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脂肪测量仪项目规划设计方案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43" w:history="1">
        <w:r>
          <w:rPr>
            <w:rFonts w:ascii="仿宋" w:eastAsia="仿宋" w:hAnsi="仿宋" w:cs="仿宋" w:hint="eastAsia"/>
            <w:lang w:eastAsia="zh-CN"/>
          </w:rPr>
          <w:t>概论</w:t>
        </w:r>
        <w:r>
          <w:tab/>
        </w:r>
        <w:r>
          <w:fldChar w:fldCharType="begin"/>
        </w:r>
        <w:r>
          <w:instrText xml:space="preserve"> PAGEREF _Toc15543 \h </w:instrText>
        </w:r>
        <w:r>
          <w:fldChar w:fldCharType="separate"/>
        </w:r>
        <w:r>
          <w:t>3</w:t>
        </w:r>
        <w:r>
          <w:fldChar w:fldCharType="end"/>
        </w:r>
      </w:hyperlink>
    </w:p>
    <w:p>
      <w:pPr>
        <w:pStyle w:val="TOC1"/>
        <w:tabs>
          <w:tab w:val="right" w:leader="dot" w:pos="8306"/>
        </w:tabs>
      </w:pPr>
      <w:hyperlink w:anchor="_Toc8345" w:history="1">
        <w:r>
          <w:rPr>
            <w:rFonts w:ascii="仿宋" w:eastAsia="仿宋" w:hAnsi="仿宋" w:cs="仿宋" w:hint="eastAsia"/>
            <w:lang w:eastAsia="zh-CN"/>
          </w:rPr>
          <w:t>一、脂肪测量仪项目选址可行性分析</w:t>
        </w:r>
        <w:r>
          <w:tab/>
        </w:r>
        <w:r>
          <w:fldChar w:fldCharType="begin"/>
        </w:r>
        <w:r>
          <w:instrText xml:space="preserve"> PAGEREF _Toc8345 \h </w:instrText>
        </w:r>
        <w:r>
          <w:fldChar w:fldCharType="separate"/>
        </w:r>
        <w:r>
          <w:t>3</w:t>
        </w:r>
        <w:r>
          <w:fldChar w:fldCharType="end"/>
        </w:r>
      </w:hyperlink>
    </w:p>
    <w:p>
      <w:pPr>
        <w:pStyle w:val="TOC2"/>
        <w:tabs>
          <w:tab w:val="right" w:leader="dot" w:pos="8306"/>
        </w:tabs>
      </w:pPr>
      <w:hyperlink w:anchor="_Toc23140" w:history="1">
        <w:r>
          <w:rPr>
            <w:rFonts w:ascii="仿宋" w:eastAsia="仿宋" w:hAnsi="仿宋" w:cs="仿宋" w:hint="eastAsia"/>
            <w:lang w:eastAsia="zh-CN"/>
          </w:rPr>
          <w:t>(一)、脂肪测量仪项目选址</w:t>
        </w:r>
        <w:r>
          <w:tab/>
        </w:r>
        <w:r>
          <w:fldChar w:fldCharType="begin"/>
        </w:r>
        <w:r>
          <w:instrText xml:space="preserve"> PAGEREF _Toc23140 \h </w:instrText>
        </w:r>
        <w:r>
          <w:fldChar w:fldCharType="separate"/>
        </w:r>
        <w:r>
          <w:t>3</w:t>
        </w:r>
        <w:r>
          <w:fldChar w:fldCharType="end"/>
        </w:r>
      </w:hyperlink>
    </w:p>
    <w:p>
      <w:pPr>
        <w:pStyle w:val="TOC2"/>
        <w:tabs>
          <w:tab w:val="right" w:leader="dot" w:pos="8306"/>
        </w:tabs>
      </w:pPr>
      <w:hyperlink w:anchor="_Toc24925" w:history="1">
        <w:r>
          <w:rPr>
            <w:rFonts w:ascii="仿宋" w:eastAsia="仿宋" w:hAnsi="仿宋" w:cs="仿宋" w:hint="eastAsia"/>
            <w:lang w:eastAsia="zh-CN"/>
          </w:rPr>
          <w:t>(二)、用地控制指标</w:t>
        </w:r>
        <w:r>
          <w:tab/>
        </w:r>
        <w:r>
          <w:fldChar w:fldCharType="begin"/>
        </w:r>
        <w:r>
          <w:instrText xml:space="preserve"> PAGEREF _Toc24925 \h </w:instrText>
        </w:r>
        <w:r>
          <w:fldChar w:fldCharType="separate"/>
        </w:r>
        <w:r>
          <w:t>3</w:t>
        </w:r>
        <w:r>
          <w:fldChar w:fldCharType="end"/>
        </w:r>
      </w:hyperlink>
    </w:p>
    <w:p>
      <w:pPr>
        <w:pStyle w:val="TOC2"/>
        <w:tabs>
          <w:tab w:val="right" w:leader="dot" w:pos="8306"/>
        </w:tabs>
      </w:pPr>
      <w:hyperlink w:anchor="_Toc16719" w:history="1">
        <w:r>
          <w:rPr>
            <w:rFonts w:ascii="仿宋" w:eastAsia="仿宋" w:hAnsi="仿宋" w:cs="仿宋" w:hint="eastAsia"/>
            <w:lang w:eastAsia="zh-CN"/>
          </w:rPr>
          <w:t>(三)、节约用地措施</w:t>
        </w:r>
        <w:r>
          <w:tab/>
        </w:r>
        <w:r>
          <w:fldChar w:fldCharType="begin"/>
        </w:r>
        <w:r>
          <w:instrText xml:space="preserve"> PAGEREF _Toc16719 \h </w:instrText>
        </w:r>
        <w:r>
          <w:fldChar w:fldCharType="separate"/>
        </w:r>
        <w:r>
          <w:t>5</w:t>
        </w:r>
        <w:r>
          <w:fldChar w:fldCharType="end"/>
        </w:r>
      </w:hyperlink>
    </w:p>
    <w:p>
      <w:pPr>
        <w:pStyle w:val="TOC2"/>
        <w:tabs>
          <w:tab w:val="right" w:leader="dot" w:pos="8306"/>
        </w:tabs>
      </w:pPr>
      <w:hyperlink w:anchor="_Toc19732" w:history="1">
        <w:r>
          <w:rPr>
            <w:rFonts w:ascii="仿宋" w:eastAsia="仿宋" w:hAnsi="仿宋" w:cs="仿宋" w:hint="eastAsia"/>
            <w:lang w:eastAsia="zh-CN"/>
          </w:rPr>
          <w:t>(四)、总图布置方案</w:t>
        </w:r>
        <w:r>
          <w:tab/>
        </w:r>
        <w:r>
          <w:fldChar w:fldCharType="begin"/>
        </w:r>
        <w:r>
          <w:instrText xml:space="preserve"> PAGEREF _Toc19732 \h </w:instrText>
        </w:r>
        <w:r>
          <w:fldChar w:fldCharType="separate"/>
        </w:r>
        <w:r>
          <w:t>6</w:t>
        </w:r>
        <w:r>
          <w:fldChar w:fldCharType="end"/>
        </w:r>
      </w:hyperlink>
    </w:p>
    <w:p>
      <w:pPr>
        <w:pStyle w:val="TOC2"/>
        <w:tabs>
          <w:tab w:val="right" w:leader="dot" w:pos="8306"/>
        </w:tabs>
      </w:pPr>
      <w:hyperlink w:anchor="_Toc18536" w:history="1">
        <w:r>
          <w:rPr>
            <w:rFonts w:ascii="仿宋" w:eastAsia="仿宋" w:hAnsi="仿宋" w:cs="仿宋" w:hint="eastAsia"/>
            <w:lang w:eastAsia="zh-CN"/>
          </w:rPr>
          <w:t>(五)、选址综合评价</w:t>
        </w:r>
        <w:r>
          <w:tab/>
        </w:r>
        <w:r>
          <w:fldChar w:fldCharType="begin"/>
        </w:r>
        <w:r>
          <w:instrText xml:space="preserve"> PAGEREF _Toc18536 \h </w:instrText>
        </w:r>
        <w:r>
          <w:fldChar w:fldCharType="separate"/>
        </w:r>
        <w:r>
          <w:t>7</w:t>
        </w:r>
        <w:r>
          <w:fldChar w:fldCharType="end"/>
        </w:r>
      </w:hyperlink>
    </w:p>
    <w:p>
      <w:pPr>
        <w:pStyle w:val="TOC1"/>
        <w:tabs>
          <w:tab w:val="right" w:leader="dot" w:pos="8306"/>
        </w:tabs>
      </w:pPr>
      <w:hyperlink w:anchor="_Toc22067" w:history="1">
        <w:r>
          <w:rPr>
            <w:rFonts w:ascii="仿宋" w:eastAsia="仿宋" w:hAnsi="仿宋" w:cs="仿宋" w:hint="eastAsia"/>
            <w:lang w:eastAsia="zh-CN"/>
          </w:rPr>
          <w:t>二、脂肪测量仪项目绩效评估</w:t>
        </w:r>
        <w:r>
          <w:tab/>
        </w:r>
        <w:r>
          <w:fldChar w:fldCharType="begin"/>
        </w:r>
        <w:r>
          <w:instrText xml:space="preserve"> PAGEREF _Toc22067 \h </w:instrText>
        </w:r>
        <w:r>
          <w:fldChar w:fldCharType="separate"/>
        </w:r>
        <w:r>
          <w:t>8</w:t>
        </w:r>
        <w:r>
          <w:fldChar w:fldCharType="end"/>
        </w:r>
      </w:hyperlink>
    </w:p>
    <w:p>
      <w:pPr>
        <w:pStyle w:val="TOC2"/>
        <w:tabs>
          <w:tab w:val="right" w:leader="dot" w:pos="8306"/>
        </w:tabs>
      </w:pPr>
      <w:hyperlink w:anchor="_Toc23151" w:history="1">
        <w:r>
          <w:rPr>
            <w:rFonts w:ascii="仿宋" w:eastAsia="仿宋" w:hAnsi="仿宋" w:cs="仿宋" w:hint="eastAsia"/>
            <w:lang w:eastAsia="zh-CN"/>
          </w:rPr>
          <w:t>(一)、绩效评估指标</w:t>
        </w:r>
        <w:r>
          <w:tab/>
        </w:r>
        <w:r>
          <w:fldChar w:fldCharType="begin"/>
        </w:r>
        <w:r>
          <w:instrText xml:space="preserve"> PAGEREF _Toc23151 \h </w:instrText>
        </w:r>
        <w:r>
          <w:fldChar w:fldCharType="separate"/>
        </w:r>
        <w:r>
          <w:t>8</w:t>
        </w:r>
        <w:r>
          <w:fldChar w:fldCharType="end"/>
        </w:r>
      </w:hyperlink>
    </w:p>
    <w:p>
      <w:pPr>
        <w:pStyle w:val="TOC2"/>
        <w:tabs>
          <w:tab w:val="right" w:leader="dot" w:pos="8306"/>
        </w:tabs>
      </w:pPr>
      <w:hyperlink w:anchor="_Toc32277" w:history="1">
        <w:r>
          <w:rPr>
            <w:rFonts w:ascii="仿宋" w:eastAsia="仿宋" w:hAnsi="仿宋" w:cs="仿宋" w:hint="eastAsia"/>
            <w:lang w:eastAsia="zh-CN"/>
          </w:rPr>
          <w:t>(二)、绩效评估方法</w:t>
        </w:r>
        <w:r>
          <w:tab/>
        </w:r>
        <w:r>
          <w:fldChar w:fldCharType="begin"/>
        </w:r>
        <w:r>
          <w:instrText xml:space="preserve"> PAGEREF _Toc32277 \h </w:instrText>
        </w:r>
        <w:r>
          <w:fldChar w:fldCharType="separate"/>
        </w:r>
        <w:r>
          <w:t>9</w:t>
        </w:r>
        <w:r>
          <w:fldChar w:fldCharType="end"/>
        </w:r>
      </w:hyperlink>
    </w:p>
    <w:p>
      <w:pPr>
        <w:pStyle w:val="TOC2"/>
        <w:tabs>
          <w:tab w:val="right" w:leader="dot" w:pos="8306"/>
        </w:tabs>
      </w:pPr>
      <w:hyperlink w:anchor="_Toc5765" w:history="1">
        <w:r>
          <w:rPr>
            <w:rFonts w:ascii="仿宋" w:eastAsia="仿宋" w:hAnsi="仿宋" w:cs="仿宋" w:hint="eastAsia"/>
            <w:lang w:eastAsia="zh-CN"/>
          </w:rPr>
          <w:t>(三)、绩效评估周期</w:t>
        </w:r>
        <w:r>
          <w:tab/>
        </w:r>
        <w:r>
          <w:fldChar w:fldCharType="begin"/>
        </w:r>
        <w:r>
          <w:instrText xml:space="preserve"> PAGEREF _Toc5765 \h </w:instrText>
        </w:r>
        <w:r>
          <w:fldChar w:fldCharType="separate"/>
        </w:r>
        <w:r>
          <w:t>10</w:t>
        </w:r>
        <w:r>
          <w:fldChar w:fldCharType="end"/>
        </w:r>
      </w:hyperlink>
    </w:p>
    <w:p>
      <w:pPr>
        <w:pStyle w:val="TOC1"/>
        <w:tabs>
          <w:tab w:val="right" w:leader="dot" w:pos="8306"/>
        </w:tabs>
      </w:pPr>
      <w:hyperlink w:anchor="_Toc17858" w:history="1">
        <w:r>
          <w:rPr>
            <w:rFonts w:ascii="仿宋" w:eastAsia="仿宋" w:hAnsi="仿宋" w:cs="仿宋" w:hint="eastAsia"/>
            <w:lang w:eastAsia="zh-CN"/>
          </w:rPr>
          <w:t>三、脂肪测量仪项目建设背景及必要性分析</w:t>
        </w:r>
        <w:r>
          <w:tab/>
        </w:r>
        <w:r>
          <w:fldChar w:fldCharType="begin"/>
        </w:r>
        <w:r>
          <w:instrText xml:space="preserve"> PAGEREF _Toc17858 \h </w:instrText>
        </w:r>
        <w:r>
          <w:fldChar w:fldCharType="separate"/>
        </w:r>
        <w:r>
          <w:t>11</w:t>
        </w:r>
        <w:r>
          <w:fldChar w:fldCharType="end"/>
        </w:r>
      </w:hyperlink>
    </w:p>
    <w:p>
      <w:pPr>
        <w:pStyle w:val="TOC2"/>
        <w:tabs>
          <w:tab w:val="right" w:leader="dot" w:pos="8306"/>
        </w:tabs>
      </w:pPr>
      <w:hyperlink w:anchor="_Toc1618" w:history="1">
        <w:r>
          <w:rPr>
            <w:rFonts w:ascii="仿宋" w:eastAsia="仿宋" w:hAnsi="仿宋" w:cs="仿宋" w:hint="eastAsia"/>
            <w:lang w:eastAsia="zh-CN"/>
          </w:rPr>
          <w:t>(一)、脂肪测量仪项目背景分析</w:t>
        </w:r>
        <w:r>
          <w:tab/>
        </w:r>
        <w:r>
          <w:fldChar w:fldCharType="begin"/>
        </w:r>
        <w:r>
          <w:instrText xml:space="preserve"> PAGEREF _Toc1618 \h </w:instrText>
        </w:r>
        <w:r>
          <w:fldChar w:fldCharType="separate"/>
        </w:r>
        <w:r>
          <w:t>11</w:t>
        </w:r>
        <w:r>
          <w:fldChar w:fldCharType="end"/>
        </w:r>
      </w:hyperlink>
    </w:p>
    <w:p>
      <w:pPr>
        <w:pStyle w:val="TOC2"/>
        <w:tabs>
          <w:tab w:val="right" w:leader="dot" w:pos="8306"/>
        </w:tabs>
      </w:pPr>
      <w:hyperlink w:anchor="_Toc29178" w:history="1">
        <w:r>
          <w:rPr>
            <w:rFonts w:ascii="仿宋" w:eastAsia="仿宋" w:hAnsi="仿宋" w:cs="仿宋" w:hint="eastAsia"/>
            <w:lang w:eastAsia="zh-CN"/>
          </w:rPr>
          <w:t>(二)、脂肪测量仪项目建设必要性分析</w:t>
        </w:r>
        <w:r>
          <w:tab/>
        </w:r>
        <w:r>
          <w:fldChar w:fldCharType="begin"/>
        </w:r>
        <w:r>
          <w:instrText xml:space="preserve"> PAGEREF _Toc29178 \h </w:instrText>
        </w:r>
        <w:r>
          <w:fldChar w:fldCharType="separate"/>
        </w:r>
        <w:r>
          <w:t>13</w:t>
        </w:r>
        <w:r>
          <w:fldChar w:fldCharType="end"/>
        </w:r>
      </w:hyperlink>
    </w:p>
    <w:p>
      <w:pPr>
        <w:pStyle w:val="TOC1"/>
        <w:tabs>
          <w:tab w:val="right" w:leader="dot" w:pos="8306"/>
        </w:tabs>
      </w:pPr>
      <w:hyperlink w:anchor="_Toc7789" w:history="1">
        <w:r>
          <w:rPr>
            <w:rFonts w:ascii="仿宋" w:eastAsia="仿宋" w:hAnsi="仿宋" w:cs="仿宋" w:hint="eastAsia"/>
            <w:lang w:eastAsia="zh-CN"/>
          </w:rPr>
          <w:t>四、市场分析、调研</w:t>
        </w:r>
        <w:r>
          <w:tab/>
        </w:r>
        <w:r>
          <w:fldChar w:fldCharType="begin"/>
        </w:r>
        <w:r>
          <w:instrText xml:space="preserve"> PAGEREF _Toc7789 \h </w:instrText>
        </w:r>
        <w:r>
          <w:fldChar w:fldCharType="separate"/>
        </w:r>
        <w:r>
          <w:t>14</w:t>
        </w:r>
        <w:r>
          <w:fldChar w:fldCharType="end"/>
        </w:r>
      </w:hyperlink>
    </w:p>
    <w:p>
      <w:pPr>
        <w:pStyle w:val="TOC2"/>
        <w:tabs>
          <w:tab w:val="right" w:leader="dot" w:pos="8306"/>
        </w:tabs>
      </w:pPr>
      <w:hyperlink w:anchor="_Toc9346" w:history="1">
        <w:r>
          <w:rPr>
            <w:rFonts w:ascii="仿宋" w:eastAsia="仿宋" w:hAnsi="仿宋" w:cs="仿宋" w:hint="eastAsia"/>
            <w:lang w:eastAsia="zh-CN"/>
          </w:rPr>
          <w:t>(一)、脂肪测量仪行业分析</w:t>
        </w:r>
        <w:r>
          <w:tab/>
        </w:r>
        <w:r>
          <w:fldChar w:fldCharType="begin"/>
        </w:r>
        <w:r>
          <w:instrText xml:space="preserve"> PAGEREF _Toc9346 \h </w:instrText>
        </w:r>
        <w:r>
          <w:fldChar w:fldCharType="separate"/>
        </w:r>
        <w:r>
          <w:t>14</w:t>
        </w:r>
        <w:r>
          <w:fldChar w:fldCharType="end"/>
        </w:r>
      </w:hyperlink>
    </w:p>
    <w:p>
      <w:pPr>
        <w:pStyle w:val="TOC2"/>
        <w:tabs>
          <w:tab w:val="right" w:leader="dot" w:pos="8306"/>
        </w:tabs>
      </w:pPr>
      <w:hyperlink w:anchor="_Toc8932" w:history="1">
        <w:r>
          <w:rPr>
            <w:rFonts w:ascii="仿宋" w:eastAsia="仿宋" w:hAnsi="仿宋" w:cs="仿宋" w:hint="eastAsia"/>
            <w:lang w:eastAsia="zh-CN"/>
          </w:rPr>
          <w:t>(二)、脂肪测量仪市场分析预测</w:t>
        </w:r>
        <w:r>
          <w:tab/>
        </w:r>
        <w:r>
          <w:fldChar w:fldCharType="begin"/>
        </w:r>
        <w:r>
          <w:instrText xml:space="preserve"> PAGEREF _Toc8932 \h </w:instrText>
        </w:r>
        <w:r>
          <w:fldChar w:fldCharType="separate"/>
        </w:r>
        <w:r>
          <w:t>15</w:t>
        </w:r>
        <w:r>
          <w:fldChar w:fldCharType="end"/>
        </w:r>
      </w:hyperlink>
    </w:p>
    <w:p>
      <w:pPr>
        <w:pStyle w:val="TOC1"/>
        <w:tabs>
          <w:tab w:val="right" w:leader="dot" w:pos="8306"/>
        </w:tabs>
      </w:pPr>
      <w:hyperlink w:anchor="_Toc7438" w:history="1">
        <w:r>
          <w:rPr>
            <w:rFonts w:ascii="仿宋" w:eastAsia="仿宋" w:hAnsi="仿宋" w:cs="仿宋" w:hint="eastAsia"/>
            <w:lang w:eastAsia="zh-CN"/>
          </w:rPr>
          <w:t>五、脂肪测量仪项目文档管理</w:t>
        </w:r>
        <w:r>
          <w:tab/>
        </w:r>
        <w:r>
          <w:fldChar w:fldCharType="begin"/>
        </w:r>
        <w:r>
          <w:instrText xml:space="preserve"> PAGEREF _Toc7438 \h </w:instrText>
        </w:r>
        <w:r>
          <w:fldChar w:fldCharType="separate"/>
        </w:r>
        <w:r>
          <w:t>16</w:t>
        </w:r>
        <w:r>
          <w:fldChar w:fldCharType="end"/>
        </w:r>
      </w:hyperlink>
    </w:p>
    <w:p>
      <w:pPr>
        <w:pStyle w:val="TOC2"/>
        <w:tabs>
          <w:tab w:val="right" w:leader="dot" w:pos="8306"/>
        </w:tabs>
      </w:pPr>
      <w:hyperlink w:anchor="_Toc6417" w:history="1">
        <w:r>
          <w:rPr>
            <w:rFonts w:ascii="仿宋" w:eastAsia="仿宋" w:hAnsi="仿宋" w:cs="仿宋" w:hint="eastAsia"/>
            <w:lang w:eastAsia="zh-CN"/>
          </w:rPr>
          <w:t>(一)、文档编制与审查</w:t>
        </w:r>
        <w:r>
          <w:tab/>
        </w:r>
        <w:r>
          <w:fldChar w:fldCharType="begin"/>
        </w:r>
        <w:r>
          <w:instrText xml:space="preserve"> PAGEREF _Toc6417 \h </w:instrText>
        </w:r>
        <w:r>
          <w:fldChar w:fldCharType="separate"/>
        </w:r>
        <w:r>
          <w:t>16</w:t>
        </w:r>
        <w:r>
          <w:fldChar w:fldCharType="end"/>
        </w:r>
      </w:hyperlink>
    </w:p>
    <w:p>
      <w:pPr>
        <w:pStyle w:val="TOC2"/>
        <w:tabs>
          <w:tab w:val="right" w:leader="dot" w:pos="8306"/>
        </w:tabs>
      </w:pPr>
      <w:hyperlink w:anchor="_Toc17975" w:history="1">
        <w:r>
          <w:rPr>
            <w:rFonts w:ascii="仿宋" w:eastAsia="仿宋" w:hAnsi="仿宋" w:cs="仿宋" w:hint="eastAsia"/>
            <w:lang w:eastAsia="zh-CN"/>
          </w:rPr>
          <w:t>(二)、文档发布与分发</w:t>
        </w:r>
        <w:r>
          <w:tab/>
        </w:r>
        <w:r>
          <w:fldChar w:fldCharType="begin"/>
        </w:r>
        <w:r>
          <w:instrText xml:space="preserve"> PAGEREF _Toc17975 \h </w:instrText>
        </w:r>
        <w:r>
          <w:fldChar w:fldCharType="separate"/>
        </w:r>
        <w:r>
          <w:t>17</w:t>
        </w:r>
        <w:r>
          <w:fldChar w:fldCharType="end"/>
        </w:r>
      </w:hyperlink>
    </w:p>
    <w:p>
      <w:pPr>
        <w:pStyle w:val="TOC2"/>
        <w:tabs>
          <w:tab w:val="right" w:leader="dot" w:pos="8306"/>
        </w:tabs>
      </w:pPr>
      <w:hyperlink w:anchor="_Toc31015" w:history="1">
        <w:r>
          <w:rPr>
            <w:rFonts w:ascii="仿宋" w:eastAsia="仿宋" w:hAnsi="仿宋" w:cs="仿宋" w:hint="eastAsia"/>
            <w:lang w:eastAsia="zh-CN"/>
          </w:rPr>
          <w:t>(三)、文档存档与归档</w:t>
        </w:r>
        <w:r>
          <w:tab/>
        </w:r>
        <w:r>
          <w:fldChar w:fldCharType="begin"/>
        </w:r>
        <w:r>
          <w:instrText xml:space="preserve"> PAGEREF _Toc31015 \h </w:instrText>
        </w:r>
        <w:r>
          <w:fldChar w:fldCharType="separate"/>
        </w:r>
        <w:r>
          <w:t>18</w:t>
        </w:r>
        <w:r>
          <w:fldChar w:fldCharType="end"/>
        </w:r>
      </w:hyperlink>
    </w:p>
    <w:p>
      <w:pPr>
        <w:pStyle w:val="TOC1"/>
        <w:tabs>
          <w:tab w:val="right" w:leader="dot" w:pos="8306"/>
        </w:tabs>
      </w:pPr>
      <w:hyperlink w:anchor="_Toc5981" w:history="1">
        <w:r>
          <w:rPr>
            <w:rFonts w:ascii="仿宋" w:eastAsia="仿宋" w:hAnsi="仿宋" w:cs="仿宋" w:hint="eastAsia"/>
            <w:lang w:eastAsia="zh-CN"/>
          </w:rPr>
          <w:t>六、产品规划分析</w:t>
        </w:r>
        <w:r>
          <w:tab/>
        </w:r>
        <w:r>
          <w:fldChar w:fldCharType="begin"/>
        </w:r>
        <w:r>
          <w:instrText xml:space="preserve"> PAGEREF _Toc5981 \h </w:instrText>
        </w:r>
        <w:r>
          <w:fldChar w:fldCharType="separate"/>
        </w:r>
        <w:r>
          <w:t>19</w:t>
        </w:r>
        <w:r>
          <w:fldChar w:fldCharType="end"/>
        </w:r>
      </w:hyperlink>
    </w:p>
    <w:p>
      <w:pPr>
        <w:pStyle w:val="TOC2"/>
        <w:tabs>
          <w:tab w:val="right" w:leader="dot" w:pos="8306"/>
        </w:tabs>
      </w:pPr>
      <w:hyperlink w:anchor="_Toc9500" w:history="1">
        <w:r>
          <w:rPr>
            <w:rFonts w:ascii="仿宋" w:eastAsia="仿宋" w:hAnsi="仿宋" w:cs="仿宋" w:hint="eastAsia"/>
            <w:lang w:eastAsia="zh-CN"/>
          </w:rPr>
          <w:t>(一)、产品规划</w:t>
        </w:r>
        <w:r>
          <w:tab/>
        </w:r>
        <w:r>
          <w:fldChar w:fldCharType="begin"/>
        </w:r>
        <w:r>
          <w:instrText xml:space="preserve"> PAGEREF _Toc9500 \h </w:instrText>
        </w:r>
        <w:r>
          <w:fldChar w:fldCharType="separate"/>
        </w:r>
        <w:r>
          <w:t>19</w:t>
        </w:r>
        <w:r>
          <w:fldChar w:fldCharType="end"/>
        </w:r>
      </w:hyperlink>
    </w:p>
    <w:p>
      <w:pPr>
        <w:pStyle w:val="TOC2"/>
        <w:tabs>
          <w:tab w:val="right" w:leader="dot" w:pos="8306"/>
        </w:tabs>
      </w:pPr>
      <w:hyperlink w:anchor="_Toc23145" w:history="1">
        <w:r>
          <w:rPr>
            <w:rFonts w:ascii="仿宋" w:eastAsia="仿宋" w:hAnsi="仿宋" w:cs="仿宋" w:hint="eastAsia"/>
            <w:lang w:eastAsia="zh-CN"/>
          </w:rPr>
          <w:t>(二)、建设规模</w:t>
        </w:r>
        <w:r>
          <w:tab/>
        </w:r>
        <w:r>
          <w:fldChar w:fldCharType="begin"/>
        </w:r>
        <w:r>
          <w:instrText xml:space="preserve"> PAGEREF _Toc23145 \h </w:instrText>
        </w:r>
        <w:r>
          <w:fldChar w:fldCharType="separate"/>
        </w:r>
        <w:r>
          <w:t>20</w:t>
        </w:r>
        <w:r>
          <w:fldChar w:fldCharType="end"/>
        </w:r>
      </w:hyperlink>
    </w:p>
    <w:p>
      <w:pPr>
        <w:pStyle w:val="TOC1"/>
        <w:tabs>
          <w:tab w:val="right" w:leader="dot" w:pos="8306"/>
        </w:tabs>
      </w:pPr>
      <w:hyperlink w:anchor="_Toc6101" w:history="1">
        <w:r>
          <w:rPr>
            <w:rFonts w:ascii="仿宋" w:eastAsia="仿宋" w:hAnsi="仿宋" w:cs="仿宋" w:hint="eastAsia"/>
            <w:lang w:eastAsia="zh-CN"/>
          </w:rPr>
          <w:t>七、生产安全保护</w:t>
        </w:r>
        <w:r>
          <w:tab/>
        </w:r>
        <w:r>
          <w:fldChar w:fldCharType="begin"/>
        </w:r>
        <w:r>
          <w:instrText xml:space="preserve"> PAGEREF _Toc6101 \h </w:instrText>
        </w:r>
        <w:r>
          <w:fldChar w:fldCharType="separate"/>
        </w:r>
        <w:r>
          <w:t>21</w:t>
        </w:r>
        <w:r>
          <w:fldChar w:fldCharType="end"/>
        </w:r>
      </w:hyperlink>
    </w:p>
    <w:p>
      <w:pPr>
        <w:pStyle w:val="TOC2"/>
        <w:tabs>
          <w:tab w:val="right" w:leader="dot" w:pos="8306"/>
        </w:tabs>
      </w:pPr>
      <w:hyperlink w:anchor="_Toc7367" w:history="1">
        <w:r>
          <w:rPr>
            <w:rFonts w:ascii="仿宋" w:eastAsia="仿宋" w:hAnsi="仿宋" w:cs="仿宋" w:hint="eastAsia"/>
            <w:lang w:eastAsia="zh-CN"/>
          </w:rPr>
          <w:t>(一)、消防安全</w:t>
        </w:r>
        <w:r>
          <w:tab/>
        </w:r>
        <w:r>
          <w:fldChar w:fldCharType="begin"/>
        </w:r>
        <w:r>
          <w:instrText xml:space="preserve"> PAGEREF _Toc7367 \h </w:instrText>
        </w:r>
        <w:r>
          <w:fldChar w:fldCharType="separate"/>
        </w:r>
        <w:r>
          <w:t>21</w:t>
        </w:r>
        <w:r>
          <w:fldChar w:fldCharType="end"/>
        </w:r>
      </w:hyperlink>
    </w:p>
    <w:p>
      <w:pPr>
        <w:pStyle w:val="TOC2"/>
        <w:tabs>
          <w:tab w:val="right" w:leader="dot" w:pos="8306"/>
        </w:tabs>
      </w:pPr>
      <w:hyperlink w:anchor="_Toc5824" w:history="1">
        <w:r>
          <w:rPr>
            <w:rFonts w:ascii="仿宋" w:eastAsia="仿宋" w:hAnsi="仿宋" w:cs="仿宋" w:hint="eastAsia"/>
            <w:lang w:eastAsia="zh-CN"/>
          </w:rPr>
          <w:t>(二)、防火防爆总图布置措施</w:t>
        </w:r>
        <w:r>
          <w:tab/>
        </w:r>
        <w:r>
          <w:fldChar w:fldCharType="begin"/>
        </w:r>
        <w:r>
          <w:instrText xml:space="preserve"> PAGEREF _Toc5824 \h </w:instrText>
        </w:r>
        <w:r>
          <w:fldChar w:fldCharType="separate"/>
        </w:r>
        <w:r>
          <w:t>23</w:t>
        </w:r>
        <w:r>
          <w:fldChar w:fldCharType="end"/>
        </w:r>
      </w:hyperlink>
    </w:p>
    <w:p>
      <w:pPr>
        <w:pStyle w:val="TOC2"/>
        <w:tabs>
          <w:tab w:val="right" w:leader="dot" w:pos="8306"/>
        </w:tabs>
      </w:pPr>
      <w:hyperlink w:anchor="_Toc3349" w:history="1">
        <w:r>
          <w:rPr>
            <w:rFonts w:ascii="仿宋" w:eastAsia="仿宋" w:hAnsi="仿宋" w:cs="仿宋" w:hint="eastAsia"/>
            <w:lang w:eastAsia="zh-CN"/>
          </w:rPr>
          <w:t>(三)、自然灾害防范措施</w:t>
        </w:r>
        <w:r>
          <w:tab/>
        </w:r>
        <w:r>
          <w:fldChar w:fldCharType="begin"/>
        </w:r>
        <w:r>
          <w:instrText xml:space="preserve"> PAGEREF _Toc3349 \h </w:instrText>
        </w:r>
        <w:r>
          <w:fldChar w:fldCharType="separate"/>
        </w:r>
        <w:r>
          <w:t>24</w:t>
        </w:r>
        <w:r>
          <w:fldChar w:fldCharType="end"/>
        </w:r>
      </w:hyperlink>
    </w:p>
    <w:p>
      <w:pPr>
        <w:pStyle w:val="TOC2"/>
        <w:tabs>
          <w:tab w:val="right" w:leader="dot" w:pos="8306"/>
        </w:tabs>
      </w:pPr>
      <w:hyperlink w:anchor="_Toc16711" w:history="1">
        <w:r>
          <w:rPr>
            <w:rFonts w:ascii="仿宋" w:eastAsia="仿宋" w:hAnsi="仿宋" w:cs="仿宋" w:hint="eastAsia"/>
            <w:lang w:eastAsia="zh-CN"/>
          </w:rPr>
          <w:t>(四)、安全色及安全标志使用要求</w:t>
        </w:r>
        <w:r>
          <w:tab/>
        </w:r>
        <w:r>
          <w:fldChar w:fldCharType="begin"/>
        </w:r>
        <w:r>
          <w:instrText xml:space="preserve"> PAGEREF _Toc16711 \h </w:instrText>
        </w:r>
        <w:r>
          <w:fldChar w:fldCharType="separate"/>
        </w:r>
        <w:r>
          <w:t>25</w:t>
        </w:r>
        <w:r>
          <w:fldChar w:fldCharType="end"/>
        </w:r>
      </w:hyperlink>
    </w:p>
    <w:p>
      <w:pPr>
        <w:pStyle w:val="TOC2"/>
        <w:tabs>
          <w:tab w:val="right" w:leader="dot" w:pos="8306"/>
        </w:tabs>
      </w:pPr>
      <w:hyperlink w:anchor="_Toc21332" w:history="1">
        <w:r>
          <w:rPr>
            <w:rFonts w:ascii="仿宋" w:eastAsia="仿宋" w:hAnsi="仿宋" w:cs="仿宋" w:hint="eastAsia"/>
            <w:lang w:eastAsia="zh-CN"/>
          </w:rPr>
          <w:t>(五)、防尘防毒措施</w:t>
        </w:r>
        <w:r>
          <w:tab/>
        </w:r>
        <w:r>
          <w:fldChar w:fldCharType="begin"/>
        </w:r>
        <w:r>
          <w:instrText xml:space="preserve"> PAGEREF _Toc21332 \h </w:instrText>
        </w:r>
        <w:r>
          <w:fldChar w:fldCharType="separate"/>
        </w:r>
        <w:r>
          <w:t>26</w:t>
        </w:r>
        <w:r>
          <w:fldChar w:fldCharType="end"/>
        </w:r>
      </w:hyperlink>
    </w:p>
    <w:p>
      <w:pPr>
        <w:pStyle w:val="TOC2"/>
        <w:tabs>
          <w:tab w:val="right" w:leader="dot" w:pos="8306"/>
        </w:tabs>
      </w:pPr>
      <w:hyperlink w:anchor="_Toc29878" w:history="1">
        <w:r>
          <w:rPr>
            <w:rFonts w:ascii="仿宋" w:eastAsia="仿宋" w:hAnsi="仿宋" w:cs="仿宋" w:hint="eastAsia"/>
            <w:lang w:eastAsia="zh-CN"/>
          </w:rPr>
          <w:t>(六)、防静电、触电防护及防雷措施</w:t>
        </w:r>
        <w:r>
          <w:tab/>
        </w:r>
        <w:r>
          <w:fldChar w:fldCharType="begin"/>
        </w:r>
        <w:r>
          <w:instrText xml:space="preserve"> PAGEREF _Toc29878 \h </w:instrText>
        </w:r>
        <w:r>
          <w:fldChar w:fldCharType="separate"/>
        </w:r>
        <w:r>
          <w:t>26</w:t>
        </w:r>
        <w:r>
          <w:fldChar w:fldCharType="end"/>
        </w:r>
      </w:hyperlink>
    </w:p>
    <w:p>
      <w:pPr>
        <w:pStyle w:val="TOC2"/>
        <w:tabs>
          <w:tab w:val="right" w:leader="dot" w:pos="8306"/>
        </w:tabs>
      </w:pPr>
      <w:hyperlink w:anchor="_Toc8098" w:history="1">
        <w:r>
          <w:rPr>
            <w:rFonts w:ascii="仿宋" w:eastAsia="仿宋" w:hAnsi="仿宋" w:cs="仿宋" w:hint="eastAsia"/>
            <w:lang w:eastAsia="zh-CN"/>
          </w:rPr>
          <w:t>(七)、机械设备安全保障措施</w:t>
        </w:r>
        <w:r>
          <w:tab/>
        </w:r>
        <w:r>
          <w:fldChar w:fldCharType="begin"/>
        </w:r>
        <w:r>
          <w:instrText xml:space="preserve"> PAGEREF _Toc8098 \h </w:instrText>
        </w:r>
        <w:r>
          <w:fldChar w:fldCharType="separate"/>
        </w:r>
        <w:r>
          <w:t>28</w:t>
        </w:r>
        <w:r>
          <w:fldChar w:fldCharType="end"/>
        </w:r>
      </w:hyperlink>
    </w:p>
    <w:p>
      <w:pPr>
        <w:pStyle w:val="TOC1"/>
        <w:tabs>
          <w:tab w:val="right" w:leader="dot" w:pos="8306"/>
        </w:tabs>
      </w:pPr>
      <w:hyperlink w:anchor="_Toc28821" w:history="1">
        <w:r>
          <w:rPr>
            <w:rFonts w:ascii="仿宋" w:eastAsia="仿宋" w:hAnsi="仿宋" w:cs="仿宋" w:hint="eastAsia"/>
            <w:lang w:eastAsia="zh-CN"/>
          </w:rPr>
          <w:t>八、脂肪测量仪项目财务管理</w:t>
        </w:r>
        <w:r>
          <w:tab/>
        </w:r>
        <w:r>
          <w:fldChar w:fldCharType="begin"/>
        </w:r>
        <w:r>
          <w:instrText xml:space="preserve"> PAGEREF _Toc28821 \h </w:instrText>
        </w:r>
        <w:r>
          <w:fldChar w:fldCharType="separate"/>
        </w:r>
        <w:r>
          <w:t>29</w:t>
        </w:r>
        <w:r>
          <w:fldChar w:fldCharType="end"/>
        </w:r>
      </w:hyperlink>
    </w:p>
    <w:p>
      <w:pPr>
        <w:pStyle w:val="TOC2"/>
        <w:tabs>
          <w:tab w:val="right" w:leader="dot" w:pos="8306"/>
        </w:tabs>
      </w:pPr>
      <w:hyperlink w:anchor="_Toc19399" w:history="1">
        <w:r>
          <w:rPr>
            <w:rFonts w:ascii="仿宋" w:eastAsia="仿宋" w:hAnsi="仿宋" w:cs="仿宋" w:hint="eastAsia"/>
            <w:lang w:eastAsia="zh-CN"/>
          </w:rPr>
          <w:t>(一)、资金需求大</w:t>
        </w:r>
        <w:r>
          <w:tab/>
        </w:r>
        <w:r>
          <w:fldChar w:fldCharType="begin"/>
        </w:r>
        <w:r>
          <w:instrText xml:space="preserve"> PAGEREF _Toc19399 \h </w:instrText>
        </w:r>
        <w:r>
          <w:fldChar w:fldCharType="separate"/>
        </w:r>
        <w:r>
          <w:t>29</w:t>
        </w:r>
        <w:r>
          <w:fldChar w:fldCharType="end"/>
        </w:r>
      </w:hyperlink>
    </w:p>
    <w:p>
      <w:pPr>
        <w:pStyle w:val="TOC2"/>
        <w:tabs>
          <w:tab w:val="right" w:leader="dot" w:pos="8306"/>
        </w:tabs>
      </w:pPr>
      <w:hyperlink w:anchor="_Toc18048" w:history="1">
        <w:r>
          <w:rPr>
            <w:rFonts w:ascii="仿宋" w:eastAsia="仿宋" w:hAnsi="仿宋" w:cs="仿宋" w:hint="eastAsia"/>
            <w:lang w:eastAsia="zh-CN"/>
          </w:rPr>
          <w:t>(二)、研发周期长</w:t>
        </w:r>
        <w:r>
          <w:tab/>
        </w:r>
        <w:r>
          <w:fldChar w:fldCharType="begin"/>
        </w:r>
        <w:r>
          <w:instrText xml:space="preserve"> PAGEREF _Toc18048 \h </w:instrText>
        </w:r>
        <w:r>
          <w:fldChar w:fldCharType="separate"/>
        </w:r>
        <w:r>
          <w:t>30</w:t>
        </w:r>
        <w:r>
          <w:fldChar w:fldCharType="end"/>
        </w:r>
      </w:hyperlink>
    </w:p>
    <w:p>
      <w:pPr>
        <w:pStyle w:val="TOC2"/>
        <w:tabs>
          <w:tab w:val="right" w:leader="dot" w:pos="8306"/>
        </w:tabs>
      </w:pPr>
      <w:hyperlink w:anchor="_Toc3606" w:history="1">
        <w:r>
          <w:rPr>
            <w:rFonts w:ascii="仿宋" w:eastAsia="仿宋" w:hAnsi="仿宋" w:cs="仿宋" w:hint="eastAsia"/>
            <w:lang w:eastAsia="zh-CN"/>
          </w:rPr>
          <w:t>(三)、市场风险大</w:t>
        </w:r>
        <w:r>
          <w:tab/>
        </w:r>
        <w:r>
          <w:fldChar w:fldCharType="begin"/>
        </w:r>
        <w:r>
          <w:instrText xml:space="preserve"> PAGEREF _Toc3606 \h </w:instrText>
        </w:r>
        <w:r>
          <w:fldChar w:fldCharType="separate"/>
        </w:r>
        <w:r>
          <w:t>32</w:t>
        </w:r>
        <w:r>
          <w:fldChar w:fldCharType="end"/>
        </w:r>
      </w:hyperlink>
    </w:p>
    <w:p>
      <w:pPr>
        <w:pStyle w:val="TOC2"/>
        <w:tabs>
          <w:tab w:val="right" w:leader="dot" w:pos="8306"/>
        </w:tabs>
      </w:pPr>
      <w:hyperlink w:anchor="_Toc14847" w:history="1">
        <w:r>
          <w:rPr>
            <w:rFonts w:ascii="仿宋" w:eastAsia="仿宋" w:hAnsi="仿宋" w:cs="仿宋" w:hint="eastAsia"/>
            <w:lang w:eastAsia="zh-CN"/>
          </w:rPr>
          <w:t>(四)、利润率高</w:t>
        </w:r>
        <w:r>
          <w:tab/>
        </w:r>
        <w:r>
          <w:fldChar w:fldCharType="begin"/>
        </w:r>
        <w:r>
          <w:instrText xml:space="preserve"> PAGEREF _Toc14847 \h </w:instrText>
        </w:r>
        <w:r>
          <w:fldChar w:fldCharType="separate"/>
        </w:r>
        <w:r>
          <w:t>34</w:t>
        </w:r>
        <w:r>
          <w:fldChar w:fldCharType="end"/>
        </w:r>
      </w:hyperlink>
    </w:p>
    <w:p>
      <w:pPr>
        <w:pStyle w:val="TOC1"/>
        <w:tabs>
          <w:tab w:val="right" w:leader="dot" w:pos="8306"/>
        </w:tabs>
      </w:pPr>
      <w:hyperlink w:anchor="_Toc28790" w:history="1">
        <w:r>
          <w:rPr>
            <w:rFonts w:ascii="仿宋" w:eastAsia="仿宋" w:hAnsi="仿宋" w:cs="仿宋" w:hint="eastAsia"/>
            <w:lang w:eastAsia="zh-CN"/>
          </w:rPr>
          <w:t>九、脂肪测量仪项目人力资源管理</w:t>
        </w:r>
        <w:r>
          <w:tab/>
        </w:r>
        <w:r>
          <w:fldChar w:fldCharType="begin"/>
        </w:r>
        <w:r>
          <w:instrText xml:space="preserve"> PAGEREF _Toc28790 \h </w:instrText>
        </w:r>
        <w:r>
          <w:fldChar w:fldCharType="separate"/>
        </w:r>
        <w:r>
          <w:t>36</w:t>
        </w:r>
        <w:r>
          <w:fldChar w:fldCharType="end"/>
        </w:r>
      </w:hyperlink>
    </w:p>
    <w:p>
      <w:pPr>
        <w:pStyle w:val="TOC2"/>
        <w:tabs>
          <w:tab w:val="right" w:leader="dot" w:pos="8306"/>
        </w:tabs>
      </w:pPr>
      <w:hyperlink w:anchor="_Toc6130" w:history="1">
        <w:r>
          <w:rPr>
            <w:rFonts w:ascii="仿宋" w:eastAsia="仿宋" w:hAnsi="仿宋" w:cs="仿宋" w:hint="eastAsia"/>
            <w:lang w:eastAsia="zh-CN"/>
          </w:rPr>
          <w:t>(一)、建立健全的预算管理制度</w:t>
        </w:r>
        <w:r>
          <w:tab/>
        </w:r>
        <w:r>
          <w:fldChar w:fldCharType="begin"/>
        </w:r>
        <w:r>
          <w:instrText xml:space="preserve"> PAGEREF _Toc6130 \h </w:instrText>
        </w:r>
        <w:r>
          <w:fldChar w:fldCharType="separate"/>
        </w:r>
        <w:r>
          <w:t>36</w:t>
        </w:r>
        <w:r>
          <w:fldChar w:fldCharType="end"/>
        </w:r>
      </w:hyperlink>
    </w:p>
    <w:p>
      <w:pPr>
        <w:pStyle w:val="TOC2"/>
        <w:tabs>
          <w:tab w:val="right" w:leader="dot" w:pos="8306"/>
        </w:tabs>
      </w:pPr>
      <w:hyperlink w:anchor="_Toc5258" w:history="1">
        <w:r>
          <w:rPr>
            <w:rFonts w:ascii="仿宋" w:eastAsia="仿宋" w:hAnsi="仿宋" w:cs="仿宋" w:hint="eastAsia"/>
            <w:lang w:eastAsia="zh-CN"/>
          </w:rPr>
          <w:t>(二)、加强资金流动监控</w:t>
        </w:r>
        <w:r>
          <w:tab/>
        </w:r>
        <w:r>
          <w:fldChar w:fldCharType="begin"/>
        </w:r>
        <w:r>
          <w:instrText xml:space="preserve"> PAGEREF _Toc5258 \h </w:instrText>
        </w:r>
        <w:r>
          <w:fldChar w:fldCharType="separate"/>
        </w:r>
        <w:r>
          <w:t>38</w:t>
        </w:r>
        <w:r>
          <w:fldChar w:fldCharType="end"/>
        </w:r>
      </w:hyperlink>
    </w:p>
    <w:p>
      <w:pPr>
        <w:pStyle w:val="TOC2"/>
        <w:tabs>
          <w:tab w:val="right" w:leader="dot" w:pos="8306"/>
        </w:tabs>
      </w:pPr>
      <w:hyperlink w:anchor="_Toc2699" w:history="1">
        <w:r>
          <w:rPr>
            <w:rFonts w:ascii="仿宋" w:eastAsia="仿宋" w:hAnsi="仿宋" w:cs="仿宋" w:hint="eastAsia"/>
            <w:lang w:eastAsia="zh-CN"/>
          </w:rPr>
          <w:t>(三)、制定完善的风险控制机制</w:t>
        </w:r>
        <w:r>
          <w:tab/>
        </w:r>
        <w:r>
          <w:fldChar w:fldCharType="begin"/>
        </w:r>
        <w:r>
          <w:instrText xml:space="preserve"> PAGEREF _Toc2699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104" w:history="1">
        <w:r>
          <w:rPr>
            <w:rFonts w:ascii="仿宋" w:eastAsia="仿宋" w:hAnsi="仿宋" w:cs="仿宋" w:hint="eastAsia"/>
            <w:lang w:eastAsia="zh-CN"/>
          </w:rPr>
          <w:t>(四)、优化成本管理</w:t>
        </w:r>
        <w:r>
          <w:tab/>
        </w:r>
        <w:r>
          <w:fldChar w:fldCharType="begin"/>
        </w:r>
        <w:r>
          <w:instrText xml:space="preserve"> PAGEREF _Toc22104 \h </w:instrText>
        </w:r>
        <w:r>
          <w:fldChar w:fldCharType="separate"/>
        </w:r>
        <w:r>
          <w:t>40</w:t>
        </w:r>
        <w:r>
          <w:fldChar w:fldCharType="end"/>
        </w:r>
      </w:hyperlink>
    </w:p>
    <w:p>
      <w:pPr>
        <w:pStyle w:val="TOC1"/>
        <w:tabs>
          <w:tab w:val="right" w:leader="dot" w:pos="8306"/>
        </w:tabs>
      </w:pPr>
      <w:hyperlink w:anchor="_Toc22000" w:history="1">
        <w:r>
          <w:rPr>
            <w:rFonts w:ascii="仿宋" w:eastAsia="仿宋" w:hAnsi="仿宋" w:cs="仿宋" w:hint="eastAsia"/>
            <w:lang w:eastAsia="zh-CN"/>
          </w:rPr>
          <w:t>十、脂肪测量仪项目计划安排</w:t>
        </w:r>
        <w:r>
          <w:tab/>
        </w:r>
        <w:r>
          <w:fldChar w:fldCharType="begin"/>
        </w:r>
        <w:r>
          <w:instrText xml:space="preserve"> PAGEREF _Toc22000 \h </w:instrText>
        </w:r>
        <w:r>
          <w:fldChar w:fldCharType="separate"/>
        </w:r>
        <w:r>
          <w:t>42</w:t>
        </w:r>
        <w:r>
          <w:fldChar w:fldCharType="end"/>
        </w:r>
      </w:hyperlink>
    </w:p>
    <w:p>
      <w:pPr>
        <w:pStyle w:val="TOC2"/>
        <w:tabs>
          <w:tab w:val="right" w:leader="dot" w:pos="8306"/>
        </w:tabs>
      </w:pPr>
      <w:hyperlink w:anchor="_Toc10460" w:history="1">
        <w:r>
          <w:rPr>
            <w:rFonts w:ascii="仿宋" w:eastAsia="仿宋" w:hAnsi="仿宋" w:cs="仿宋" w:hint="eastAsia"/>
            <w:lang w:eastAsia="zh-CN"/>
          </w:rPr>
          <w:t>(一)、建设周期</w:t>
        </w:r>
        <w:r>
          <w:tab/>
        </w:r>
        <w:r>
          <w:fldChar w:fldCharType="begin"/>
        </w:r>
        <w:r>
          <w:instrText xml:space="preserve"> PAGEREF _Toc10460 \h </w:instrText>
        </w:r>
        <w:r>
          <w:fldChar w:fldCharType="separate"/>
        </w:r>
        <w:r>
          <w:t>42</w:t>
        </w:r>
        <w:r>
          <w:fldChar w:fldCharType="end"/>
        </w:r>
      </w:hyperlink>
    </w:p>
    <w:p>
      <w:pPr>
        <w:pStyle w:val="TOC2"/>
        <w:tabs>
          <w:tab w:val="right" w:leader="dot" w:pos="8306"/>
        </w:tabs>
      </w:pPr>
      <w:hyperlink w:anchor="_Toc2800" w:history="1">
        <w:r>
          <w:rPr>
            <w:rFonts w:ascii="仿宋" w:eastAsia="仿宋" w:hAnsi="仿宋" w:cs="仿宋" w:hint="eastAsia"/>
            <w:lang w:eastAsia="zh-CN"/>
          </w:rPr>
          <w:t>(二)、建设进度</w:t>
        </w:r>
        <w:r>
          <w:tab/>
        </w:r>
        <w:r>
          <w:fldChar w:fldCharType="begin"/>
        </w:r>
        <w:r>
          <w:instrText xml:space="preserve"> PAGEREF _Toc2800 \h </w:instrText>
        </w:r>
        <w:r>
          <w:fldChar w:fldCharType="separate"/>
        </w:r>
        <w:r>
          <w:t>43</w:t>
        </w:r>
        <w:r>
          <w:fldChar w:fldCharType="end"/>
        </w:r>
      </w:hyperlink>
    </w:p>
    <w:p>
      <w:pPr>
        <w:pStyle w:val="TOC2"/>
        <w:tabs>
          <w:tab w:val="right" w:leader="dot" w:pos="8306"/>
        </w:tabs>
      </w:pPr>
      <w:hyperlink w:anchor="_Toc9312" w:history="1">
        <w:r>
          <w:rPr>
            <w:rFonts w:ascii="仿宋" w:eastAsia="仿宋" w:hAnsi="仿宋" w:cs="仿宋" w:hint="eastAsia"/>
            <w:lang w:eastAsia="zh-CN"/>
          </w:rPr>
          <w:t>(三)、进度安排注意事项</w:t>
        </w:r>
        <w:r>
          <w:tab/>
        </w:r>
        <w:r>
          <w:fldChar w:fldCharType="begin"/>
        </w:r>
        <w:r>
          <w:instrText xml:space="preserve"> PAGEREF _Toc9312 \h </w:instrText>
        </w:r>
        <w:r>
          <w:fldChar w:fldCharType="separate"/>
        </w:r>
        <w:r>
          <w:t>43</w:t>
        </w:r>
        <w:r>
          <w:fldChar w:fldCharType="end"/>
        </w:r>
      </w:hyperlink>
    </w:p>
    <w:p>
      <w:pPr>
        <w:pStyle w:val="TOC2"/>
        <w:tabs>
          <w:tab w:val="right" w:leader="dot" w:pos="8306"/>
        </w:tabs>
      </w:pPr>
      <w:hyperlink w:anchor="_Toc26745" w:history="1">
        <w:r>
          <w:rPr>
            <w:rFonts w:ascii="仿宋" w:eastAsia="仿宋" w:hAnsi="仿宋" w:cs="仿宋" w:hint="eastAsia"/>
            <w:lang w:eastAsia="zh-CN"/>
          </w:rPr>
          <w:t>(四)、人力资源配置</w:t>
        </w:r>
        <w:r>
          <w:tab/>
        </w:r>
        <w:r>
          <w:fldChar w:fldCharType="begin"/>
        </w:r>
        <w:r>
          <w:instrText xml:space="preserve"> PAGEREF _Toc26745 \h </w:instrText>
        </w:r>
        <w:r>
          <w:fldChar w:fldCharType="separate"/>
        </w:r>
        <w:r>
          <w:t>45</w:t>
        </w:r>
        <w:r>
          <w:fldChar w:fldCharType="end"/>
        </w:r>
      </w:hyperlink>
    </w:p>
    <w:p>
      <w:pPr>
        <w:pStyle w:val="TOC1"/>
        <w:tabs>
          <w:tab w:val="right" w:leader="dot" w:pos="8306"/>
        </w:tabs>
      </w:pPr>
      <w:hyperlink w:anchor="_Toc15523" w:history="1">
        <w:r>
          <w:rPr>
            <w:rFonts w:ascii="仿宋" w:eastAsia="仿宋" w:hAnsi="仿宋" w:cs="仿宋" w:hint="eastAsia"/>
            <w:lang w:eastAsia="zh-CN"/>
          </w:rPr>
          <w:t>十一、脂肪测量仪项目环境影响分析</w:t>
        </w:r>
        <w:r>
          <w:tab/>
        </w:r>
        <w:r>
          <w:fldChar w:fldCharType="begin"/>
        </w:r>
        <w:r>
          <w:instrText xml:space="preserve"> PAGEREF _Toc15523 \h </w:instrText>
        </w:r>
        <w:r>
          <w:fldChar w:fldCharType="separate"/>
        </w:r>
        <w:r>
          <w:t>46</w:t>
        </w:r>
        <w:r>
          <w:fldChar w:fldCharType="end"/>
        </w:r>
      </w:hyperlink>
    </w:p>
    <w:p>
      <w:pPr>
        <w:pStyle w:val="TOC2"/>
        <w:tabs>
          <w:tab w:val="right" w:leader="dot" w:pos="8306"/>
        </w:tabs>
      </w:pPr>
      <w:hyperlink w:anchor="_Toc10675" w:history="1">
        <w:r>
          <w:rPr>
            <w:rFonts w:ascii="仿宋" w:eastAsia="仿宋" w:hAnsi="仿宋" w:cs="仿宋" w:hint="eastAsia"/>
            <w:lang w:eastAsia="zh-CN"/>
          </w:rPr>
          <w:t>(一)、建设区域环境质量现状</w:t>
        </w:r>
        <w:r>
          <w:tab/>
        </w:r>
        <w:r>
          <w:fldChar w:fldCharType="begin"/>
        </w:r>
        <w:r>
          <w:instrText xml:space="preserve"> PAGEREF _Toc10675 \h </w:instrText>
        </w:r>
        <w:r>
          <w:fldChar w:fldCharType="separate"/>
        </w:r>
        <w:r>
          <w:t>46</w:t>
        </w:r>
        <w:r>
          <w:fldChar w:fldCharType="end"/>
        </w:r>
      </w:hyperlink>
    </w:p>
    <w:p>
      <w:pPr>
        <w:pStyle w:val="TOC2"/>
        <w:tabs>
          <w:tab w:val="right" w:leader="dot" w:pos="8306"/>
        </w:tabs>
      </w:pPr>
      <w:hyperlink w:anchor="_Toc1289" w:history="1">
        <w:r>
          <w:rPr>
            <w:rFonts w:ascii="仿宋" w:eastAsia="仿宋" w:hAnsi="仿宋" w:cs="仿宋" w:hint="eastAsia"/>
            <w:lang w:eastAsia="zh-CN"/>
          </w:rPr>
          <w:t>(二)、建设期环境保护</w:t>
        </w:r>
        <w:r>
          <w:tab/>
        </w:r>
        <w:r>
          <w:fldChar w:fldCharType="begin"/>
        </w:r>
        <w:r>
          <w:instrText xml:space="preserve"> PAGEREF _Toc1289 \h </w:instrText>
        </w:r>
        <w:r>
          <w:fldChar w:fldCharType="separate"/>
        </w:r>
        <w:r>
          <w:t>47</w:t>
        </w:r>
        <w:r>
          <w:fldChar w:fldCharType="end"/>
        </w:r>
      </w:hyperlink>
    </w:p>
    <w:p>
      <w:pPr>
        <w:pStyle w:val="TOC2"/>
        <w:tabs>
          <w:tab w:val="right" w:leader="dot" w:pos="8306"/>
        </w:tabs>
      </w:pPr>
      <w:hyperlink w:anchor="_Toc11749" w:history="1">
        <w:r>
          <w:rPr>
            <w:rFonts w:ascii="仿宋" w:eastAsia="仿宋" w:hAnsi="仿宋" w:cs="仿宋" w:hint="eastAsia"/>
            <w:lang w:eastAsia="zh-CN"/>
          </w:rPr>
          <w:t>(三)、运营期环境保护</w:t>
        </w:r>
        <w:r>
          <w:tab/>
        </w:r>
        <w:r>
          <w:fldChar w:fldCharType="begin"/>
        </w:r>
        <w:r>
          <w:instrText xml:space="preserve"> PAGEREF _Toc11749 \h </w:instrText>
        </w:r>
        <w:r>
          <w:fldChar w:fldCharType="separate"/>
        </w:r>
        <w:r>
          <w:t>49</w:t>
        </w:r>
        <w:r>
          <w:fldChar w:fldCharType="end"/>
        </w:r>
      </w:hyperlink>
    </w:p>
    <w:p>
      <w:pPr>
        <w:pStyle w:val="TOC2"/>
        <w:tabs>
          <w:tab w:val="right" w:leader="dot" w:pos="8306"/>
        </w:tabs>
      </w:pPr>
      <w:hyperlink w:anchor="_Toc23400" w:history="1">
        <w:r>
          <w:rPr>
            <w:rFonts w:ascii="仿宋" w:eastAsia="仿宋" w:hAnsi="仿宋" w:cs="仿宋" w:hint="eastAsia"/>
            <w:lang w:eastAsia="zh-CN"/>
          </w:rPr>
          <w:t>(四)、脂肪测量仪项目建设对区域经济的影响</w:t>
        </w:r>
        <w:r>
          <w:tab/>
        </w:r>
        <w:r>
          <w:fldChar w:fldCharType="begin"/>
        </w:r>
        <w:r>
          <w:instrText xml:space="preserve"> PAGEREF _Toc23400 \h </w:instrText>
        </w:r>
        <w:r>
          <w:fldChar w:fldCharType="separate"/>
        </w:r>
        <w:r>
          <w:t>50</w:t>
        </w:r>
        <w:r>
          <w:fldChar w:fldCharType="end"/>
        </w:r>
      </w:hyperlink>
    </w:p>
    <w:p>
      <w:pPr>
        <w:pStyle w:val="TOC2"/>
        <w:tabs>
          <w:tab w:val="right" w:leader="dot" w:pos="8306"/>
        </w:tabs>
      </w:pPr>
      <w:hyperlink w:anchor="_Toc4240" w:history="1">
        <w:r>
          <w:rPr>
            <w:rFonts w:ascii="仿宋" w:eastAsia="仿宋" w:hAnsi="仿宋" w:cs="仿宋" w:hint="eastAsia"/>
            <w:lang w:eastAsia="zh-CN"/>
          </w:rPr>
          <w:t>(五)、废弃物处理</w:t>
        </w:r>
        <w:r>
          <w:tab/>
        </w:r>
        <w:r>
          <w:fldChar w:fldCharType="begin"/>
        </w:r>
        <w:r>
          <w:instrText xml:space="preserve"> PAGEREF _Toc4240 \h </w:instrText>
        </w:r>
        <w:r>
          <w:fldChar w:fldCharType="separate"/>
        </w:r>
        <w:r>
          <w:t>52</w:t>
        </w:r>
        <w:r>
          <w:fldChar w:fldCharType="end"/>
        </w:r>
      </w:hyperlink>
    </w:p>
    <w:p>
      <w:pPr>
        <w:pStyle w:val="TOC2"/>
        <w:tabs>
          <w:tab w:val="right" w:leader="dot" w:pos="8306"/>
        </w:tabs>
      </w:pPr>
      <w:hyperlink w:anchor="_Toc15210" w:history="1">
        <w:r>
          <w:rPr>
            <w:rFonts w:ascii="仿宋" w:eastAsia="仿宋" w:hAnsi="仿宋" w:cs="仿宋" w:hint="eastAsia"/>
            <w:lang w:eastAsia="zh-CN"/>
          </w:rPr>
          <w:t>(六)、特殊环境影响分析</w:t>
        </w:r>
        <w:r>
          <w:tab/>
        </w:r>
        <w:r>
          <w:fldChar w:fldCharType="begin"/>
        </w:r>
        <w:r>
          <w:instrText xml:space="preserve"> PAGEREF _Toc15210 \h </w:instrText>
        </w:r>
        <w:r>
          <w:fldChar w:fldCharType="separate"/>
        </w:r>
        <w:r>
          <w:t>53</w:t>
        </w:r>
        <w:r>
          <w:fldChar w:fldCharType="end"/>
        </w:r>
      </w:hyperlink>
    </w:p>
    <w:p>
      <w:pPr>
        <w:pStyle w:val="TOC2"/>
        <w:tabs>
          <w:tab w:val="right" w:leader="dot" w:pos="8306"/>
        </w:tabs>
      </w:pPr>
      <w:hyperlink w:anchor="_Toc30995" w:history="1">
        <w:r>
          <w:rPr>
            <w:rFonts w:ascii="仿宋" w:eastAsia="仿宋" w:hAnsi="仿宋" w:cs="仿宋" w:hint="eastAsia"/>
            <w:lang w:eastAsia="zh-CN"/>
          </w:rPr>
          <w:t>(七)、清洁生产</w:t>
        </w:r>
        <w:r>
          <w:tab/>
        </w:r>
        <w:r>
          <w:fldChar w:fldCharType="begin"/>
        </w:r>
        <w:r>
          <w:instrText xml:space="preserve"> PAGEREF _Toc30995 \h </w:instrText>
        </w:r>
        <w:r>
          <w:fldChar w:fldCharType="separate"/>
        </w:r>
        <w:r>
          <w:t>54</w:t>
        </w:r>
        <w:r>
          <w:fldChar w:fldCharType="end"/>
        </w:r>
      </w:hyperlink>
    </w:p>
    <w:p>
      <w:pPr>
        <w:pStyle w:val="TOC2"/>
        <w:tabs>
          <w:tab w:val="right" w:leader="dot" w:pos="8306"/>
        </w:tabs>
      </w:pPr>
      <w:hyperlink w:anchor="_Toc2331" w:history="1">
        <w:r>
          <w:rPr>
            <w:rFonts w:ascii="仿宋" w:eastAsia="仿宋" w:hAnsi="仿宋" w:cs="仿宋" w:hint="eastAsia"/>
            <w:lang w:eastAsia="zh-CN"/>
          </w:rPr>
          <w:t>(八)、环境保护综合评价</w:t>
        </w:r>
        <w:r>
          <w:tab/>
        </w:r>
        <w:r>
          <w:fldChar w:fldCharType="begin"/>
        </w:r>
        <w:r>
          <w:instrText xml:space="preserve"> PAGEREF _Toc2331 \h </w:instrText>
        </w:r>
        <w:r>
          <w:fldChar w:fldCharType="separate"/>
        </w:r>
        <w:r>
          <w:t>55</w:t>
        </w:r>
        <w:r>
          <w:fldChar w:fldCharType="end"/>
        </w:r>
      </w:hyperlink>
    </w:p>
    <w:p>
      <w:pPr>
        <w:pStyle w:val="TOC1"/>
        <w:tabs>
          <w:tab w:val="right" w:leader="dot" w:pos="8306"/>
        </w:tabs>
      </w:pPr>
      <w:hyperlink w:anchor="_Toc2861" w:history="1">
        <w:r>
          <w:rPr>
            <w:rFonts w:ascii="仿宋" w:eastAsia="仿宋" w:hAnsi="仿宋" w:cs="仿宋" w:hint="eastAsia"/>
            <w:lang w:eastAsia="zh-CN"/>
          </w:rPr>
          <w:t>十二、脂肪测量仪项目风险管理</w:t>
        </w:r>
        <w:r>
          <w:tab/>
        </w:r>
        <w:r>
          <w:fldChar w:fldCharType="begin"/>
        </w:r>
        <w:r>
          <w:instrText xml:space="preserve"> PAGEREF _Toc2861 \h </w:instrText>
        </w:r>
        <w:r>
          <w:fldChar w:fldCharType="separate"/>
        </w:r>
        <w:r>
          <w:t>57</w:t>
        </w:r>
        <w:r>
          <w:fldChar w:fldCharType="end"/>
        </w:r>
      </w:hyperlink>
    </w:p>
    <w:p>
      <w:pPr>
        <w:pStyle w:val="TOC2"/>
        <w:tabs>
          <w:tab w:val="right" w:leader="dot" w:pos="8306"/>
        </w:tabs>
      </w:pPr>
      <w:hyperlink w:anchor="_Toc1765" w:history="1">
        <w:r>
          <w:rPr>
            <w:rFonts w:ascii="仿宋" w:eastAsia="仿宋" w:hAnsi="仿宋" w:cs="仿宋" w:hint="eastAsia"/>
            <w:lang w:eastAsia="zh-CN"/>
          </w:rPr>
          <w:t>(一)、风险识别与评估</w:t>
        </w:r>
        <w:r>
          <w:tab/>
        </w:r>
        <w:r>
          <w:fldChar w:fldCharType="begin"/>
        </w:r>
        <w:r>
          <w:instrText xml:space="preserve"> PAGEREF _Toc1765 \h </w:instrText>
        </w:r>
        <w:r>
          <w:fldChar w:fldCharType="separate"/>
        </w:r>
        <w:r>
          <w:t>57</w:t>
        </w:r>
        <w:r>
          <w:fldChar w:fldCharType="end"/>
        </w:r>
      </w:hyperlink>
    </w:p>
    <w:p>
      <w:pPr>
        <w:pStyle w:val="TOC2"/>
        <w:tabs>
          <w:tab w:val="right" w:leader="dot" w:pos="8306"/>
        </w:tabs>
      </w:pPr>
      <w:hyperlink w:anchor="_Toc1187" w:history="1">
        <w:r>
          <w:rPr>
            <w:rFonts w:ascii="仿宋" w:eastAsia="仿宋" w:hAnsi="仿宋" w:cs="仿宋" w:hint="eastAsia"/>
            <w:lang w:eastAsia="zh-CN"/>
          </w:rPr>
          <w:t>(二)、风险应对策略</w:t>
        </w:r>
        <w:r>
          <w:tab/>
        </w:r>
        <w:r>
          <w:fldChar w:fldCharType="begin"/>
        </w:r>
        <w:r>
          <w:instrText xml:space="preserve"> PAGEREF _Toc1187 \h </w:instrText>
        </w:r>
        <w:r>
          <w:fldChar w:fldCharType="separate"/>
        </w:r>
        <w:r>
          <w:t>58</w:t>
        </w:r>
        <w:r>
          <w:fldChar w:fldCharType="end"/>
        </w:r>
      </w:hyperlink>
    </w:p>
    <w:p>
      <w:pPr>
        <w:pStyle w:val="TOC2"/>
        <w:tabs>
          <w:tab w:val="right" w:leader="dot" w:pos="8306"/>
        </w:tabs>
      </w:pPr>
      <w:hyperlink w:anchor="_Toc5287" w:history="1">
        <w:r>
          <w:rPr>
            <w:rFonts w:ascii="仿宋" w:eastAsia="仿宋" w:hAnsi="仿宋" w:cs="仿宋" w:hint="eastAsia"/>
            <w:lang w:eastAsia="zh-CN"/>
          </w:rPr>
          <w:t>(三)、风险监控与控制</w:t>
        </w:r>
        <w:r>
          <w:tab/>
        </w:r>
        <w:r>
          <w:fldChar w:fldCharType="begin"/>
        </w:r>
        <w:r>
          <w:instrText xml:space="preserve"> PAGEREF _Toc5287 \h </w:instrText>
        </w:r>
        <w:r>
          <w:fldChar w:fldCharType="separate"/>
        </w:r>
        <w:r>
          <w:t>60</w:t>
        </w:r>
        <w:r>
          <w:fldChar w:fldCharType="end"/>
        </w:r>
      </w:hyperlink>
    </w:p>
    <w:p>
      <w:pPr>
        <w:pStyle w:val="TOC1"/>
        <w:tabs>
          <w:tab w:val="right" w:leader="dot" w:pos="8306"/>
        </w:tabs>
      </w:pPr>
      <w:hyperlink w:anchor="_Toc29971" w:history="1">
        <w:r>
          <w:rPr>
            <w:rFonts w:ascii="仿宋" w:eastAsia="仿宋" w:hAnsi="仿宋" w:cs="仿宋" w:hint="eastAsia"/>
            <w:lang w:eastAsia="zh-CN"/>
          </w:rPr>
          <w:t>十三、质量管理体系</w:t>
        </w:r>
        <w:r>
          <w:tab/>
        </w:r>
        <w:r>
          <w:fldChar w:fldCharType="begin"/>
        </w:r>
        <w:r>
          <w:instrText xml:space="preserve"> PAGEREF _Toc29971 \h </w:instrText>
        </w:r>
        <w:r>
          <w:fldChar w:fldCharType="separate"/>
        </w:r>
        <w:r>
          <w:t>61</w:t>
        </w:r>
        <w:r>
          <w:fldChar w:fldCharType="end"/>
        </w:r>
      </w:hyperlink>
    </w:p>
    <w:p>
      <w:pPr>
        <w:pStyle w:val="TOC2"/>
        <w:tabs>
          <w:tab w:val="right" w:leader="dot" w:pos="8306"/>
        </w:tabs>
      </w:pPr>
      <w:hyperlink w:anchor="_Toc24023" w:history="1">
        <w:r>
          <w:rPr>
            <w:rFonts w:ascii="仿宋" w:eastAsia="仿宋" w:hAnsi="仿宋" w:cs="仿宋" w:hint="eastAsia"/>
            <w:lang w:eastAsia="zh-CN"/>
          </w:rPr>
          <w:t>(一)、质量目标与方针</w:t>
        </w:r>
        <w:r>
          <w:tab/>
        </w:r>
        <w:r>
          <w:fldChar w:fldCharType="begin"/>
        </w:r>
        <w:r>
          <w:instrText xml:space="preserve"> PAGEREF _Toc24023 \h </w:instrText>
        </w:r>
        <w:r>
          <w:fldChar w:fldCharType="separate"/>
        </w:r>
        <w:r>
          <w:t>61</w:t>
        </w:r>
        <w:r>
          <w:fldChar w:fldCharType="end"/>
        </w:r>
      </w:hyperlink>
    </w:p>
    <w:p>
      <w:pPr>
        <w:pStyle w:val="TOC2"/>
        <w:tabs>
          <w:tab w:val="right" w:leader="dot" w:pos="8306"/>
        </w:tabs>
      </w:pPr>
      <w:hyperlink w:anchor="_Toc4898" w:history="1">
        <w:r>
          <w:rPr>
            <w:rFonts w:ascii="仿宋" w:eastAsia="仿宋" w:hAnsi="仿宋" w:cs="仿宋" w:hint="eastAsia"/>
            <w:lang w:eastAsia="zh-CN"/>
          </w:rPr>
          <w:t>(二)、质量管理责任</w:t>
        </w:r>
        <w:r>
          <w:tab/>
        </w:r>
        <w:r>
          <w:fldChar w:fldCharType="begin"/>
        </w:r>
        <w:r>
          <w:instrText xml:space="preserve"> PAGEREF _Toc4898 \h </w:instrText>
        </w:r>
        <w:r>
          <w:fldChar w:fldCharType="separate"/>
        </w:r>
        <w:r>
          <w:t>62</w:t>
        </w:r>
        <w:r>
          <w:fldChar w:fldCharType="end"/>
        </w:r>
      </w:hyperlink>
    </w:p>
    <w:p>
      <w:pPr>
        <w:pStyle w:val="TOC2"/>
        <w:tabs>
          <w:tab w:val="right" w:leader="dot" w:pos="8306"/>
        </w:tabs>
      </w:pPr>
      <w:hyperlink w:anchor="_Toc15207" w:history="1">
        <w:r>
          <w:rPr>
            <w:rFonts w:ascii="仿宋" w:eastAsia="仿宋" w:hAnsi="仿宋" w:cs="仿宋" w:hint="eastAsia"/>
            <w:lang w:eastAsia="zh-CN"/>
          </w:rPr>
          <w:t>(三)、质量管理体系文件</w:t>
        </w:r>
        <w:r>
          <w:tab/>
        </w:r>
        <w:r>
          <w:fldChar w:fldCharType="begin"/>
        </w:r>
        <w:r>
          <w:instrText xml:space="preserve"> PAGEREF _Toc15207 \h </w:instrText>
        </w:r>
        <w:r>
          <w:fldChar w:fldCharType="separate"/>
        </w:r>
        <w:r>
          <w:t>63</w:t>
        </w:r>
        <w:r>
          <w:fldChar w:fldCharType="end"/>
        </w:r>
      </w:hyperlink>
    </w:p>
    <w:p>
      <w:pPr>
        <w:pStyle w:val="TOC2"/>
        <w:tabs>
          <w:tab w:val="right" w:leader="dot" w:pos="8306"/>
        </w:tabs>
      </w:pPr>
      <w:hyperlink w:anchor="_Toc25946" w:history="1">
        <w:r>
          <w:rPr>
            <w:rFonts w:ascii="仿宋" w:eastAsia="仿宋" w:hAnsi="仿宋" w:cs="仿宋" w:hint="eastAsia"/>
            <w:lang w:eastAsia="zh-CN"/>
          </w:rPr>
          <w:t>(四)、质量培训与教育</w:t>
        </w:r>
        <w:r>
          <w:tab/>
        </w:r>
        <w:r>
          <w:fldChar w:fldCharType="begin"/>
        </w:r>
        <w:r>
          <w:instrText xml:space="preserve"> PAGEREF _Toc25946 \h </w:instrText>
        </w:r>
        <w:r>
          <w:fldChar w:fldCharType="separate"/>
        </w:r>
        <w:r>
          <w:t>65</w:t>
        </w:r>
        <w:r>
          <w:fldChar w:fldCharType="end"/>
        </w:r>
      </w:hyperlink>
    </w:p>
    <w:p>
      <w:pPr>
        <w:pStyle w:val="TOC2"/>
        <w:tabs>
          <w:tab w:val="right" w:leader="dot" w:pos="8306"/>
        </w:tabs>
      </w:pPr>
      <w:hyperlink w:anchor="_Toc19886" w:history="1">
        <w:r>
          <w:rPr>
            <w:rFonts w:ascii="仿宋" w:eastAsia="仿宋" w:hAnsi="仿宋" w:cs="仿宋" w:hint="eastAsia"/>
            <w:lang w:eastAsia="zh-CN"/>
          </w:rPr>
          <w:t>(五)、质量审核与评价</w:t>
        </w:r>
        <w:r>
          <w:tab/>
        </w:r>
        <w:r>
          <w:fldChar w:fldCharType="begin"/>
        </w:r>
        <w:r>
          <w:instrText xml:space="preserve"> PAGEREF _Toc19886 \h </w:instrText>
        </w:r>
        <w:r>
          <w:fldChar w:fldCharType="separate"/>
        </w:r>
        <w:r>
          <w:t>66</w:t>
        </w:r>
        <w:r>
          <w:fldChar w:fldCharType="end"/>
        </w:r>
      </w:hyperlink>
    </w:p>
    <w:p>
      <w:pPr>
        <w:pStyle w:val="TOC2"/>
        <w:tabs>
          <w:tab w:val="right" w:leader="dot" w:pos="8306"/>
        </w:tabs>
      </w:pPr>
      <w:hyperlink w:anchor="_Toc14040" w:history="1">
        <w:r>
          <w:rPr>
            <w:rFonts w:ascii="仿宋" w:eastAsia="仿宋" w:hAnsi="仿宋" w:cs="仿宋" w:hint="eastAsia"/>
            <w:lang w:eastAsia="zh-CN"/>
          </w:rPr>
          <w:t>(六)、不符合与纠正措施</w:t>
        </w:r>
        <w:r>
          <w:tab/>
        </w:r>
        <w:r>
          <w:fldChar w:fldCharType="begin"/>
        </w:r>
        <w:r>
          <w:instrText xml:space="preserve"> PAGEREF _Toc14040 \h </w:instrText>
        </w:r>
        <w:r>
          <w:fldChar w:fldCharType="separate"/>
        </w:r>
        <w:r>
          <w:t>67</w:t>
        </w:r>
        <w:r>
          <w:fldChar w:fldCharType="end"/>
        </w:r>
      </w:hyperlink>
    </w:p>
    <w:p>
      <w:pPr>
        <w:pStyle w:val="TOC1"/>
        <w:tabs>
          <w:tab w:val="right" w:leader="dot" w:pos="8306"/>
        </w:tabs>
      </w:pPr>
      <w:hyperlink w:anchor="_Toc22227" w:history="1">
        <w:r>
          <w:rPr>
            <w:rFonts w:ascii="仿宋" w:eastAsia="仿宋" w:hAnsi="仿宋" w:cs="仿宋" w:hint="eastAsia"/>
            <w:lang w:eastAsia="zh-CN"/>
          </w:rPr>
          <w:t>十四、营销与推广策略</w:t>
        </w:r>
        <w:r>
          <w:tab/>
        </w:r>
        <w:r>
          <w:fldChar w:fldCharType="begin"/>
        </w:r>
        <w:r>
          <w:instrText xml:space="preserve"> PAGEREF _Toc22227 \h </w:instrText>
        </w:r>
        <w:r>
          <w:fldChar w:fldCharType="separate"/>
        </w:r>
        <w:r>
          <w:t>69</w:t>
        </w:r>
        <w:r>
          <w:fldChar w:fldCharType="end"/>
        </w:r>
      </w:hyperlink>
    </w:p>
    <w:p>
      <w:pPr>
        <w:pStyle w:val="TOC2"/>
        <w:tabs>
          <w:tab w:val="right" w:leader="dot" w:pos="8306"/>
        </w:tabs>
      </w:pPr>
      <w:hyperlink w:anchor="_Toc24233" w:history="1">
        <w:r>
          <w:rPr>
            <w:rFonts w:ascii="仿宋" w:eastAsia="仿宋" w:hAnsi="仿宋" w:cs="仿宋" w:hint="eastAsia"/>
            <w:lang w:eastAsia="zh-CN"/>
          </w:rPr>
          <w:t>(一)、产品/服务定位与特点</w:t>
        </w:r>
        <w:r>
          <w:tab/>
        </w:r>
        <w:r>
          <w:fldChar w:fldCharType="begin"/>
        </w:r>
        <w:r>
          <w:instrText xml:space="preserve"> PAGEREF _Toc24233 \h </w:instrText>
        </w:r>
        <w:r>
          <w:fldChar w:fldCharType="separate"/>
        </w:r>
        <w:r>
          <w:t>69</w:t>
        </w:r>
        <w:r>
          <w:fldChar w:fldCharType="end"/>
        </w:r>
      </w:hyperlink>
    </w:p>
    <w:p>
      <w:pPr>
        <w:pStyle w:val="TOC2"/>
        <w:tabs>
          <w:tab w:val="right" w:leader="dot" w:pos="8306"/>
        </w:tabs>
      </w:pPr>
      <w:hyperlink w:anchor="_Toc24903" w:history="1">
        <w:r>
          <w:rPr>
            <w:rFonts w:ascii="仿宋" w:eastAsia="仿宋" w:hAnsi="仿宋" w:cs="仿宋" w:hint="eastAsia"/>
            <w:lang w:eastAsia="zh-CN"/>
          </w:rPr>
          <w:t>(二)、市场定位与竞争分析</w:t>
        </w:r>
        <w:r>
          <w:tab/>
        </w:r>
        <w:r>
          <w:fldChar w:fldCharType="begin"/>
        </w:r>
        <w:r>
          <w:instrText xml:space="preserve"> PAGEREF _Toc24903 \h </w:instrText>
        </w:r>
        <w:r>
          <w:fldChar w:fldCharType="separate"/>
        </w:r>
        <w:r>
          <w:t>70</w:t>
        </w:r>
        <w:r>
          <w:fldChar w:fldCharType="end"/>
        </w:r>
      </w:hyperlink>
    </w:p>
    <w:p>
      <w:pPr>
        <w:pStyle w:val="TOC2"/>
        <w:tabs>
          <w:tab w:val="right" w:leader="dot" w:pos="8306"/>
        </w:tabs>
      </w:pPr>
      <w:hyperlink w:anchor="_Toc22208" w:history="1">
        <w:r>
          <w:rPr>
            <w:rFonts w:ascii="仿宋" w:eastAsia="仿宋" w:hAnsi="仿宋" w:cs="仿宋" w:hint="eastAsia"/>
            <w:lang w:eastAsia="zh-CN"/>
          </w:rPr>
          <w:t>(三)、营销渠道与策略</w:t>
        </w:r>
        <w:r>
          <w:tab/>
        </w:r>
        <w:r>
          <w:fldChar w:fldCharType="begin"/>
        </w:r>
        <w:r>
          <w:instrText xml:space="preserve"> PAGEREF _Toc22208 \h </w:instrText>
        </w:r>
        <w:r>
          <w:fldChar w:fldCharType="separate"/>
        </w:r>
        <w:r>
          <w:t>71</w:t>
        </w:r>
        <w:r>
          <w:fldChar w:fldCharType="end"/>
        </w:r>
      </w:hyperlink>
    </w:p>
    <w:p>
      <w:pPr>
        <w:pStyle w:val="TOC2"/>
        <w:tabs>
          <w:tab w:val="right" w:leader="dot" w:pos="8306"/>
        </w:tabs>
      </w:pPr>
      <w:hyperlink w:anchor="_Toc23373" w:history="1">
        <w:r>
          <w:rPr>
            <w:rFonts w:ascii="仿宋" w:eastAsia="仿宋" w:hAnsi="仿宋" w:cs="仿宋" w:hint="eastAsia"/>
            <w:lang w:eastAsia="zh-CN"/>
          </w:rPr>
          <w:t>(四)、推广与宣传活动</w:t>
        </w:r>
        <w:r>
          <w:tab/>
        </w:r>
        <w:r>
          <w:fldChar w:fldCharType="begin"/>
        </w:r>
        <w:r>
          <w:instrText xml:space="preserve"> PAGEREF _Toc23373 \h </w:instrText>
        </w:r>
        <w:r>
          <w:fldChar w:fldCharType="separate"/>
        </w:r>
        <w:r>
          <w:t>72</w:t>
        </w:r>
        <w:r>
          <w:fldChar w:fldCharType="end"/>
        </w:r>
      </w:hyperlink>
    </w:p>
    <w:p>
      <w:pPr>
        <w:pStyle w:val="TOC1"/>
        <w:tabs>
          <w:tab w:val="right" w:leader="dot" w:pos="8306"/>
        </w:tabs>
      </w:pPr>
      <w:hyperlink w:anchor="_Toc18410" w:history="1">
        <w:r>
          <w:rPr>
            <w:rFonts w:ascii="仿宋" w:eastAsia="仿宋" w:hAnsi="仿宋" w:cs="仿宋" w:hint="eastAsia"/>
            <w:lang w:eastAsia="zh-CN"/>
          </w:rPr>
          <w:t>十五、脂肪测量仪项目实施保障措施</w:t>
        </w:r>
        <w:r>
          <w:tab/>
        </w:r>
        <w:r>
          <w:fldChar w:fldCharType="begin"/>
        </w:r>
        <w:r>
          <w:instrText xml:space="preserve"> PAGEREF _Toc18410 \h </w:instrText>
        </w:r>
        <w:r>
          <w:fldChar w:fldCharType="separate"/>
        </w:r>
        <w:r>
          <w:t>78</w:t>
        </w:r>
        <w:r>
          <w:fldChar w:fldCharType="end"/>
        </w:r>
      </w:hyperlink>
    </w:p>
    <w:p>
      <w:pPr>
        <w:pStyle w:val="TOC2"/>
        <w:tabs>
          <w:tab w:val="right" w:leader="dot" w:pos="8306"/>
        </w:tabs>
      </w:pPr>
      <w:hyperlink w:anchor="_Toc22448" w:history="1">
        <w:r>
          <w:rPr>
            <w:rFonts w:ascii="仿宋" w:eastAsia="仿宋" w:hAnsi="仿宋" w:cs="仿宋" w:hint="eastAsia"/>
            <w:lang w:eastAsia="zh-CN"/>
          </w:rPr>
          <w:t>(一)、脂肪测量仪项目实施保障机制</w:t>
        </w:r>
        <w:r>
          <w:tab/>
        </w:r>
        <w:r>
          <w:fldChar w:fldCharType="begin"/>
        </w:r>
        <w:r>
          <w:instrText xml:space="preserve"> PAGEREF _Toc22448 \h </w:instrText>
        </w:r>
        <w:r>
          <w:fldChar w:fldCharType="separate"/>
        </w:r>
        <w:r>
          <w:t>78</w:t>
        </w:r>
        <w:r>
          <w:fldChar w:fldCharType="end"/>
        </w:r>
      </w:hyperlink>
    </w:p>
    <w:p>
      <w:pPr>
        <w:pStyle w:val="TOC2"/>
        <w:tabs>
          <w:tab w:val="right" w:leader="dot" w:pos="8306"/>
        </w:tabs>
      </w:pPr>
      <w:hyperlink w:anchor="_Toc6712" w:history="1">
        <w:r>
          <w:rPr>
            <w:rFonts w:ascii="仿宋" w:eastAsia="仿宋" w:hAnsi="仿宋" w:cs="仿宋" w:hint="eastAsia"/>
            <w:lang w:eastAsia="zh-CN"/>
          </w:rPr>
          <w:t>(二)、脂肪测量仪项目法律合规要求</w:t>
        </w:r>
        <w:r>
          <w:tab/>
        </w:r>
        <w:r>
          <w:fldChar w:fldCharType="begin"/>
        </w:r>
        <w:r>
          <w:instrText xml:space="preserve"> PAGEREF _Toc6712 \h </w:instrText>
        </w:r>
        <w:r>
          <w:fldChar w:fldCharType="separate"/>
        </w:r>
        <w:r>
          <w:t>81</w:t>
        </w:r>
        <w:r>
          <w:fldChar w:fldCharType="end"/>
        </w:r>
      </w:hyperlink>
    </w:p>
    <w:p>
      <w:pPr>
        <w:pStyle w:val="TOC2"/>
        <w:tabs>
          <w:tab w:val="right" w:leader="dot" w:pos="8306"/>
        </w:tabs>
      </w:pPr>
      <w:hyperlink w:anchor="_Toc25861" w:history="1">
        <w:r>
          <w:rPr>
            <w:rFonts w:ascii="仿宋" w:eastAsia="仿宋" w:hAnsi="仿宋" w:cs="仿宋" w:hint="eastAsia"/>
            <w:lang w:eastAsia="zh-CN"/>
          </w:rPr>
          <w:t>(三)、脂肪测量仪项目合同管理与法律事务</w:t>
        </w:r>
        <w:r>
          <w:tab/>
        </w:r>
        <w:r>
          <w:fldChar w:fldCharType="begin"/>
        </w:r>
        <w:r>
          <w:instrText xml:space="preserve"> PAGEREF _Toc25861 \h </w:instrText>
        </w:r>
        <w:r>
          <w:fldChar w:fldCharType="separate"/>
        </w:r>
        <w:r>
          <w:t>85</w:t>
        </w:r>
        <w:r>
          <w:fldChar w:fldCharType="end"/>
        </w:r>
      </w:hyperlink>
    </w:p>
    <w:p>
      <w:pPr>
        <w:pStyle w:val="TOC2"/>
        <w:tabs>
          <w:tab w:val="right" w:leader="dot" w:pos="8306"/>
        </w:tabs>
      </w:pPr>
      <w:hyperlink w:anchor="_Toc21922" w:history="1">
        <w:r>
          <w:rPr>
            <w:rFonts w:ascii="仿宋" w:eastAsia="仿宋" w:hAnsi="仿宋" w:cs="仿宋" w:hint="eastAsia"/>
            <w:lang w:eastAsia="zh-CN"/>
          </w:rPr>
          <w:t>(四)、脂肪测量仪项目知识产权保护策略</w:t>
        </w:r>
        <w:r>
          <w:tab/>
        </w:r>
        <w:r>
          <w:fldChar w:fldCharType="begin"/>
        </w:r>
        <w:r>
          <w:instrText xml:space="preserve"> PAGEREF _Toc21922 \h </w:instrText>
        </w:r>
        <w:r>
          <w:fldChar w:fldCharType="separate"/>
        </w:r>
        <w:r>
          <w:t>92</w:t>
        </w:r>
        <w:r>
          <w:fldChar w:fldCharType="end"/>
        </w:r>
      </w:hyperlink>
    </w:p>
    <w:p>
      <w:pPr>
        <w:pStyle w:val="TOC1"/>
        <w:tabs>
          <w:tab w:val="right" w:leader="dot" w:pos="8306"/>
        </w:tabs>
      </w:pPr>
      <w:hyperlink w:anchor="_Toc14386" w:history="1">
        <w:r>
          <w:rPr>
            <w:rFonts w:ascii="仿宋" w:eastAsia="仿宋" w:hAnsi="仿宋" w:cs="仿宋" w:hint="eastAsia"/>
            <w:lang w:eastAsia="zh-CN"/>
          </w:rPr>
          <w:t>十六、脂肪测量仪项目工程方案分析</w:t>
        </w:r>
        <w:r>
          <w:tab/>
        </w:r>
        <w:r>
          <w:fldChar w:fldCharType="begin"/>
        </w:r>
        <w:r>
          <w:instrText xml:space="preserve"> PAGEREF _Toc14386 \h </w:instrText>
        </w:r>
        <w:r>
          <w:fldChar w:fldCharType="separate"/>
        </w:r>
        <w:r>
          <w:t>94</w:t>
        </w:r>
        <w:r>
          <w:fldChar w:fldCharType="end"/>
        </w:r>
      </w:hyperlink>
    </w:p>
    <w:p>
      <w:pPr>
        <w:pStyle w:val="TOC2"/>
        <w:tabs>
          <w:tab w:val="right" w:leader="dot" w:pos="8306"/>
        </w:tabs>
      </w:pPr>
      <w:hyperlink w:anchor="_Toc15612" w:history="1">
        <w:r>
          <w:rPr>
            <w:rFonts w:ascii="仿宋" w:eastAsia="仿宋" w:hAnsi="仿宋" w:cs="仿宋" w:hint="eastAsia"/>
            <w:lang w:eastAsia="zh-CN"/>
          </w:rPr>
          <w:t>(一)、建筑工程设计原则</w:t>
        </w:r>
        <w:r>
          <w:tab/>
        </w:r>
        <w:r>
          <w:fldChar w:fldCharType="begin"/>
        </w:r>
        <w:r>
          <w:instrText xml:space="preserve"> PAGEREF _Toc15612 \h </w:instrText>
        </w:r>
        <w:r>
          <w:fldChar w:fldCharType="separate"/>
        </w:r>
        <w:r>
          <w:t>94</w:t>
        </w:r>
        <w:r>
          <w:fldChar w:fldCharType="end"/>
        </w:r>
      </w:hyperlink>
    </w:p>
    <w:p>
      <w:pPr>
        <w:pStyle w:val="TOC2"/>
        <w:tabs>
          <w:tab w:val="right" w:leader="dot" w:pos="8306"/>
        </w:tabs>
      </w:pPr>
      <w:hyperlink w:anchor="_Toc3098" w:history="1">
        <w:r>
          <w:rPr>
            <w:rFonts w:ascii="仿宋" w:eastAsia="仿宋" w:hAnsi="仿宋" w:cs="仿宋" w:hint="eastAsia"/>
            <w:lang w:eastAsia="zh-CN"/>
          </w:rPr>
          <w:t>(二)、土建工程建设指标</w:t>
        </w:r>
        <w:r>
          <w:tab/>
        </w:r>
        <w:r>
          <w:fldChar w:fldCharType="begin"/>
        </w:r>
        <w:r>
          <w:instrText xml:space="preserve"> PAGEREF _Toc3098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4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345"/>
      <w:r>
        <w:rPr>
          <w:rFonts w:ascii="仿宋" w:eastAsia="仿宋" w:hAnsi="仿宋" w:cs="仿宋" w:hint="eastAsia"/>
          <w:sz w:val="28"/>
          <w:lang w:eastAsia="zh-CN"/>
        </w:rPr>
        <w:t>一、脂肪测量仪项目选址可行性分析</w:t>
      </w:r>
      <w:bookmarkEnd w:id="2"/>
    </w:p>
    <w:p>
      <w:pPr>
        <w:pStyle w:val="Heading2"/>
        <w:rPr>
          <w:rFonts w:ascii="仿宋" w:eastAsia="仿宋" w:hAnsi="仿宋" w:cs="仿宋" w:hint="eastAsia"/>
          <w:lang w:eastAsia="zh-CN"/>
        </w:rPr>
      </w:pPr>
      <w:bookmarkStart w:id="3" w:name="_Toc23140"/>
      <w:r>
        <w:rPr>
          <w:rFonts w:ascii="仿宋" w:eastAsia="仿宋" w:hAnsi="仿宋" w:cs="仿宋" w:hint="eastAsia"/>
          <w:lang w:eastAsia="zh-CN"/>
        </w:rPr>
        <w:t>(一)、脂肪测量仪项目选址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该脂肪测量仪项目选址位于XX省XX市XX区XXX街道</w:t>
      </w:r>
    </w:p>
    <w:p>
      <w:pPr>
        <w:pStyle w:val="Heading2"/>
        <w:ind w:firstLine="560" w:firstLineChars="200"/>
        <w:rPr>
          <w:rFonts w:ascii="仿宋" w:eastAsia="仿宋" w:hAnsi="仿宋" w:cs="仿宋" w:hint="eastAsia"/>
          <w:sz w:val="28"/>
          <w:lang w:eastAsia="zh-CN"/>
        </w:rPr>
      </w:pPr>
      <w:bookmarkStart w:id="4" w:name="_Toc2492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脂肪测量仪项目的征地面积将根据脂肪测量仪项目的实际规模和需求进行精确规划。具体面积XXX平方米，旨在确保脂肪测量仪项目不仅能够满足当前的发展需求，还能够预留空间以适应未来的扩展。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净用地面积是在征地面积基础上去除不可利用面积后的实际可开发用地。具体面积XXX平方米，考虑到环保、交通、安全等多方面因素，以确保脂肪测量仪项目在整体利用效率上达到最优。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脂肪测量仪项目计划建设的建筑总规模具体面积XXX平方米。这一规模的确定综合考虑了脂肪测量仪项目的性质、规模，以及城市规划的相关要求，确保建筑布局与周边环境协调一致。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绿地率是脂肪测量仪项目用地中被规划为绿地的比例。具体面积XXX平方米，旨在通过合理规划绿地，改善脂肪测量仪项目周边环境，提升居民生活质量，并符合城市整体绿化规划。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容积率是用地上可以建设的建筑总体积与用地面积之比。具体面积XXX，通过合理的容积率规划，确保脂肪测量仪项目建筑规模与周边环境和谐共生。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脂肪测量仪项目选址与当地城市规划相一致，具体面积XXX平方米。通过与城市规划部门深入沟通，确保脂肪测量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脂肪测量仪项目选址符合当地产业政策，具体面积XXX平方米。这包括脂肪测量仪项目对当地经济的促进作用，以及对相关产业的带动效应，确保脂肪测量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用地总体要求必须符合环保和可持续发展的原则，具体面积XXX平方米。通过采用绿色建筑设计、节能减排等措施，确保脂肪测量仪项目在建设和运营过程中对环境的影响最小化，达到可持续发展的要求。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确保脂肪测量仪项目选址具备必要的公共设施配套，具体面积XXX平方米。这包括交通便利性、教育、医疗等基础设施，以提高居民生活品质，使得脂肪测量仪项目选址更具吸引力。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考虑用地总体要求对当地社会稳定性的影响，具体面积XXX平方米。通过深入了解当地社区反馈，确保脂肪测量仪项目的选址和建设过程对当地社会和谐稳定产生积极作用。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脂肪测量仪项目选址不仅符合法规和规划，还在实际操作中具有可行性。这一全面规划将为脂肪测量仪项目的成功实施提供坚实的基础，确保脂肪测量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671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脂肪测量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脂肪测量仪项目的设备规划和空间设计中，我们将采取灵活设备布局的措施。设备布局将根据实际需求进行灵活设计，避免不必要的浪费。通过合理规划设备摆放位置，我们将提高设备的利用率，减少设备间距，以确保脂肪测量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脂肪测量仪项目内部引入共享设施的概念，例如共享会议室、办公区等。通过这种方式，我们可以减少对资源的重复建设，提高资源共享效率，从而减小脂肪测量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973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脂肪测量仪项目的总图布置中，我们将不同功能区域进行明确的规划，以最大程度满足脂肪测量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853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脂肪测量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脂肪测量仪项目对环境的影响是综合评价的重要因素之一。我们将详细考虑选址周边的自然环境、生态保护区、水源地等情况，确保脂肪测量仪项目的建设和运营对环境影响最小化，并符合当地的环保法规标准。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对选址的评价还需充分考虑当地政府的产业政策和法规。我们将详细了解脂肪测量仪项目所在地的相关政策，确保脂肪测量仪项目的规划和运营与当地法规相符，降低不必要的法律风险。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考虑到社会稳定性对企业运营的重要性，我们将评估选址地区的社会安全情况、劳工关系、社区反馈等方面，以确保脂肪测量仪项目的建设和运营不会受到社会稳定性的负面影响。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最后，我们将综合考虑用地成本，包括土地购置费用、土地开发成本等。通过对用地成本的详细评估，我们能够做出更为精确的经济效益分析，为脂肪测量仪项目的投资决策提供有力支持。</w:t>
      </w:r>
    </w:p>
    <w:p>
      <w:pPr>
        <w:pStyle w:val="Heading1"/>
        <w:ind w:firstLine="560" w:firstLineChars="200"/>
        <w:rPr>
          <w:rFonts w:ascii="仿宋" w:eastAsia="仿宋" w:hAnsi="仿宋" w:cs="仿宋" w:hint="eastAsia"/>
          <w:sz w:val="28"/>
          <w:lang w:eastAsia="zh-CN"/>
        </w:rPr>
      </w:pPr>
      <w:bookmarkStart w:id="8" w:name="_Toc22067"/>
      <w:r>
        <w:rPr>
          <w:rFonts w:ascii="仿宋" w:eastAsia="仿宋" w:hAnsi="仿宋" w:cs="仿宋" w:hint="eastAsia"/>
          <w:sz w:val="28"/>
          <w:lang w:eastAsia="zh-CN"/>
        </w:rPr>
        <w:t>二、脂肪测量仪项目绩效评估</w:t>
      </w:r>
      <w:bookmarkEnd w:id="8"/>
    </w:p>
    <w:p>
      <w:pPr>
        <w:pStyle w:val="Heading2"/>
        <w:rPr>
          <w:rFonts w:ascii="仿宋" w:eastAsia="仿宋" w:hAnsi="仿宋" w:cs="仿宋" w:hint="eastAsia"/>
          <w:lang w:eastAsia="zh-CN"/>
        </w:rPr>
      </w:pPr>
      <w:bookmarkStart w:id="9" w:name="_Toc2315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脂肪测量仪项目中，我们设计了一套全面的绩效评估指标，以确保脂肪测量仪项目的可控和成功交付。这些指标跨足脂肪测量仪项目目标、成本、进度和质量等多个维度，为我们提供了全面洞察脂肪测量仪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目标达成率是我们关注的首要指标。我们设定了明确的目标，并通过定期监测和评估，迅速发现并应对潜在的目标偏差。这为脂肪测量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成本绩效是另一个核心关注点。通过实际成本与预算成本的对比分析，我们深入了解成本差异的原因，及时调整资源分配，保持脂肪测量仪项目在经济效益方面的合理水平。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进度作为关键的绩效指标之一，得到了精心的关注。我们制定了详细的脂肪测量仪项目进度计划，并设立了进度符合度指标，确保实际进度与计划进度保持一致。这使我们能够快速发现和解决潜在的进度问题，保持脂肪测量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脂肪测量仪项目绩效的不可或缺的一环。我们引入了一系列的质量标准和客户满意度指标，以确保脂肪测量仪项目交付的成果在质量上达到或超越预期水平。通过持续监测这些指标，我们努力提升脂肪测量仪项目整体质量水平，为脂肪测量仪项目的成功交付提供有力保障。通过这些科学且全面的绩效评估，我们能够更好地引导脂肪测量仪项目的持续改进，确保脂肪测量仪项目目标的顺利达成。</w:t>
      </w:r>
    </w:p>
    <w:p>
      <w:pPr>
        <w:pStyle w:val="Heading2"/>
        <w:ind w:firstLine="560" w:firstLineChars="200"/>
        <w:rPr>
          <w:rFonts w:ascii="仿宋" w:eastAsia="仿宋" w:hAnsi="仿宋" w:cs="仿宋" w:hint="eastAsia"/>
          <w:sz w:val="28"/>
          <w:lang w:eastAsia="zh-CN"/>
        </w:rPr>
      </w:pPr>
      <w:bookmarkStart w:id="10" w:name="_Toc32277"/>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绩效评估是脂肪测量仪项目中的关键环节，为确保脂肪测量仪项目达到预期目标，我们采用了多层次、多维度的绩效评估方法。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脂肪测量仪项目的战略目标对齐，确保每个决策和行动都与脂肪测量仪项目整体目标保持一致。团队会定期召开战略对齐会议，审视当前工作与脂肪测量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脂肪测量仪项目进度、质量、成本和风险等方面。这些指标通过数据收集和分析，为脂肪测量仪项目管理团队提供了客观的评估依据。例如，我们通过脂肪测量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绩效评估不仅仅停留在脂肪测量仪项目内部，还考虑了脂肪测量仪项目对外部环境的影响。我们定期进行干系人满意度调查，以了解各利益相关方对脂肪测量仪项目的期望和满意度，并及时做出调整。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这种多层次、多角度的绩效评估方法，使得我们能够全面了解脂肪测量仪项目的运行状态，及时做出调整，确保脂肪测量仪项目在不断变化的环境中保持稳健前行。</w:t>
      </w:r>
    </w:p>
    <w:p>
      <w:pPr>
        <w:pStyle w:val="Heading2"/>
        <w:ind w:firstLine="560" w:firstLineChars="200"/>
        <w:rPr>
          <w:rFonts w:ascii="仿宋" w:eastAsia="仿宋" w:hAnsi="仿宋" w:cs="仿宋" w:hint="eastAsia"/>
          <w:sz w:val="28"/>
          <w:lang w:eastAsia="zh-CN"/>
        </w:rPr>
      </w:pPr>
      <w:bookmarkStart w:id="11" w:name="_Toc576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为了确保脂肪测量仪项目的有效管理和不断优化，我们采用了精心设计的绩效评估周期。这个周期旨在实现灵活、实时和全面的评估，以适应脂肪测量仪项目执行中的各种挑战。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脂肪测量仪项目的不同需求，分为短期、中期和长期。短期评估关注每个迭代或工作周期，以及时发现和解决当前任务中的问题。中期评估涵盖几个迭代，深入了解整体脂肪测量仪项目的趋势和性能。长期评估则着眼于整个脂肪测量仪项目阶段，确保脂肪测量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脂肪测量仪项目管理工具和协作平台，团队成员能够随时更新和分享脂肪测量仪项目数据。这种实时性的反馈机制使我们能够及时察觉潜在问题，快速调整，保持脂肪测量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脂肪测量仪项目的决策制定密不可分。每个周期的脂肪测量仪项目回顾会议成为集体总结经验、识别问题深层次原因并找到创新解决方案的平台。这种定期的反思与调整机制使脂肪测量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7858"/>
      <w:r>
        <w:rPr>
          <w:rFonts w:ascii="仿宋" w:eastAsia="仿宋" w:hAnsi="仿宋" w:cs="仿宋" w:hint="eastAsia"/>
          <w:sz w:val="28"/>
          <w:lang w:eastAsia="zh-CN"/>
        </w:rPr>
        <w:t>三、脂肪测量仪项目建设背景及必要性分析</w:t>
      </w:r>
      <w:bookmarkEnd w:id="12"/>
    </w:p>
    <w:p>
      <w:pPr>
        <w:pStyle w:val="Heading2"/>
        <w:rPr>
          <w:rFonts w:ascii="仿宋" w:eastAsia="仿宋" w:hAnsi="仿宋" w:cs="仿宋" w:hint="eastAsia"/>
          <w:lang w:eastAsia="zh-CN"/>
        </w:rPr>
      </w:pPr>
      <w:bookmarkStart w:id="13" w:name="_Toc1618"/>
      <w:r>
        <w:rPr>
          <w:rFonts w:ascii="仿宋" w:eastAsia="仿宋" w:hAnsi="仿宋" w:cs="仿宋" w:hint="eastAsia"/>
          <w:lang w:eastAsia="zh-CN"/>
        </w:rPr>
        <w:t>(一)、脂肪测量仪项目背景分析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脂肪测量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脂肪测量仪项目在这个潮流中的定位。同时，我们将关注行业内涌现的新兴机遇，以便脂肪测量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脂肪测量仪项目提供了强大的发展动力。我们将聚焦于行业内最新的技术发展趋势，包括但不限于人工智能、大数据分析、物联网等领域。通过深度的技术研究，我们将确保脂肪测量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脂肪测量仪项目发展的源泉。我们将投入更多的精力对市场需求进行深入剖析，超越表面的需求，深入挖掘潜在的市场痛点和机遇。通过对市场需求的细致了解，脂肪测量仪项目将更有针对性地设计解决方案，满足市场的多样化需求，从而更好地促进脂肪测量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脂肪测量仪项目战略至关重要。我们将对竞争态势进行更为深入的分析，包括但不限于市场份额、产品特点、客户满意度等多个维度。通过深度的竞争分析，脂肪测量仪项目将能够更准确地把握市场脉搏，制定具有竞争力的脂肪测量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脂肪测量仪项目的发展具有直接的影响。我们将进行更为全面的法规和政策分析，了解行业发展中的潜在法律风险和合规挑战。通过充分了解和遵守相关法规，脂肪测量仪项目将确保在法律框架内合法合规运营，为脂肪测量仪项目的稳健发展提供有力支持。</w:t>
      </w:r>
    </w:p>
    <w:p>
      <w:pPr>
        <w:pStyle w:val="Heading2"/>
        <w:ind w:firstLine="560" w:firstLineChars="200"/>
        <w:rPr>
          <w:rFonts w:ascii="仿宋" w:eastAsia="仿宋" w:hAnsi="仿宋" w:cs="仿宋" w:hint="eastAsia"/>
          <w:sz w:val="28"/>
          <w:lang w:eastAsia="zh-CN"/>
        </w:rPr>
      </w:pPr>
      <w:bookmarkStart w:id="14" w:name="_Toc29178"/>
      <w:r>
        <w:rPr>
          <w:rFonts w:ascii="仿宋" w:eastAsia="仿宋" w:hAnsi="仿宋" w:cs="仿宋" w:hint="eastAsia"/>
          <w:sz w:val="28"/>
          <w:lang w:eastAsia="zh-CN"/>
        </w:rPr>
        <w:t>(二)、脂肪测量仪项目建设必要性分析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建设的迫切性源于对行业发展趋势的深刻洞察。我们正处于一个行业变革的时代，科技创新、数字化转型成为企业发展的关键动力。脂肪测量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脂肪测量仪项目建设不仅仅是为了跟上潮流，更是为了通过技术创新推动企业的持续发展。通过引入先进的技术和解决方案，脂肪测量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脂肪测量仪项目的建设成为必然选择，通过提高产品质量、拓展服务领域，从而在竞争中获得更多的机会。脂肪测量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脂肪测量仪项目建设的必要性体现在对客户需求更精准的满足。通过脂肪测量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建设的背后是对企业持续创新的追求。只有通过不断创新，企业才能在竞争中立于不败之地。脂肪测量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778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9346"/>
      <w:r>
        <w:rPr>
          <w:rFonts w:ascii="仿宋" w:eastAsia="仿宋" w:hAnsi="仿宋" w:cs="仿宋" w:hint="eastAsia"/>
          <w:lang w:eastAsia="zh-CN"/>
        </w:rPr>
        <w:t>(一)、脂肪测量仪行业分析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行业一直以来都是市场的关注焦点。行业内的发展趋势、竞争态势以及潜在机会都对脂肪测量仪项目的推进产生深远的影响。通过深入研究行业的整体概貌，我们将更好地理解行业的核心特征，为脂肪测量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脂肪测量仪行业，技术一直是推动创新和发展的关键因素。我们将对当前技术趋势进行详尽分析，包括但不限于人工智能、大数据应用、先进制造技术等。这有助于脂肪测量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脂肪测量仪项目成功的基础。我们将对主要竞争对手进行深入研究，包括其市场份额、产品特点、市场定位等。通过全面了解竞争对手的优势和劣势，脂肪测量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8932"/>
      <w:r>
        <w:rPr>
          <w:rFonts w:ascii="仿宋" w:eastAsia="仿宋" w:hAnsi="仿宋" w:cs="仿宋" w:hint="eastAsia"/>
          <w:sz w:val="28"/>
          <w:lang w:eastAsia="zh-CN"/>
        </w:rPr>
        <w:t>(二)、脂肪测量仪市场分析预测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脂肪测量仪市场未来的增长趋势。这包括市场的整体规模、各细分领域的发展趋势等。脂肪测量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脂肪测量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脂肪测量仪项目实施过程中需要充分考虑的因素。我们将对市场风险进行全面评估，包括但不限于政策法规风险、市场竞争风险、技术变革风险等。通过对潜在风险的深入分析，脂肪测量仪项目可以制定相应的风险缓解策略，降低不确定性对脂肪测量仪项目的影响。</w:t>
      </w:r>
    </w:p>
    <w:p>
      <w:pPr>
        <w:pStyle w:val="Heading1"/>
        <w:ind w:firstLine="560" w:firstLineChars="200"/>
        <w:rPr>
          <w:rFonts w:ascii="仿宋" w:eastAsia="仿宋" w:hAnsi="仿宋" w:cs="仿宋" w:hint="eastAsia"/>
          <w:sz w:val="28"/>
          <w:lang w:eastAsia="zh-CN"/>
        </w:rPr>
      </w:pPr>
      <w:bookmarkStart w:id="18" w:name="_Toc7438"/>
      <w:r>
        <w:rPr>
          <w:rFonts w:ascii="仿宋" w:eastAsia="仿宋" w:hAnsi="仿宋" w:cs="仿宋" w:hint="eastAsia"/>
          <w:sz w:val="28"/>
          <w:lang w:eastAsia="zh-CN"/>
        </w:rPr>
        <w:t>五、脂肪测量仪项目文档管理</w:t>
      </w:r>
      <w:bookmarkEnd w:id="18"/>
    </w:p>
    <w:p>
      <w:pPr>
        <w:pStyle w:val="Heading2"/>
        <w:rPr>
          <w:rFonts w:ascii="仿宋" w:eastAsia="仿宋" w:hAnsi="仿宋" w:cs="仿宋" w:hint="eastAsia"/>
          <w:lang w:eastAsia="zh-CN"/>
        </w:rPr>
      </w:pPr>
      <w:bookmarkStart w:id="19" w:name="_Toc6417"/>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脂肪测量仪项目高度重视文档的质量和准确性，以支持脂肪测量仪项目的各项活动和决策。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脂肪测量仪项目文档的编制始于脂肪测量仪项目计划的初期，我们制定了详细的文档编制计划，明确了每个文档的内容、格式和编写责任人。在脂肪测量仪项目启动阶段，我们首先编制了脂肪测量仪项目章程，明确定义了脂肪测量仪项目的目标、范围、风险等关键要素。随后，脂肪测量仪项目团队根据计划陆续编制了需求文档、设计文档、测试文档等各类文档，确保脂肪测量仪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https://d.book118.com/116100155201010102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脂肪测量仪项目规划设计方案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E00A70"/>
    <w:rsid w:val="2DE00A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610015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2024-03-05T00:35:00Z</dcterms:created>
  <dcterms:modified xsi:type="dcterms:W3CDTF">2024-03-05T00:35:50Z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C329F3DA93A546C98C0E1802D19FA8DE_11</vt:lpwstr>
  </property>
  <property fmtid="{D5CDD505-2E9C-101B-9397-08002B2CF9AE}" pid="3" name="KSOProductBuildVer">
    <vt:lpwstr>2052-12.1.0.16388</vt:lpwstr>
  </property>
</Properties>
</file>