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357" w:lineRule="auto"/>
      </w:pPr>
    </w:p>
    <w:p>
      <w:pPr>
        <w:spacing w:before="163" w:line="219" w:lineRule="auto"/>
        <w:ind w:left="3437"/>
        <w:outlineLvl w:val="0"/>
        <w:rPr>
          <w:rFonts w:ascii="SimSun" w:eastAsia="SimSun" w:hAnsi="SimSun" w:cs="SimSun"/>
          <w:sz w:val="50"/>
          <w:szCs w:val="50"/>
        </w:rPr>
      </w:pPr>
      <w:r>
        <w:rPr>
          <w:rFonts w:ascii="SimSun" w:eastAsia="SimSun" w:hAnsi="SimSun" w:cs="SimSun"/>
          <w:b/>
          <w:bCs/>
          <w:spacing w:val="11"/>
          <w:sz w:val="50"/>
          <w:szCs w:val="50"/>
        </w:rPr>
        <w:t>#####公司硝基苯废水处理方案</w:t>
      </w: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2" w:lineRule="auto"/>
      </w:pPr>
    </w:p>
    <w:p>
      <w:pPr>
        <w:pStyle w:val="BodyText"/>
        <w:spacing w:line="242" w:lineRule="auto"/>
      </w:pPr>
    </w:p>
    <w:p>
      <w:pPr>
        <w:spacing w:before="163" w:line="1479" w:lineRule="exact"/>
        <w:ind w:left="3120"/>
        <w:rPr>
          <w:rFonts w:ascii="SimSun" w:eastAsia="SimSun" w:hAnsi="SimSun" w:cs="SimSun"/>
          <w:sz w:val="50"/>
          <w:szCs w:val="50"/>
        </w:rPr>
      </w:pPr>
      <w:r>
        <w:rPr>
          <w:rFonts w:ascii="SimSun" w:eastAsia="SimSun" w:hAnsi="SimSun" w:cs="SimSun"/>
          <w:spacing w:val="16"/>
          <w:position w:val="75"/>
          <w:sz w:val="50"/>
          <w:szCs w:val="50"/>
        </w:rPr>
        <w:t>设计单位：河南清华水务有限公司</w:t>
      </w:r>
    </w:p>
    <w:p>
      <w:pPr>
        <w:spacing w:line="219" w:lineRule="auto"/>
        <w:ind w:left="2419"/>
        <w:rPr>
          <w:rFonts w:ascii="SimSun" w:eastAsia="SimSun" w:hAnsi="SimSun" w:cs="SimSun"/>
          <w:sz w:val="50"/>
          <w:szCs w:val="50"/>
        </w:rPr>
      </w:pPr>
      <w:r>
        <w:rPr>
          <w:rFonts w:ascii="SimSun" w:eastAsia="SimSun" w:hAnsi="SimSun" w:cs="SimSun"/>
          <w:spacing w:val="1"/>
          <w:sz w:val="50"/>
          <w:szCs w:val="50"/>
        </w:rPr>
        <w:t>联系电话：</w:t>
      </w:r>
      <w:r>
        <w:rPr>
          <w:rFonts w:ascii="Times New Roman" w:eastAsia="Times New Roman" w:hAnsi="Times New Roman" w:cs="Times New Roman"/>
          <w:b/>
          <w:bCs/>
          <w:spacing w:val="1"/>
          <w:sz w:val="50"/>
          <w:szCs w:val="50"/>
        </w:rPr>
        <w:t xml:space="preserve">0371 </w:t>
      </w:r>
      <w:r>
        <w:rPr>
          <w:rFonts w:ascii="SimSun" w:eastAsia="SimSun" w:hAnsi="SimSun" w:cs="SimSun"/>
          <w:b/>
          <w:bCs/>
          <w:spacing w:val="1"/>
          <w:sz w:val="50"/>
          <w:szCs w:val="50"/>
        </w:rPr>
        <w:t>-66616900</w:t>
      </w:r>
      <w:r>
        <w:rPr>
          <w:rFonts w:ascii="SimSun" w:eastAsia="SimSun" w:hAnsi="SimSun" w:cs="SimSun"/>
          <w:spacing w:val="-69"/>
          <w:sz w:val="50"/>
          <w:szCs w:val="50"/>
        </w:rPr>
        <w:t xml:space="preserve"> </w:t>
      </w:r>
      <w:r>
        <w:rPr>
          <w:rFonts w:ascii="SimSun" w:eastAsia="SimSun" w:hAnsi="SimSun" w:cs="SimSun"/>
          <w:spacing w:val="1"/>
          <w:sz w:val="50"/>
          <w:szCs w:val="50"/>
        </w:rPr>
        <w:t>转污水部</w:t>
      </w: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5" w:lineRule="auto"/>
      </w:pPr>
    </w:p>
    <w:p>
      <w:pPr>
        <w:pStyle w:val="BodyText"/>
        <w:spacing w:line="255" w:lineRule="auto"/>
      </w:pPr>
    </w:p>
    <w:p>
      <w:pPr>
        <w:pStyle w:val="BodyText"/>
        <w:spacing w:line="255" w:lineRule="auto"/>
        <w:sectPr>
          <w:headerReference w:type="default" r:id="rId4"/>
          <w:pgSz w:w="20000" w:h="28260"/>
          <w:pgMar w:top="1227" w:right="3000" w:bottom="0" w:left="3000" w:header="1017" w:footer="0" w:gutter="0"/>
          <w:cols w:space="708"/>
        </w:sectPr>
      </w:pPr>
    </w:p>
    <w:p>
      <w:pPr>
        <w:spacing w:before="84" w:line="184" w:lineRule="auto"/>
        <w:ind w:left="6870"/>
        <w:rPr>
          <w:rFonts w:ascii="SimSun" w:eastAsia="SimSun" w:hAnsi="SimSun" w:cs="SimSun"/>
          <w:sz w:val="26"/>
          <w:szCs w:val="26"/>
        </w:rPr>
      </w:pPr>
      <w:r>
        <w:rPr>
          <w:rFonts w:ascii="SimSun" w:eastAsia="SimSun" w:hAnsi="SimSun" w:cs="SimSun"/>
          <w:spacing w:val="-8"/>
          <w:w w:val="59"/>
          <w:sz w:val="26"/>
          <w:szCs w:val="26"/>
        </w:rPr>
        <w:t>—</w:t>
      </w:r>
      <w:r>
        <w:rPr>
          <w:rFonts w:ascii="SimSun" w:eastAsia="SimSun" w:hAnsi="SimSun" w:cs="SimSun"/>
          <w:spacing w:val="-27"/>
          <w:sz w:val="26"/>
          <w:szCs w:val="26"/>
        </w:rPr>
        <w:t>1—</w:t>
      </w:r>
    </w:p>
    <w:p>
      <w:pPr>
        <w:spacing w:line="184" w:lineRule="auto"/>
        <w:rPr>
          <w:rFonts w:ascii="SimSun" w:eastAsia="SimSun" w:hAnsi="SimSun" w:cs="SimSun"/>
          <w:sz w:val="26"/>
          <w:szCs w:val="26"/>
        </w:rPr>
        <w:sectPr>
          <w:headerReference w:type="default" r:id="rId5"/>
          <w:type w:val="nextPage"/>
          <w:pgSz w:w="20000" w:h="28260"/>
          <w:pgMar w:top="1227" w:right="3000" w:bottom="0" w:left="3000" w:header="1017" w:footer="0" w:gutter="0"/>
          <w:pgNumType w:start="2"/>
          <w:cols w:space="708"/>
          <w:titlePg w:val="0"/>
        </w:sectPr>
      </w:pPr>
    </w:p>
    <w:p>
      <w:pPr>
        <w:pStyle w:val="BodyText"/>
        <w:spacing w:line="279" w:lineRule="auto"/>
      </w:pPr>
    </w:p>
    <w:p>
      <w:pPr>
        <w:pStyle w:val="BodyText"/>
        <w:spacing w:line="279" w:lineRule="auto"/>
      </w:pPr>
    </w:p>
    <w:p>
      <w:pPr>
        <w:pStyle w:val="BodyText"/>
        <w:spacing w:before="65" w:line="219" w:lineRule="auto"/>
        <w:ind w:left="7790"/>
        <w:rPr>
          <w:rFonts w:ascii="SimSun" w:eastAsia="SimSun" w:hAnsi="SimSun" w:cs="SimSun"/>
          <w:sz w:val="20"/>
          <w:szCs w:val="20"/>
        </w:rPr>
      </w:pPr>
      <w:r>
        <w:rPr>
          <w:rFonts w:ascii="SimSun" w:eastAsia="SimSun" w:hAnsi="SimSun" w:cs="SimSun"/>
          <w:spacing w:val="15"/>
          <w:sz w:val="20"/>
          <w:szCs w:val="20"/>
        </w:rPr>
        <w:t>有限公司100</w:t>
      </w:r>
      <w:r>
        <w:rPr>
          <w:spacing w:val="15"/>
          <w:sz w:val="20"/>
          <w:szCs w:val="20"/>
        </w:rPr>
        <w:t xml:space="preserve">M³D  </w:t>
      </w:r>
      <w:r>
        <w:rPr>
          <w:rFonts w:ascii="SimSun" w:eastAsia="SimSun" w:hAnsi="SimSun" w:cs="SimSun"/>
          <w:spacing w:val="15"/>
          <w:sz w:val="20"/>
          <w:szCs w:val="20"/>
        </w:rPr>
        <w:t>硝基苯废水处理·设计方案</w:t>
      </w:r>
    </w:p>
    <w:p>
      <w:pPr>
        <w:pStyle w:val="BodyText"/>
        <w:spacing w:line="361" w:lineRule="auto"/>
      </w:pPr>
    </w:p>
    <w:p>
      <w:pPr>
        <w:spacing w:before="162" w:line="221" w:lineRule="auto"/>
        <w:ind w:left="6117"/>
        <w:rPr>
          <w:rFonts w:ascii="SimSun" w:eastAsia="SimSun" w:hAnsi="SimSun" w:cs="SimSun"/>
          <w:sz w:val="50"/>
          <w:szCs w:val="50"/>
        </w:rPr>
      </w:pPr>
      <w:r>
        <w:rPr>
          <w:rFonts w:ascii="SimSun" w:eastAsia="SimSun" w:hAnsi="SimSun" w:cs="SimSun"/>
          <w:b/>
          <w:bCs/>
          <w:spacing w:val="-40"/>
          <w:sz w:val="50"/>
          <w:szCs w:val="50"/>
        </w:rPr>
        <w:t>目</w:t>
      </w:r>
      <w:r>
        <w:rPr>
          <w:rFonts w:ascii="SimSun" w:eastAsia="SimSun" w:hAnsi="SimSun" w:cs="SimSun"/>
          <w:spacing w:val="-40"/>
          <w:sz w:val="50"/>
          <w:szCs w:val="50"/>
        </w:rPr>
        <w:t xml:space="preserve">    </w:t>
      </w:r>
      <w:r>
        <w:rPr>
          <w:rFonts w:ascii="SimSun" w:eastAsia="SimSun" w:hAnsi="SimSun" w:cs="SimSun"/>
          <w:b/>
          <w:bCs/>
          <w:spacing w:val="-40"/>
          <w:sz w:val="50"/>
          <w:szCs w:val="50"/>
        </w:rPr>
        <w:t>录</w:t>
      </w:r>
    </w:p>
    <w:p>
      <w:pPr>
        <w:spacing w:before="195" w:line="219" w:lineRule="auto"/>
        <w:ind w:left="1650"/>
        <w:rPr>
          <w:rFonts w:ascii="SimSun" w:eastAsia="SimSun" w:hAnsi="SimSun" w:cs="SimSun"/>
          <w:sz w:val="41"/>
          <w:szCs w:val="41"/>
        </w:rPr>
      </w:pPr>
      <w:r>
        <w:rPr>
          <w:rFonts w:ascii="SimSun" w:eastAsia="SimSun" w:hAnsi="SimSun" w:cs="SimSun"/>
          <w:spacing w:val="12"/>
          <w:sz w:val="41"/>
          <w:szCs w:val="41"/>
        </w:rPr>
        <w:t>第一部分：方案设计书</w:t>
      </w:r>
    </w:p>
    <w:p>
      <w:pPr>
        <w:pStyle w:val="BodyText"/>
        <w:spacing w:line="307" w:lineRule="auto"/>
      </w:pPr>
    </w:p>
    <w:p>
      <w:pPr>
        <w:pStyle w:val="BodyText"/>
        <w:spacing w:line="307" w:lineRule="auto"/>
      </w:pPr>
    </w:p>
    <w:sdt>
      <w:sdtPr>
        <w:rPr>
          <w:rFonts w:ascii="SimSun" w:eastAsia="SimSun" w:hAnsi="SimSun" w:cs="SimSun"/>
          <w:sz w:val="28"/>
          <w:szCs w:val="28"/>
        </w:rPr>
        <w:id w:val="1568920433"/>
        <w:docPartObj>
          <w:docPartGallery w:val="Table of Contents"/>
          <w:docPartUnique/>
        </w:docPartObj>
      </w:sdtPr>
      <w:sdtEndPr>
        <w:rPr>
          <w:rFonts w:ascii="Times New Roman" w:eastAsia="Times New Roman" w:hAnsi="Times New Roman" w:cs="Times New Roman"/>
          <w:sz w:val="28"/>
          <w:szCs w:val="28"/>
        </w:rPr>
      </w:sdtEndPr>
      <w:sdtContent>
        <w:p>
          <w:pPr>
            <w:tabs>
              <w:tab w:val="right" w:leader="dot" w:pos="12279"/>
            </w:tabs>
            <w:spacing w:before="91" w:line="219" w:lineRule="auto"/>
            <w:ind w:left="1610"/>
            <w:rPr>
              <w:rFonts w:ascii="Times New Roman" w:eastAsia="Times New Roman" w:hAnsi="Times New Roman" w:cs="Times New Roman"/>
              <w:sz w:val="28"/>
              <w:szCs w:val="28"/>
            </w:rPr>
          </w:pPr>
          <w:r>
            <w:rPr>
              <w:rFonts w:ascii="SimSun" w:eastAsia="SimSun" w:hAnsi="SimSun" w:cs="SimSun"/>
              <w:spacing w:val="38"/>
              <w:sz w:val="28"/>
              <w:szCs w:val="28"/>
            </w:rPr>
            <w:t>第</w:t>
          </w:r>
          <w:r>
            <w:rPr>
              <w:rFonts w:ascii="SimSun" w:eastAsia="SimSun" w:hAnsi="SimSun" w:cs="SimSun"/>
              <w:spacing w:val="-38"/>
              <w:sz w:val="28"/>
              <w:szCs w:val="28"/>
            </w:rPr>
            <w:t xml:space="preserve"> </w:t>
          </w:r>
          <w:r>
            <w:rPr>
              <w:rFonts w:ascii="SimSun" w:eastAsia="SimSun" w:hAnsi="SimSun" w:cs="SimSun"/>
              <w:spacing w:val="38"/>
              <w:sz w:val="28"/>
              <w:szCs w:val="28"/>
            </w:rPr>
            <w:t>一</w:t>
          </w:r>
          <w:r>
            <w:rPr>
              <w:rFonts w:ascii="SimSun" w:eastAsia="SimSun" w:hAnsi="SimSun" w:cs="SimSun"/>
              <w:spacing w:val="-34"/>
              <w:sz w:val="28"/>
              <w:szCs w:val="28"/>
            </w:rPr>
            <w:t xml:space="preserve"> </w:t>
          </w:r>
          <w:r>
            <w:rPr>
              <w:rFonts w:ascii="SimSun" w:eastAsia="SimSun" w:hAnsi="SimSun" w:cs="SimSun"/>
              <w:spacing w:val="38"/>
              <w:sz w:val="28"/>
              <w:szCs w:val="28"/>
            </w:rPr>
            <w:t>章、工程概况及设计单位简介</w:t>
          </w:r>
          <w:r>
            <w:rPr>
              <w:rFonts w:ascii="SimSun" w:eastAsia="SimSun" w:hAnsi="SimSun" w:cs="SimSun"/>
              <w:spacing w:val="-110"/>
              <w:sz w:val="28"/>
              <w:szCs w:val="28"/>
            </w:rPr>
            <w:t xml:space="preserve"> </w:t>
          </w:r>
          <w:r>
            <w:rPr>
              <w:rFonts w:ascii="SimSun" w:eastAsia="SimSun" w:hAnsi="SimSun" w:cs="SimSun"/>
              <w:sz w:val="28"/>
              <w:szCs w:val="28"/>
            </w:rPr>
            <w:tab/>
          </w:r>
          <w:r>
            <w:rPr>
              <w:rFonts w:ascii="SimSun" w:eastAsia="SimSun" w:hAnsi="SimSun" w:cs="SimSun"/>
              <w:spacing w:val="-38"/>
              <w:sz w:val="28"/>
              <w:szCs w:val="28"/>
            </w:rPr>
            <w:t xml:space="preserve"> </w:t>
          </w:r>
          <w:hyperlink w:anchor="bookmark1" w:history="1">
            <w:r>
              <w:rPr>
                <w:rFonts w:ascii="Times New Roman" w:eastAsia="Times New Roman" w:hAnsi="Times New Roman" w:cs="Times New Roman"/>
                <w:spacing w:val="-3"/>
                <w:sz w:val="28"/>
                <w:szCs w:val="28"/>
              </w:rPr>
              <w:t>04</w:t>
            </w:r>
          </w:hyperlink>
        </w:p>
        <w:p>
          <w:pPr>
            <w:tabs>
              <w:tab w:val="right" w:leader="dot" w:pos="12249"/>
            </w:tabs>
            <w:spacing w:before="189" w:line="219" w:lineRule="auto"/>
            <w:ind w:left="2440"/>
            <w:rPr>
              <w:rFonts w:ascii="Times New Roman" w:eastAsia="Times New Roman" w:hAnsi="Times New Roman" w:cs="Times New Roman"/>
              <w:sz w:val="28"/>
              <w:szCs w:val="28"/>
            </w:rPr>
          </w:pPr>
          <w:r>
            <w:rPr>
              <w:rFonts w:ascii="Times New Roman" w:eastAsia="Times New Roman" w:hAnsi="Times New Roman" w:cs="Times New Roman"/>
              <w:spacing w:val="-1"/>
              <w:sz w:val="28"/>
              <w:szCs w:val="28"/>
            </w:rPr>
            <w:t>1.1</w:t>
          </w:r>
          <w:r>
            <w:rPr>
              <w:rFonts w:ascii="Times New Roman" w:eastAsia="Times New Roman" w:hAnsi="Times New Roman" w:cs="Times New Roman"/>
              <w:spacing w:val="7"/>
              <w:sz w:val="28"/>
              <w:szCs w:val="28"/>
            </w:rPr>
            <w:t xml:space="preserve">   </w:t>
          </w:r>
          <w:r>
            <w:rPr>
              <w:rFonts w:ascii="SimSun" w:eastAsia="SimSun" w:hAnsi="SimSun" w:cs="SimSun"/>
              <w:spacing w:val="-1"/>
              <w:sz w:val="28"/>
              <w:szCs w:val="28"/>
            </w:rPr>
            <w:t>工程概况</w:t>
          </w:r>
          <w:r>
            <w:rPr>
              <w:rFonts w:ascii="SimSun" w:eastAsia="SimSun" w:hAnsi="SimSun" w:cs="SimSun"/>
              <w:spacing w:val="44"/>
              <w:sz w:val="28"/>
              <w:szCs w:val="28"/>
            </w:rPr>
            <w:t xml:space="preserve"> </w:t>
          </w:r>
          <w:r>
            <w:rPr>
              <w:rFonts w:ascii="SimSun" w:eastAsia="SimSun" w:hAnsi="SimSun" w:cs="SimSun"/>
              <w:sz w:val="28"/>
              <w:szCs w:val="28"/>
            </w:rPr>
            <w:tab/>
          </w:r>
          <w:r>
            <w:rPr>
              <w:rFonts w:ascii="SimSun" w:eastAsia="SimSun" w:hAnsi="SimSun" w:cs="SimSun"/>
              <w:spacing w:val="-8"/>
              <w:sz w:val="28"/>
              <w:szCs w:val="28"/>
            </w:rPr>
            <w:t xml:space="preserve"> </w:t>
          </w:r>
          <w:hyperlink w:anchor="bookmark2" w:history="1">
            <w:r>
              <w:rPr>
                <w:rFonts w:ascii="Times New Roman" w:eastAsia="Times New Roman" w:hAnsi="Times New Roman" w:cs="Times New Roman"/>
                <w:spacing w:val="-3"/>
                <w:sz w:val="28"/>
                <w:szCs w:val="28"/>
              </w:rPr>
              <w:t>04</w:t>
            </w:r>
          </w:hyperlink>
        </w:p>
        <w:p>
          <w:pPr>
            <w:tabs>
              <w:tab w:val="right" w:leader="dot" w:pos="12249"/>
            </w:tabs>
            <w:spacing w:before="49" w:line="220" w:lineRule="auto"/>
            <w:ind w:left="2440"/>
            <w:rPr>
              <w:rFonts w:ascii="Times New Roman" w:eastAsia="Times New Roman" w:hAnsi="Times New Roman" w:cs="Times New Roman"/>
              <w:sz w:val="28"/>
              <w:szCs w:val="28"/>
            </w:rPr>
          </w:pPr>
          <w:r>
            <w:rPr>
              <w:rFonts w:ascii="Times New Roman" w:eastAsia="Times New Roman" w:hAnsi="Times New Roman" w:cs="Times New Roman"/>
              <w:spacing w:val="1"/>
              <w:sz w:val="28"/>
              <w:szCs w:val="28"/>
            </w:rPr>
            <w:t>1.2</w:t>
          </w:r>
          <w:r>
            <w:rPr>
              <w:rFonts w:ascii="Times New Roman" w:eastAsia="Times New Roman" w:hAnsi="Times New Roman" w:cs="Times New Roman"/>
              <w:spacing w:val="17"/>
              <w:w w:val="101"/>
              <w:sz w:val="28"/>
              <w:szCs w:val="28"/>
            </w:rPr>
            <w:t xml:space="preserve">   </w:t>
          </w:r>
          <w:r>
            <w:rPr>
              <w:rFonts w:ascii="SimSun" w:eastAsia="SimSun" w:hAnsi="SimSun" w:cs="SimSun"/>
              <w:spacing w:val="1"/>
              <w:sz w:val="28"/>
              <w:szCs w:val="28"/>
            </w:rPr>
            <w:t>设计单位</w:t>
          </w:r>
          <w:r>
            <w:rPr>
              <w:rFonts w:ascii="SimSun" w:eastAsia="SimSun" w:hAnsi="SimSun" w:cs="SimSun"/>
              <w:spacing w:val="48"/>
              <w:sz w:val="28"/>
              <w:szCs w:val="28"/>
            </w:rPr>
            <w:t xml:space="preserve"> </w:t>
          </w:r>
          <w:r>
            <w:rPr>
              <w:rFonts w:ascii="SimSun" w:eastAsia="SimSun" w:hAnsi="SimSun" w:cs="SimSun"/>
              <w:sz w:val="28"/>
              <w:szCs w:val="28"/>
            </w:rPr>
            <w:tab/>
          </w:r>
          <w:r>
            <w:rPr>
              <w:rFonts w:ascii="SimSun" w:eastAsia="SimSun" w:hAnsi="SimSun" w:cs="SimSun"/>
              <w:spacing w:val="-58"/>
              <w:sz w:val="28"/>
              <w:szCs w:val="28"/>
            </w:rPr>
            <w:t xml:space="preserve"> </w:t>
          </w:r>
          <w:hyperlink w:anchor="bookmark3" w:history="1">
            <w:r>
              <w:rPr>
                <w:rFonts w:ascii="Times New Roman" w:eastAsia="Times New Roman" w:hAnsi="Times New Roman" w:cs="Times New Roman"/>
                <w:spacing w:val="-3"/>
                <w:sz w:val="28"/>
                <w:szCs w:val="28"/>
              </w:rPr>
              <w:t>05</w:t>
            </w:r>
          </w:hyperlink>
        </w:p>
        <w:p>
          <w:pPr>
            <w:pStyle w:val="BodyText"/>
            <w:spacing w:line="330" w:lineRule="auto"/>
          </w:pPr>
        </w:p>
        <w:p>
          <w:pPr>
            <w:tabs>
              <w:tab w:val="right" w:leader="dot" w:pos="12249"/>
            </w:tabs>
            <w:spacing w:before="92" w:line="219" w:lineRule="auto"/>
            <w:ind w:left="1610"/>
            <w:rPr>
              <w:rFonts w:ascii="Times New Roman" w:eastAsia="Times New Roman" w:hAnsi="Times New Roman" w:cs="Times New Roman"/>
              <w:sz w:val="28"/>
              <w:szCs w:val="28"/>
            </w:rPr>
          </w:pPr>
          <w:r>
            <w:rPr>
              <w:rFonts w:ascii="SimSun" w:eastAsia="SimSun" w:hAnsi="SimSun" w:cs="SimSun"/>
              <w:spacing w:val="-18"/>
              <w:sz w:val="28"/>
              <w:szCs w:val="28"/>
            </w:rPr>
            <w:t>第 二</w:t>
          </w:r>
          <w:r>
            <w:rPr>
              <w:rFonts w:ascii="SimSun" w:eastAsia="SimSun" w:hAnsi="SimSun" w:cs="SimSun"/>
              <w:spacing w:val="-9"/>
              <w:sz w:val="28"/>
              <w:szCs w:val="28"/>
            </w:rPr>
            <w:t xml:space="preserve"> </w:t>
          </w:r>
          <w:r>
            <w:rPr>
              <w:rFonts w:ascii="SimSun" w:eastAsia="SimSun" w:hAnsi="SimSun" w:cs="SimSun"/>
              <w:spacing w:val="-18"/>
              <w:sz w:val="28"/>
              <w:szCs w:val="28"/>
            </w:rPr>
            <w:t>章、</w:t>
          </w:r>
          <w:r>
            <w:rPr>
              <w:rFonts w:ascii="SimSun" w:eastAsia="SimSun" w:hAnsi="SimSun" w:cs="SimSun"/>
              <w:spacing w:val="-46"/>
              <w:sz w:val="28"/>
              <w:szCs w:val="28"/>
            </w:rPr>
            <w:t xml:space="preserve"> </w:t>
          </w:r>
          <w:r>
            <w:rPr>
              <w:rFonts w:ascii="SimSun" w:eastAsia="SimSun" w:hAnsi="SimSun" w:cs="SimSun"/>
              <w:spacing w:val="-18"/>
              <w:sz w:val="28"/>
              <w:szCs w:val="28"/>
            </w:rPr>
            <w:t>设</w:t>
          </w:r>
          <w:r>
            <w:rPr>
              <w:rFonts w:ascii="SimSun" w:eastAsia="SimSun" w:hAnsi="SimSun" w:cs="SimSun"/>
              <w:spacing w:val="-49"/>
              <w:sz w:val="28"/>
              <w:szCs w:val="28"/>
            </w:rPr>
            <w:t xml:space="preserve"> </w:t>
          </w:r>
          <w:r>
            <w:rPr>
              <w:rFonts w:ascii="SimSun" w:eastAsia="SimSun" w:hAnsi="SimSun" w:cs="SimSun"/>
              <w:spacing w:val="-18"/>
              <w:sz w:val="28"/>
              <w:szCs w:val="28"/>
            </w:rPr>
            <w:t>计</w:t>
          </w:r>
          <w:r>
            <w:rPr>
              <w:rFonts w:ascii="SimSun" w:eastAsia="SimSun" w:hAnsi="SimSun" w:cs="SimSun"/>
              <w:spacing w:val="-48"/>
              <w:sz w:val="28"/>
              <w:szCs w:val="28"/>
            </w:rPr>
            <w:t xml:space="preserve"> </w:t>
          </w:r>
          <w:r>
            <w:rPr>
              <w:rFonts w:ascii="SimSun" w:eastAsia="SimSun" w:hAnsi="SimSun" w:cs="SimSun"/>
              <w:spacing w:val="-18"/>
              <w:sz w:val="28"/>
              <w:szCs w:val="28"/>
            </w:rPr>
            <w:t>依</w:t>
          </w:r>
          <w:r>
            <w:rPr>
              <w:rFonts w:ascii="SimSun" w:eastAsia="SimSun" w:hAnsi="SimSun" w:cs="SimSun"/>
              <w:spacing w:val="-51"/>
              <w:sz w:val="28"/>
              <w:szCs w:val="28"/>
            </w:rPr>
            <w:t xml:space="preserve"> </w:t>
          </w:r>
          <w:r>
            <w:rPr>
              <w:rFonts w:ascii="SimSun" w:eastAsia="SimSun" w:hAnsi="SimSun" w:cs="SimSun"/>
              <w:spacing w:val="-18"/>
              <w:sz w:val="28"/>
              <w:szCs w:val="28"/>
            </w:rPr>
            <w:t>据</w:t>
          </w:r>
          <w:r>
            <w:rPr>
              <w:rFonts w:ascii="SimSun" w:eastAsia="SimSun" w:hAnsi="SimSun" w:cs="SimSun"/>
              <w:spacing w:val="-127"/>
              <w:sz w:val="28"/>
              <w:szCs w:val="28"/>
            </w:rPr>
            <w:t xml:space="preserve"> </w:t>
          </w:r>
          <w:r>
            <w:rPr>
              <w:rFonts w:ascii="SimSun" w:eastAsia="SimSun" w:hAnsi="SimSun" w:cs="SimSun"/>
              <w:sz w:val="28"/>
              <w:szCs w:val="28"/>
            </w:rPr>
            <w:tab/>
          </w:r>
          <w:r>
            <w:rPr>
              <w:rFonts w:ascii="SimSun" w:eastAsia="SimSun" w:hAnsi="SimSun" w:cs="SimSun"/>
              <w:spacing w:val="-28"/>
              <w:sz w:val="28"/>
              <w:szCs w:val="28"/>
            </w:rPr>
            <w:t xml:space="preserve"> </w:t>
          </w:r>
          <w:hyperlink w:anchor="bookmark4" w:history="1">
            <w:r>
              <w:rPr>
                <w:rFonts w:ascii="Times New Roman" w:eastAsia="Times New Roman" w:hAnsi="Times New Roman" w:cs="Times New Roman"/>
                <w:spacing w:val="-3"/>
                <w:sz w:val="28"/>
                <w:szCs w:val="28"/>
              </w:rPr>
              <w:t>06</w:t>
            </w:r>
          </w:hyperlink>
        </w:p>
        <w:p>
          <w:pPr>
            <w:tabs>
              <w:tab w:val="right" w:leader="dot" w:pos="12249"/>
            </w:tabs>
            <w:spacing w:before="207" w:line="219" w:lineRule="auto"/>
            <w:ind w:left="2440"/>
            <w:rPr>
              <w:rFonts w:ascii="Times New Roman" w:eastAsia="Times New Roman" w:hAnsi="Times New Roman" w:cs="Times New Roman"/>
              <w:sz w:val="28"/>
              <w:szCs w:val="28"/>
            </w:rPr>
          </w:pPr>
          <w:r>
            <w:rPr>
              <w:rFonts w:ascii="Times New Roman" w:eastAsia="Times New Roman" w:hAnsi="Times New Roman" w:cs="Times New Roman"/>
              <w:spacing w:val="5"/>
              <w:sz w:val="28"/>
              <w:szCs w:val="28"/>
            </w:rPr>
            <w:t xml:space="preserve">2.1   </w:t>
          </w:r>
          <w:r>
            <w:rPr>
              <w:rFonts w:ascii="SimSun" w:eastAsia="SimSun" w:hAnsi="SimSun" w:cs="SimSun"/>
              <w:spacing w:val="5"/>
              <w:sz w:val="28"/>
              <w:szCs w:val="28"/>
            </w:rPr>
            <w:t>设计依据及规范</w:t>
          </w:r>
          <w:r>
            <w:rPr>
              <w:rFonts w:ascii="SimSun" w:eastAsia="SimSun" w:hAnsi="SimSun" w:cs="SimSun"/>
              <w:spacing w:val="-116"/>
              <w:sz w:val="28"/>
              <w:szCs w:val="28"/>
            </w:rPr>
            <w:t xml:space="preserve"> </w:t>
          </w:r>
          <w:r>
            <w:rPr>
              <w:rFonts w:ascii="SimSun" w:eastAsia="SimSun" w:hAnsi="SimSun" w:cs="SimSun"/>
              <w:sz w:val="28"/>
              <w:szCs w:val="28"/>
            </w:rPr>
            <w:tab/>
          </w:r>
          <w:hyperlink w:anchor="bookmark5" w:history="1">
            <w:r>
              <w:rPr>
                <w:rFonts w:ascii="Times New Roman" w:eastAsia="Times New Roman" w:hAnsi="Times New Roman" w:cs="Times New Roman"/>
                <w:spacing w:val="-3"/>
                <w:sz w:val="28"/>
                <w:szCs w:val="28"/>
              </w:rPr>
              <w:t>06</w:t>
            </w:r>
          </w:hyperlink>
        </w:p>
        <w:p>
          <w:pPr>
            <w:pStyle w:val="BodyText"/>
            <w:spacing w:line="304" w:lineRule="auto"/>
          </w:pPr>
        </w:p>
        <w:p>
          <w:pPr>
            <w:tabs>
              <w:tab w:val="right" w:leader="dot" w:pos="12189"/>
            </w:tabs>
            <w:spacing w:before="92" w:line="219" w:lineRule="auto"/>
            <w:ind w:left="1610"/>
            <w:rPr>
              <w:rFonts w:ascii="Times New Roman" w:eastAsia="Times New Roman" w:hAnsi="Times New Roman" w:cs="Times New Roman"/>
              <w:sz w:val="28"/>
              <w:szCs w:val="28"/>
            </w:rPr>
          </w:pPr>
          <w:r>
            <w:rPr>
              <w:rFonts w:ascii="SimSun" w:eastAsia="SimSun" w:hAnsi="SimSun" w:cs="SimSun"/>
              <w:spacing w:val="-19"/>
              <w:sz w:val="28"/>
              <w:szCs w:val="28"/>
            </w:rPr>
            <w:t>第</w:t>
          </w:r>
          <w:r>
            <w:rPr>
              <w:rFonts w:ascii="SimSun" w:eastAsia="SimSun" w:hAnsi="SimSun" w:cs="SimSun"/>
              <w:spacing w:val="-27"/>
              <w:sz w:val="28"/>
              <w:szCs w:val="28"/>
            </w:rPr>
            <w:t xml:space="preserve"> </w:t>
          </w:r>
          <w:r>
            <w:rPr>
              <w:rFonts w:ascii="SimSun" w:eastAsia="SimSun" w:hAnsi="SimSun" w:cs="SimSun"/>
              <w:spacing w:val="-19"/>
              <w:sz w:val="28"/>
              <w:szCs w:val="28"/>
            </w:rPr>
            <w:t>三</w:t>
          </w:r>
          <w:r>
            <w:rPr>
              <w:rFonts w:ascii="SimSun" w:eastAsia="SimSun" w:hAnsi="SimSun" w:cs="SimSun"/>
              <w:spacing w:val="-24"/>
              <w:sz w:val="28"/>
              <w:szCs w:val="28"/>
            </w:rPr>
            <w:t xml:space="preserve"> </w:t>
          </w:r>
          <w:r>
            <w:rPr>
              <w:rFonts w:ascii="SimSun" w:eastAsia="SimSun" w:hAnsi="SimSun" w:cs="SimSun"/>
              <w:spacing w:val="-19"/>
              <w:sz w:val="28"/>
              <w:szCs w:val="28"/>
            </w:rPr>
            <w:t>章、</w:t>
          </w:r>
          <w:r>
            <w:rPr>
              <w:rFonts w:ascii="SimSun" w:eastAsia="SimSun" w:hAnsi="SimSun" w:cs="SimSun"/>
              <w:spacing w:val="-45"/>
              <w:sz w:val="28"/>
              <w:szCs w:val="28"/>
            </w:rPr>
            <w:t xml:space="preserve"> </w:t>
          </w:r>
          <w:r>
            <w:rPr>
              <w:rFonts w:ascii="SimSun" w:eastAsia="SimSun" w:hAnsi="SimSun" w:cs="SimSun"/>
              <w:spacing w:val="-19"/>
              <w:sz w:val="28"/>
              <w:szCs w:val="28"/>
            </w:rPr>
            <w:t>设</w:t>
          </w:r>
          <w:r>
            <w:rPr>
              <w:rFonts w:ascii="SimSun" w:eastAsia="SimSun" w:hAnsi="SimSun" w:cs="SimSun"/>
              <w:spacing w:val="-50"/>
              <w:sz w:val="28"/>
              <w:szCs w:val="28"/>
            </w:rPr>
            <w:t xml:space="preserve"> </w:t>
          </w:r>
          <w:r>
            <w:rPr>
              <w:rFonts w:ascii="SimSun" w:eastAsia="SimSun" w:hAnsi="SimSun" w:cs="SimSun"/>
              <w:spacing w:val="-19"/>
              <w:sz w:val="28"/>
              <w:szCs w:val="28"/>
            </w:rPr>
            <w:t>计</w:t>
          </w:r>
          <w:r>
            <w:rPr>
              <w:rFonts w:ascii="SimSun" w:eastAsia="SimSun" w:hAnsi="SimSun" w:cs="SimSun"/>
              <w:spacing w:val="-44"/>
              <w:sz w:val="28"/>
              <w:szCs w:val="28"/>
            </w:rPr>
            <w:t xml:space="preserve"> </w:t>
          </w:r>
          <w:r>
            <w:rPr>
              <w:rFonts w:ascii="SimSun" w:eastAsia="SimSun" w:hAnsi="SimSun" w:cs="SimSun"/>
              <w:spacing w:val="-19"/>
              <w:sz w:val="28"/>
              <w:szCs w:val="28"/>
            </w:rPr>
            <w:t>原</w:t>
          </w:r>
          <w:r>
            <w:rPr>
              <w:rFonts w:ascii="SimSun" w:eastAsia="SimSun" w:hAnsi="SimSun" w:cs="SimSun"/>
              <w:spacing w:val="-44"/>
              <w:sz w:val="28"/>
              <w:szCs w:val="28"/>
            </w:rPr>
            <w:t xml:space="preserve"> </w:t>
          </w:r>
          <w:r>
            <w:rPr>
              <w:rFonts w:ascii="SimSun" w:eastAsia="SimSun" w:hAnsi="SimSun" w:cs="SimSun"/>
              <w:spacing w:val="-19"/>
              <w:sz w:val="28"/>
              <w:szCs w:val="28"/>
            </w:rPr>
            <w:t>则</w:t>
          </w:r>
          <w:r>
            <w:rPr>
              <w:rFonts w:ascii="SimSun" w:eastAsia="SimSun" w:hAnsi="SimSun" w:cs="SimSun"/>
              <w:spacing w:val="-136"/>
              <w:sz w:val="28"/>
              <w:szCs w:val="28"/>
            </w:rPr>
            <w:t xml:space="preserve"> </w:t>
          </w:r>
          <w:r>
            <w:rPr>
              <w:rFonts w:ascii="SimSun" w:eastAsia="SimSun" w:hAnsi="SimSun" w:cs="SimSun"/>
              <w:sz w:val="28"/>
              <w:szCs w:val="28"/>
            </w:rPr>
            <w:tab/>
          </w:r>
          <w:r>
            <w:rPr>
              <w:rFonts w:ascii="SimSun" w:eastAsia="SimSun" w:hAnsi="SimSun" w:cs="SimSun"/>
              <w:spacing w:val="-58"/>
              <w:sz w:val="28"/>
              <w:szCs w:val="28"/>
            </w:rPr>
            <w:t xml:space="preserve"> </w:t>
          </w:r>
          <w:hyperlink w:anchor="bookmark6" w:history="1">
            <w:r>
              <w:rPr>
                <w:rFonts w:ascii="Times New Roman" w:eastAsia="Times New Roman" w:hAnsi="Times New Roman" w:cs="Times New Roman"/>
                <w:spacing w:val="-3"/>
                <w:sz w:val="28"/>
                <w:szCs w:val="28"/>
              </w:rPr>
              <w:t>05</w:t>
            </w:r>
          </w:hyperlink>
        </w:p>
        <w:p>
          <w:pPr>
            <w:pStyle w:val="BodyText"/>
            <w:spacing w:line="344" w:lineRule="auto"/>
          </w:pPr>
        </w:p>
        <w:p>
          <w:pPr>
            <w:tabs>
              <w:tab w:val="right" w:leader="dot" w:pos="12149"/>
            </w:tabs>
            <w:spacing w:before="92" w:line="219" w:lineRule="auto"/>
            <w:ind w:left="1610"/>
            <w:rPr>
              <w:rFonts w:ascii="Times New Roman" w:eastAsia="Times New Roman" w:hAnsi="Times New Roman" w:cs="Times New Roman"/>
              <w:sz w:val="28"/>
              <w:szCs w:val="28"/>
            </w:rPr>
          </w:pPr>
          <w:r>
            <w:rPr>
              <w:rFonts w:ascii="SimSun" w:eastAsia="SimSun" w:hAnsi="SimSun" w:cs="SimSun"/>
              <w:spacing w:val="-14"/>
              <w:sz w:val="28"/>
              <w:szCs w:val="28"/>
            </w:rPr>
            <w:t>第 四 章、</w:t>
          </w:r>
          <w:r>
            <w:rPr>
              <w:rFonts w:ascii="SimSun" w:eastAsia="SimSun" w:hAnsi="SimSun" w:cs="SimSun"/>
              <w:spacing w:val="-52"/>
              <w:sz w:val="28"/>
              <w:szCs w:val="28"/>
            </w:rPr>
            <w:t xml:space="preserve"> </w:t>
          </w:r>
          <w:r>
            <w:rPr>
              <w:rFonts w:ascii="SimSun" w:eastAsia="SimSun" w:hAnsi="SimSun" w:cs="SimSun"/>
              <w:spacing w:val="-14"/>
              <w:sz w:val="28"/>
              <w:szCs w:val="28"/>
            </w:rPr>
            <w:t>设</w:t>
          </w:r>
          <w:r>
            <w:rPr>
              <w:rFonts w:ascii="SimSun" w:eastAsia="SimSun" w:hAnsi="SimSun" w:cs="SimSun"/>
              <w:spacing w:val="-57"/>
              <w:sz w:val="28"/>
              <w:szCs w:val="28"/>
            </w:rPr>
            <w:t xml:space="preserve"> </w:t>
          </w:r>
          <w:r>
            <w:rPr>
              <w:rFonts w:ascii="SimSun" w:eastAsia="SimSun" w:hAnsi="SimSun" w:cs="SimSun"/>
              <w:spacing w:val="-14"/>
              <w:sz w:val="28"/>
              <w:szCs w:val="28"/>
            </w:rPr>
            <w:t>计</w:t>
          </w:r>
          <w:r>
            <w:rPr>
              <w:rFonts w:ascii="SimSun" w:eastAsia="SimSun" w:hAnsi="SimSun" w:cs="SimSun"/>
              <w:spacing w:val="-52"/>
              <w:sz w:val="28"/>
              <w:szCs w:val="28"/>
            </w:rPr>
            <w:t xml:space="preserve"> </w:t>
          </w:r>
          <w:r>
            <w:rPr>
              <w:rFonts w:ascii="SimSun" w:eastAsia="SimSun" w:hAnsi="SimSun" w:cs="SimSun"/>
              <w:spacing w:val="-14"/>
              <w:sz w:val="28"/>
              <w:szCs w:val="28"/>
            </w:rPr>
            <w:t>处</w:t>
          </w:r>
          <w:r>
            <w:rPr>
              <w:rFonts w:ascii="SimSun" w:eastAsia="SimSun" w:hAnsi="SimSun" w:cs="SimSun"/>
              <w:spacing w:val="-53"/>
              <w:sz w:val="28"/>
              <w:szCs w:val="28"/>
            </w:rPr>
            <w:t xml:space="preserve"> </w:t>
          </w:r>
          <w:r>
            <w:rPr>
              <w:rFonts w:ascii="SimSun" w:eastAsia="SimSun" w:hAnsi="SimSun" w:cs="SimSun"/>
              <w:spacing w:val="-14"/>
              <w:sz w:val="28"/>
              <w:szCs w:val="28"/>
            </w:rPr>
            <w:t>理</w:t>
          </w:r>
          <w:r>
            <w:rPr>
              <w:rFonts w:ascii="SimSun" w:eastAsia="SimSun" w:hAnsi="SimSun" w:cs="SimSun"/>
              <w:spacing w:val="-56"/>
              <w:sz w:val="28"/>
              <w:szCs w:val="28"/>
            </w:rPr>
            <w:t xml:space="preserve"> </w:t>
          </w:r>
          <w:r>
            <w:rPr>
              <w:rFonts w:ascii="SimSun" w:eastAsia="SimSun" w:hAnsi="SimSun" w:cs="SimSun"/>
              <w:spacing w:val="-14"/>
              <w:sz w:val="28"/>
              <w:szCs w:val="28"/>
            </w:rPr>
            <w:t>规</w:t>
          </w:r>
          <w:r>
            <w:rPr>
              <w:rFonts w:ascii="SimSun" w:eastAsia="SimSun" w:hAnsi="SimSun" w:cs="SimSun"/>
              <w:spacing w:val="-58"/>
              <w:sz w:val="28"/>
              <w:szCs w:val="28"/>
            </w:rPr>
            <w:t xml:space="preserve"> </w:t>
          </w:r>
          <w:r>
            <w:rPr>
              <w:rFonts w:ascii="SimSun" w:eastAsia="SimSun" w:hAnsi="SimSun" w:cs="SimSun"/>
              <w:spacing w:val="-14"/>
              <w:sz w:val="28"/>
              <w:szCs w:val="28"/>
            </w:rPr>
            <w:t>模</w:t>
          </w:r>
          <w:r>
            <w:rPr>
              <w:rFonts w:ascii="SimSun" w:eastAsia="SimSun" w:hAnsi="SimSun" w:cs="SimSun"/>
              <w:spacing w:val="-58"/>
              <w:sz w:val="28"/>
              <w:szCs w:val="28"/>
            </w:rPr>
            <w:t xml:space="preserve"> </w:t>
          </w:r>
          <w:r>
            <w:rPr>
              <w:rFonts w:ascii="SimSun" w:eastAsia="SimSun" w:hAnsi="SimSun" w:cs="SimSun"/>
              <w:spacing w:val="-14"/>
              <w:sz w:val="28"/>
              <w:szCs w:val="28"/>
            </w:rPr>
            <w:t>及</w:t>
          </w:r>
          <w:r>
            <w:rPr>
              <w:rFonts w:ascii="SimSun" w:eastAsia="SimSun" w:hAnsi="SimSun" w:cs="SimSun"/>
              <w:spacing w:val="-57"/>
              <w:sz w:val="28"/>
              <w:szCs w:val="28"/>
            </w:rPr>
            <w:t xml:space="preserve"> </w:t>
          </w:r>
          <w:r>
            <w:rPr>
              <w:rFonts w:ascii="SimSun" w:eastAsia="SimSun" w:hAnsi="SimSun" w:cs="SimSun"/>
              <w:spacing w:val="-14"/>
              <w:sz w:val="28"/>
              <w:szCs w:val="28"/>
            </w:rPr>
            <w:t>排</w:t>
          </w:r>
          <w:r>
            <w:rPr>
              <w:rFonts w:ascii="SimSun" w:eastAsia="SimSun" w:hAnsi="SimSun" w:cs="SimSun"/>
              <w:spacing w:val="-57"/>
              <w:sz w:val="28"/>
              <w:szCs w:val="28"/>
            </w:rPr>
            <w:t xml:space="preserve"> </w:t>
          </w:r>
          <w:r>
            <w:rPr>
              <w:rFonts w:ascii="SimSun" w:eastAsia="SimSun" w:hAnsi="SimSun" w:cs="SimSun"/>
              <w:spacing w:val="-14"/>
              <w:sz w:val="28"/>
              <w:szCs w:val="28"/>
            </w:rPr>
            <w:t>放</w:t>
          </w:r>
          <w:r>
            <w:rPr>
              <w:rFonts w:ascii="SimSun" w:eastAsia="SimSun" w:hAnsi="SimSun" w:cs="SimSun"/>
              <w:spacing w:val="-56"/>
              <w:sz w:val="28"/>
              <w:szCs w:val="28"/>
            </w:rPr>
            <w:t xml:space="preserve"> </w:t>
          </w:r>
          <w:r>
            <w:rPr>
              <w:rFonts w:ascii="SimSun" w:eastAsia="SimSun" w:hAnsi="SimSun" w:cs="SimSun"/>
              <w:spacing w:val="-14"/>
              <w:sz w:val="28"/>
              <w:szCs w:val="28"/>
            </w:rPr>
            <w:t>标</w:t>
          </w:r>
          <w:r>
            <w:rPr>
              <w:rFonts w:ascii="SimSun" w:eastAsia="SimSun" w:hAnsi="SimSun" w:cs="SimSun"/>
              <w:spacing w:val="-54"/>
              <w:sz w:val="28"/>
              <w:szCs w:val="28"/>
            </w:rPr>
            <w:t xml:space="preserve"> </w:t>
          </w:r>
          <w:r>
            <w:rPr>
              <w:rFonts w:ascii="SimSun" w:eastAsia="SimSun" w:hAnsi="SimSun" w:cs="SimSun"/>
              <w:spacing w:val="-14"/>
              <w:sz w:val="28"/>
              <w:szCs w:val="28"/>
            </w:rPr>
            <w:t>准</w:t>
          </w:r>
          <w:r>
            <w:rPr>
              <w:rFonts w:ascii="SimSun" w:eastAsia="SimSun" w:hAnsi="SimSun" w:cs="SimSun"/>
              <w:spacing w:val="-124"/>
              <w:sz w:val="28"/>
              <w:szCs w:val="28"/>
            </w:rPr>
            <w:t xml:space="preserve"> </w:t>
          </w:r>
          <w:r>
            <w:rPr>
              <w:rFonts w:ascii="SimSun" w:eastAsia="SimSun" w:hAnsi="SimSun" w:cs="SimSun"/>
              <w:sz w:val="28"/>
              <w:szCs w:val="28"/>
            </w:rPr>
            <w:tab/>
          </w:r>
          <w:r>
            <w:rPr>
              <w:rFonts w:ascii="SimSun" w:eastAsia="SimSun" w:hAnsi="SimSun" w:cs="SimSun"/>
              <w:spacing w:val="-68"/>
              <w:sz w:val="28"/>
              <w:szCs w:val="28"/>
            </w:rPr>
            <w:t xml:space="preserve"> </w:t>
          </w:r>
          <w:hyperlink w:anchor="bookmark7" w:history="1">
            <w:r>
              <w:rPr>
                <w:rFonts w:ascii="Times New Roman" w:eastAsia="Times New Roman" w:hAnsi="Times New Roman" w:cs="Times New Roman"/>
                <w:spacing w:val="-3"/>
                <w:sz w:val="28"/>
                <w:szCs w:val="28"/>
              </w:rPr>
              <w:t>06</w:t>
            </w:r>
          </w:hyperlink>
        </w:p>
        <w:p>
          <w:pPr>
            <w:tabs>
              <w:tab w:val="right" w:leader="dot" w:pos="12249"/>
            </w:tabs>
            <w:spacing w:before="290" w:line="219" w:lineRule="auto"/>
            <w:ind w:left="2440"/>
            <w:rPr>
              <w:rFonts w:ascii="Times New Roman" w:eastAsia="Times New Roman" w:hAnsi="Times New Roman" w:cs="Times New Roman"/>
              <w:sz w:val="28"/>
              <w:szCs w:val="28"/>
            </w:rPr>
          </w:pPr>
          <w:r>
            <w:rPr>
              <w:rFonts w:ascii="Times New Roman" w:eastAsia="Times New Roman" w:hAnsi="Times New Roman" w:cs="Times New Roman"/>
              <w:spacing w:val="7"/>
              <w:sz w:val="28"/>
              <w:szCs w:val="28"/>
            </w:rPr>
            <w:t xml:space="preserve">4.1   </w:t>
          </w:r>
          <w:r>
            <w:rPr>
              <w:rFonts w:ascii="SimSun" w:eastAsia="SimSun" w:hAnsi="SimSun" w:cs="SimSun"/>
              <w:spacing w:val="7"/>
              <w:sz w:val="28"/>
              <w:szCs w:val="28"/>
            </w:rPr>
            <w:t>设计废水处理规模</w:t>
          </w:r>
          <w:r>
            <w:rPr>
              <w:rFonts w:ascii="SimSun" w:eastAsia="SimSun" w:hAnsi="SimSun" w:cs="SimSun"/>
              <w:spacing w:val="-120"/>
              <w:sz w:val="28"/>
              <w:szCs w:val="28"/>
            </w:rPr>
            <w:t xml:space="preserve"> </w:t>
          </w:r>
          <w:r>
            <w:rPr>
              <w:rFonts w:ascii="SimSun" w:eastAsia="SimSun" w:hAnsi="SimSun" w:cs="SimSun"/>
              <w:sz w:val="28"/>
              <w:szCs w:val="28"/>
            </w:rPr>
            <w:tab/>
          </w:r>
          <w:hyperlink w:anchor="bookmark8" w:history="1">
            <w:r>
              <w:rPr>
                <w:rFonts w:ascii="Times New Roman" w:eastAsia="Times New Roman" w:hAnsi="Times New Roman" w:cs="Times New Roman"/>
                <w:spacing w:val="-3"/>
                <w:sz w:val="28"/>
                <w:szCs w:val="28"/>
              </w:rPr>
              <w:t>06</w:t>
            </w:r>
          </w:hyperlink>
        </w:p>
        <w:p>
          <w:pPr>
            <w:tabs>
              <w:tab w:val="right" w:leader="dot" w:pos="12259"/>
            </w:tabs>
            <w:spacing w:before="128" w:line="219" w:lineRule="auto"/>
            <w:ind w:left="2440"/>
            <w:rPr>
              <w:rFonts w:ascii="Times New Roman" w:eastAsia="Times New Roman" w:hAnsi="Times New Roman" w:cs="Times New Roman"/>
              <w:sz w:val="28"/>
              <w:szCs w:val="28"/>
            </w:rPr>
          </w:pPr>
          <w:r>
            <w:rPr>
              <w:rFonts w:ascii="Times New Roman" w:eastAsia="Times New Roman" w:hAnsi="Times New Roman" w:cs="Times New Roman"/>
              <w:spacing w:val="4"/>
              <w:sz w:val="28"/>
              <w:szCs w:val="28"/>
            </w:rPr>
            <w:t>4.2</w:t>
          </w:r>
          <w:r>
            <w:rPr>
              <w:rFonts w:ascii="Times New Roman" w:eastAsia="Times New Roman" w:hAnsi="Times New Roman" w:cs="Times New Roman"/>
              <w:spacing w:val="12"/>
              <w:sz w:val="28"/>
              <w:szCs w:val="28"/>
            </w:rPr>
            <w:t xml:space="preserve">   </w:t>
          </w:r>
          <w:r>
            <w:rPr>
              <w:rFonts w:ascii="SimSun" w:eastAsia="SimSun" w:hAnsi="SimSun" w:cs="SimSun"/>
              <w:spacing w:val="4"/>
              <w:sz w:val="28"/>
              <w:szCs w:val="28"/>
            </w:rPr>
            <w:t>设计废水水质状况</w:t>
          </w:r>
          <w:r>
            <w:rPr>
              <w:rFonts w:ascii="SimSun" w:eastAsia="SimSun" w:hAnsi="SimSun" w:cs="SimSun"/>
              <w:spacing w:val="-122"/>
              <w:sz w:val="28"/>
              <w:szCs w:val="28"/>
            </w:rPr>
            <w:t xml:space="preserve"> </w:t>
          </w:r>
          <w:r>
            <w:rPr>
              <w:rFonts w:ascii="SimSun" w:eastAsia="SimSun" w:hAnsi="SimSun" w:cs="SimSun"/>
              <w:sz w:val="28"/>
              <w:szCs w:val="28"/>
            </w:rPr>
            <w:tab/>
          </w:r>
          <w:hyperlink w:anchor="bookmark9" w:history="1">
            <w:r>
              <w:rPr>
                <w:rFonts w:ascii="Times New Roman" w:eastAsia="Times New Roman" w:hAnsi="Times New Roman" w:cs="Times New Roman"/>
                <w:spacing w:val="-3"/>
                <w:sz w:val="28"/>
                <w:szCs w:val="28"/>
              </w:rPr>
              <w:t>06</w:t>
            </w:r>
          </w:hyperlink>
        </w:p>
        <w:p>
          <w:pPr>
            <w:tabs>
              <w:tab w:val="right" w:leader="dot" w:pos="12269"/>
            </w:tabs>
            <w:spacing w:before="58" w:line="219" w:lineRule="auto"/>
            <w:ind w:left="2440"/>
            <w:rPr>
              <w:rFonts w:ascii="Times New Roman" w:eastAsia="Times New Roman" w:hAnsi="Times New Roman" w:cs="Times New Roman"/>
              <w:sz w:val="28"/>
              <w:szCs w:val="28"/>
            </w:rPr>
          </w:pPr>
          <w:r>
            <w:rPr>
              <w:rFonts w:ascii="Times New Roman" w:eastAsia="Times New Roman" w:hAnsi="Times New Roman" w:cs="Times New Roman"/>
              <w:spacing w:val="4"/>
              <w:sz w:val="28"/>
              <w:szCs w:val="28"/>
            </w:rPr>
            <w:t xml:space="preserve">4.3   </w:t>
          </w:r>
          <w:r>
            <w:rPr>
              <w:rFonts w:ascii="SimSun" w:eastAsia="SimSun" w:hAnsi="SimSun" w:cs="SimSun"/>
              <w:spacing w:val="4"/>
              <w:sz w:val="28"/>
              <w:szCs w:val="28"/>
            </w:rPr>
            <w:t>废水经处理后达到污水排放三级标</w:t>
          </w:r>
          <w:r>
            <w:rPr>
              <w:rFonts w:ascii="SimSun" w:eastAsia="SimSun" w:hAnsi="SimSun" w:cs="SimSun"/>
              <w:spacing w:val="-115"/>
              <w:sz w:val="28"/>
              <w:szCs w:val="28"/>
            </w:rPr>
            <w:t xml:space="preserve"> </w:t>
          </w:r>
          <w:r>
            <w:rPr>
              <w:rFonts w:ascii="SimSun" w:eastAsia="SimSun" w:hAnsi="SimSun" w:cs="SimSun"/>
              <w:sz w:val="28"/>
              <w:szCs w:val="28"/>
            </w:rPr>
            <w:tab/>
          </w:r>
          <w:hyperlink w:anchor="bookmark10" w:history="1">
            <w:r>
              <w:rPr>
                <w:rFonts w:ascii="Times New Roman" w:eastAsia="Times New Roman" w:hAnsi="Times New Roman" w:cs="Times New Roman"/>
                <w:spacing w:val="-3"/>
                <w:sz w:val="28"/>
                <w:szCs w:val="28"/>
              </w:rPr>
              <w:t>07</w:t>
            </w:r>
          </w:hyperlink>
        </w:p>
        <w:p>
          <w:pPr>
            <w:pStyle w:val="BodyText"/>
            <w:spacing w:line="322" w:lineRule="auto"/>
          </w:pPr>
        </w:p>
        <w:p>
          <w:pPr>
            <w:tabs>
              <w:tab w:val="right" w:leader="dot" w:pos="12209"/>
            </w:tabs>
            <w:spacing w:before="92" w:line="219" w:lineRule="auto"/>
            <w:ind w:left="1610"/>
            <w:rPr>
              <w:rFonts w:ascii="Times New Roman" w:eastAsia="Times New Roman" w:hAnsi="Times New Roman" w:cs="Times New Roman"/>
              <w:sz w:val="28"/>
              <w:szCs w:val="28"/>
            </w:rPr>
          </w:pPr>
          <w:r>
            <w:rPr>
              <w:rFonts w:ascii="SimSun" w:eastAsia="SimSun" w:hAnsi="SimSun" w:cs="SimSun"/>
              <w:spacing w:val="-14"/>
              <w:sz w:val="28"/>
              <w:szCs w:val="28"/>
            </w:rPr>
            <w:t>第 五</w:t>
          </w:r>
          <w:r>
            <w:rPr>
              <w:rFonts w:ascii="SimSun" w:eastAsia="SimSun" w:hAnsi="SimSun" w:cs="SimSun"/>
              <w:spacing w:val="21"/>
              <w:sz w:val="28"/>
              <w:szCs w:val="28"/>
            </w:rPr>
            <w:t xml:space="preserve"> </w:t>
          </w:r>
          <w:r>
            <w:rPr>
              <w:rFonts w:ascii="SimSun" w:eastAsia="SimSun" w:hAnsi="SimSun" w:cs="SimSun"/>
              <w:spacing w:val="-14"/>
              <w:sz w:val="28"/>
              <w:szCs w:val="28"/>
            </w:rPr>
            <w:t>章、 废 水 处</w:t>
          </w:r>
          <w:r>
            <w:rPr>
              <w:rFonts w:ascii="SimSun" w:eastAsia="SimSun" w:hAnsi="SimSun" w:cs="SimSun"/>
              <w:spacing w:val="-20"/>
              <w:sz w:val="28"/>
              <w:szCs w:val="28"/>
            </w:rPr>
            <w:t xml:space="preserve"> </w:t>
          </w:r>
          <w:r>
            <w:rPr>
              <w:rFonts w:ascii="SimSun" w:eastAsia="SimSun" w:hAnsi="SimSun" w:cs="SimSun"/>
              <w:spacing w:val="-14"/>
              <w:sz w:val="28"/>
              <w:szCs w:val="28"/>
            </w:rPr>
            <w:t>理</w:t>
          </w:r>
          <w:r>
            <w:rPr>
              <w:rFonts w:ascii="SimSun" w:eastAsia="SimSun" w:hAnsi="SimSun" w:cs="SimSun"/>
              <w:spacing w:val="-21"/>
              <w:sz w:val="28"/>
              <w:szCs w:val="28"/>
            </w:rPr>
            <w:t xml:space="preserve"> </w:t>
          </w:r>
          <w:r>
            <w:rPr>
              <w:rFonts w:ascii="SimSun" w:eastAsia="SimSun" w:hAnsi="SimSun" w:cs="SimSun"/>
              <w:spacing w:val="-14"/>
              <w:sz w:val="28"/>
              <w:szCs w:val="28"/>
            </w:rPr>
            <w:t>工</w:t>
          </w:r>
          <w:r>
            <w:rPr>
              <w:rFonts w:ascii="SimSun" w:eastAsia="SimSun" w:hAnsi="SimSun" w:cs="SimSun"/>
              <w:spacing w:val="-17"/>
              <w:sz w:val="28"/>
              <w:szCs w:val="28"/>
            </w:rPr>
            <w:t xml:space="preserve"> </w:t>
          </w:r>
          <w:r>
            <w:rPr>
              <w:rFonts w:ascii="SimSun" w:eastAsia="SimSun" w:hAnsi="SimSun" w:cs="SimSun"/>
              <w:spacing w:val="-14"/>
              <w:sz w:val="28"/>
              <w:szCs w:val="28"/>
            </w:rPr>
            <w:t>艺</w:t>
          </w:r>
          <w:r>
            <w:rPr>
              <w:rFonts w:ascii="SimSun" w:eastAsia="SimSun" w:hAnsi="SimSun" w:cs="SimSun"/>
              <w:spacing w:val="-22"/>
              <w:sz w:val="28"/>
              <w:szCs w:val="28"/>
            </w:rPr>
            <w:t xml:space="preserve"> </w:t>
          </w:r>
          <w:r>
            <w:rPr>
              <w:rFonts w:ascii="SimSun" w:eastAsia="SimSun" w:hAnsi="SimSun" w:cs="SimSun"/>
              <w:spacing w:val="-14"/>
              <w:sz w:val="28"/>
              <w:szCs w:val="28"/>
            </w:rPr>
            <w:t>流</w:t>
          </w:r>
          <w:r>
            <w:rPr>
              <w:rFonts w:ascii="SimSun" w:eastAsia="SimSun" w:hAnsi="SimSun" w:cs="SimSun"/>
              <w:spacing w:val="-25"/>
              <w:sz w:val="28"/>
              <w:szCs w:val="28"/>
            </w:rPr>
            <w:t xml:space="preserve"> </w:t>
          </w:r>
          <w:r>
            <w:rPr>
              <w:rFonts w:ascii="SimSun" w:eastAsia="SimSun" w:hAnsi="SimSun" w:cs="SimSun"/>
              <w:spacing w:val="-14"/>
              <w:sz w:val="28"/>
              <w:szCs w:val="28"/>
            </w:rPr>
            <w:t>程</w:t>
          </w:r>
          <w:r>
            <w:rPr>
              <w:rFonts w:ascii="SimSun" w:eastAsia="SimSun" w:hAnsi="SimSun" w:cs="SimSun"/>
              <w:spacing w:val="-20"/>
              <w:sz w:val="28"/>
              <w:szCs w:val="28"/>
            </w:rPr>
            <w:t xml:space="preserve"> </w:t>
          </w:r>
          <w:r>
            <w:rPr>
              <w:rFonts w:ascii="SimSun" w:eastAsia="SimSun" w:hAnsi="SimSun" w:cs="SimSun"/>
              <w:spacing w:val="-14"/>
              <w:sz w:val="28"/>
              <w:szCs w:val="28"/>
            </w:rPr>
            <w:t>设</w:t>
          </w:r>
          <w:r>
            <w:rPr>
              <w:rFonts w:ascii="SimSun" w:eastAsia="SimSun" w:hAnsi="SimSun" w:cs="SimSun"/>
              <w:spacing w:val="-23"/>
              <w:sz w:val="28"/>
              <w:szCs w:val="28"/>
            </w:rPr>
            <w:t xml:space="preserve"> </w:t>
          </w:r>
          <w:r>
            <w:rPr>
              <w:rFonts w:ascii="SimSun" w:eastAsia="SimSun" w:hAnsi="SimSun" w:cs="SimSun"/>
              <w:spacing w:val="-14"/>
              <w:sz w:val="28"/>
              <w:szCs w:val="28"/>
            </w:rPr>
            <w:t>计</w:t>
          </w:r>
          <w:r>
            <w:rPr>
              <w:rFonts w:ascii="SimSun" w:eastAsia="SimSun" w:hAnsi="SimSun" w:cs="SimSun"/>
              <w:spacing w:val="-123"/>
              <w:sz w:val="28"/>
              <w:szCs w:val="28"/>
            </w:rPr>
            <w:t xml:space="preserve"> </w:t>
          </w:r>
          <w:r>
            <w:rPr>
              <w:rFonts w:ascii="SimSun" w:eastAsia="SimSun" w:hAnsi="SimSun" w:cs="SimSun"/>
              <w:sz w:val="28"/>
              <w:szCs w:val="28"/>
            </w:rPr>
            <w:tab/>
          </w:r>
          <w:r>
            <w:rPr>
              <w:rFonts w:ascii="SimSun" w:eastAsia="SimSun" w:hAnsi="SimSun" w:cs="SimSun"/>
              <w:spacing w:val="-58"/>
              <w:sz w:val="28"/>
              <w:szCs w:val="28"/>
            </w:rPr>
            <w:t xml:space="preserve"> </w:t>
          </w:r>
          <w:hyperlink w:anchor="bookmark11" w:history="1">
            <w:r>
              <w:rPr>
                <w:rFonts w:ascii="Times New Roman" w:eastAsia="Times New Roman" w:hAnsi="Times New Roman" w:cs="Times New Roman"/>
                <w:spacing w:val="-3"/>
                <w:sz w:val="28"/>
                <w:szCs w:val="28"/>
              </w:rPr>
              <w:t>07</w:t>
            </w:r>
          </w:hyperlink>
        </w:p>
        <w:p>
          <w:pPr>
            <w:tabs>
              <w:tab w:val="right" w:leader="dot" w:pos="12249"/>
            </w:tabs>
            <w:spacing w:before="199" w:line="219" w:lineRule="auto"/>
            <w:ind w:left="2439"/>
            <w:rPr>
              <w:rFonts w:ascii="Times New Roman" w:eastAsia="Times New Roman" w:hAnsi="Times New Roman" w:cs="Times New Roman"/>
              <w:sz w:val="28"/>
              <w:szCs w:val="28"/>
            </w:rPr>
          </w:pPr>
          <w:r>
            <w:rPr>
              <w:rFonts w:ascii="Times New Roman" w:eastAsia="Times New Roman" w:hAnsi="Times New Roman" w:cs="Times New Roman"/>
              <w:spacing w:val="4"/>
              <w:sz w:val="28"/>
              <w:szCs w:val="28"/>
            </w:rPr>
            <w:t xml:space="preserve">5.1     </w:t>
          </w:r>
          <w:r>
            <w:rPr>
              <w:rFonts w:ascii="SimSun" w:eastAsia="SimSun" w:hAnsi="SimSun" w:cs="SimSun"/>
              <w:spacing w:val="4"/>
              <w:sz w:val="28"/>
              <w:szCs w:val="28"/>
            </w:rPr>
            <w:t>废水处理工艺流程</w:t>
          </w:r>
          <w:r>
            <w:rPr>
              <w:rFonts w:ascii="SimSun" w:eastAsia="SimSun" w:hAnsi="SimSun" w:cs="SimSun"/>
              <w:spacing w:val="-105"/>
              <w:sz w:val="28"/>
              <w:szCs w:val="28"/>
            </w:rPr>
            <w:t xml:space="preserve"> </w:t>
          </w:r>
          <w:r>
            <w:rPr>
              <w:rFonts w:ascii="SimSun" w:eastAsia="SimSun" w:hAnsi="SimSun" w:cs="SimSun"/>
              <w:sz w:val="28"/>
              <w:szCs w:val="28"/>
            </w:rPr>
            <w:tab/>
          </w:r>
          <w:r>
            <w:rPr>
              <w:rFonts w:ascii="SimSun" w:eastAsia="SimSun" w:hAnsi="SimSun" w:cs="SimSun"/>
              <w:spacing w:val="-48"/>
              <w:sz w:val="28"/>
              <w:szCs w:val="28"/>
            </w:rPr>
            <w:t xml:space="preserve"> </w:t>
          </w:r>
          <w:hyperlink w:anchor="bookmark12" w:history="1">
            <w:r>
              <w:rPr>
                <w:rFonts w:ascii="Times New Roman" w:eastAsia="Times New Roman" w:hAnsi="Times New Roman" w:cs="Times New Roman"/>
                <w:spacing w:val="-3"/>
                <w:sz w:val="28"/>
                <w:szCs w:val="28"/>
              </w:rPr>
              <w:t>08</w:t>
            </w:r>
          </w:hyperlink>
        </w:p>
        <w:p>
          <w:pPr>
            <w:tabs>
              <w:tab w:val="right" w:leader="dot" w:pos="12229"/>
            </w:tabs>
            <w:spacing w:before="48" w:line="219" w:lineRule="auto"/>
            <w:ind w:left="2439"/>
            <w:rPr>
              <w:rFonts w:ascii="Times New Roman" w:eastAsia="Times New Roman" w:hAnsi="Times New Roman" w:cs="Times New Roman"/>
              <w:sz w:val="28"/>
              <w:szCs w:val="28"/>
            </w:rPr>
          </w:pPr>
          <w:r>
            <w:rPr>
              <w:rFonts w:ascii="Times New Roman" w:eastAsia="Times New Roman" w:hAnsi="Times New Roman" w:cs="Times New Roman"/>
              <w:spacing w:val="5"/>
              <w:sz w:val="28"/>
              <w:szCs w:val="28"/>
            </w:rPr>
            <w:t xml:space="preserve">5.2     </w:t>
          </w:r>
          <w:r>
            <w:rPr>
              <w:rFonts w:ascii="SimSun" w:eastAsia="SimSun" w:hAnsi="SimSun" w:cs="SimSun"/>
              <w:spacing w:val="5"/>
              <w:sz w:val="28"/>
              <w:szCs w:val="28"/>
            </w:rPr>
            <w:t>废水处理主要工艺流程说明</w:t>
          </w:r>
          <w:r>
            <w:rPr>
              <w:rFonts w:ascii="SimSun" w:eastAsia="SimSun" w:hAnsi="SimSun" w:cs="SimSun"/>
              <w:sz w:val="28"/>
              <w:szCs w:val="28"/>
            </w:rPr>
            <w:tab/>
          </w:r>
          <w:r>
            <w:rPr>
              <w:rFonts w:ascii="SimSun" w:eastAsia="SimSun" w:hAnsi="SimSun" w:cs="SimSun"/>
              <w:spacing w:val="-78"/>
              <w:sz w:val="28"/>
              <w:szCs w:val="28"/>
            </w:rPr>
            <w:t xml:space="preserve"> </w:t>
          </w:r>
          <w:hyperlink w:anchor="bookmark13" w:history="1">
            <w:r>
              <w:rPr>
                <w:rFonts w:ascii="Times New Roman" w:eastAsia="Times New Roman" w:hAnsi="Times New Roman" w:cs="Times New Roman"/>
                <w:spacing w:val="-3"/>
                <w:sz w:val="28"/>
                <w:szCs w:val="28"/>
              </w:rPr>
              <w:t>09</w:t>
            </w:r>
          </w:hyperlink>
        </w:p>
        <w:p>
          <w:pPr>
            <w:tabs>
              <w:tab w:val="right" w:leader="dot" w:pos="12149"/>
            </w:tabs>
            <w:spacing w:before="18" w:line="219" w:lineRule="auto"/>
            <w:ind w:left="2439"/>
            <w:rPr>
              <w:rFonts w:ascii="Times New Roman" w:eastAsia="Times New Roman" w:hAnsi="Times New Roman" w:cs="Times New Roman"/>
              <w:sz w:val="28"/>
              <w:szCs w:val="28"/>
            </w:rPr>
          </w:pPr>
          <w:r>
            <w:rPr>
              <w:rFonts w:ascii="Times New Roman" w:eastAsia="Times New Roman" w:hAnsi="Times New Roman" w:cs="Times New Roman"/>
              <w:spacing w:val="6"/>
              <w:sz w:val="28"/>
              <w:szCs w:val="28"/>
            </w:rPr>
            <w:t xml:space="preserve">5.3     </w:t>
          </w:r>
          <w:r>
            <w:rPr>
              <w:rFonts w:ascii="SimSun" w:eastAsia="SimSun" w:hAnsi="SimSun" w:cs="SimSun"/>
              <w:spacing w:val="6"/>
              <w:sz w:val="28"/>
              <w:szCs w:val="28"/>
            </w:rPr>
            <w:t>废水处理主要核心处理工</w:t>
          </w:r>
          <w:r>
            <w:rPr>
              <w:rFonts w:ascii="SimSun" w:eastAsia="SimSun" w:hAnsi="SimSun" w:cs="SimSun"/>
              <w:spacing w:val="5"/>
              <w:sz w:val="28"/>
              <w:szCs w:val="28"/>
            </w:rPr>
            <w:t>艺说明</w:t>
          </w:r>
          <w:r>
            <w:rPr>
              <w:rFonts w:ascii="SimSun" w:eastAsia="SimSun" w:hAnsi="SimSun" w:cs="SimSun"/>
              <w:sz w:val="28"/>
              <w:szCs w:val="28"/>
            </w:rPr>
            <w:tab/>
          </w:r>
          <w:hyperlink w:anchor="bookmark14" w:history="1">
            <w:r>
              <w:rPr>
                <w:rFonts w:ascii="Times New Roman" w:eastAsia="Times New Roman" w:hAnsi="Times New Roman" w:cs="Times New Roman"/>
                <w:spacing w:val="-3"/>
                <w:sz w:val="28"/>
                <w:szCs w:val="28"/>
              </w:rPr>
              <w:t>09</w:t>
            </w:r>
          </w:hyperlink>
        </w:p>
        <w:p>
          <w:pPr>
            <w:tabs>
              <w:tab w:val="right" w:leader="dot" w:pos="12239"/>
            </w:tabs>
            <w:spacing w:before="46" w:line="219" w:lineRule="auto"/>
            <w:ind w:left="2439"/>
            <w:rPr>
              <w:rFonts w:ascii="Times New Roman" w:eastAsia="Times New Roman" w:hAnsi="Times New Roman" w:cs="Times New Roman"/>
              <w:sz w:val="28"/>
              <w:szCs w:val="28"/>
            </w:rPr>
          </w:pPr>
          <w:r>
            <w:rPr>
              <w:rFonts w:ascii="Times New Roman" w:eastAsia="Times New Roman" w:hAnsi="Times New Roman" w:cs="Times New Roman"/>
              <w:spacing w:val="-8"/>
              <w:sz w:val="28"/>
              <w:szCs w:val="28"/>
            </w:rPr>
            <w:t>5.3.1</w:t>
          </w:r>
          <w:r>
            <w:rPr>
              <w:rFonts w:ascii="Times New Roman" w:eastAsia="Times New Roman" w:hAnsi="Times New Roman" w:cs="Times New Roman"/>
              <w:spacing w:val="12"/>
              <w:sz w:val="28"/>
              <w:szCs w:val="28"/>
            </w:rPr>
            <w:t xml:space="preserve">  </w:t>
          </w:r>
          <w:r>
            <w:rPr>
              <w:rFonts w:ascii="Times New Roman" w:eastAsia="Times New Roman" w:hAnsi="Times New Roman" w:cs="Times New Roman"/>
              <w:spacing w:val="-8"/>
              <w:sz w:val="28"/>
              <w:szCs w:val="28"/>
            </w:rPr>
            <w:t>FeS04/  H</w:t>
          </w:r>
          <w:r>
            <w:rPr>
              <w:rFonts w:ascii="SimSun" w:eastAsia="SimSun" w:hAnsi="SimSun" w:cs="SimSun"/>
              <w:spacing w:val="-8"/>
              <w:sz w:val="28"/>
              <w:szCs w:val="28"/>
            </w:rPr>
            <w:t>202</w:t>
          </w:r>
          <w:r>
            <w:rPr>
              <w:rFonts w:ascii="SimSun" w:eastAsia="SimSun" w:hAnsi="SimSun" w:cs="SimSun"/>
              <w:spacing w:val="12"/>
              <w:sz w:val="28"/>
              <w:szCs w:val="28"/>
            </w:rPr>
            <w:t xml:space="preserve"> </w:t>
          </w:r>
          <w:r>
            <w:rPr>
              <w:rFonts w:ascii="SimSun" w:eastAsia="SimSun" w:hAnsi="SimSun" w:cs="SimSun"/>
              <w:spacing w:val="-8"/>
              <w:sz w:val="28"/>
              <w:szCs w:val="28"/>
            </w:rPr>
            <w:t>氧化机理</w:t>
          </w:r>
          <w:r>
            <w:rPr>
              <w:rFonts w:ascii="SimSun" w:eastAsia="SimSun" w:hAnsi="SimSun" w:cs="SimSun"/>
              <w:sz w:val="28"/>
              <w:szCs w:val="28"/>
            </w:rPr>
            <w:tab/>
          </w:r>
          <w:hyperlink w:anchor="bookmark15" w:history="1">
            <w:r>
              <w:rPr>
                <w:rFonts w:ascii="Times New Roman" w:eastAsia="Times New Roman" w:hAnsi="Times New Roman" w:cs="Times New Roman"/>
                <w:sz w:val="28"/>
                <w:szCs w:val="28"/>
              </w:rPr>
              <w:t>09</w:t>
            </w:r>
          </w:hyperlink>
        </w:p>
        <w:p>
          <w:pPr>
            <w:tabs>
              <w:tab w:val="right" w:leader="dot" w:pos="12246"/>
            </w:tabs>
            <w:spacing w:before="58" w:line="219" w:lineRule="auto"/>
            <w:ind w:left="2439"/>
            <w:rPr>
              <w:rFonts w:ascii="Times New Roman" w:eastAsia="Times New Roman" w:hAnsi="Times New Roman" w:cs="Times New Roman"/>
              <w:sz w:val="28"/>
              <w:szCs w:val="28"/>
            </w:rPr>
          </w:pPr>
          <w:r>
            <w:rPr>
              <w:rFonts w:ascii="Times New Roman" w:eastAsia="Times New Roman" w:hAnsi="Times New Roman" w:cs="Times New Roman"/>
              <w:spacing w:val="-4"/>
              <w:sz w:val="28"/>
              <w:szCs w:val="28"/>
            </w:rPr>
            <w:t>5.3.2</w:t>
          </w:r>
          <w:r>
            <w:rPr>
              <w:rFonts w:ascii="Times New Roman" w:eastAsia="Times New Roman" w:hAnsi="Times New Roman" w:cs="Times New Roman"/>
              <w:spacing w:val="8"/>
              <w:sz w:val="28"/>
              <w:szCs w:val="28"/>
            </w:rPr>
            <w:t xml:space="preserve">    </w:t>
          </w:r>
          <w:r>
            <w:rPr>
              <w:rFonts w:ascii="Times New Roman" w:eastAsia="Times New Roman" w:hAnsi="Times New Roman" w:cs="Times New Roman"/>
              <w:spacing w:val="-4"/>
              <w:sz w:val="28"/>
              <w:szCs w:val="28"/>
            </w:rPr>
            <w:t>ABR</w:t>
          </w:r>
          <w:r>
            <w:rPr>
              <w:rFonts w:ascii="SimSun" w:eastAsia="SimSun" w:hAnsi="SimSun" w:cs="SimSun"/>
              <w:spacing w:val="-4"/>
              <w:sz w:val="28"/>
              <w:szCs w:val="28"/>
            </w:rPr>
            <w:t>厌氧反应</w:t>
          </w:r>
          <w:r>
            <w:rPr>
              <w:rFonts w:ascii="SimSun" w:eastAsia="SimSun" w:hAnsi="SimSun" w:cs="SimSun"/>
              <w:spacing w:val="-121"/>
              <w:sz w:val="28"/>
              <w:szCs w:val="28"/>
            </w:rPr>
            <w:t xml:space="preserve"> </w:t>
          </w:r>
          <w:r>
            <w:rPr>
              <w:rFonts w:ascii="SimSun" w:eastAsia="SimSun" w:hAnsi="SimSun" w:cs="SimSun"/>
              <w:sz w:val="28"/>
              <w:szCs w:val="28"/>
            </w:rPr>
            <w:tab/>
          </w:r>
          <w:r>
            <w:rPr>
              <w:rFonts w:ascii="SimSun" w:eastAsia="SimSun" w:hAnsi="SimSun" w:cs="SimSun"/>
              <w:spacing w:val="-88"/>
              <w:sz w:val="28"/>
              <w:szCs w:val="28"/>
            </w:rPr>
            <w:t xml:space="preserve"> </w:t>
          </w:r>
          <w:hyperlink w:anchor="bookmark16" w:history="1">
            <w:r>
              <w:rPr>
                <w:rFonts w:ascii="Times New Roman" w:eastAsia="Times New Roman" w:hAnsi="Times New Roman" w:cs="Times New Roman"/>
                <w:spacing w:val="-9"/>
                <w:sz w:val="28"/>
                <w:szCs w:val="28"/>
              </w:rPr>
              <w:t>11</w:t>
            </w:r>
          </w:hyperlink>
        </w:p>
        <w:p>
          <w:pPr>
            <w:tabs>
              <w:tab w:val="right" w:leader="dot" w:pos="12236"/>
            </w:tabs>
            <w:spacing w:before="3" w:line="212" w:lineRule="auto"/>
            <w:ind w:left="2439"/>
            <w:rPr>
              <w:rFonts w:ascii="Times New Roman" w:eastAsia="Times New Roman" w:hAnsi="Times New Roman" w:cs="Times New Roman"/>
              <w:sz w:val="28"/>
              <w:szCs w:val="28"/>
            </w:rPr>
          </w:pPr>
          <w:r>
            <w:rPr>
              <w:rFonts w:ascii="Times New Roman" w:eastAsia="Times New Roman" w:hAnsi="Times New Roman" w:cs="Times New Roman"/>
              <w:spacing w:val="-7"/>
              <w:sz w:val="28"/>
              <w:szCs w:val="28"/>
            </w:rPr>
            <w:t>5.3.3</w:t>
          </w:r>
          <w:r>
            <w:rPr>
              <w:rFonts w:ascii="Times New Roman" w:eastAsia="Times New Roman" w:hAnsi="Times New Roman" w:cs="Times New Roman"/>
              <w:spacing w:val="9"/>
              <w:sz w:val="28"/>
              <w:szCs w:val="28"/>
            </w:rPr>
            <w:t xml:space="preserve">    </w:t>
          </w:r>
          <w:r>
            <w:rPr>
              <w:rFonts w:ascii="Times New Roman" w:eastAsia="Times New Roman" w:hAnsi="Times New Roman" w:cs="Times New Roman"/>
              <w:spacing w:val="-7"/>
              <w:sz w:val="28"/>
              <w:szCs w:val="28"/>
            </w:rPr>
            <w:t>QHQ</w:t>
          </w:r>
          <w:r>
            <w:rPr>
              <w:rFonts w:ascii="SimSun" w:eastAsia="SimSun" w:hAnsi="SimSun" w:cs="SimSun"/>
              <w:spacing w:val="-7"/>
              <w:sz w:val="28"/>
              <w:szCs w:val="28"/>
            </w:rPr>
            <w:t>好氧反应</w:t>
          </w:r>
          <w:r>
            <w:rPr>
              <w:rFonts w:ascii="SimSun" w:eastAsia="SimSun" w:hAnsi="SimSun" w:cs="SimSun"/>
              <w:spacing w:val="-120"/>
              <w:sz w:val="28"/>
              <w:szCs w:val="28"/>
            </w:rPr>
            <w:t xml:space="preserve"> </w:t>
          </w:r>
          <w:r>
            <w:rPr>
              <w:rFonts w:ascii="SimSun" w:eastAsia="SimSun" w:hAnsi="SimSun" w:cs="SimSun"/>
              <w:sz w:val="28"/>
              <w:szCs w:val="28"/>
            </w:rPr>
            <w:tab/>
          </w:r>
          <w:r>
            <w:rPr>
              <w:rFonts w:ascii="SimSun" w:eastAsia="SimSun" w:hAnsi="SimSun" w:cs="SimSun"/>
              <w:spacing w:val="-98"/>
              <w:sz w:val="28"/>
              <w:szCs w:val="28"/>
            </w:rPr>
            <w:t xml:space="preserve"> </w:t>
          </w:r>
          <w:hyperlink w:anchor="bookmark17" w:history="1">
            <w:r>
              <w:rPr>
                <w:rFonts w:ascii="Times New Roman" w:eastAsia="Times New Roman" w:hAnsi="Times New Roman" w:cs="Times New Roman"/>
                <w:spacing w:val="-9"/>
                <w:sz w:val="28"/>
                <w:szCs w:val="28"/>
              </w:rPr>
              <w:t>12</w:t>
            </w:r>
          </w:hyperlink>
        </w:p>
        <w:p>
          <w:pPr>
            <w:tabs>
              <w:tab w:val="right" w:leader="dot" w:pos="12256"/>
            </w:tabs>
            <w:spacing w:before="77" w:line="221" w:lineRule="auto"/>
            <w:ind w:left="2439"/>
            <w:rPr>
              <w:rFonts w:ascii="Times New Roman" w:eastAsia="Times New Roman" w:hAnsi="Times New Roman" w:cs="Times New Roman"/>
              <w:sz w:val="28"/>
              <w:szCs w:val="28"/>
            </w:rPr>
          </w:pPr>
          <w:r>
            <w:rPr>
              <w:rFonts w:ascii="Times New Roman" w:eastAsia="Times New Roman" w:hAnsi="Times New Roman" w:cs="Times New Roman"/>
              <w:spacing w:val="6"/>
              <w:sz w:val="28"/>
              <w:szCs w:val="28"/>
            </w:rPr>
            <w:t>5.3.4</w:t>
          </w:r>
          <w:r>
            <w:rPr>
              <w:rFonts w:ascii="Times New Roman" w:eastAsia="Times New Roman" w:hAnsi="Times New Roman" w:cs="Times New Roman"/>
              <w:spacing w:val="10"/>
              <w:sz w:val="28"/>
              <w:szCs w:val="28"/>
            </w:rPr>
            <w:t xml:space="preserve">    </w:t>
          </w:r>
          <w:r>
            <w:rPr>
              <w:rFonts w:ascii="Times New Roman" w:eastAsia="Times New Roman" w:hAnsi="Times New Roman" w:cs="Times New Roman"/>
              <w:spacing w:val="6"/>
              <w:sz w:val="28"/>
              <w:szCs w:val="28"/>
            </w:rPr>
            <w:t>A/</w:t>
          </w:r>
          <w:r>
            <w:rPr>
              <w:rFonts w:ascii="SimSun" w:eastAsia="SimSun" w:hAnsi="SimSun" w:cs="SimSun"/>
              <w:spacing w:val="6"/>
              <w:sz w:val="28"/>
              <w:szCs w:val="28"/>
            </w:rPr>
            <w:t>O生化反应</w:t>
          </w:r>
          <w:r>
            <w:rPr>
              <w:rFonts w:ascii="SimSun" w:eastAsia="SimSun" w:hAnsi="SimSun" w:cs="SimSun"/>
              <w:spacing w:val="57"/>
              <w:sz w:val="28"/>
              <w:szCs w:val="28"/>
            </w:rPr>
            <w:t xml:space="preserve"> </w:t>
          </w:r>
          <w:r>
            <w:rPr>
              <w:rFonts w:ascii="SimSun" w:eastAsia="SimSun" w:hAnsi="SimSun" w:cs="SimSun"/>
              <w:sz w:val="28"/>
              <w:szCs w:val="28"/>
            </w:rPr>
            <w:tab/>
          </w:r>
          <w:hyperlink w:anchor="bookmark18" w:history="1">
            <w:r>
              <w:rPr>
                <w:rFonts w:ascii="Times New Roman" w:eastAsia="Times New Roman" w:hAnsi="Times New Roman" w:cs="Times New Roman"/>
                <w:spacing w:val="-9"/>
                <w:sz w:val="28"/>
                <w:szCs w:val="28"/>
              </w:rPr>
              <w:t>13</w:t>
            </w:r>
          </w:hyperlink>
        </w:p>
        <w:p>
          <w:pPr>
            <w:tabs>
              <w:tab w:val="right" w:leader="dot" w:pos="12256"/>
            </w:tabs>
            <w:spacing w:before="31" w:line="219" w:lineRule="auto"/>
            <w:ind w:left="2439"/>
            <w:rPr>
              <w:rFonts w:ascii="Times New Roman" w:eastAsia="Times New Roman" w:hAnsi="Times New Roman" w:cs="Times New Roman"/>
              <w:sz w:val="28"/>
              <w:szCs w:val="28"/>
            </w:rPr>
          </w:pPr>
          <w:r>
            <w:rPr>
              <w:rFonts w:ascii="Times New Roman" w:eastAsia="Times New Roman" w:hAnsi="Times New Roman" w:cs="Times New Roman"/>
              <w:spacing w:val="-1"/>
              <w:sz w:val="28"/>
              <w:szCs w:val="28"/>
            </w:rPr>
            <w:t>5.3.5</w:t>
          </w:r>
          <w:r>
            <w:rPr>
              <w:rFonts w:ascii="Times New Roman" w:eastAsia="Times New Roman" w:hAnsi="Times New Roman" w:cs="Times New Roman"/>
              <w:spacing w:val="8"/>
              <w:sz w:val="28"/>
              <w:szCs w:val="28"/>
            </w:rPr>
            <w:t xml:space="preserve">    </w:t>
          </w:r>
          <w:r>
            <w:rPr>
              <w:rFonts w:ascii="SimSun" w:eastAsia="SimSun" w:hAnsi="SimSun" w:cs="SimSun"/>
              <w:spacing w:val="-1"/>
              <w:sz w:val="28"/>
              <w:szCs w:val="28"/>
            </w:rPr>
            <w:t>深度氧化</w:t>
          </w:r>
          <w:r>
            <w:rPr>
              <w:rFonts w:ascii="SimSun" w:eastAsia="SimSun" w:hAnsi="SimSun" w:cs="SimSun"/>
              <w:spacing w:val="36"/>
              <w:sz w:val="28"/>
              <w:szCs w:val="28"/>
            </w:rPr>
            <w:t xml:space="preserve"> </w:t>
          </w:r>
          <w:r>
            <w:rPr>
              <w:rFonts w:ascii="SimSun" w:eastAsia="SimSun" w:hAnsi="SimSun" w:cs="SimSun"/>
              <w:sz w:val="28"/>
              <w:szCs w:val="28"/>
            </w:rPr>
            <w:tab/>
          </w:r>
          <w:hyperlink w:anchor="bookmark19" w:history="1">
            <w:r>
              <w:rPr>
                <w:rFonts w:ascii="Times New Roman" w:eastAsia="Times New Roman" w:hAnsi="Times New Roman" w:cs="Times New Roman"/>
                <w:spacing w:val="-9"/>
                <w:sz w:val="28"/>
                <w:szCs w:val="28"/>
              </w:rPr>
              <w:t>13</w:t>
            </w:r>
          </w:hyperlink>
        </w:p>
        <w:p>
          <w:pPr>
            <w:pStyle w:val="BodyText"/>
            <w:spacing w:line="351" w:lineRule="auto"/>
          </w:pPr>
        </w:p>
        <w:p>
          <w:pPr>
            <w:pStyle w:val="BodyText"/>
            <w:spacing w:line="351" w:lineRule="auto"/>
          </w:pPr>
        </w:p>
        <w:p>
          <w:pPr>
            <w:tabs>
              <w:tab w:val="right" w:leader="dot" w:pos="12246"/>
            </w:tabs>
            <w:spacing w:before="92" w:line="219" w:lineRule="auto"/>
            <w:ind w:left="1610"/>
            <w:rPr>
              <w:rFonts w:ascii="Times New Roman" w:eastAsia="Times New Roman" w:hAnsi="Times New Roman" w:cs="Times New Roman"/>
              <w:sz w:val="28"/>
              <w:szCs w:val="28"/>
            </w:rPr>
          </w:pPr>
          <w:r>
            <w:rPr>
              <w:rFonts w:ascii="SimSun" w:eastAsia="SimSun" w:hAnsi="SimSun" w:cs="SimSun"/>
              <w:spacing w:val="-17"/>
              <w:sz w:val="28"/>
              <w:szCs w:val="28"/>
            </w:rPr>
            <w:t>第 六 章、</w:t>
          </w:r>
          <w:r>
            <w:rPr>
              <w:rFonts w:ascii="SimSun" w:eastAsia="SimSun" w:hAnsi="SimSun" w:cs="SimSun"/>
              <w:spacing w:val="-57"/>
              <w:sz w:val="28"/>
              <w:szCs w:val="28"/>
            </w:rPr>
            <w:t xml:space="preserve"> </w:t>
          </w:r>
          <w:r>
            <w:rPr>
              <w:rFonts w:ascii="SimSun" w:eastAsia="SimSun" w:hAnsi="SimSun" w:cs="SimSun"/>
              <w:spacing w:val="-17"/>
              <w:sz w:val="28"/>
              <w:szCs w:val="28"/>
            </w:rPr>
            <w:t>废</w:t>
          </w:r>
          <w:r>
            <w:rPr>
              <w:rFonts w:ascii="SimSun" w:eastAsia="SimSun" w:hAnsi="SimSun" w:cs="SimSun"/>
              <w:spacing w:val="-53"/>
              <w:sz w:val="28"/>
              <w:szCs w:val="28"/>
            </w:rPr>
            <w:t xml:space="preserve"> </w:t>
          </w:r>
          <w:r>
            <w:rPr>
              <w:rFonts w:ascii="SimSun" w:eastAsia="SimSun" w:hAnsi="SimSun" w:cs="SimSun"/>
              <w:spacing w:val="-17"/>
              <w:sz w:val="28"/>
              <w:szCs w:val="28"/>
            </w:rPr>
            <w:t>水</w:t>
          </w:r>
          <w:r>
            <w:rPr>
              <w:rFonts w:ascii="SimSun" w:eastAsia="SimSun" w:hAnsi="SimSun" w:cs="SimSun"/>
              <w:spacing w:val="-50"/>
              <w:sz w:val="28"/>
              <w:szCs w:val="28"/>
            </w:rPr>
            <w:t xml:space="preserve"> </w:t>
          </w:r>
          <w:r>
            <w:rPr>
              <w:rFonts w:ascii="SimSun" w:eastAsia="SimSun" w:hAnsi="SimSun" w:cs="SimSun"/>
              <w:spacing w:val="-17"/>
              <w:sz w:val="28"/>
              <w:szCs w:val="28"/>
            </w:rPr>
            <w:t>处</w:t>
          </w:r>
          <w:r>
            <w:rPr>
              <w:rFonts w:ascii="SimSun" w:eastAsia="SimSun" w:hAnsi="SimSun" w:cs="SimSun"/>
              <w:spacing w:val="-52"/>
              <w:sz w:val="28"/>
              <w:szCs w:val="28"/>
            </w:rPr>
            <w:t xml:space="preserve"> </w:t>
          </w:r>
          <w:r>
            <w:rPr>
              <w:rFonts w:ascii="SimSun" w:eastAsia="SimSun" w:hAnsi="SimSun" w:cs="SimSun"/>
              <w:spacing w:val="-17"/>
              <w:sz w:val="28"/>
              <w:szCs w:val="28"/>
            </w:rPr>
            <w:t>理</w:t>
          </w:r>
          <w:r>
            <w:rPr>
              <w:rFonts w:ascii="SimSun" w:eastAsia="SimSun" w:hAnsi="SimSun" w:cs="SimSun"/>
              <w:spacing w:val="-54"/>
              <w:sz w:val="28"/>
              <w:szCs w:val="28"/>
            </w:rPr>
            <w:t xml:space="preserve"> </w:t>
          </w:r>
          <w:r>
            <w:rPr>
              <w:rFonts w:ascii="SimSun" w:eastAsia="SimSun" w:hAnsi="SimSun" w:cs="SimSun"/>
              <w:spacing w:val="-17"/>
              <w:sz w:val="28"/>
              <w:szCs w:val="28"/>
            </w:rPr>
            <w:t>预</w:t>
          </w:r>
          <w:r>
            <w:rPr>
              <w:rFonts w:ascii="SimSun" w:eastAsia="SimSun" w:hAnsi="SimSun" w:cs="SimSun"/>
              <w:spacing w:val="-52"/>
              <w:sz w:val="28"/>
              <w:szCs w:val="28"/>
            </w:rPr>
            <w:t xml:space="preserve"> </w:t>
          </w:r>
          <w:r>
            <w:rPr>
              <w:rFonts w:ascii="SimSun" w:eastAsia="SimSun" w:hAnsi="SimSun" w:cs="SimSun"/>
              <w:spacing w:val="-17"/>
              <w:sz w:val="28"/>
              <w:szCs w:val="28"/>
            </w:rPr>
            <w:t>期</w:t>
          </w:r>
          <w:r>
            <w:rPr>
              <w:rFonts w:ascii="SimSun" w:eastAsia="SimSun" w:hAnsi="SimSun" w:cs="SimSun"/>
              <w:spacing w:val="-49"/>
              <w:sz w:val="28"/>
              <w:szCs w:val="28"/>
            </w:rPr>
            <w:t xml:space="preserve"> </w:t>
          </w:r>
          <w:r>
            <w:rPr>
              <w:rFonts w:ascii="SimSun" w:eastAsia="SimSun" w:hAnsi="SimSun" w:cs="SimSun"/>
              <w:spacing w:val="-17"/>
              <w:sz w:val="28"/>
              <w:szCs w:val="28"/>
            </w:rPr>
            <w:t>效</w:t>
          </w:r>
          <w:r>
            <w:rPr>
              <w:rFonts w:ascii="SimSun" w:eastAsia="SimSun" w:hAnsi="SimSun" w:cs="SimSun"/>
              <w:spacing w:val="-50"/>
              <w:sz w:val="28"/>
              <w:szCs w:val="28"/>
            </w:rPr>
            <w:t xml:space="preserve"> </w:t>
          </w:r>
          <w:r>
            <w:rPr>
              <w:rFonts w:ascii="SimSun" w:eastAsia="SimSun" w:hAnsi="SimSun" w:cs="SimSun"/>
              <w:spacing w:val="-17"/>
              <w:sz w:val="28"/>
              <w:szCs w:val="28"/>
            </w:rPr>
            <w:t>果</w:t>
          </w:r>
          <w:r>
            <w:rPr>
              <w:rFonts w:ascii="SimSun" w:eastAsia="SimSun" w:hAnsi="SimSun" w:cs="SimSun"/>
              <w:spacing w:val="-127"/>
              <w:sz w:val="28"/>
              <w:szCs w:val="28"/>
            </w:rPr>
            <w:t xml:space="preserve"> </w:t>
          </w:r>
          <w:r>
            <w:rPr>
              <w:rFonts w:ascii="SimSun" w:eastAsia="SimSun" w:hAnsi="SimSun" w:cs="SimSun"/>
              <w:sz w:val="28"/>
              <w:szCs w:val="28"/>
            </w:rPr>
            <w:tab/>
          </w:r>
          <w:r>
            <w:rPr>
              <w:rFonts w:ascii="SimSun" w:eastAsia="SimSun" w:hAnsi="SimSun" w:cs="SimSun"/>
              <w:spacing w:val="2"/>
              <w:sz w:val="28"/>
              <w:szCs w:val="28"/>
            </w:rPr>
            <w:t xml:space="preserve"> </w:t>
          </w:r>
          <w:hyperlink w:anchor="bookmark20" w:history="1">
            <w:r>
              <w:rPr>
                <w:rFonts w:ascii="Times New Roman" w:eastAsia="Times New Roman" w:hAnsi="Times New Roman" w:cs="Times New Roman"/>
                <w:spacing w:val="-9"/>
                <w:sz w:val="28"/>
                <w:szCs w:val="28"/>
              </w:rPr>
              <w:t>14</w:t>
            </w:r>
          </w:hyperlink>
        </w:p>
        <w:p>
          <w:pPr>
            <w:pStyle w:val="BodyText"/>
            <w:spacing w:line="334" w:lineRule="auto"/>
          </w:pPr>
        </w:p>
        <w:p>
          <w:pPr>
            <w:tabs>
              <w:tab w:val="right" w:leader="dot" w:pos="12226"/>
            </w:tabs>
            <w:spacing w:before="91" w:line="219" w:lineRule="auto"/>
            <w:ind w:left="1610"/>
            <w:rPr>
              <w:rFonts w:ascii="Times New Roman" w:eastAsia="Times New Roman" w:hAnsi="Times New Roman" w:cs="Times New Roman"/>
              <w:sz w:val="28"/>
              <w:szCs w:val="28"/>
            </w:rPr>
          </w:pPr>
          <w:r>
            <w:rPr>
              <w:rFonts w:ascii="SimSun" w:eastAsia="SimSun" w:hAnsi="SimSun" w:cs="SimSun"/>
              <w:spacing w:val="-15"/>
              <w:sz w:val="28"/>
              <w:szCs w:val="28"/>
            </w:rPr>
            <w:t>第 七 章、</w:t>
          </w:r>
          <w:r>
            <w:rPr>
              <w:rFonts w:ascii="SimSun" w:eastAsia="SimSun" w:hAnsi="SimSun" w:cs="SimSun"/>
              <w:spacing w:val="-45"/>
              <w:sz w:val="28"/>
              <w:szCs w:val="28"/>
            </w:rPr>
            <w:t xml:space="preserve"> </w:t>
          </w:r>
          <w:r>
            <w:rPr>
              <w:rFonts w:ascii="SimSun" w:eastAsia="SimSun" w:hAnsi="SimSun" w:cs="SimSun"/>
              <w:spacing w:val="-15"/>
              <w:sz w:val="28"/>
              <w:szCs w:val="28"/>
            </w:rPr>
            <w:t>废</w:t>
          </w:r>
          <w:r>
            <w:rPr>
              <w:rFonts w:ascii="SimSun" w:eastAsia="SimSun" w:hAnsi="SimSun" w:cs="SimSun"/>
              <w:spacing w:val="-58"/>
              <w:sz w:val="28"/>
              <w:szCs w:val="28"/>
            </w:rPr>
            <w:t xml:space="preserve"> </w:t>
          </w:r>
          <w:r>
            <w:rPr>
              <w:rFonts w:ascii="SimSun" w:eastAsia="SimSun" w:hAnsi="SimSun" w:cs="SimSun"/>
              <w:spacing w:val="-15"/>
              <w:sz w:val="28"/>
              <w:szCs w:val="28"/>
            </w:rPr>
            <w:t>水</w:t>
          </w:r>
          <w:r>
            <w:rPr>
              <w:rFonts w:ascii="SimSun" w:eastAsia="SimSun" w:hAnsi="SimSun" w:cs="SimSun"/>
              <w:spacing w:val="-56"/>
              <w:sz w:val="28"/>
              <w:szCs w:val="28"/>
            </w:rPr>
            <w:t xml:space="preserve"> </w:t>
          </w:r>
          <w:r>
            <w:rPr>
              <w:rFonts w:ascii="SimSun" w:eastAsia="SimSun" w:hAnsi="SimSun" w:cs="SimSun"/>
              <w:spacing w:val="-15"/>
              <w:sz w:val="28"/>
              <w:szCs w:val="28"/>
            </w:rPr>
            <w:t>处</w:t>
          </w:r>
          <w:r>
            <w:rPr>
              <w:rFonts w:ascii="SimSun" w:eastAsia="SimSun" w:hAnsi="SimSun" w:cs="SimSun"/>
              <w:spacing w:val="-58"/>
              <w:sz w:val="28"/>
              <w:szCs w:val="28"/>
            </w:rPr>
            <w:t xml:space="preserve"> </w:t>
          </w:r>
          <w:r>
            <w:rPr>
              <w:rFonts w:ascii="SimSun" w:eastAsia="SimSun" w:hAnsi="SimSun" w:cs="SimSun"/>
              <w:spacing w:val="-15"/>
              <w:sz w:val="28"/>
              <w:szCs w:val="28"/>
            </w:rPr>
            <w:t>理</w:t>
          </w:r>
          <w:r>
            <w:rPr>
              <w:rFonts w:ascii="SimSun" w:eastAsia="SimSun" w:hAnsi="SimSun" w:cs="SimSun"/>
              <w:spacing w:val="-59"/>
              <w:sz w:val="28"/>
              <w:szCs w:val="28"/>
            </w:rPr>
            <w:t xml:space="preserve"> </w:t>
          </w:r>
          <w:r>
            <w:rPr>
              <w:rFonts w:ascii="SimSun" w:eastAsia="SimSun" w:hAnsi="SimSun" w:cs="SimSun"/>
              <w:spacing w:val="-15"/>
              <w:sz w:val="28"/>
              <w:szCs w:val="28"/>
            </w:rPr>
            <w:t>主</w:t>
          </w:r>
          <w:r>
            <w:rPr>
              <w:rFonts w:ascii="SimSun" w:eastAsia="SimSun" w:hAnsi="SimSun" w:cs="SimSun"/>
              <w:spacing w:val="-61"/>
              <w:sz w:val="28"/>
              <w:szCs w:val="28"/>
            </w:rPr>
            <w:t xml:space="preserve"> </w:t>
          </w:r>
          <w:r>
            <w:rPr>
              <w:rFonts w:ascii="SimSun" w:eastAsia="SimSun" w:hAnsi="SimSun" w:cs="SimSun"/>
              <w:spacing w:val="-15"/>
              <w:sz w:val="28"/>
              <w:szCs w:val="28"/>
            </w:rPr>
            <w:t>要</w:t>
          </w:r>
          <w:r>
            <w:rPr>
              <w:rFonts w:ascii="SimSun" w:eastAsia="SimSun" w:hAnsi="SimSun" w:cs="SimSun"/>
              <w:spacing w:val="-58"/>
              <w:sz w:val="28"/>
              <w:szCs w:val="28"/>
            </w:rPr>
            <w:t xml:space="preserve"> </w:t>
          </w:r>
          <w:r>
            <w:rPr>
              <w:rFonts w:ascii="SimSun" w:eastAsia="SimSun" w:hAnsi="SimSun" w:cs="SimSun"/>
              <w:spacing w:val="-15"/>
              <w:sz w:val="28"/>
              <w:szCs w:val="28"/>
            </w:rPr>
            <w:t>构</w:t>
          </w:r>
          <w:r>
            <w:rPr>
              <w:rFonts w:ascii="SimSun" w:eastAsia="SimSun" w:hAnsi="SimSun" w:cs="SimSun"/>
              <w:spacing w:val="-59"/>
              <w:sz w:val="28"/>
              <w:szCs w:val="28"/>
            </w:rPr>
            <w:t xml:space="preserve"> </w:t>
          </w:r>
          <w:r>
            <w:rPr>
              <w:rFonts w:ascii="SimSun" w:eastAsia="SimSun" w:hAnsi="SimSun" w:cs="SimSun"/>
              <w:spacing w:val="-15"/>
              <w:sz w:val="28"/>
              <w:szCs w:val="28"/>
            </w:rPr>
            <w:t>筑</w:t>
          </w:r>
          <w:r>
            <w:rPr>
              <w:rFonts w:ascii="SimSun" w:eastAsia="SimSun" w:hAnsi="SimSun" w:cs="SimSun"/>
              <w:spacing w:val="-61"/>
              <w:sz w:val="28"/>
              <w:szCs w:val="28"/>
            </w:rPr>
            <w:t xml:space="preserve"> </w:t>
          </w:r>
          <w:r>
            <w:rPr>
              <w:rFonts w:ascii="SimSun" w:eastAsia="SimSun" w:hAnsi="SimSun" w:cs="SimSun"/>
              <w:spacing w:val="-15"/>
              <w:sz w:val="28"/>
              <w:szCs w:val="28"/>
            </w:rPr>
            <w:t>物</w:t>
          </w:r>
          <w:r>
            <w:rPr>
              <w:rFonts w:ascii="SimSun" w:eastAsia="SimSun" w:hAnsi="SimSun" w:cs="SimSun"/>
              <w:spacing w:val="-63"/>
              <w:sz w:val="28"/>
              <w:szCs w:val="28"/>
            </w:rPr>
            <w:t xml:space="preserve"> </w:t>
          </w:r>
          <w:r>
            <w:rPr>
              <w:rFonts w:ascii="SimSun" w:eastAsia="SimSun" w:hAnsi="SimSun" w:cs="SimSun"/>
              <w:spacing w:val="-15"/>
              <w:sz w:val="28"/>
              <w:szCs w:val="28"/>
            </w:rPr>
            <w:t>及</w:t>
          </w:r>
          <w:r>
            <w:rPr>
              <w:rFonts w:ascii="SimSun" w:eastAsia="SimSun" w:hAnsi="SimSun" w:cs="SimSun"/>
              <w:spacing w:val="-57"/>
              <w:sz w:val="28"/>
              <w:szCs w:val="28"/>
            </w:rPr>
            <w:t xml:space="preserve"> </w:t>
          </w:r>
          <w:r>
            <w:rPr>
              <w:rFonts w:ascii="SimSun" w:eastAsia="SimSun" w:hAnsi="SimSun" w:cs="SimSun"/>
              <w:spacing w:val="-15"/>
              <w:sz w:val="28"/>
              <w:szCs w:val="28"/>
            </w:rPr>
            <w:t>设</w:t>
          </w:r>
          <w:r>
            <w:rPr>
              <w:rFonts w:ascii="SimSun" w:eastAsia="SimSun" w:hAnsi="SimSun" w:cs="SimSun"/>
              <w:spacing w:val="-58"/>
              <w:sz w:val="28"/>
              <w:szCs w:val="28"/>
            </w:rPr>
            <w:t xml:space="preserve"> </w:t>
          </w:r>
          <w:r>
            <w:rPr>
              <w:rFonts w:ascii="SimSun" w:eastAsia="SimSun" w:hAnsi="SimSun" w:cs="SimSun"/>
              <w:spacing w:val="-15"/>
              <w:sz w:val="28"/>
              <w:szCs w:val="28"/>
            </w:rPr>
            <w:t>备</w:t>
          </w:r>
          <w:r>
            <w:rPr>
              <w:rFonts w:ascii="SimSun" w:eastAsia="SimSun" w:hAnsi="SimSun" w:cs="SimSun"/>
              <w:spacing w:val="-57"/>
              <w:sz w:val="28"/>
              <w:szCs w:val="28"/>
            </w:rPr>
            <w:t xml:space="preserve"> </w:t>
          </w:r>
          <w:r>
            <w:rPr>
              <w:rFonts w:ascii="SimSun" w:eastAsia="SimSun" w:hAnsi="SimSun" w:cs="SimSun"/>
              <w:spacing w:val="-15"/>
              <w:sz w:val="28"/>
              <w:szCs w:val="28"/>
            </w:rPr>
            <w:t>设</w:t>
          </w:r>
          <w:r>
            <w:rPr>
              <w:rFonts w:ascii="SimSun" w:eastAsia="SimSun" w:hAnsi="SimSun" w:cs="SimSun"/>
              <w:spacing w:val="-61"/>
              <w:sz w:val="28"/>
              <w:szCs w:val="28"/>
            </w:rPr>
            <w:t xml:space="preserve"> </w:t>
          </w:r>
          <w:r>
            <w:rPr>
              <w:rFonts w:ascii="SimSun" w:eastAsia="SimSun" w:hAnsi="SimSun" w:cs="SimSun"/>
              <w:spacing w:val="-15"/>
              <w:sz w:val="28"/>
              <w:szCs w:val="28"/>
            </w:rPr>
            <w:t>计</w:t>
          </w:r>
          <w:r>
            <w:rPr>
              <w:rFonts w:ascii="SimSun" w:eastAsia="SimSun" w:hAnsi="SimSun" w:cs="SimSun"/>
              <w:spacing w:val="-59"/>
              <w:sz w:val="28"/>
              <w:szCs w:val="28"/>
            </w:rPr>
            <w:t xml:space="preserve"> </w:t>
          </w:r>
          <w:r>
            <w:rPr>
              <w:rFonts w:ascii="SimSun" w:eastAsia="SimSun" w:hAnsi="SimSun" w:cs="SimSun"/>
              <w:spacing w:val="-15"/>
              <w:sz w:val="28"/>
              <w:szCs w:val="28"/>
            </w:rPr>
            <w:t>参</w:t>
          </w:r>
          <w:r>
            <w:rPr>
              <w:rFonts w:ascii="SimSun" w:eastAsia="SimSun" w:hAnsi="SimSun" w:cs="SimSun"/>
              <w:spacing w:val="-59"/>
              <w:sz w:val="28"/>
              <w:szCs w:val="28"/>
            </w:rPr>
            <w:t xml:space="preserve"> </w:t>
          </w:r>
          <w:r>
            <w:rPr>
              <w:rFonts w:ascii="SimSun" w:eastAsia="SimSun" w:hAnsi="SimSun" w:cs="SimSun"/>
              <w:spacing w:val="-15"/>
              <w:sz w:val="28"/>
              <w:szCs w:val="28"/>
            </w:rPr>
            <w:t>数</w:t>
          </w:r>
          <w:r>
            <w:rPr>
              <w:rFonts w:ascii="SimSun" w:eastAsia="SimSun" w:hAnsi="SimSun" w:cs="SimSun"/>
              <w:spacing w:val="-123"/>
              <w:sz w:val="28"/>
              <w:szCs w:val="28"/>
            </w:rPr>
            <w:t xml:space="preserve"> </w:t>
          </w:r>
          <w:r>
            <w:rPr>
              <w:rFonts w:ascii="SimSun" w:eastAsia="SimSun" w:hAnsi="SimSun" w:cs="SimSun"/>
              <w:sz w:val="28"/>
              <w:szCs w:val="28"/>
            </w:rPr>
            <w:tab/>
          </w:r>
          <w:hyperlink w:anchor="bookmark21" w:history="1">
            <w:r>
              <w:rPr>
                <w:rFonts w:ascii="Times New Roman" w:eastAsia="Times New Roman" w:hAnsi="Times New Roman" w:cs="Times New Roman"/>
                <w:spacing w:val="-9"/>
                <w:sz w:val="28"/>
                <w:szCs w:val="28"/>
              </w:rPr>
              <w:t>15</w:t>
            </w:r>
          </w:hyperlink>
        </w:p>
        <w:p>
          <w:pPr>
            <w:tabs>
              <w:tab w:val="right" w:leader="dot" w:pos="12276"/>
            </w:tabs>
            <w:spacing w:before="200" w:line="219" w:lineRule="auto"/>
            <w:ind w:left="2439"/>
            <w:rPr>
              <w:rFonts w:ascii="Times New Roman" w:eastAsia="Times New Roman" w:hAnsi="Times New Roman" w:cs="Times New Roman"/>
              <w:sz w:val="28"/>
              <w:szCs w:val="28"/>
            </w:rPr>
          </w:pPr>
          <w:r>
            <w:rPr>
              <w:rFonts w:ascii="Times New Roman" w:eastAsia="Times New Roman" w:hAnsi="Times New Roman" w:cs="Times New Roman"/>
              <w:spacing w:val="4"/>
              <w:sz w:val="28"/>
              <w:szCs w:val="28"/>
            </w:rPr>
            <w:t xml:space="preserve">7.1   </w:t>
          </w:r>
          <w:r>
            <w:rPr>
              <w:rFonts w:ascii="SimSun" w:eastAsia="SimSun" w:hAnsi="SimSun" w:cs="SimSun"/>
              <w:spacing w:val="4"/>
              <w:sz w:val="28"/>
              <w:szCs w:val="28"/>
            </w:rPr>
            <w:t>主要构筑物及配套设备设施设计参数</w:t>
          </w:r>
          <w:r>
            <w:rPr>
              <w:rFonts w:ascii="SimSun" w:eastAsia="SimSun" w:hAnsi="SimSun" w:cs="SimSun"/>
              <w:spacing w:val="-109"/>
              <w:sz w:val="28"/>
              <w:szCs w:val="28"/>
            </w:rPr>
            <w:t xml:space="preserve"> </w:t>
          </w:r>
          <w:r>
            <w:rPr>
              <w:rFonts w:ascii="SimSun" w:eastAsia="SimSun" w:hAnsi="SimSun" w:cs="SimSun"/>
              <w:sz w:val="28"/>
              <w:szCs w:val="28"/>
            </w:rPr>
            <w:tab/>
          </w:r>
          <w:hyperlink w:anchor="bookmark22" w:history="1">
            <w:r>
              <w:rPr>
                <w:rFonts w:ascii="Times New Roman" w:eastAsia="Times New Roman" w:hAnsi="Times New Roman" w:cs="Times New Roman"/>
                <w:spacing w:val="-13"/>
                <w:sz w:val="28"/>
                <w:szCs w:val="28"/>
              </w:rPr>
              <w:t>15</w:t>
            </w:r>
          </w:hyperlink>
        </w:p>
        <w:p>
          <w:pPr>
            <w:tabs>
              <w:tab w:val="right" w:leader="dot" w:pos="12254"/>
            </w:tabs>
            <w:spacing w:before="246" w:line="219" w:lineRule="auto"/>
            <w:ind w:left="1610"/>
            <w:rPr>
              <w:rFonts w:ascii="Times New Roman" w:eastAsia="Times New Roman" w:hAnsi="Times New Roman" w:cs="Times New Roman"/>
              <w:sz w:val="28"/>
              <w:szCs w:val="28"/>
            </w:rPr>
          </w:pPr>
          <w:r>
            <w:rPr>
              <w:rFonts w:ascii="SimSun" w:eastAsia="SimSun" w:hAnsi="SimSun" w:cs="SimSun"/>
              <w:spacing w:val="-18"/>
              <w:sz w:val="28"/>
              <w:szCs w:val="28"/>
            </w:rPr>
            <w:t>第 八</w:t>
          </w:r>
          <w:r>
            <w:rPr>
              <w:rFonts w:ascii="SimSun" w:eastAsia="SimSun" w:hAnsi="SimSun" w:cs="SimSun"/>
              <w:spacing w:val="-17"/>
              <w:sz w:val="28"/>
              <w:szCs w:val="28"/>
            </w:rPr>
            <w:t xml:space="preserve"> </w:t>
          </w:r>
          <w:r>
            <w:rPr>
              <w:rFonts w:ascii="SimSun" w:eastAsia="SimSun" w:hAnsi="SimSun" w:cs="SimSun"/>
              <w:spacing w:val="-18"/>
              <w:sz w:val="28"/>
              <w:szCs w:val="28"/>
            </w:rPr>
            <w:t>章、</w:t>
          </w:r>
          <w:r>
            <w:rPr>
              <w:rFonts w:ascii="SimSun" w:eastAsia="SimSun" w:hAnsi="SimSun" w:cs="SimSun"/>
              <w:spacing w:val="-59"/>
              <w:sz w:val="28"/>
              <w:szCs w:val="28"/>
            </w:rPr>
            <w:t xml:space="preserve"> </w:t>
          </w:r>
          <w:r>
            <w:rPr>
              <w:rFonts w:ascii="SimSun" w:eastAsia="SimSun" w:hAnsi="SimSun" w:cs="SimSun"/>
              <w:spacing w:val="-18"/>
              <w:sz w:val="28"/>
              <w:szCs w:val="28"/>
            </w:rPr>
            <w:t>污</w:t>
          </w:r>
          <w:r>
            <w:rPr>
              <w:rFonts w:ascii="SimSun" w:eastAsia="SimSun" w:hAnsi="SimSun" w:cs="SimSun"/>
              <w:spacing w:val="-58"/>
              <w:sz w:val="28"/>
              <w:szCs w:val="28"/>
            </w:rPr>
            <w:t xml:space="preserve"> </w:t>
          </w:r>
          <w:r>
            <w:rPr>
              <w:rFonts w:ascii="SimSun" w:eastAsia="SimSun" w:hAnsi="SimSun" w:cs="SimSun"/>
              <w:spacing w:val="-18"/>
              <w:sz w:val="28"/>
              <w:szCs w:val="28"/>
            </w:rPr>
            <w:t>水</w:t>
          </w:r>
          <w:r>
            <w:rPr>
              <w:rFonts w:ascii="SimSun" w:eastAsia="SimSun" w:hAnsi="SimSun" w:cs="SimSun"/>
              <w:spacing w:val="-55"/>
              <w:sz w:val="28"/>
              <w:szCs w:val="28"/>
            </w:rPr>
            <w:t xml:space="preserve"> </w:t>
          </w:r>
          <w:r>
            <w:rPr>
              <w:rFonts w:ascii="SimSun" w:eastAsia="SimSun" w:hAnsi="SimSun" w:cs="SimSun"/>
              <w:spacing w:val="-18"/>
              <w:sz w:val="28"/>
              <w:szCs w:val="28"/>
            </w:rPr>
            <w:t>处</w:t>
          </w:r>
          <w:r>
            <w:rPr>
              <w:rFonts w:ascii="SimSun" w:eastAsia="SimSun" w:hAnsi="SimSun" w:cs="SimSun"/>
              <w:spacing w:val="-58"/>
              <w:sz w:val="28"/>
              <w:szCs w:val="28"/>
            </w:rPr>
            <w:t xml:space="preserve"> </w:t>
          </w:r>
          <w:r>
            <w:rPr>
              <w:rFonts w:ascii="SimSun" w:eastAsia="SimSun" w:hAnsi="SimSun" w:cs="SimSun"/>
              <w:spacing w:val="-18"/>
              <w:sz w:val="28"/>
              <w:szCs w:val="28"/>
            </w:rPr>
            <w:t>理</w:t>
          </w:r>
          <w:r>
            <w:rPr>
              <w:rFonts w:ascii="SimSun" w:eastAsia="SimSun" w:hAnsi="SimSun" w:cs="SimSun"/>
              <w:spacing w:val="-60"/>
              <w:sz w:val="28"/>
              <w:szCs w:val="28"/>
            </w:rPr>
            <w:t xml:space="preserve"> </w:t>
          </w:r>
          <w:r>
            <w:rPr>
              <w:rFonts w:ascii="SimSun" w:eastAsia="SimSun" w:hAnsi="SimSun" w:cs="SimSun"/>
              <w:spacing w:val="-18"/>
              <w:sz w:val="28"/>
              <w:szCs w:val="28"/>
            </w:rPr>
            <w:t>站</w:t>
          </w:r>
          <w:r>
            <w:rPr>
              <w:rFonts w:ascii="SimSun" w:eastAsia="SimSun" w:hAnsi="SimSun" w:cs="SimSun"/>
              <w:spacing w:val="-54"/>
              <w:sz w:val="28"/>
              <w:szCs w:val="28"/>
            </w:rPr>
            <w:t xml:space="preserve"> </w:t>
          </w:r>
          <w:r>
            <w:rPr>
              <w:rFonts w:ascii="SimSun" w:eastAsia="SimSun" w:hAnsi="SimSun" w:cs="SimSun"/>
              <w:spacing w:val="-18"/>
              <w:sz w:val="28"/>
              <w:szCs w:val="28"/>
            </w:rPr>
            <w:t>总</w:t>
          </w:r>
          <w:r>
            <w:rPr>
              <w:rFonts w:ascii="SimSun" w:eastAsia="SimSun" w:hAnsi="SimSun" w:cs="SimSun"/>
              <w:spacing w:val="-34"/>
              <w:sz w:val="28"/>
              <w:szCs w:val="28"/>
            </w:rPr>
            <w:t xml:space="preserve"> </w:t>
          </w:r>
          <w:r>
            <w:rPr>
              <w:rFonts w:ascii="SimSun" w:eastAsia="SimSun" w:hAnsi="SimSun" w:cs="SimSun"/>
              <w:spacing w:val="-18"/>
              <w:sz w:val="28"/>
              <w:szCs w:val="28"/>
            </w:rPr>
            <w:t>图</w:t>
          </w:r>
          <w:r>
            <w:rPr>
              <w:rFonts w:ascii="SimSun" w:eastAsia="SimSun" w:hAnsi="SimSun" w:cs="SimSun"/>
              <w:spacing w:val="-61"/>
              <w:sz w:val="28"/>
              <w:szCs w:val="28"/>
            </w:rPr>
            <w:t xml:space="preserve"> </w:t>
          </w:r>
          <w:r>
            <w:rPr>
              <w:rFonts w:ascii="SimSun" w:eastAsia="SimSun" w:hAnsi="SimSun" w:cs="SimSun"/>
              <w:spacing w:val="-18"/>
              <w:sz w:val="28"/>
              <w:szCs w:val="28"/>
            </w:rPr>
            <w:t>布</w:t>
          </w:r>
          <w:r>
            <w:rPr>
              <w:rFonts w:ascii="SimSun" w:eastAsia="SimSun" w:hAnsi="SimSun" w:cs="SimSun"/>
              <w:spacing w:val="-64"/>
              <w:sz w:val="28"/>
              <w:szCs w:val="28"/>
            </w:rPr>
            <w:t xml:space="preserve"> </w:t>
          </w:r>
          <w:r>
            <w:rPr>
              <w:rFonts w:ascii="SimSun" w:eastAsia="SimSun" w:hAnsi="SimSun" w:cs="SimSun"/>
              <w:spacing w:val="-18"/>
              <w:sz w:val="28"/>
              <w:szCs w:val="28"/>
            </w:rPr>
            <w:t>置</w:t>
          </w:r>
          <w:r>
            <w:rPr>
              <w:rFonts w:ascii="SimSun" w:eastAsia="SimSun" w:hAnsi="SimSun" w:cs="SimSun"/>
              <w:spacing w:val="-119"/>
              <w:sz w:val="28"/>
              <w:szCs w:val="28"/>
            </w:rPr>
            <w:t xml:space="preserve"> </w:t>
          </w:r>
          <w:r>
            <w:rPr>
              <w:rFonts w:ascii="SimSun" w:eastAsia="SimSun" w:hAnsi="SimSun" w:cs="SimSun"/>
              <w:sz w:val="28"/>
              <w:szCs w:val="28"/>
            </w:rPr>
            <w:tab/>
          </w:r>
          <w:r>
            <w:rPr>
              <w:rFonts w:ascii="SimSun" w:eastAsia="SimSun" w:hAnsi="SimSun" w:cs="SimSun"/>
              <w:spacing w:val="-48"/>
              <w:sz w:val="28"/>
              <w:szCs w:val="28"/>
            </w:rPr>
            <w:t xml:space="preserve"> </w:t>
          </w:r>
          <w:hyperlink w:anchor="bookmark23" w:history="1">
            <w:r>
              <w:rPr>
                <w:rFonts w:ascii="Times New Roman" w:eastAsia="Times New Roman" w:hAnsi="Times New Roman" w:cs="Times New Roman"/>
                <w:spacing w:val="-2"/>
                <w:sz w:val="28"/>
                <w:szCs w:val="28"/>
              </w:rPr>
              <w:t>21</w:t>
            </w:r>
          </w:hyperlink>
        </w:p>
        <w:p>
          <w:pPr>
            <w:tabs>
              <w:tab w:val="right" w:leader="dot" w:pos="12284"/>
            </w:tabs>
            <w:spacing w:before="198" w:line="219" w:lineRule="auto"/>
            <w:ind w:left="2440"/>
            <w:rPr>
              <w:rFonts w:ascii="Times New Roman" w:eastAsia="Times New Roman" w:hAnsi="Times New Roman" w:cs="Times New Roman"/>
              <w:sz w:val="28"/>
              <w:szCs w:val="28"/>
            </w:rPr>
          </w:pPr>
          <w:r>
            <w:rPr>
              <w:rFonts w:ascii="Times New Roman" w:eastAsia="Times New Roman" w:hAnsi="Times New Roman" w:cs="Times New Roman"/>
              <w:spacing w:val="3"/>
              <w:sz w:val="28"/>
              <w:szCs w:val="28"/>
            </w:rPr>
            <w:t>8.1</w:t>
          </w:r>
          <w:r>
            <w:rPr>
              <w:rFonts w:ascii="Times New Roman" w:eastAsia="Times New Roman" w:hAnsi="Times New Roman" w:cs="Times New Roman"/>
              <w:spacing w:val="15"/>
              <w:sz w:val="28"/>
              <w:szCs w:val="28"/>
            </w:rPr>
            <w:t xml:space="preserve">   </w:t>
          </w:r>
          <w:r>
            <w:rPr>
              <w:rFonts w:ascii="SimSun" w:eastAsia="SimSun" w:hAnsi="SimSun" w:cs="SimSun"/>
              <w:spacing w:val="3"/>
              <w:sz w:val="28"/>
              <w:szCs w:val="28"/>
            </w:rPr>
            <w:t>总体布置原则</w:t>
          </w:r>
          <w:r>
            <w:rPr>
              <w:rFonts w:ascii="SimSun" w:eastAsia="SimSun" w:hAnsi="SimSun" w:cs="SimSun"/>
              <w:sz w:val="28"/>
              <w:szCs w:val="28"/>
            </w:rPr>
            <w:tab/>
          </w:r>
          <w:hyperlink w:anchor="bookmark24" w:history="1">
            <w:r>
              <w:rPr>
                <w:rFonts w:ascii="Times New Roman" w:eastAsia="Times New Roman" w:hAnsi="Times New Roman" w:cs="Times New Roman"/>
                <w:spacing w:val="-1"/>
                <w:sz w:val="28"/>
                <w:szCs w:val="28"/>
              </w:rPr>
              <w:t>21</w:t>
            </w:r>
          </w:hyperlink>
        </w:p>
        <w:p>
          <w:pPr>
            <w:pStyle w:val="BodyText"/>
            <w:spacing w:line="344" w:lineRule="auto"/>
          </w:pPr>
        </w:p>
        <w:p>
          <w:pPr>
            <w:tabs>
              <w:tab w:val="right" w:leader="dot" w:pos="12204"/>
            </w:tabs>
            <w:spacing w:before="92" w:line="219" w:lineRule="auto"/>
            <w:ind w:left="1610"/>
            <w:rPr>
              <w:rFonts w:ascii="Times New Roman" w:eastAsia="Times New Roman" w:hAnsi="Times New Roman" w:cs="Times New Roman"/>
              <w:sz w:val="28"/>
              <w:szCs w:val="28"/>
            </w:rPr>
          </w:pPr>
          <w:r>
            <w:rPr>
              <w:rFonts w:ascii="SimSun" w:eastAsia="SimSun" w:hAnsi="SimSun" w:cs="SimSun"/>
              <w:spacing w:val="-18"/>
              <w:sz w:val="28"/>
              <w:szCs w:val="28"/>
            </w:rPr>
            <w:t>第 九 章、</w:t>
          </w:r>
          <w:r>
            <w:rPr>
              <w:rFonts w:ascii="SimSun" w:eastAsia="SimSun" w:hAnsi="SimSun" w:cs="SimSun"/>
              <w:spacing w:val="-42"/>
              <w:sz w:val="28"/>
              <w:szCs w:val="28"/>
            </w:rPr>
            <w:t xml:space="preserve"> </w:t>
          </w:r>
          <w:r>
            <w:rPr>
              <w:rFonts w:ascii="SimSun" w:eastAsia="SimSun" w:hAnsi="SimSun" w:cs="SimSun"/>
              <w:spacing w:val="-18"/>
              <w:sz w:val="28"/>
              <w:szCs w:val="28"/>
            </w:rPr>
            <w:t>公</w:t>
          </w:r>
          <w:r>
            <w:rPr>
              <w:rFonts w:ascii="SimSun" w:eastAsia="SimSun" w:hAnsi="SimSun" w:cs="SimSun"/>
              <w:spacing w:val="-49"/>
              <w:sz w:val="28"/>
              <w:szCs w:val="28"/>
            </w:rPr>
            <w:t xml:space="preserve"> </w:t>
          </w:r>
          <w:r>
            <w:rPr>
              <w:rFonts w:ascii="SimSun" w:eastAsia="SimSun" w:hAnsi="SimSun" w:cs="SimSun"/>
              <w:spacing w:val="-18"/>
              <w:sz w:val="28"/>
              <w:szCs w:val="28"/>
            </w:rPr>
            <w:t>用</w:t>
          </w:r>
          <w:r>
            <w:rPr>
              <w:rFonts w:ascii="SimSun" w:eastAsia="SimSun" w:hAnsi="SimSun" w:cs="SimSun"/>
              <w:spacing w:val="-48"/>
              <w:sz w:val="28"/>
              <w:szCs w:val="28"/>
            </w:rPr>
            <w:t xml:space="preserve"> </w:t>
          </w:r>
          <w:r>
            <w:rPr>
              <w:rFonts w:ascii="SimSun" w:eastAsia="SimSun" w:hAnsi="SimSun" w:cs="SimSun"/>
              <w:spacing w:val="-18"/>
              <w:sz w:val="28"/>
              <w:szCs w:val="28"/>
            </w:rPr>
            <w:t>工</w:t>
          </w:r>
          <w:r>
            <w:rPr>
              <w:rFonts w:ascii="SimSun" w:eastAsia="SimSun" w:hAnsi="SimSun" w:cs="SimSun"/>
              <w:spacing w:val="-53"/>
              <w:sz w:val="28"/>
              <w:szCs w:val="28"/>
            </w:rPr>
            <w:t xml:space="preserve"> </w:t>
          </w:r>
          <w:r>
            <w:rPr>
              <w:rFonts w:ascii="SimSun" w:eastAsia="SimSun" w:hAnsi="SimSun" w:cs="SimSun"/>
              <w:spacing w:val="-18"/>
              <w:sz w:val="28"/>
              <w:szCs w:val="28"/>
            </w:rPr>
            <w:t>程</w:t>
          </w:r>
          <w:r>
            <w:rPr>
              <w:rFonts w:ascii="SimSun" w:eastAsia="SimSun" w:hAnsi="SimSun" w:cs="SimSun"/>
              <w:spacing w:val="-120"/>
              <w:sz w:val="28"/>
              <w:szCs w:val="28"/>
            </w:rPr>
            <w:t xml:space="preserve"> </w:t>
          </w:r>
          <w:r>
            <w:rPr>
              <w:rFonts w:ascii="SimSun" w:eastAsia="SimSun" w:hAnsi="SimSun" w:cs="SimSun"/>
              <w:sz w:val="28"/>
              <w:szCs w:val="28"/>
            </w:rPr>
            <w:tab/>
          </w:r>
          <w:r>
            <w:rPr>
              <w:rFonts w:ascii="SimSun" w:eastAsia="SimSun" w:hAnsi="SimSun" w:cs="SimSun"/>
              <w:spacing w:val="-78"/>
              <w:sz w:val="28"/>
              <w:szCs w:val="28"/>
            </w:rPr>
            <w:t xml:space="preserve"> </w:t>
          </w:r>
          <w:hyperlink w:anchor="bookmark25" w:history="1">
            <w:r>
              <w:rPr>
                <w:rFonts w:ascii="Times New Roman" w:eastAsia="Times New Roman" w:hAnsi="Times New Roman" w:cs="Times New Roman"/>
                <w:spacing w:val="-2"/>
                <w:sz w:val="28"/>
                <w:szCs w:val="28"/>
              </w:rPr>
              <w:t>21</w:t>
            </w:r>
          </w:hyperlink>
        </w:p>
        <w:p>
          <w:pPr>
            <w:tabs>
              <w:tab w:val="right" w:leader="dot" w:pos="12284"/>
            </w:tabs>
            <w:spacing w:before="179" w:line="219" w:lineRule="auto"/>
            <w:ind w:left="2440"/>
            <w:rPr>
              <w:rFonts w:ascii="Times New Roman" w:eastAsia="Times New Roman" w:hAnsi="Times New Roman" w:cs="Times New Roman"/>
              <w:sz w:val="28"/>
              <w:szCs w:val="28"/>
            </w:rPr>
          </w:pPr>
          <w:r>
            <w:rPr>
              <w:rFonts w:ascii="Times New Roman" w:eastAsia="Times New Roman" w:hAnsi="Times New Roman" w:cs="Times New Roman"/>
              <w:spacing w:val="5"/>
              <w:sz w:val="28"/>
              <w:szCs w:val="28"/>
            </w:rPr>
            <w:t xml:space="preserve">9.1   </w:t>
          </w:r>
          <w:r>
            <w:rPr>
              <w:rFonts w:ascii="SimSun" w:eastAsia="SimSun" w:hAnsi="SimSun" w:cs="SimSun"/>
              <w:spacing w:val="5"/>
              <w:sz w:val="28"/>
              <w:szCs w:val="28"/>
            </w:rPr>
            <w:t>给排水及消防</w:t>
          </w:r>
          <w:r>
            <w:rPr>
              <w:rFonts w:ascii="SimSun" w:eastAsia="SimSun" w:hAnsi="SimSun" w:cs="SimSun"/>
              <w:spacing w:val="-121"/>
              <w:sz w:val="28"/>
              <w:szCs w:val="28"/>
            </w:rPr>
            <w:t xml:space="preserve"> </w:t>
          </w:r>
          <w:r>
            <w:rPr>
              <w:rFonts w:ascii="SimSun" w:eastAsia="SimSun" w:hAnsi="SimSun" w:cs="SimSun"/>
              <w:sz w:val="28"/>
              <w:szCs w:val="28"/>
            </w:rPr>
            <w:tab/>
          </w:r>
          <w:hyperlink w:anchor="bookmark26" w:history="1">
            <w:r>
              <w:rPr>
                <w:rFonts w:ascii="Times New Roman" w:eastAsia="Times New Roman" w:hAnsi="Times New Roman" w:cs="Times New Roman"/>
                <w:spacing w:val="-1"/>
                <w:sz w:val="28"/>
                <w:szCs w:val="28"/>
              </w:rPr>
              <w:t>21</w:t>
            </w:r>
          </w:hyperlink>
        </w:p>
      </w:sdtContent>
    </w:sdt>
    <w:p>
      <w:pPr>
        <w:pStyle w:val="BodyText"/>
        <w:spacing w:line="313" w:lineRule="auto"/>
      </w:pPr>
    </w:p>
    <w:p>
      <w:pPr>
        <w:pStyle w:val="BodyText"/>
        <w:spacing w:line="314" w:lineRule="auto"/>
      </w:pPr>
    </w:p>
    <w:p>
      <w:pPr>
        <w:spacing w:before="52" w:line="188" w:lineRule="auto"/>
        <w:ind w:left="6869"/>
        <w:rPr>
          <w:rFonts w:ascii="Times New Roman" w:eastAsia="Times New Roman" w:hAnsi="Times New Roman" w:cs="Times New Roman"/>
          <w:sz w:val="18"/>
          <w:szCs w:val="18"/>
        </w:rPr>
      </w:pPr>
      <w:r>
        <w:rPr>
          <w:rFonts w:ascii="Times New Roman" w:eastAsia="Times New Roman" w:hAnsi="Times New Roman" w:cs="Times New Roman"/>
          <w:w w:val="89"/>
          <w:sz w:val="18"/>
          <w:szCs w:val="18"/>
        </w:rPr>
        <w:t>—2—</w:t>
      </w:r>
    </w:p>
    <w:p>
      <w:pPr>
        <w:spacing w:line="188" w:lineRule="auto"/>
        <w:rPr>
          <w:rFonts w:ascii="Times New Roman" w:eastAsia="Times New Roman" w:hAnsi="Times New Roman" w:cs="Times New Roman"/>
          <w:sz w:val="18"/>
          <w:szCs w:val="18"/>
        </w:rPr>
        <w:sectPr>
          <w:headerReference w:type="default" r:id="rId6"/>
          <w:pgSz w:w="20000" w:h="28260"/>
          <w:pgMar w:top="400" w:right="3000" w:bottom="0" w:left="3000" w:header="0" w:footer="0" w:gutter="0"/>
          <w:pgNumType w:start="3"/>
          <w:cols w:space="708"/>
        </w:sectPr>
      </w:pPr>
    </w:p>
    <w:p>
      <w:pPr>
        <w:pStyle w:val="BodyText"/>
        <w:spacing w:line="282" w:lineRule="auto"/>
      </w:pPr>
    </w:p>
    <w:p>
      <w:pPr>
        <w:pStyle w:val="BodyText"/>
        <w:spacing w:line="283" w:lineRule="auto"/>
      </w:pPr>
    </w:p>
    <w:p>
      <w:pPr>
        <w:pStyle w:val="BodyText"/>
        <w:spacing w:before="68" w:line="219" w:lineRule="auto"/>
        <w:ind w:left="7789"/>
        <w:rPr>
          <w:rFonts w:ascii="SimSun" w:eastAsia="SimSun" w:hAnsi="SimSun" w:cs="SimSun"/>
        </w:rPr>
      </w:pPr>
      <w:r>
        <w:rPr>
          <w:rFonts w:ascii="SimSun" w:eastAsia="SimSun" w:hAnsi="SimSun" w:cs="SimSun"/>
          <w:spacing w:val="4"/>
        </w:rPr>
        <w:t>有限公司100</w:t>
      </w:r>
      <w:r>
        <w:rPr>
          <w:spacing w:val="4"/>
        </w:rPr>
        <w:t>M ³/ D</w:t>
      </w:r>
      <w:r>
        <w:rPr>
          <w:rFonts w:ascii="SimSun" w:eastAsia="SimSun" w:hAnsi="SimSun" w:cs="SimSun"/>
          <w:spacing w:val="4"/>
        </w:rPr>
        <w:t>硝基苯废水处理·设计方案</w:t>
      </w:r>
    </w:p>
    <w:p>
      <w:pPr>
        <w:pStyle w:val="BodyText"/>
        <w:spacing w:line="322" w:lineRule="auto"/>
      </w:pPr>
    </w:p>
    <w:sdt>
      <w:sdtPr>
        <w:rPr>
          <w:rFonts w:ascii="Times New Roman" w:eastAsia="Times New Roman" w:hAnsi="Times New Roman" w:cs="Times New Roman"/>
          <w:sz w:val="28"/>
          <w:szCs w:val="28"/>
        </w:rPr>
        <w:id w:val="2033437792"/>
        <w:docPartObj>
          <w:docPartGallery w:val="Table of Contents"/>
          <w:docPartUnique/>
        </w:docPartObj>
      </w:sdtPr>
      <w:sdtEndPr>
        <w:rPr>
          <w:rFonts w:ascii="Times New Roman" w:eastAsia="Times New Roman" w:hAnsi="Times New Roman" w:cs="Times New Roman"/>
          <w:sz w:val="28"/>
          <w:szCs w:val="28"/>
        </w:rPr>
      </w:sdtEndPr>
      <w:sdtContent>
        <w:p>
          <w:pPr>
            <w:tabs>
              <w:tab w:val="right" w:leader="dot" w:pos="12284"/>
            </w:tabs>
            <w:spacing w:before="91" w:line="219" w:lineRule="auto"/>
            <w:ind w:left="2430"/>
            <w:rPr>
              <w:rFonts w:ascii="Times New Roman" w:eastAsia="Times New Roman" w:hAnsi="Times New Roman" w:cs="Times New Roman"/>
              <w:sz w:val="28"/>
              <w:szCs w:val="28"/>
            </w:rPr>
          </w:pPr>
          <w:r>
            <w:rPr>
              <w:rFonts w:ascii="Times New Roman" w:eastAsia="Times New Roman" w:hAnsi="Times New Roman" w:cs="Times New Roman"/>
              <w:spacing w:val="1"/>
              <w:sz w:val="28"/>
              <w:szCs w:val="28"/>
            </w:rPr>
            <w:t>9.1.1</w:t>
          </w:r>
          <w:r>
            <w:rPr>
              <w:rFonts w:ascii="Times New Roman" w:eastAsia="Times New Roman" w:hAnsi="Times New Roman" w:cs="Times New Roman"/>
              <w:spacing w:val="5"/>
              <w:sz w:val="28"/>
              <w:szCs w:val="28"/>
            </w:rPr>
            <w:t xml:space="preserve">     </w:t>
          </w:r>
          <w:r>
            <w:rPr>
              <w:rFonts w:ascii="SimSun" w:eastAsia="SimSun" w:hAnsi="SimSun" w:cs="SimSun"/>
              <w:spacing w:val="1"/>
              <w:sz w:val="28"/>
              <w:szCs w:val="28"/>
            </w:rPr>
            <w:t>给水</w:t>
          </w:r>
          <w:r>
            <w:rPr>
              <w:rFonts w:ascii="SimSun" w:eastAsia="SimSun" w:hAnsi="SimSun" w:cs="SimSun"/>
              <w:sz w:val="28"/>
              <w:szCs w:val="28"/>
            </w:rPr>
            <w:tab/>
          </w:r>
          <w:hyperlink w:anchor="bookmark27" w:history="1">
            <w:r>
              <w:rPr>
                <w:rFonts w:ascii="Times New Roman" w:eastAsia="Times New Roman" w:hAnsi="Times New Roman" w:cs="Times New Roman"/>
                <w:spacing w:val="-6"/>
                <w:sz w:val="28"/>
                <w:szCs w:val="28"/>
              </w:rPr>
              <w:t>21</w:t>
            </w:r>
          </w:hyperlink>
        </w:p>
        <w:p>
          <w:pPr>
            <w:tabs>
              <w:tab w:val="right" w:leader="dot" w:pos="12314"/>
            </w:tabs>
            <w:spacing w:before="37" w:line="219" w:lineRule="auto"/>
            <w:ind w:left="2430"/>
            <w:rPr>
              <w:rFonts w:ascii="Times New Roman" w:eastAsia="Times New Roman" w:hAnsi="Times New Roman" w:cs="Times New Roman"/>
              <w:sz w:val="28"/>
              <w:szCs w:val="28"/>
            </w:rPr>
          </w:pPr>
          <w:r>
            <w:rPr>
              <w:rFonts w:ascii="Times New Roman" w:eastAsia="Times New Roman" w:hAnsi="Times New Roman" w:cs="Times New Roman"/>
              <w:spacing w:val="1"/>
              <w:sz w:val="28"/>
              <w:szCs w:val="28"/>
            </w:rPr>
            <w:t>9.1.2</w:t>
          </w:r>
          <w:r>
            <w:rPr>
              <w:rFonts w:ascii="Times New Roman" w:eastAsia="Times New Roman" w:hAnsi="Times New Roman" w:cs="Times New Roman"/>
              <w:spacing w:val="8"/>
              <w:sz w:val="28"/>
              <w:szCs w:val="28"/>
            </w:rPr>
            <w:t xml:space="preserve">    </w:t>
          </w:r>
          <w:r>
            <w:rPr>
              <w:rFonts w:ascii="SimSun" w:eastAsia="SimSun" w:hAnsi="SimSun" w:cs="SimSun"/>
              <w:spacing w:val="1"/>
              <w:sz w:val="28"/>
              <w:szCs w:val="28"/>
            </w:rPr>
            <w:t>排水</w:t>
          </w:r>
          <w:r>
            <w:rPr>
              <w:rFonts w:ascii="SimSun" w:eastAsia="SimSun" w:hAnsi="SimSun" w:cs="SimSun"/>
              <w:spacing w:val="-120"/>
              <w:sz w:val="28"/>
              <w:szCs w:val="28"/>
            </w:rPr>
            <w:t xml:space="preserve"> </w:t>
          </w:r>
          <w:r>
            <w:rPr>
              <w:rFonts w:ascii="SimSun" w:eastAsia="SimSun" w:hAnsi="SimSun" w:cs="SimSun"/>
              <w:sz w:val="28"/>
              <w:szCs w:val="28"/>
            </w:rPr>
            <w:tab/>
          </w:r>
          <w:r>
            <w:rPr>
              <w:rFonts w:ascii="SimSun" w:eastAsia="SimSun" w:hAnsi="SimSun" w:cs="SimSun"/>
              <w:spacing w:val="-78"/>
              <w:sz w:val="28"/>
              <w:szCs w:val="28"/>
            </w:rPr>
            <w:t xml:space="preserve"> </w:t>
          </w:r>
          <w:hyperlink w:anchor="bookmark28" w:history="1">
            <w:r>
              <w:rPr>
                <w:rFonts w:ascii="Times New Roman" w:eastAsia="Times New Roman" w:hAnsi="Times New Roman" w:cs="Times New Roman"/>
                <w:spacing w:val="-2"/>
                <w:sz w:val="28"/>
                <w:szCs w:val="28"/>
              </w:rPr>
              <w:t>21</w:t>
            </w:r>
          </w:hyperlink>
        </w:p>
        <w:p>
          <w:pPr>
            <w:tabs>
              <w:tab w:val="right" w:leader="dot" w:pos="12284"/>
            </w:tabs>
            <w:spacing w:before="48" w:line="220" w:lineRule="auto"/>
            <w:ind w:left="2430"/>
            <w:rPr>
              <w:rFonts w:ascii="Times New Roman" w:eastAsia="Times New Roman" w:hAnsi="Times New Roman" w:cs="Times New Roman"/>
              <w:sz w:val="28"/>
              <w:szCs w:val="28"/>
            </w:rPr>
          </w:pPr>
          <w:r>
            <w:rPr>
              <w:rFonts w:ascii="Times New Roman" w:eastAsia="Times New Roman" w:hAnsi="Times New Roman" w:cs="Times New Roman"/>
              <w:spacing w:val="3"/>
              <w:sz w:val="28"/>
              <w:szCs w:val="28"/>
            </w:rPr>
            <w:t>9.1.3</w:t>
          </w:r>
          <w:r>
            <w:rPr>
              <w:rFonts w:ascii="Times New Roman" w:eastAsia="Times New Roman" w:hAnsi="Times New Roman" w:cs="Times New Roman"/>
              <w:spacing w:val="10"/>
              <w:sz w:val="28"/>
              <w:szCs w:val="28"/>
            </w:rPr>
            <w:t xml:space="preserve">    </w:t>
          </w:r>
          <w:r>
            <w:rPr>
              <w:rFonts w:ascii="SimSun" w:eastAsia="SimSun" w:hAnsi="SimSun" w:cs="SimSun"/>
              <w:spacing w:val="3"/>
              <w:sz w:val="28"/>
              <w:szCs w:val="28"/>
            </w:rPr>
            <w:t>消防</w:t>
          </w:r>
          <w:r>
            <w:rPr>
              <w:rFonts w:ascii="SimSun" w:eastAsia="SimSun" w:hAnsi="SimSun" w:cs="SimSun"/>
              <w:spacing w:val="-122"/>
              <w:sz w:val="28"/>
              <w:szCs w:val="28"/>
            </w:rPr>
            <w:t xml:space="preserve"> </w:t>
          </w:r>
          <w:r>
            <w:rPr>
              <w:rFonts w:ascii="SimSun" w:eastAsia="SimSun" w:hAnsi="SimSun" w:cs="SimSun"/>
              <w:sz w:val="28"/>
              <w:szCs w:val="28"/>
            </w:rPr>
            <w:tab/>
          </w:r>
          <w:hyperlink w:anchor="bookmark29" w:history="1">
            <w:r>
              <w:rPr>
                <w:rFonts w:ascii="Times New Roman" w:eastAsia="Times New Roman" w:hAnsi="Times New Roman" w:cs="Times New Roman"/>
                <w:spacing w:val="3"/>
                <w:sz w:val="28"/>
                <w:szCs w:val="28"/>
              </w:rPr>
              <w:t>21</w:t>
            </w:r>
          </w:hyperlink>
        </w:p>
        <w:p>
          <w:pPr>
            <w:tabs>
              <w:tab w:val="right" w:leader="dot" w:pos="12294"/>
            </w:tabs>
            <w:spacing w:before="40" w:line="222" w:lineRule="auto"/>
            <w:ind w:left="2430"/>
            <w:rPr>
              <w:rFonts w:ascii="Times New Roman" w:eastAsia="Times New Roman" w:hAnsi="Times New Roman" w:cs="Times New Roman"/>
              <w:sz w:val="28"/>
              <w:szCs w:val="28"/>
            </w:rPr>
          </w:pPr>
          <w:r>
            <w:rPr>
              <w:rFonts w:ascii="Times New Roman" w:eastAsia="Times New Roman" w:hAnsi="Times New Roman" w:cs="Times New Roman"/>
              <w:spacing w:val="-15"/>
              <w:sz w:val="28"/>
              <w:szCs w:val="28"/>
            </w:rPr>
            <w:t>9.2</w:t>
          </w:r>
          <w:r>
            <w:rPr>
              <w:rFonts w:ascii="Times New Roman" w:eastAsia="Times New Roman" w:hAnsi="Times New Roman" w:cs="Times New Roman"/>
              <w:spacing w:val="4"/>
              <w:sz w:val="28"/>
              <w:szCs w:val="28"/>
            </w:rPr>
            <w:t xml:space="preserve">   </w:t>
          </w:r>
          <w:r>
            <w:rPr>
              <w:rFonts w:ascii="SimSun" w:eastAsia="SimSun" w:hAnsi="SimSun" w:cs="SimSun"/>
              <w:spacing w:val="-15"/>
              <w:sz w:val="28"/>
              <w:szCs w:val="28"/>
            </w:rPr>
            <w:t>强</w:t>
          </w:r>
          <w:r>
            <w:rPr>
              <w:rFonts w:ascii="SimSun" w:eastAsia="SimSun" w:hAnsi="SimSun" w:cs="SimSun"/>
              <w:spacing w:val="-22"/>
              <w:sz w:val="28"/>
              <w:szCs w:val="28"/>
            </w:rPr>
            <w:t xml:space="preserve"> </w:t>
          </w:r>
          <w:r>
            <w:rPr>
              <w:rFonts w:ascii="SimSun" w:eastAsia="SimSun" w:hAnsi="SimSun" w:cs="SimSun"/>
              <w:spacing w:val="-15"/>
              <w:sz w:val="28"/>
              <w:szCs w:val="28"/>
            </w:rPr>
            <w:t>电</w:t>
          </w:r>
          <w:r>
            <w:rPr>
              <w:rFonts w:ascii="SimSun" w:eastAsia="SimSun" w:hAnsi="SimSun" w:cs="SimSun"/>
              <w:spacing w:val="-127"/>
              <w:sz w:val="28"/>
              <w:szCs w:val="28"/>
            </w:rPr>
            <w:t xml:space="preserve"> </w:t>
          </w:r>
          <w:r>
            <w:rPr>
              <w:rFonts w:ascii="SimSun" w:eastAsia="SimSun" w:hAnsi="SimSun" w:cs="SimSun"/>
              <w:sz w:val="28"/>
              <w:szCs w:val="28"/>
            </w:rPr>
            <w:tab/>
          </w:r>
          <w:hyperlink w:anchor="bookmark30" w:history="1">
            <w:r>
              <w:rPr>
                <w:rFonts w:ascii="Times New Roman" w:eastAsia="Times New Roman" w:hAnsi="Times New Roman" w:cs="Times New Roman"/>
                <w:spacing w:val="13"/>
                <w:sz w:val="28"/>
                <w:szCs w:val="28"/>
              </w:rPr>
              <w:t>21</w:t>
            </w:r>
          </w:hyperlink>
        </w:p>
      </w:sdtContent>
    </w:sdt>
    <w:p>
      <w:pPr>
        <w:pStyle w:val="BodyText"/>
        <w:spacing w:line="343" w:lineRule="auto"/>
      </w:pPr>
    </w:p>
    <w:sdt>
      <w:sdtPr>
        <w:rPr>
          <w:rFonts w:ascii="SimSun" w:eastAsia="SimSun" w:hAnsi="SimSun" w:cs="SimSun"/>
          <w:sz w:val="28"/>
          <w:szCs w:val="28"/>
        </w:rPr>
        <w:id w:val="1715024935"/>
        <w:docPartObj>
          <w:docPartGallery w:val="Table of Contents"/>
          <w:docPartUnique/>
        </w:docPartObj>
      </w:sdtPr>
      <w:sdtEndPr>
        <w:rPr>
          <w:rFonts w:ascii="Times New Roman" w:eastAsia="Times New Roman" w:hAnsi="Times New Roman" w:cs="Times New Roman"/>
          <w:sz w:val="28"/>
          <w:szCs w:val="28"/>
        </w:rPr>
      </w:sdtEndPr>
      <w:sdtContent>
        <w:p>
          <w:pPr>
            <w:tabs>
              <w:tab w:val="right" w:leader="dot" w:pos="12244"/>
            </w:tabs>
            <w:spacing w:before="92" w:line="219" w:lineRule="auto"/>
            <w:ind w:left="1600"/>
            <w:rPr>
              <w:rFonts w:ascii="Times New Roman" w:eastAsia="Times New Roman" w:hAnsi="Times New Roman" w:cs="Times New Roman"/>
              <w:sz w:val="28"/>
              <w:szCs w:val="28"/>
            </w:rPr>
          </w:pPr>
          <w:r>
            <w:rPr>
              <w:rFonts w:ascii="SimSun" w:eastAsia="SimSun" w:hAnsi="SimSun" w:cs="SimSun"/>
              <w:spacing w:val="-17"/>
              <w:sz w:val="28"/>
              <w:szCs w:val="28"/>
            </w:rPr>
            <w:t>第 十 章、</w:t>
          </w:r>
          <w:r>
            <w:rPr>
              <w:rFonts w:ascii="SimSun" w:eastAsia="SimSun" w:hAnsi="SimSun" w:cs="SimSun"/>
              <w:spacing w:val="-26"/>
              <w:sz w:val="28"/>
              <w:szCs w:val="28"/>
            </w:rPr>
            <w:t xml:space="preserve"> </w:t>
          </w:r>
          <w:r>
            <w:rPr>
              <w:rFonts w:ascii="SimSun" w:eastAsia="SimSun" w:hAnsi="SimSun" w:cs="SimSun"/>
              <w:spacing w:val="-17"/>
              <w:sz w:val="28"/>
              <w:szCs w:val="28"/>
            </w:rPr>
            <w:t>用 电 负</w:t>
          </w:r>
          <w:r>
            <w:rPr>
              <w:rFonts w:ascii="SimSun" w:eastAsia="SimSun" w:hAnsi="SimSun" w:cs="SimSun"/>
              <w:spacing w:val="-42"/>
              <w:sz w:val="28"/>
              <w:szCs w:val="28"/>
            </w:rPr>
            <w:t xml:space="preserve"> </w:t>
          </w:r>
          <w:r>
            <w:rPr>
              <w:rFonts w:ascii="SimSun" w:eastAsia="SimSun" w:hAnsi="SimSun" w:cs="SimSun"/>
              <w:spacing w:val="-17"/>
              <w:sz w:val="28"/>
              <w:szCs w:val="28"/>
            </w:rPr>
            <w:t>荷</w:t>
          </w:r>
          <w:r>
            <w:rPr>
              <w:rFonts w:ascii="SimSun" w:eastAsia="SimSun" w:hAnsi="SimSun" w:cs="SimSun"/>
              <w:spacing w:val="-42"/>
              <w:sz w:val="28"/>
              <w:szCs w:val="28"/>
            </w:rPr>
            <w:t xml:space="preserve"> </w:t>
          </w:r>
          <w:r>
            <w:rPr>
              <w:rFonts w:ascii="SimSun" w:eastAsia="SimSun" w:hAnsi="SimSun" w:cs="SimSun"/>
              <w:spacing w:val="-17"/>
              <w:sz w:val="28"/>
              <w:szCs w:val="28"/>
            </w:rPr>
            <w:t>及 电</w:t>
          </w:r>
          <w:r>
            <w:rPr>
              <w:rFonts w:ascii="SimSun" w:eastAsia="SimSun" w:hAnsi="SimSun" w:cs="SimSun"/>
              <w:spacing w:val="-40"/>
              <w:sz w:val="28"/>
              <w:szCs w:val="28"/>
            </w:rPr>
            <w:t xml:space="preserve"> </w:t>
          </w:r>
          <w:r>
            <w:rPr>
              <w:rFonts w:ascii="SimSun" w:eastAsia="SimSun" w:hAnsi="SimSun" w:cs="SimSun"/>
              <w:spacing w:val="-17"/>
              <w:sz w:val="28"/>
              <w:szCs w:val="28"/>
            </w:rPr>
            <w:t>气</w:t>
          </w:r>
          <w:r>
            <w:rPr>
              <w:rFonts w:ascii="SimSun" w:eastAsia="SimSun" w:hAnsi="SimSun" w:cs="SimSun"/>
              <w:spacing w:val="-42"/>
              <w:sz w:val="28"/>
              <w:szCs w:val="28"/>
            </w:rPr>
            <w:t xml:space="preserve"> </w:t>
          </w:r>
          <w:r>
            <w:rPr>
              <w:rFonts w:ascii="SimSun" w:eastAsia="SimSun" w:hAnsi="SimSun" w:cs="SimSun"/>
              <w:spacing w:val="-17"/>
              <w:sz w:val="28"/>
              <w:szCs w:val="28"/>
            </w:rPr>
            <w:t>控</w:t>
          </w:r>
          <w:r>
            <w:rPr>
              <w:rFonts w:ascii="SimSun" w:eastAsia="SimSun" w:hAnsi="SimSun" w:cs="SimSun"/>
              <w:spacing w:val="-40"/>
              <w:sz w:val="28"/>
              <w:szCs w:val="28"/>
            </w:rPr>
            <w:t xml:space="preserve"> </w:t>
          </w:r>
          <w:r>
            <w:rPr>
              <w:rFonts w:ascii="SimSun" w:eastAsia="SimSun" w:hAnsi="SimSun" w:cs="SimSun"/>
              <w:spacing w:val="-17"/>
              <w:sz w:val="28"/>
              <w:szCs w:val="28"/>
            </w:rPr>
            <w:t>制</w:t>
          </w:r>
          <w:r>
            <w:rPr>
              <w:rFonts w:ascii="SimSun" w:eastAsia="SimSun" w:hAnsi="SimSun" w:cs="SimSun"/>
              <w:spacing w:val="-133"/>
              <w:sz w:val="28"/>
              <w:szCs w:val="28"/>
            </w:rPr>
            <w:t xml:space="preserve"> </w:t>
          </w:r>
          <w:r>
            <w:rPr>
              <w:rFonts w:ascii="SimSun" w:eastAsia="SimSun" w:hAnsi="SimSun" w:cs="SimSun"/>
              <w:sz w:val="28"/>
              <w:szCs w:val="28"/>
            </w:rPr>
            <w:tab/>
          </w:r>
          <w:hyperlink w:anchor="bookmark31" w:history="1">
            <w:r>
              <w:rPr>
                <w:rFonts w:ascii="Times New Roman" w:eastAsia="Times New Roman" w:hAnsi="Times New Roman" w:cs="Times New Roman"/>
                <w:spacing w:val="-2"/>
                <w:sz w:val="28"/>
                <w:szCs w:val="28"/>
              </w:rPr>
              <w:t>20</w:t>
            </w:r>
          </w:hyperlink>
        </w:p>
        <w:p>
          <w:pPr>
            <w:tabs>
              <w:tab w:val="right" w:leader="dot" w:pos="12264"/>
            </w:tabs>
            <w:spacing w:before="190" w:line="219" w:lineRule="auto"/>
            <w:ind w:left="2430"/>
            <w:rPr>
              <w:rFonts w:ascii="Times New Roman" w:eastAsia="Times New Roman" w:hAnsi="Times New Roman" w:cs="Times New Roman"/>
              <w:sz w:val="28"/>
              <w:szCs w:val="28"/>
            </w:rPr>
          </w:pPr>
          <w:r>
            <w:rPr>
              <w:rFonts w:ascii="Times New Roman" w:eastAsia="Times New Roman" w:hAnsi="Times New Roman" w:cs="Times New Roman"/>
              <w:spacing w:val="11"/>
              <w:sz w:val="28"/>
              <w:szCs w:val="28"/>
            </w:rPr>
            <w:t>10.1</w:t>
          </w:r>
          <w:r>
            <w:rPr>
              <w:rFonts w:ascii="Times New Roman" w:eastAsia="Times New Roman" w:hAnsi="Times New Roman" w:cs="Times New Roman"/>
              <w:spacing w:val="3"/>
              <w:sz w:val="28"/>
              <w:szCs w:val="28"/>
            </w:rPr>
            <w:t xml:space="preserve">     </w:t>
          </w:r>
          <w:r>
            <w:rPr>
              <w:rFonts w:ascii="SimSun" w:eastAsia="SimSun" w:hAnsi="SimSun" w:cs="SimSun"/>
              <w:spacing w:val="11"/>
              <w:sz w:val="28"/>
              <w:szCs w:val="28"/>
            </w:rPr>
            <w:t>用电负荷</w:t>
          </w:r>
          <w:r>
            <w:rPr>
              <w:rFonts w:ascii="SimSun" w:eastAsia="SimSun" w:hAnsi="SimSun" w:cs="SimSun"/>
              <w:spacing w:val="-125"/>
              <w:sz w:val="28"/>
              <w:szCs w:val="28"/>
            </w:rPr>
            <w:t xml:space="preserve"> </w:t>
          </w:r>
          <w:r>
            <w:rPr>
              <w:rFonts w:ascii="SimSun" w:eastAsia="SimSun" w:hAnsi="SimSun" w:cs="SimSun"/>
              <w:sz w:val="28"/>
              <w:szCs w:val="28"/>
            </w:rPr>
            <w:tab/>
          </w:r>
          <w:hyperlink w:anchor="bookmark32" w:history="1">
            <w:r>
              <w:rPr>
                <w:rFonts w:ascii="Times New Roman" w:eastAsia="Times New Roman" w:hAnsi="Times New Roman" w:cs="Times New Roman"/>
                <w:spacing w:val="-2"/>
                <w:sz w:val="28"/>
                <w:szCs w:val="28"/>
              </w:rPr>
              <w:t>20</w:t>
            </w:r>
          </w:hyperlink>
        </w:p>
        <w:p>
          <w:pPr>
            <w:tabs>
              <w:tab w:val="right" w:leader="dot" w:pos="12254"/>
            </w:tabs>
            <w:spacing w:before="28" w:line="220" w:lineRule="auto"/>
            <w:ind w:left="2430"/>
            <w:rPr>
              <w:rFonts w:ascii="Times New Roman" w:eastAsia="Times New Roman" w:hAnsi="Times New Roman" w:cs="Times New Roman"/>
              <w:sz w:val="28"/>
              <w:szCs w:val="28"/>
            </w:rPr>
          </w:pPr>
          <w:r>
            <w:rPr>
              <w:rFonts w:ascii="Times New Roman" w:eastAsia="Times New Roman" w:hAnsi="Times New Roman" w:cs="Times New Roman"/>
              <w:spacing w:val="8"/>
              <w:sz w:val="28"/>
              <w:szCs w:val="28"/>
            </w:rPr>
            <w:t>10.2</w:t>
          </w:r>
          <w:r>
            <w:rPr>
              <w:rFonts w:ascii="Times New Roman" w:eastAsia="Times New Roman" w:hAnsi="Times New Roman" w:cs="Times New Roman"/>
              <w:spacing w:val="12"/>
              <w:sz w:val="28"/>
              <w:szCs w:val="28"/>
            </w:rPr>
            <w:t xml:space="preserve">    </w:t>
          </w:r>
          <w:r>
            <w:rPr>
              <w:rFonts w:ascii="SimSun" w:eastAsia="SimSun" w:hAnsi="SimSun" w:cs="SimSun"/>
              <w:spacing w:val="8"/>
              <w:sz w:val="28"/>
              <w:szCs w:val="28"/>
            </w:rPr>
            <w:t>电气控制</w:t>
          </w:r>
          <w:r>
            <w:rPr>
              <w:rFonts w:ascii="SimSun" w:eastAsia="SimSun" w:hAnsi="SimSun" w:cs="SimSun"/>
              <w:sz w:val="28"/>
              <w:szCs w:val="28"/>
            </w:rPr>
            <w:tab/>
          </w:r>
          <w:hyperlink w:anchor="bookmark33" w:history="1">
            <w:r>
              <w:rPr>
                <w:rFonts w:ascii="Times New Roman" w:eastAsia="Times New Roman" w:hAnsi="Times New Roman" w:cs="Times New Roman"/>
                <w:spacing w:val="3"/>
                <w:sz w:val="28"/>
                <w:szCs w:val="28"/>
              </w:rPr>
              <w:t>20</w:t>
            </w:r>
          </w:hyperlink>
        </w:p>
        <w:p>
          <w:pPr>
            <w:pStyle w:val="BodyText"/>
            <w:spacing w:line="340" w:lineRule="auto"/>
          </w:pPr>
        </w:p>
        <w:p>
          <w:pPr>
            <w:tabs>
              <w:tab w:val="right" w:leader="dot" w:pos="12294"/>
            </w:tabs>
            <w:spacing w:before="92" w:line="219" w:lineRule="auto"/>
            <w:ind w:left="1600"/>
            <w:rPr>
              <w:rFonts w:ascii="Times New Roman" w:eastAsia="Times New Roman" w:hAnsi="Times New Roman" w:cs="Times New Roman"/>
              <w:sz w:val="28"/>
              <w:szCs w:val="28"/>
            </w:rPr>
          </w:pPr>
          <w:r>
            <w:rPr>
              <w:rFonts w:ascii="SimSun" w:eastAsia="SimSun" w:hAnsi="SimSun" w:cs="SimSun"/>
              <w:spacing w:val="20"/>
              <w:sz w:val="28"/>
              <w:szCs w:val="28"/>
            </w:rPr>
            <w:t>第</w:t>
          </w:r>
          <w:r>
            <w:rPr>
              <w:rFonts w:ascii="SimSun" w:eastAsia="SimSun" w:hAnsi="SimSun" w:cs="SimSun"/>
              <w:spacing w:val="-29"/>
              <w:sz w:val="28"/>
              <w:szCs w:val="28"/>
            </w:rPr>
            <w:t xml:space="preserve"> </w:t>
          </w:r>
          <w:r>
            <w:rPr>
              <w:rFonts w:ascii="SimSun" w:eastAsia="SimSun" w:hAnsi="SimSun" w:cs="SimSun"/>
              <w:spacing w:val="20"/>
              <w:sz w:val="28"/>
              <w:szCs w:val="28"/>
            </w:rPr>
            <w:t>十</w:t>
          </w:r>
          <w:r>
            <w:rPr>
              <w:rFonts w:ascii="SimSun" w:eastAsia="SimSun" w:hAnsi="SimSun" w:cs="SimSun"/>
              <w:spacing w:val="-34"/>
              <w:sz w:val="28"/>
              <w:szCs w:val="28"/>
            </w:rPr>
            <w:t xml:space="preserve"> </w:t>
          </w:r>
          <w:r>
            <w:rPr>
              <w:rFonts w:ascii="SimSun" w:eastAsia="SimSun" w:hAnsi="SimSun" w:cs="SimSun"/>
              <w:spacing w:val="20"/>
              <w:sz w:val="28"/>
              <w:szCs w:val="28"/>
            </w:rPr>
            <w:t>一</w:t>
          </w:r>
          <w:r>
            <w:rPr>
              <w:rFonts w:ascii="SimSun" w:eastAsia="SimSun" w:hAnsi="SimSun" w:cs="SimSun"/>
              <w:spacing w:val="-28"/>
              <w:sz w:val="28"/>
              <w:szCs w:val="28"/>
            </w:rPr>
            <w:t xml:space="preserve"> </w:t>
          </w:r>
          <w:r>
            <w:rPr>
              <w:rFonts w:ascii="SimSun" w:eastAsia="SimSun" w:hAnsi="SimSun" w:cs="SimSun"/>
              <w:spacing w:val="20"/>
              <w:sz w:val="28"/>
              <w:szCs w:val="28"/>
            </w:rPr>
            <w:t>章、工程经济分析</w:t>
          </w:r>
          <w:r>
            <w:rPr>
              <w:rFonts w:ascii="SimSun" w:eastAsia="SimSun" w:hAnsi="SimSun" w:cs="SimSun"/>
              <w:spacing w:val="-111"/>
              <w:sz w:val="28"/>
              <w:szCs w:val="28"/>
            </w:rPr>
            <w:t xml:space="preserve"> </w:t>
          </w:r>
          <w:r>
            <w:rPr>
              <w:rFonts w:ascii="SimSun" w:eastAsia="SimSun" w:hAnsi="SimSun" w:cs="SimSun"/>
              <w:sz w:val="28"/>
              <w:szCs w:val="28"/>
            </w:rPr>
            <w:tab/>
          </w:r>
          <w:r>
            <w:rPr>
              <w:rFonts w:ascii="SimSun" w:eastAsia="SimSun" w:hAnsi="SimSun" w:cs="SimSun"/>
              <w:spacing w:val="-68"/>
              <w:sz w:val="28"/>
              <w:szCs w:val="28"/>
            </w:rPr>
            <w:t xml:space="preserve"> </w:t>
          </w:r>
          <w:hyperlink w:anchor="bookmark34" w:history="1">
            <w:r>
              <w:rPr>
                <w:rFonts w:ascii="Times New Roman" w:eastAsia="Times New Roman" w:hAnsi="Times New Roman" w:cs="Times New Roman"/>
                <w:spacing w:val="-2"/>
                <w:sz w:val="28"/>
                <w:szCs w:val="28"/>
              </w:rPr>
              <w:t>22</w:t>
            </w:r>
          </w:hyperlink>
        </w:p>
        <w:p>
          <w:pPr>
            <w:tabs>
              <w:tab w:val="right" w:leader="dot" w:pos="12304"/>
            </w:tabs>
            <w:spacing w:before="190" w:line="219" w:lineRule="auto"/>
            <w:ind w:left="2430"/>
            <w:rPr>
              <w:rFonts w:ascii="Times New Roman" w:eastAsia="Times New Roman" w:hAnsi="Times New Roman" w:cs="Times New Roman"/>
              <w:sz w:val="28"/>
              <w:szCs w:val="28"/>
            </w:rPr>
          </w:pPr>
          <w:r>
            <w:rPr>
              <w:rFonts w:ascii="Times New Roman" w:eastAsia="Times New Roman" w:hAnsi="Times New Roman" w:cs="Times New Roman"/>
              <w:sz w:val="28"/>
              <w:szCs w:val="28"/>
            </w:rPr>
            <w:t>11.1</w:t>
          </w:r>
          <w:r>
            <w:rPr>
              <w:rFonts w:ascii="Times New Roman" w:eastAsia="Times New Roman" w:hAnsi="Times New Roman" w:cs="Times New Roman"/>
              <w:spacing w:val="21"/>
              <w:sz w:val="28"/>
              <w:szCs w:val="28"/>
            </w:rPr>
            <w:t xml:space="preserve">  </w:t>
          </w:r>
          <w:r>
            <w:rPr>
              <w:rFonts w:ascii="SimSun" w:eastAsia="SimSun" w:hAnsi="SimSun" w:cs="SimSun"/>
              <w:sz w:val="28"/>
              <w:szCs w:val="28"/>
            </w:rPr>
            <w:t>工程预算</w:t>
          </w:r>
          <w:r>
            <w:rPr>
              <w:rFonts w:ascii="SimSun" w:eastAsia="SimSun" w:hAnsi="SimSun" w:cs="SimSun"/>
              <w:spacing w:val="-124"/>
              <w:sz w:val="28"/>
              <w:szCs w:val="28"/>
            </w:rPr>
            <w:t xml:space="preserve"> </w:t>
          </w:r>
          <w:r>
            <w:rPr>
              <w:rFonts w:ascii="SimSun" w:eastAsia="SimSun" w:hAnsi="SimSun" w:cs="SimSun"/>
              <w:sz w:val="28"/>
              <w:szCs w:val="28"/>
            </w:rPr>
            <w:tab/>
          </w:r>
          <w:hyperlink w:anchor="bookmark35" w:history="1">
            <w:r>
              <w:rPr>
                <w:rFonts w:ascii="Times New Roman" w:eastAsia="Times New Roman" w:hAnsi="Times New Roman" w:cs="Times New Roman"/>
                <w:spacing w:val="-6"/>
                <w:sz w:val="28"/>
                <w:szCs w:val="28"/>
              </w:rPr>
              <w:t>22</w:t>
            </w:r>
          </w:hyperlink>
        </w:p>
        <w:p>
          <w:pPr>
            <w:tabs>
              <w:tab w:val="right" w:leader="dot" w:pos="12314"/>
            </w:tabs>
            <w:spacing w:before="45" w:line="218" w:lineRule="auto"/>
            <w:ind w:left="2430"/>
            <w:rPr>
              <w:rFonts w:ascii="Times New Roman" w:eastAsia="Times New Roman" w:hAnsi="Times New Roman" w:cs="Times New Roman"/>
              <w:sz w:val="28"/>
              <w:szCs w:val="28"/>
            </w:rPr>
          </w:pPr>
          <w:r>
            <w:rPr>
              <w:rFonts w:ascii="Times New Roman" w:eastAsia="Times New Roman" w:hAnsi="Times New Roman" w:cs="Times New Roman"/>
              <w:spacing w:val="5"/>
              <w:sz w:val="28"/>
              <w:szCs w:val="28"/>
            </w:rPr>
            <w:t xml:space="preserve">11.2  </w:t>
          </w:r>
          <w:r>
            <w:rPr>
              <w:rFonts w:ascii="SimSun" w:eastAsia="SimSun" w:hAnsi="SimSun" w:cs="SimSun"/>
              <w:spacing w:val="5"/>
              <w:sz w:val="28"/>
              <w:szCs w:val="28"/>
            </w:rPr>
            <w:t>运行成本估算</w:t>
          </w:r>
          <w:r>
            <w:rPr>
              <w:rFonts w:ascii="SimSun" w:eastAsia="SimSun" w:hAnsi="SimSun" w:cs="SimSun"/>
              <w:spacing w:val="-122"/>
              <w:sz w:val="28"/>
              <w:szCs w:val="28"/>
            </w:rPr>
            <w:t xml:space="preserve"> </w:t>
          </w:r>
          <w:r>
            <w:rPr>
              <w:rFonts w:ascii="SimSun" w:eastAsia="SimSun" w:hAnsi="SimSun" w:cs="SimSun"/>
              <w:sz w:val="28"/>
              <w:szCs w:val="28"/>
            </w:rPr>
            <w:tab/>
          </w:r>
          <w:hyperlink w:anchor="bookmark36" w:history="1">
            <w:r>
              <w:rPr>
                <w:rFonts w:ascii="Times New Roman" w:eastAsia="Times New Roman" w:hAnsi="Times New Roman" w:cs="Times New Roman"/>
                <w:spacing w:val="-2"/>
                <w:sz w:val="28"/>
                <w:szCs w:val="28"/>
              </w:rPr>
              <w:t>23</w:t>
            </w:r>
          </w:hyperlink>
        </w:p>
        <w:p>
          <w:pPr>
            <w:tabs>
              <w:tab w:val="right" w:leader="dot" w:pos="12304"/>
            </w:tabs>
            <w:spacing w:before="50" w:line="219" w:lineRule="auto"/>
            <w:ind w:left="2430"/>
            <w:rPr>
              <w:rFonts w:ascii="Times New Roman" w:eastAsia="Times New Roman" w:hAnsi="Times New Roman" w:cs="Times New Roman"/>
              <w:sz w:val="28"/>
              <w:szCs w:val="28"/>
            </w:rPr>
          </w:pPr>
          <w:r>
            <w:rPr>
              <w:rFonts w:ascii="Times New Roman" w:eastAsia="Times New Roman" w:hAnsi="Times New Roman" w:cs="Times New Roman"/>
              <w:spacing w:val="2"/>
              <w:sz w:val="28"/>
              <w:szCs w:val="28"/>
            </w:rPr>
            <w:t>11.3</w:t>
          </w:r>
          <w:r>
            <w:rPr>
              <w:rFonts w:ascii="Times New Roman" w:eastAsia="Times New Roman" w:hAnsi="Times New Roman" w:cs="Times New Roman"/>
              <w:spacing w:val="17"/>
              <w:sz w:val="28"/>
              <w:szCs w:val="28"/>
            </w:rPr>
            <w:t xml:space="preserve">  </w:t>
          </w:r>
          <w:r>
            <w:rPr>
              <w:rFonts w:ascii="SimSun" w:eastAsia="SimSun" w:hAnsi="SimSun" w:cs="SimSun"/>
              <w:spacing w:val="2"/>
              <w:sz w:val="28"/>
              <w:szCs w:val="28"/>
            </w:rPr>
            <w:t>水处理直接运行成本为</w:t>
          </w:r>
          <w:r>
            <w:rPr>
              <w:rFonts w:ascii="SimSun" w:eastAsia="SimSun" w:hAnsi="SimSun" w:cs="SimSun"/>
              <w:spacing w:val="-124"/>
              <w:sz w:val="28"/>
              <w:szCs w:val="28"/>
            </w:rPr>
            <w:t xml:space="preserve"> </w:t>
          </w:r>
          <w:r>
            <w:rPr>
              <w:rFonts w:ascii="SimSun" w:eastAsia="SimSun" w:hAnsi="SimSun" w:cs="SimSun"/>
              <w:sz w:val="28"/>
              <w:szCs w:val="28"/>
            </w:rPr>
            <w:tab/>
          </w:r>
          <w:hyperlink w:anchor="bookmark37" w:history="1">
            <w:r>
              <w:rPr>
                <w:rFonts w:ascii="Times New Roman" w:eastAsia="Times New Roman" w:hAnsi="Times New Roman" w:cs="Times New Roman"/>
                <w:spacing w:val="-2"/>
                <w:sz w:val="28"/>
                <w:szCs w:val="28"/>
              </w:rPr>
              <w:t>24</w:t>
            </w:r>
          </w:hyperlink>
        </w:p>
        <w:p>
          <w:pPr>
            <w:pStyle w:val="BodyText"/>
            <w:spacing w:line="344" w:lineRule="auto"/>
          </w:pPr>
        </w:p>
        <w:p>
          <w:pPr>
            <w:tabs>
              <w:tab w:val="right" w:leader="dot" w:pos="12284"/>
            </w:tabs>
            <w:spacing w:before="92" w:line="219" w:lineRule="auto"/>
            <w:ind w:left="1600"/>
            <w:rPr>
              <w:rFonts w:ascii="Times New Roman" w:eastAsia="Times New Roman" w:hAnsi="Times New Roman" w:cs="Times New Roman"/>
              <w:sz w:val="28"/>
              <w:szCs w:val="28"/>
            </w:rPr>
          </w:pPr>
          <w:r>
            <w:rPr>
              <w:rFonts w:ascii="SimSun" w:eastAsia="SimSun" w:hAnsi="SimSun" w:cs="SimSun"/>
              <w:spacing w:val="29"/>
              <w:sz w:val="28"/>
              <w:szCs w:val="28"/>
            </w:rPr>
            <w:t>第</w:t>
          </w:r>
          <w:r>
            <w:rPr>
              <w:rFonts w:ascii="SimSun" w:eastAsia="SimSun" w:hAnsi="SimSun" w:cs="SimSun"/>
              <w:spacing w:val="-32"/>
              <w:sz w:val="28"/>
              <w:szCs w:val="28"/>
            </w:rPr>
            <w:t xml:space="preserve"> </w:t>
          </w:r>
          <w:r>
            <w:rPr>
              <w:rFonts w:ascii="SimSun" w:eastAsia="SimSun" w:hAnsi="SimSun" w:cs="SimSun"/>
              <w:spacing w:val="29"/>
              <w:sz w:val="28"/>
              <w:szCs w:val="28"/>
            </w:rPr>
            <w:t>十</w:t>
          </w:r>
          <w:r>
            <w:rPr>
              <w:rFonts w:ascii="SimSun" w:eastAsia="SimSun" w:hAnsi="SimSun" w:cs="SimSun"/>
              <w:spacing w:val="-31"/>
              <w:sz w:val="28"/>
              <w:szCs w:val="28"/>
            </w:rPr>
            <w:t xml:space="preserve"> </w:t>
          </w:r>
          <w:r>
            <w:rPr>
              <w:rFonts w:ascii="SimSun" w:eastAsia="SimSun" w:hAnsi="SimSun" w:cs="SimSun"/>
              <w:spacing w:val="29"/>
              <w:sz w:val="28"/>
              <w:szCs w:val="28"/>
            </w:rPr>
            <w:t>二</w:t>
          </w:r>
          <w:r>
            <w:rPr>
              <w:rFonts w:ascii="SimSun" w:eastAsia="SimSun" w:hAnsi="SimSun" w:cs="SimSun"/>
              <w:spacing w:val="-26"/>
              <w:sz w:val="28"/>
              <w:szCs w:val="28"/>
            </w:rPr>
            <w:t xml:space="preserve"> </w:t>
          </w:r>
          <w:r>
            <w:rPr>
              <w:rFonts w:ascii="SimSun" w:eastAsia="SimSun" w:hAnsi="SimSun" w:cs="SimSun"/>
              <w:spacing w:val="29"/>
              <w:sz w:val="28"/>
              <w:szCs w:val="28"/>
            </w:rPr>
            <w:t>章、工程安装调试运行</w:t>
          </w:r>
          <w:r>
            <w:rPr>
              <w:rFonts w:ascii="SimSun" w:eastAsia="SimSun" w:hAnsi="SimSun" w:cs="SimSun"/>
              <w:spacing w:val="-110"/>
              <w:sz w:val="28"/>
              <w:szCs w:val="28"/>
            </w:rPr>
            <w:t xml:space="preserve"> </w:t>
          </w:r>
          <w:r>
            <w:rPr>
              <w:rFonts w:ascii="SimSun" w:eastAsia="SimSun" w:hAnsi="SimSun" w:cs="SimSun"/>
              <w:sz w:val="28"/>
              <w:szCs w:val="28"/>
            </w:rPr>
            <w:tab/>
          </w:r>
          <w:hyperlink w:anchor="bookmark38" w:history="1">
            <w:r>
              <w:rPr>
                <w:rFonts w:ascii="Times New Roman" w:eastAsia="Times New Roman" w:hAnsi="Times New Roman" w:cs="Times New Roman"/>
                <w:spacing w:val="-2"/>
                <w:sz w:val="28"/>
                <w:szCs w:val="28"/>
              </w:rPr>
              <w:t>25</w:t>
            </w:r>
          </w:hyperlink>
        </w:p>
        <w:p>
          <w:pPr>
            <w:tabs>
              <w:tab w:val="right" w:leader="dot" w:pos="12254"/>
            </w:tabs>
            <w:spacing w:before="190" w:line="220" w:lineRule="auto"/>
            <w:ind w:left="2430"/>
            <w:rPr>
              <w:rFonts w:ascii="Times New Roman" w:eastAsia="Times New Roman" w:hAnsi="Times New Roman" w:cs="Times New Roman"/>
              <w:sz w:val="28"/>
              <w:szCs w:val="28"/>
            </w:rPr>
          </w:pPr>
          <w:r>
            <w:rPr>
              <w:rFonts w:ascii="Times New Roman" w:eastAsia="Times New Roman" w:hAnsi="Times New Roman" w:cs="Times New Roman"/>
              <w:spacing w:val="-3"/>
              <w:sz w:val="28"/>
              <w:szCs w:val="28"/>
            </w:rPr>
            <w:t>12.1</w:t>
          </w:r>
          <w:r>
            <w:rPr>
              <w:rFonts w:ascii="Times New Roman" w:eastAsia="Times New Roman" w:hAnsi="Times New Roman" w:cs="Times New Roman"/>
              <w:spacing w:val="9"/>
              <w:sz w:val="28"/>
              <w:szCs w:val="28"/>
            </w:rPr>
            <w:t xml:space="preserve">    </w:t>
          </w:r>
          <w:r>
            <w:rPr>
              <w:rFonts w:ascii="SimSun" w:eastAsia="SimSun" w:hAnsi="SimSun" w:cs="SimSun"/>
              <w:spacing w:val="-3"/>
              <w:sz w:val="28"/>
              <w:szCs w:val="28"/>
            </w:rPr>
            <w:t>设备安装</w:t>
          </w:r>
          <w:r>
            <w:rPr>
              <w:rFonts w:ascii="SimSun" w:eastAsia="SimSun" w:hAnsi="SimSun" w:cs="SimSun"/>
              <w:spacing w:val="-124"/>
              <w:sz w:val="28"/>
              <w:szCs w:val="28"/>
            </w:rPr>
            <w:t xml:space="preserve"> </w:t>
          </w:r>
          <w:r>
            <w:rPr>
              <w:rFonts w:ascii="SimSun" w:eastAsia="SimSun" w:hAnsi="SimSun" w:cs="SimSun"/>
              <w:sz w:val="28"/>
              <w:szCs w:val="28"/>
            </w:rPr>
            <w:tab/>
          </w:r>
          <w:r>
            <w:rPr>
              <w:rFonts w:ascii="SimSun" w:eastAsia="SimSun" w:hAnsi="SimSun" w:cs="SimSun"/>
              <w:spacing w:val="-38"/>
              <w:sz w:val="28"/>
              <w:szCs w:val="28"/>
            </w:rPr>
            <w:t xml:space="preserve"> </w:t>
          </w:r>
          <w:hyperlink w:anchor="bookmark39" w:history="1">
            <w:r>
              <w:rPr>
                <w:rFonts w:ascii="Times New Roman" w:eastAsia="Times New Roman" w:hAnsi="Times New Roman" w:cs="Times New Roman"/>
                <w:spacing w:val="-2"/>
                <w:sz w:val="28"/>
                <w:szCs w:val="28"/>
              </w:rPr>
              <w:t>25</w:t>
            </w:r>
          </w:hyperlink>
        </w:p>
        <w:p>
          <w:pPr>
            <w:tabs>
              <w:tab w:val="right" w:leader="dot" w:pos="12294"/>
            </w:tabs>
            <w:spacing w:before="36" w:line="219" w:lineRule="auto"/>
            <w:ind w:left="2430"/>
            <w:rPr>
              <w:rFonts w:ascii="Times New Roman" w:eastAsia="Times New Roman" w:hAnsi="Times New Roman" w:cs="Times New Roman"/>
              <w:sz w:val="28"/>
              <w:szCs w:val="28"/>
            </w:rPr>
          </w:pPr>
          <w:r>
            <w:rPr>
              <w:rFonts w:ascii="Times New Roman" w:eastAsia="Times New Roman" w:hAnsi="Times New Roman" w:cs="Times New Roman"/>
              <w:spacing w:val="3"/>
              <w:sz w:val="28"/>
              <w:szCs w:val="28"/>
            </w:rPr>
            <w:t xml:space="preserve">12.2  </w:t>
          </w:r>
          <w:r>
            <w:rPr>
              <w:rFonts w:ascii="SimSun" w:eastAsia="SimSun" w:hAnsi="SimSun" w:cs="SimSun"/>
              <w:spacing w:val="3"/>
              <w:sz w:val="28"/>
              <w:szCs w:val="28"/>
            </w:rPr>
            <w:t>管道施工及验收应遵循以下规范</w:t>
          </w:r>
          <w:r>
            <w:rPr>
              <w:rFonts w:ascii="SimSun" w:eastAsia="SimSun" w:hAnsi="SimSun" w:cs="SimSun"/>
              <w:spacing w:val="-121"/>
              <w:sz w:val="28"/>
              <w:szCs w:val="28"/>
            </w:rPr>
            <w:t xml:space="preserve"> </w:t>
          </w:r>
          <w:r>
            <w:rPr>
              <w:rFonts w:ascii="SimSun" w:eastAsia="SimSun" w:hAnsi="SimSun" w:cs="SimSun"/>
              <w:sz w:val="28"/>
              <w:szCs w:val="28"/>
            </w:rPr>
            <w:tab/>
          </w:r>
          <w:hyperlink w:anchor="bookmark40" w:history="1">
            <w:r>
              <w:rPr>
                <w:rFonts w:ascii="Times New Roman" w:eastAsia="Times New Roman" w:hAnsi="Times New Roman" w:cs="Times New Roman"/>
                <w:spacing w:val="-2"/>
                <w:sz w:val="28"/>
                <w:szCs w:val="28"/>
              </w:rPr>
              <w:t>25</w:t>
            </w:r>
          </w:hyperlink>
        </w:p>
        <w:p>
          <w:pPr>
            <w:tabs>
              <w:tab w:val="right" w:leader="dot" w:pos="12294"/>
            </w:tabs>
            <w:spacing w:before="39" w:line="221" w:lineRule="auto"/>
            <w:ind w:left="2430"/>
            <w:rPr>
              <w:rFonts w:ascii="Times New Roman" w:eastAsia="Times New Roman" w:hAnsi="Times New Roman" w:cs="Times New Roman"/>
              <w:sz w:val="28"/>
              <w:szCs w:val="28"/>
            </w:rPr>
          </w:pPr>
          <w:r>
            <w:rPr>
              <w:rFonts w:ascii="Times New Roman" w:eastAsia="Times New Roman" w:hAnsi="Times New Roman" w:cs="Times New Roman"/>
              <w:spacing w:val="1"/>
              <w:sz w:val="28"/>
              <w:szCs w:val="28"/>
            </w:rPr>
            <w:t>12.3</w:t>
          </w:r>
          <w:r>
            <w:rPr>
              <w:rFonts w:ascii="Times New Roman" w:eastAsia="Times New Roman" w:hAnsi="Times New Roman" w:cs="Times New Roman"/>
              <w:spacing w:val="16"/>
              <w:sz w:val="28"/>
              <w:szCs w:val="28"/>
            </w:rPr>
            <w:t xml:space="preserve">  </w:t>
          </w:r>
          <w:r>
            <w:rPr>
              <w:rFonts w:ascii="SimSun" w:eastAsia="SimSun" w:hAnsi="SimSun" w:cs="SimSun"/>
              <w:spacing w:val="1"/>
              <w:sz w:val="28"/>
              <w:szCs w:val="28"/>
            </w:rPr>
            <w:t>系统调试</w:t>
          </w:r>
          <w:r>
            <w:rPr>
              <w:rFonts w:ascii="SimSun" w:eastAsia="SimSun" w:hAnsi="SimSun" w:cs="SimSun"/>
              <w:spacing w:val="-121"/>
              <w:sz w:val="28"/>
              <w:szCs w:val="28"/>
            </w:rPr>
            <w:t xml:space="preserve"> </w:t>
          </w:r>
          <w:r>
            <w:rPr>
              <w:rFonts w:ascii="SimSun" w:eastAsia="SimSun" w:hAnsi="SimSun" w:cs="SimSun"/>
              <w:sz w:val="28"/>
              <w:szCs w:val="28"/>
            </w:rPr>
            <w:tab/>
          </w:r>
          <w:hyperlink w:anchor="bookmark41" w:history="1">
            <w:r>
              <w:rPr>
                <w:rFonts w:ascii="Times New Roman" w:eastAsia="Times New Roman" w:hAnsi="Times New Roman" w:cs="Times New Roman"/>
                <w:spacing w:val="-2"/>
                <w:sz w:val="28"/>
                <w:szCs w:val="28"/>
              </w:rPr>
              <w:t>25</w:t>
            </w:r>
          </w:hyperlink>
        </w:p>
        <w:p>
          <w:pPr>
            <w:tabs>
              <w:tab w:val="right" w:leader="dot" w:pos="12294"/>
            </w:tabs>
            <w:spacing w:before="23" w:line="219" w:lineRule="auto"/>
            <w:ind w:left="2430"/>
            <w:rPr>
              <w:rFonts w:ascii="Times New Roman" w:eastAsia="Times New Roman" w:hAnsi="Times New Roman" w:cs="Times New Roman"/>
              <w:sz w:val="28"/>
              <w:szCs w:val="28"/>
            </w:rPr>
          </w:pPr>
          <w:r>
            <w:rPr>
              <w:rFonts w:ascii="Times New Roman" w:eastAsia="Times New Roman" w:hAnsi="Times New Roman" w:cs="Times New Roman"/>
              <w:spacing w:val="2"/>
              <w:sz w:val="28"/>
              <w:szCs w:val="28"/>
            </w:rPr>
            <w:t xml:space="preserve">12.4  </w:t>
          </w:r>
          <w:r>
            <w:rPr>
              <w:rFonts w:ascii="SimSun" w:eastAsia="SimSun" w:hAnsi="SimSun" w:cs="SimSun"/>
              <w:spacing w:val="2"/>
              <w:sz w:val="28"/>
              <w:szCs w:val="28"/>
            </w:rPr>
            <w:t>运行管理</w:t>
          </w:r>
          <w:r>
            <w:rPr>
              <w:rFonts w:ascii="SimSun" w:eastAsia="SimSun" w:hAnsi="SimSun" w:cs="SimSun"/>
              <w:spacing w:val="-111"/>
              <w:sz w:val="28"/>
              <w:szCs w:val="28"/>
            </w:rPr>
            <w:t xml:space="preserve"> </w:t>
          </w:r>
          <w:r>
            <w:rPr>
              <w:rFonts w:ascii="SimSun" w:eastAsia="SimSun" w:hAnsi="SimSun" w:cs="SimSun"/>
              <w:sz w:val="28"/>
              <w:szCs w:val="28"/>
            </w:rPr>
            <w:tab/>
          </w:r>
          <w:hyperlink w:anchor="bookmark42" w:history="1">
            <w:r>
              <w:rPr>
                <w:rFonts w:ascii="Times New Roman" w:eastAsia="Times New Roman" w:hAnsi="Times New Roman" w:cs="Times New Roman"/>
                <w:spacing w:val="-6"/>
                <w:sz w:val="28"/>
                <w:szCs w:val="28"/>
              </w:rPr>
              <w:t>25</w:t>
            </w:r>
          </w:hyperlink>
        </w:p>
        <w:p>
          <w:pPr>
            <w:pStyle w:val="BodyText"/>
            <w:spacing w:line="353" w:lineRule="auto"/>
          </w:pPr>
        </w:p>
        <w:p>
          <w:pPr>
            <w:tabs>
              <w:tab w:val="right" w:leader="dot" w:pos="12274"/>
            </w:tabs>
            <w:spacing w:before="91" w:line="219" w:lineRule="auto"/>
            <w:ind w:left="1600"/>
            <w:rPr>
              <w:rFonts w:ascii="Times New Roman" w:eastAsia="Times New Roman" w:hAnsi="Times New Roman" w:cs="Times New Roman"/>
              <w:sz w:val="28"/>
              <w:szCs w:val="28"/>
            </w:rPr>
          </w:pPr>
          <w:r>
            <w:rPr>
              <w:rFonts w:ascii="SimSun" w:eastAsia="SimSun" w:hAnsi="SimSun" w:cs="SimSun"/>
              <w:spacing w:val="20"/>
              <w:sz w:val="28"/>
              <w:szCs w:val="28"/>
            </w:rPr>
            <w:t>第</w:t>
          </w:r>
          <w:r>
            <w:rPr>
              <w:rFonts w:ascii="SimSun" w:eastAsia="SimSun" w:hAnsi="SimSun" w:cs="SimSun"/>
              <w:spacing w:val="-38"/>
              <w:sz w:val="28"/>
              <w:szCs w:val="28"/>
            </w:rPr>
            <w:t xml:space="preserve"> </w:t>
          </w:r>
          <w:r>
            <w:rPr>
              <w:rFonts w:ascii="SimSun" w:eastAsia="SimSun" w:hAnsi="SimSun" w:cs="SimSun"/>
              <w:spacing w:val="20"/>
              <w:sz w:val="28"/>
              <w:szCs w:val="28"/>
            </w:rPr>
            <w:t>十</w:t>
          </w:r>
          <w:r>
            <w:rPr>
              <w:rFonts w:ascii="SimSun" w:eastAsia="SimSun" w:hAnsi="SimSun" w:cs="SimSun"/>
              <w:spacing w:val="-41"/>
              <w:sz w:val="28"/>
              <w:szCs w:val="28"/>
            </w:rPr>
            <w:t xml:space="preserve"> </w:t>
          </w:r>
          <w:r>
            <w:rPr>
              <w:rFonts w:ascii="SimSun" w:eastAsia="SimSun" w:hAnsi="SimSun" w:cs="SimSun"/>
              <w:spacing w:val="20"/>
              <w:sz w:val="28"/>
              <w:szCs w:val="28"/>
            </w:rPr>
            <w:t>三</w:t>
          </w:r>
          <w:r>
            <w:rPr>
              <w:rFonts w:ascii="SimSun" w:eastAsia="SimSun" w:hAnsi="SimSun" w:cs="SimSun"/>
              <w:spacing w:val="-33"/>
              <w:sz w:val="28"/>
              <w:szCs w:val="28"/>
            </w:rPr>
            <w:t xml:space="preserve"> </w:t>
          </w:r>
          <w:r>
            <w:rPr>
              <w:rFonts w:ascii="SimSun" w:eastAsia="SimSun" w:hAnsi="SimSun" w:cs="SimSun"/>
              <w:spacing w:val="20"/>
              <w:sz w:val="28"/>
              <w:szCs w:val="28"/>
            </w:rPr>
            <w:t>章、环境效益分析</w:t>
          </w:r>
          <w:r>
            <w:rPr>
              <w:rFonts w:ascii="SimSun" w:eastAsia="SimSun" w:hAnsi="SimSun" w:cs="SimSun"/>
              <w:spacing w:val="-110"/>
              <w:sz w:val="28"/>
              <w:szCs w:val="28"/>
            </w:rPr>
            <w:t xml:space="preserve"> </w:t>
          </w:r>
          <w:r>
            <w:rPr>
              <w:rFonts w:ascii="SimSun" w:eastAsia="SimSun" w:hAnsi="SimSun" w:cs="SimSun"/>
              <w:sz w:val="28"/>
              <w:szCs w:val="28"/>
            </w:rPr>
            <w:tab/>
          </w:r>
          <w:r>
            <w:rPr>
              <w:rFonts w:ascii="SimSun" w:eastAsia="SimSun" w:hAnsi="SimSun" w:cs="SimSun"/>
              <w:spacing w:val="-68"/>
              <w:sz w:val="28"/>
              <w:szCs w:val="28"/>
            </w:rPr>
            <w:t xml:space="preserve"> </w:t>
          </w:r>
          <w:hyperlink w:anchor="bookmark43" w:history="1">
            <w:r>
              <w:rPr>
                <w:rFonts w:ascii="Times New Roman" w:eastAsia="Times New Roman" w:hAnsi="Times New Roman" w:cs="Times New Roman"/>
                <w:spacing w:val="-2"/>
                <w:sz w:val="28"/>
                <w:szCs w:val="28"/>
              </w:rPr>
              <w:t>26</w:t>
            </w:r>
          </w:hyperlink>
        </w:p>
        <w:p>
          <w:pPr>
            <w:pStyle w:val="BodyText"/>
            <w:spacing w:line="241" w:lineRule="auto"/>
          </w:pPr>
        </w:p>
        <w:p>
          <w:pPr>
            <w:pStyle w:val="BodyText"/>
            <w:spacing w:line="242" w:lineRule="auto"/>
          </w:pPr>
        </w:p>
        <w:p>
          <w:pPr>
            <w:tabs>
              <w:tab w:val="right" w:leader="dot" w:pos="12214"/>
            </w:tabs>
            <w:spacing w:before="92" w:line="219" w:lineRule="auto"/>
            <w:ind w:left="1600"/>
            <w:rPr>
              <w:rFonts w:ascii="Times New Roman" w:eastAsia="Times New Roman" w:hAnsi="Times New Roman" w:cs="Times New Roman"/>
              <w:sz w:val="28"/>
              <w:szCs w:val="28"/>
            </w:rPr>
          </w:pPr>
          <w:r>
            <w:rPr>
              <w:rFonts w:ascii="SimSun" w:eastAsia="SimSun" w:hAnsi="SimSun" w:cs="SimSun"/>
              <w:spacing w:val="31"/>
              <w:sz w:val="28"/>
              <w:szCs w:val="28"/>
            </w:rPr>
            <w:t>第</w:t>
          </w:r>
          <w:r>
            <w:rPr>
              <w:rFonts w:ascii="SimSun" w:eastAsia="SimSun" w:hAnsi="SimSun" w:cs="SimSun"/>
              <w:spacing w:val="-53"/>
              <w:sz w:val="28"/>
              <w:szCs w:val="28"/>
            </w:rPr>
            <w:t xml:space="preserve"> </w:t>
          </w:r>
          <w:r>
            <w:rPr>
              <w:rFonts w:ascii="SimSun" w:eastAsia="SimSun" w:hAnsi="SimSun" w:cs="SimSun"/>
              <w:spacing w:val="31"/>
              <w:sz w:val="28"/>
              <w:szCs w:val="28"/>
            </w:rPr>
            <w:t>十</w:t>
          </w:r>
          <w:r>
            <w:rPr>
              <w:rFonts w:ascii="SimSun" w:eastAsia="SimSun" w:hAnsi="SimSun" w:cs="SimSun"/>
              <w:spacing w:val="-29"/>
              <w:sz w:val="28"/>
              <w:szCs w:val="28"/>
            </w:rPr>
            <w:t xml:space="preserve"> </w:t>
          </w:r>
          <w:r>
            <w:rPr>
              <w:rFonts w:ascii="SimSun" w:eastAsia="SimSun" w:hAnsi="SimSun" w:cs="SimSun"/>
              <w:spacing w:val="31"/>
              <w:sz w:val="28"/>
              <w:szCs w:val="28"/>
            </w:rPr>
            <w:t>四</w:t>
          </w:r>
          <w:r>
            <w:rPr>
              <w:rFonts w:ascii="SimSun" w:eastAsia="SimSun" w:hAnsi="SimSun" w:cs="SimSun"/>
              <w:spacing w:val="-46"/>
              <w:sz w:val="28"/>
              <w:szCs w:val="28"/>
            </w:rPr>
            <w:t xml:space="preserve"> </w:t>
          </w:r>
          <w:r>
            <w:rPr>
              <w:rFonts w:ascii="SimSun" w:eastAsia="SimSun" w:hAnsi="SimSun" w:cs="SimSun"/>
              <w:spacing w:val="31"/>
              <w:sz w:val="28"/>
              <w:szCs w:val="28"/>
            </w:rPr>
            <w:t>章、技术服务和质量保证体系</w:t>
          </w:r>
          <w:r>
            <w:rPr>
              <w:rFonts w:ascii="SimSun" w:eastAsia="SimSun" w:hAnsi="SimSun" w:cs="SimSun"/>
              <w:spacing w:val="-110"/>
              <w:sz w:val="28"/>
              <w:szCs w:val="28"/>
            </w:rPr>
            <w:t xml:space="preserve"> </w:t>
          </w:r>
          <w:r>
            <w:rPr>
              <w:rFonts w:ascii="SimSun" w:eastAsia="SimSun" w:hAnsi="SimSun" w:cs="SimSun"/>
              <w:sz w:val="28"/>
              <w:szCs w:val="28"/>
            </w:rPr>
            <w:tab/>
          </w:r>
          <w:hyperlink w:anchor="bookmark44" w:history="1">
            <w:r>
              <w:rPr>
                <w:rFonts w:ascii="Times New Roman" w:eastAsia="Times New Roman" w:hAnsi="Times New Roman" w:cs="Times New Roman"/>
                <w:spacing w:val="13"/>
                <w:sz w:val="28"/>
                <w:szCs w:val="28"/>
              </w:rPr>
              <w:t>26</w:t>
            </w:r>
          </w:hyperlink>
        </w:p>
        <w:p>
          <w:pPr>
            <w:tabs>
              <w:tab w:val="right" w:leader="dot" w:pos="12204"/>
            </w:tabs>
            <w:spacing w:before="188" w:line="212" w:lineRule="auto"/>
            <w:ind w:left="2430"/>
            <w:rPr>
              <w:rFonts w:ascii="Times New Roman" w:eastAsia="Times New Roman" w:hAnsi="Times New Roman" w:cs="Times New Roman"/>
              <w:sz w:val="28"/>
              <w:szCs w:val="28"/>
            </w:rPr>
          </w:pPr>
          <w:r>
            <w:rPr>
              <w:rFonts w:ascii="Times New Roman" w:eastAsia="Times New Roman" w:hAnsi="Times New Roman" w:cs="Times New Roman"/>
              <w:spacing w:val="6"/>
              <w:sz w:val="28"/>
              <w:szCs w:val="28"/>
            </w:rPr>
            <w:t xml:space="preserve">14.1  </w:t>
          </w:r>
          <w:r>
            <w:rPr>
              <w:rFonts w:ascii="SimSun" w:eastAsia="SimSun" w:hAnsi="SimSun" w:cs="SimSun"/>
              <w:spacing w:val="6"/>
              <w:sz w:val="28"/>
              <w:szCs w:val="28"/>
            </w:rPr>
            <w:t>全面质量控制(</w:t>
          </w:r>
          <w:r>
            <w:rPr>
              <w:rFonts w:ascii="Times New Roman" w:eastAsia="Times New Roman" w:hAnsi="Times New Roman" w:cs="Times New Roman"/>
              <w:sz w:val="28"/>
              <w:szCs w:val="28"/>
            </w:rPr>
            <w:t>TQC</w:t>
          </w:r>
          <w:r>
            <w:rPr>
              <w:rFonts w:ascii="Times New Roman" w:eastAsia="Times New Roman" w:hAnsi="Times New Roman" w:cs="Times New Roman"/>
              <w:spacing w:val="6"/>
              <w:sz w:val="28"/>
              <w:szCs w:val="28"/>
            </w:rPr>
            <w:t>)</w:t>
          </w:r>
          <w:r>
            <w:rPr>
              <w:rFonts w:ascii="Times New Roman" w:eastAsia="Times New Roman" w:hAnsi="Times New Roman" w:cs="Times New Roman"/>
              <w:spacing w:val="-39"/>
              <w:sz w:val="28"/>
              <w:szCs w:val="28"/>
            </w:rPr>
            <w:t xml:space="preserve"> </w:t>
          </w:r>
          <w:r>
            <w:rPr>
              <w:rFonts w:ascii="Times New Roman" w:eastAsia="Times New Roman" w:hAnsi="Times New Roman" w:cs="Times New Roman"/>
              <w:sz w:val="28"/>
              <w:szCs w:val="28"/>
            </w:rPr>
            <w:tab/>
          </w:r>
          <w:hyperlink w:anchor="bookmark45" w:history="1">
            <w:r>
              <w:rPr>
                <w:rFonts w:ascii="Times New Roman" w:eastAsia="Times New Roman" w:hAnsi="Times New Roman" w:cs="Times New Roman"/>
                <w:spacing w:val="-2"/>
                <w:sz w:val="28"/>
                <w:szCs w:val="28"/>
              </w:rPr>
              <w:t>26</w:t>
            </w:r>
          </w:hyperlink>
        </w:p>
        <w:p>
          <w:pPr>
            <w:tabs>
              <w:tab w:val="right" w:leader="dot" w:pos="12284"/>
            </w:tabs>
            <w:spacing w:before="70" w:line="219" w:lineRule="auto"/>
            <w:ind w:left="2430"/>
            <w:rPr>
              <w:rFonts w:ascii="Times New Roman" w:eastAsia="Times New Roman" w:hAnsi="Times New Roman" w:cs="Times New Roman"/>
              <w:sz w:val="28"/>
              <w:szCs w:val="28"/>
            </w:rPr>
          </w:pPr>
          <w:r>
            <w:rPr>
              <w:rFonts w:ascii="Times New Roman" w:eastAsia="Times New Roman" w:hAnsi="Times New Roman" w:cs="Times New Roman"/>
              <w:sz w:val="28"/>
              <w:szCs w:val="28"/>
            </w:rPr>
            <w:t>14.2</w:t>
          </w:r>
          <w:r>
            <w:rPr>
              <w:rFonts w:ascii="Times New Roman" w:eastAsia="Times New Roman" w:hAnsi="Times New Roman" w:cs="Times New Roman"/>
              <w:spacing w:val="13"/>
              <w:sz w:val="28"/>
              <w:szCs w:val="28"/>
            </w:rPr>
            <w:t xml:space="preserve">   </w:t>
          </w:r>
          <w:r>
            <w:rPr>
              <w:rFonts w:ascii="SimSun" w:eastAsia="SimSun" w:hAnsi="SimSun" w:cs="SimSun"/>
              <w:sz w:val="28"/>
              <w:szCs w:val="28"/>
            </w:rPr>
            <w:t>工程质量承诺</w:t>
          </w:r>
          <w:r>
            <w:rPr>
              <w:rFonts w:ascii="SimSun" w:eastAsia="SimSun" w:hAnsi="SimSun" w:cs="SimSun"/>
              <w:spacing w:val="-120"/>
              <w:sz w:val="28"/>
              <w:szCs w:val="28"/>
            </w:rPr>
            <w:t xml:space="preserve"> </w:t>
          </w:r>
          <w:r>
            <w:rPr>
              <w:rFonts w:ascii="SimSun" w:eastAsia="SimSun" w:hAnsi="SimSun" w:cs="SimSun"/>
              <w:sz w:val="28"/>
              <w:szCs w:val="28"/>
            </w:rPr>
            <w:tab/>
          </w:r>
          <w:hyperlink w:anchor="bookmark46" w:history="1">
            <w:r>
              <w:rPr>
                <w:rFonts w:ascii="Times New Roman" w:eastAsia="Times New Roman" w:hAnsi="Times New Roman" w:cs="Times New Roman"/>
                <w:spacing w:val="-2"/>
                <w:sz w:val="28"/>
                <w:szCs w:val="28"/>
              </w:rPr>
              <w:t>27</w:t>
            </w:r>
          </w:hyperlink>
        </w:p>
        <w:p>
          <w:pPr>
            <w:tabs>
              <w:tab w:val="right" w:leader="dot" w:pos="12304"/>
            </w:tabs>
            <w:spacing w:before="48" w:line="219" w:lineRule="auto"/>
            <w:ind w:left="2430"/>
            <w:rPr>
              <w:rFonts w:ascii="Times New Roman" w:eastAsia="Times New Roman" w:hAnsi="Times New Roman" w:cs="Times New Roman"/>
              <w:sz w:val="28"/>
              <w:szCs w:val="28"/>
            </w:rPr>
          </w:pPr>
          <w:r>
            <w:rPr>
              <w:rFonts w:ascii="Times New Roman" w:eastAsia="Times New Roman" w:hAnsi="Times New Roman" w:cs="Times New Roman"/>
              <w:spacing w:val="-2"/>
              <w:sz w:val="28"/>
              <w:szCs w:val="28"/>
            </w:rPr>
            <w:t>14.3</w:t>
          </w:r>
          <w:r>
            <w:rPr>
              <w:rFonts w:ascii="Times New Roman" w:eastAsia="Times New Roman" w:hAnsi="Times New Roman" w:cs="Times New Roman"/>
              <w:spacing w:val="24"/>
              <w:sz w:val="28"/>
              <w:szCs w:val="28"/>
            </w:rPr>
            <w:t xml:space="preserve">  </w:t>
          </w:r>
          <w:r>
            <w:rPr>
              <w:rFonts w:ascii="SimSun" w:eastAsia="SimSun" w:hAnsi="SimSun" w:cs="SimSun"/>
              <w:spacing w:val="-2"/>
              <w:sz w:val="28"/>
              <w:szCs w:val="28"/>
            </w:rPr>
            <w:t>售后服务</w:t>
          </w:r>
          <w:r>
            <w:rPr>
              <w:rFonts w:ascii="SimSun" w:eastAsia="SimSun" w:hAnsi="SimSun" w:cs="SimSun"/>
              <w:spacing w:val="-123"/>
              <w:sz w:val="28"/>
              <w:szCs w:val="28"/>
            </w:rPr>
            <w:t xml:space="preserve"> </w:t>
          </w:r>
          <w:r>
            <w:rPr>
              <w:rFonts w:ascii="SimSun" w:eastAsia="SimSun" w:hAnsi="SimSun" w:cs="SimSun"/>
              <w:sz w:val="28"/>
              <w:szCs w:val="28"/>
            </w:rPr>
            <w:tab/>
          </w:r>
          <w:hyperlink w:anchor="bookmark47" w:history="1">
            <w:r>
              <w:rPr>
                <w:rFonts w:ascii="Times New Roman" w:eastAsia="Times New Roman" w:hAnsi="Times New Roman" w:cs="Times New Roman"/>
                <w:spacing w:val="-4"/>
                <w:sz w:val="28"/>
                <w:szCs w:val="28"/>
              </w:rPr>
              <w:t>27</w:t>
            </w:r>
          </w:hyperlink>
        </w:p>
      </w:sdtContent>
    </w:sdt>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spacing w:before="52" w:line="188" w:lineRule="auto"/>
        <w:ind w:left="6869"/>
        <w:rPr>
          <w:rFonts w:ascii="Times New Roman" w:eastAsia="Times New Roman" w:hAnsi="Times New Roman" w:cs="Times New Roman"/>
          <w:sz w:val="18"/>
          <w:szCs w:val="18"/>
        </w:rPr>
      </w:pPr>
      <w:r>
        <w:rPr>
          <w:rFonts w:ascii="Times New Roman" w:eastAsia="Times New Roman" w:hAnsi="Times New Roman" w:cs="Times New Roman"/>
          <w:spacing w:val="-1"/>
          <w:w w:val="89"/>
          <w:sz w:val="18"/>
          <w:szCs w:val="18"/>
        </w:rPr>
        <w:t>—3—</w:t>
      </w:r>
    </w:p>
    <w:p>
      <w:pPr>
        <w:spacing w:line="188" w:lineRule="auto"/>
        <w:rPr>
          <w:rFonts w:ascii="Times New Roman" w:eastAsia="Times New Roman" w:hAnsi="Times New Roman" w:cs="Times New Roman"/>
          <w:sz w:val="18"/>
          <w:szCs w:val="18"/>
        </w:rPr>
        <w:sectPr>
          <w:headerReference w:type="default" r:id="rId7"/>
          <w:pgSz w:w="20000" w:h="28260"/>
          <w:pgMar w:top="400" w:right="3000" w:bottom="0" w:left="3000" w:header="0" w:footer="0" w:gutter="0"/>
          <w:pgNumType w:start="4"/>
          <w:cols w:space="708"/>
        </w:sectPr>
      </w:pPr>
    </w:p>
    <w:p>
      <w:pPr>
        <w:pStyle w:val="BodyText"/>
        <w:spacing w:line="466" w:lineRule="auto"/>
      </w:pPr>
    </w:p>
    <w:p>
      <w:pPr>
        <w:spacing w:before="137" w:line="219" w:lineRule="auto"/>
        <w:ind w:left="3800"/>
        <w:rPr>
          <w:rFonts w:ascii="SimSun" w:eastAsia="SimSun" w:hAnsi="SimSun" w:cs="SimSun"/>
          <w:sz w:val="42"/>
          <w:szCs w:val="42"/>
        </w:rPr>
      </w:pPr>
      <w:bookmarkStart w:id="0" w:name="bookmark1"/>
      <w:bookmarkEnd w:id="0"/>
      <w:bookmarkStart w:id="1" w:name="bookmark2"/>
      <w:bookmarkEnd w:id="1"/>
      <w:r>
        <w:rPr>
          <w:rFonts w:ascii="SimSun" w:eastAsia="SimSun" w:hAnsi="SimSun" w:cs="SimSun"/>
          <w:spacing w:val="6"/>
          <w:sz w:val="42"/>
          <w:szCs w:val="42"/>
        </w:rPr>
        <w:t>第一章</w:t>
      </w:r>
      <w:r>
        <w:rPr>
          <w:rFonts w:ascii="SimSun" w:eastAsia="SimSun" w:hAnsi="SimSun" w:cs="SimSun"/>
          <w:spacing w:val="199"/>
          <w:sz w:val="42"/>
          <w:szCs w:val="42"/>
        </w:rPr>
        <w:t xml:space="preserve"> </w:t>
      </w:r>
      <w:r>
        <w:rPr>
          <w:rFonts w:ascii="SimSun" w:eastAsia="SimSun" w:hAnsi="SimSun" w:cs="SimSun"/>
          <w:spacing w:val="6"/>
          <w:sz w:val="42"/>
          <w:szCs w:val="42"/>
        </w:rPr>
        <w:t>工程概况及设计单位简介</w:t>
      </w:r>
    </w:p>
    <w:p>
      <w:pPr>
        <w:pStyle w:val="BodyText"/>
        <w:spacing w:line="260" w:lineRule="auto"/>
      </w:pPr>
    </w:p>
    <w:p>
      <w:pPr>
        <w:pStyle w:val="BodyText"/>
        <w:spacing w:line="261" w:lineRule="auto"/>
      </w:pPr>
    </w:p>
    <w:p>
      <w:pPr>
        <w:spacing w:before="117" w:line="689" w:lineRule="exact"/>
        <w:ind w:left="1610"/>
        <w:rPr>
          <w:rFonts w:ascii="SimSun" w:eastAsia="SimSun" w:hAnsi="SimSun" w:cs="SimSun"/>
          <w:sz w:val="36"/>
          <w:szCs w:val="36"/>
        </w:rPr>
      </w:pPr>
      <w:r>
        <w:rPr>
          <w:rFonts w:ascii="SimSun" w:eastAsia="SimSun" w:hAnsi="SimSun" w:cs="SimSun"/>
          <w:spacing w:val="-17"/>
          <w:position w:val="24"/>
          <w:sz w:val="36"/>
          <w:szCs w:val="36"/>
        </w:rPr>
        <w:t>1.1</w:t>
      </w:r>
      <w:r>
        <w:rPr>
          <w:rFonts w:ascii="SimSun" w:eastAsia="SimSun" w:hAnsi="SimSun" w:cs="SimSun"/>
          <w:spacing w:val="50"/>
          <w:position w:val="24"/>
          <w:sz w:val="36"/>
          <w:szCs w:val="36"/>
        </w:rPr>
        <w:t xml:space="preserve"> </w:t>
      </w:r>
      <w:r>
        <w:rPr>
          <w:rFonts w:ascii="SimSun" w:eastAsia="SimSun" w:hAnsi="SimSun" w:cs="SimSun"/>
          <w:spacing w:val="-17"/>
          <w:position w:val="24"/>
          <w:sz w:val="36"/>
          <w:szCs w:val="36"/>
        </w:rPr>
        <w:t>工程概况：</w:t>
      </w:r>
    </w:p>
    <w:p>
      <w:pPr>
        <w:spacing w:before="1" w:line="220" w:lineRule="auto"/>
        <w:ind w:left="2149"/>
        <w:rPr>
          <w:rFonts w:ascii="SimSun" w:eastAsia="SimSun" w:hAnsi="SimSun" w:cs="SimSun"/>
          <w:sz w:val="28"/>
          <w:szCs w:val="28"/>
        </w:rPr>
      </w:pPr>
      <w:r>
        <w:rPr>
          <w:rFonts w:ascii="SimSun" w:eastAsia="SimSun" w:hAnsi="SimSun" w:cs="SimSun"/>
          <w:sz w:val="28"/>
          <w:szCs w:val="28"/>
        </w:rPr>
        <w:t>略</w:t>
      </w:r>
    </w:p>
    <w:p>
      <w:pPr>
        <w:spacing w:before="264" w:line="219" w:lineRule="auto"/>
        <w:ind w:left="1549"/>
        <w:rPr>
          <w:rFonts w:ascii="SimSun" w:eastAsia="SimSun" w:hAnsi="SimSun" w:cs="SimSun"/>
          <w:sz w:val="36"/>
          <w:szCs w:val="36"/>
        </w:rPr>
      </w:pPr>
      <w:r>
        <w:rPr>
          <w:rFonts w:ascii="SimSun" w:eastAsia="SimSun" w:hAnsi="SimSun" w:cs="SimSun"/>
          <w:spacing w:val="-4"/>
          <w:sz w:val="36"/>
          <w:szCs w:val="36"/>
        </w:rPr>
        <w:t>1.2设计单位简介：</w:t>
      </w:r>
    </w:p>
    <w:p>
      <w:pPr>
        <w:spacing w:before="269" w:line="370" w:lineRule="auto"/>
        <w:ind w:left="1610" w:right="1544" w:firstLine="580"/>
        <w:jc w:val="both"/>
        <w:rPr>
          <w:rFonts w:ascii="SimSun" w:eastAsia="SimSun" w:hAnsi="SimSun" w:cs="SimSun"/>
          <w:sz w:val="28"/>
          <w:szCs w:val="28"/>
        </w:rPr>
      </w:pPr>
      <w:r>
        <w:rPr>
          <w:rFonts w:ascii="SimSun" w:eastAsia="SimSun" w:hAnsi="SimSun" w:cs="SimSun"/>
          <w:spacing w:val="1"/>
          <w:sz w:val="28"/>
          <w:szCs w:val="28"/>
        </w:rPr>
        <w:t>河南清华水务有限公司坐落于中原郑州，是集技术研发、工程设计、设备制造和工</w:t>
      </w:r>
      <w:r>
        <w:rPr>
          <w:rFonts w:ascii="SimSun" w:eastAsia="SimSun" w:hAnsi="SimSun" w:cs="SimSun"/>
          <w:spacing w:val="4"/>
          <w:sz w:val="28"/>
          <w:szCs w:val="28"/>
        </w:rPr>
        <w:t xml:space="preserve">  </w:t>
      </w:r>
      <w:r>
        <w:rPr>
          <w:rFonts w:ascii="SimSun" w:eastAsia="SimSun" w:hAnsi="SimSun" w:cs="SimSun"/>
          <w:spacing w:val="12"/>
          <w:sz w:val="28"/>
          <w:szCs w:val="28"/>
        </w:rPr>
        <w:t>程承包于一体的省级科技型企业，注册资本1000万元人民币，主要从事“化工三废”</w:t>
      </w:r>
      <w:r>
        <w:rPr>
          <w:rFonts w:ascii="SimSun" w:eastAsia="SimSun" w:hAnsi="SimSun" w:cs="SimSun"/>
          <w:spacing w:val="16"/>
          <w:sz w:val="28"/>
          <w:szCs w:val="28"/>
        </w:rPr>
        <w:t xml:space="preserve"> </w:t>
      </w:r>
      <w:r>
        <w:rPr>
          <w:rFonts w:ascii="SimSun" w:eastAsia="SimSun" w:hAnsi="SimSun" w:cs="SimSun"/>
          <w:spacing w:val="2"/>
          <w:sz w:val="28"/>
          <w:szCs w:val="28"/>
        </w:rPr>
        <w:t>的治理，特别在高浓度化工废水治理及资源化方面具有国内</w:t>
      </w:r>
      <w:r>
        <w:rPr>
          <w:rFonts w:ascii="SimSun" w:eastAsia="SimSun" w:hAnsi="SimSun" w:cs="SimSun"/>
          <w:spacing w:val="1"/>
          <w:sz w:val="28"/>
          <w:szCs w:val="28"/>
        </w:rPr>
        <w:t>领先的技术优势和丰富的工</w:t>
      </w:r>
    </w:p>
    <w:p>
      <w:pPr>
        <w:spacing w:line="220" w:lineRule="auto"/>
        <w:ind w:left="1610"/>
        <w:rPr>
          <w:rFonts w:ascii="SimSun" w:eastAsia="SimSun" w:hAnsi="SimSun" w:cs="SimSun"/>
          <w:sz w:val="28"/>
          <w:szCs w:val="28"/>
        </w:rPr>
      </w:pPr>
      <w:r>
        <w:rPr>
          <w:rFonts w:ascii="SimSun" w:eastAsia="SimSun" w:hAnsi="SimSun" w:cs="SimSun"/>
          <w:spacing w:val="-6"/>
          <w:sz w:val="28"/>
          <w:szCs w:val="28"/>
        </w:rPr>
        <w:t>程经验。</w:t>
      </w:r>
    </w:p>
    <w:p>
      <w:pPr>
        <w:tabs>
          <w:tab w:val="left" w:pos="1760"/>
        </w:tabs>
        <w:spacing w:before="203" w:line="363" w:lineRule="auto"/>
        <w:ind w:left="1610" w:right="1609" w:firstLine="580"/>
        <w:rPr>
          <w:rFonts w:ascii="SimSun" w:eastAsia="SimSun" w:hAnsi="SimSun" w:cs="SimSun"/>
          <w:sz w:val="28"/>
          <w:szCs w:val="28"/>
        </w:rPr>
      </w:pPr>
      <w:r>
        <w:rPr>
          <w:rFonts w:ascii="SimSun" w:eastAsia="SimSun" w:hAnsi="SimSun" w:cs="SimSun"/>
          <w:spacing w:val="2"/>
          <w:sz w:val="28"/>
          <w:szCs w:val="28"/>
        </w:rPr>
        <w:t>公司旗下的北京清华水务高端水处理研究中心，是整</w:t>
      </w:r>
      <w:r>
        <w:rPr>
          <w:rFonts w:ascii="SimSun" w:eastAsia="SimSun" w:hAnsi="SimSun" w:cs="SimSun"/>
          <w:spacing w:val="1"/>
          <w:sz w:val="28"/>
          <w:szCs w:val="28"/>
        </w:rPr>
        <w:t>合现有技术并联合行业内一批</w:t>
      </w:r>
      <w:r>
        <w:rPr>
          <w:rFonts w:ascii="SimSun" w:eastAsia="SimSun" w:hAnsi="SimSun" w:cs="SimSun"/>
          <w:sz w:val="28"/>
          <w:szCs w:val="28"/>
        </w:rPr>
        <w:t xml:space="preserve"> </w:t>
      </w:r>
      <w:r>
        <w:rPr>
          <w:rFonts w:ascii="SimSun" w:eastAsia="SimSun" w:hAnsi="SimSun" w:cs="SimSun"/>
          <w:spacing w:val="2"/>
          <w:sz w:val="28"/>
          <w:szCs w:val="28"/>
        </w:rPr>
        <w:t>专门从事化工能源设备和环保材料的国内优秀企业、高校、科</w:t>
      </w:r>
      <w:r>
        <w:rPr>
          <w:rFonts w:ascii="SimSun" w:eastAsia="SimSun" w:hAnsi="SimSun" w:cs="SimSun"/>
          <w:spacing w:val="1"/>
          <w:sz w:val="28"/>
          <w:szCs w:val="28"/>
        </w:rPr>
        <w:t>研院的研发资源为技术依</w:t>
      </w:r>
      <w:r>
        <w:rPr>
          <w:rFonts w:ascii="SimSun" w:eastAsia="SimSun" w:hAnsi="SimSun" w:cs="SimSun"/>
          <w:sz w:val="28"/>
          <w:szCs w:val="28"/>
        </w:rPr>
        <w:t xml:space="preserve"> </w:t>
      </w:r>
      <w:r>
        <w:rPr>
          <w:rFonts w:ascii="SimSun" w:eastAsia="SimSun" w:hAnsi="SimSun" w:cs="SimSun"/>
          <w:spacing w:val="4"/>
          <w:sz w:val="28"/>
          <w:szCs w:val="28"/>
        </w:rPr>
        <w:t>托所成立的，研发团队主要由南京理工大、哈工大、南京</w:t>
      </w:r>
      <w:r>
        <w:rPr>
          <w:rFonts w:ascii="SimSun" w:eastAsia="SimSun" w:hAnsi="SimSun" w:cs="SimSun"/>
          <w:spacing w:val="3"/>
          <w:sz w:val="28"/>
          <w:szCs w:val="28"/>
        </w:rPr>
        <w:t>大学等十几位硕博人员组成。</w:t>
      </w:r>
      <w:r>
        <w:rPr>
          <w:rFonts w:ascii="SimSun" w:eastAsia="SimSun" w:hAnsi="SimSun" w:cs="SimSun"/>
          <w:sz w:val="28"/>
          <w:szCs w:val="28"/>
        </w:rPr>
        <w:t xml:space="preserve"> </w:t>
      </w:r>
      <w:r>
        <w:rPr>
          <w:rFonts w:ascii="SimSun" w:eastAsia="SimSun" w:hAnsi="SimSun" w:cs="SimSun"/>
          <w:spacing w:val="3"/>
          <w:sz w:val="28"/>
          <w:szCs w:val="28"/>
        </w:rPr>
        <w:t>研究院设有实验中心、分析中心、研发中心</w:t>
      </w:r>
      <w:r>
        <w:rPr>
          <w:rFonts w:ascii="SimSun" w:eastAsia="SimSun" w:hAnsi="SimSun" w:cs="SimSun"/>
          <w:spacing w:val="2"/>
          <w:sz w:val="28"/>
          <w:szCs w:val="28"/>
        </w:rPr>
        <w:t>、工程设计中心和中试场，并引进了日本岛</w:t>
      </w:r>
      <w:r>
        <w:rPr>
          <w:rFonts w:ascii="SimSun" w:eastAsia="SimSun" w:hAnsi="SimSun" w:cs="SimSun"/>
          <w:sz w:val="28"/>
          <w:szCs w:val="28"/>
        </w:rPr>
        <w:t xml:space="preserve"> </w:t>
      </w:r>
      <w:r>
        <w:rPr>
          <w:rFonts w:ascii="SimSun" w:eastAsia="SimSun" w:hAnsi="SimSun" w:cs="SimSun"/>
          <w:spacing w:val="8"/>
          <w:sz w:val="28"/>
          <w:szCs w:val="28"/>
        </w:rPr>
        <w:t>津气质联用仪</w:t>
      </w:r>
      <w:r>
        <w:rPr>
          <w:rFonts w:ascii="SimSun" w:eastAsia="SimSun" w:hAnsi="SimSun" w:cs="SimSun"/>
          <w:spacing w:val="-33"/>
          <w:sz w:val="28"/>
          <w:szCs w:val="28"/>
        </w:rPr>
        <w:t xml:space="preserve"> </w:t>
      </w:r>
      <w:r>
        <w:rPr>
          <w:rFonts w:ascii="Times New Roman" w:eastAsia="Times New Roman" w:hAnsi="Times New Roman" w:cs="Times New Roman"/>
          <w:spacing w:val="8"/>
          <w:sz w:val="28"/>
          <w:szCs w:val="28"/>
        </w:rPr>
        <w:t>(</w:t>
      </w:r>
      <w:r>
        <w:rPr>
          <w:rFonts w:ascii="Times New Roman" w:eastAsia="Times New Roman" w:hAnsi="Times New Roman" w:cs="Times New Roman"/>
          <w:sz w:val="28"/>
          <w:szCs w:val="28"/>
        </w:rPr>
        <w:t>GC</w:t>
      </w:r>
      <w:r>
        <w:rPr>
          <w:rFonts w:ascii="Times New Roman" w:eastAsia="Times New Roman" w:hAnsi="Times New Roman" w:cs="Times New Roman"/>
          <w:spacing w:val="8"/>
          <w:sz w:val="28"/>
          <w:szCs w:val="28"/>
        </w:rPr>
        <w:t>/</w:t>
      </w:r>
      <w:r>
        <w:rPr>
          <w:rFonts w:ascii="Times New Roman" w:eastAsia="Times New Roman" w:hAnsi="Times New Roman" w:cs="Times New Roman"/>
          <w:sz w:val="28"/>
          <w:szCs w:val="28"/>
        </w:rPr>
        <w:t>MS</w:t>
      </w:r>
      <w:r>
        <w:rPr>
          <w:rFonts w:ascii="Times New Roman" w:eastAsia="Times New Roman" w:hAnsi="Times New Roman" w:cs="Times New Roman"/>
          <w:spacing w:val="8"/>
          <w:sz w:val="28"/>
          <w:szCs w:val="28"/>
        </w:rPr>
        <w:t>-</w:t>
      </w:r>
      <w:r>
        <w:rPr>
          <w:rFonts w:ascii="Times New Roman" w:eastAsia="Times New Roman" w:hAnsi="Times New Roman" w:cs="Times New Roman"/>
          <w:sz w:val="28"/>
          <w:szCs w:val="28"/>
        </w:rPr>
        <w:t>QP</w:t>
      </w:r>
      <w:r>
        <w:rPr>
          <w:rFonts w:ascii="Times New Roman" w:eastAsia="Times New Roman" w:hAnsi="Times New Roman" w:cs="Times New Roman"/>
          <w:spacing w:val="8"/>
          <w:sz w:val="28"/>
          <w:szCs w:val="28"/>
        </w:rPr>
        <w:t>2010)</w:t>
      </w:r>
      <w:r>
        <w:rPr>
          <w:rFonts w:ascii="Times New Roman" w:eastAsia="Times New Roman" w:hAnsi="Times New Roman" w:cs="Times New Roman"/>
          <w:spacing w:val="-40"/>
          <w:sz w:val="28"/>
          <w:szCs w:val="28"/>
        </w:rPr>
        <w:t xml:space="preserve"> </w:t>
      </w:r>
      <w:r>
        <w:rPr>
          <w:rFonts w:ascii="SimSun" w:eastAsia="SimSun" w:hAnsi="SimSun" w:cs="SimSun"/>
          <w:spacing w:val="8"/>
          <w:sz w:val="28"/>
          <w:szCs w:val="28"/>
        </w:rPr>
        <w:t>、原子吸收分光光度计</w:t>
      </w:r>
      <w:r>
        <w:rPr>
          <w:rFonts w:ascii="SimSun" w:eastAsia="SimSun" w:hAnsi="SimSun" w:cs="SimSun"/>
          <w:spacing w:val="-22"/>
          <w:sz w:val="28"/>
          <w:szCs w:val="28"/>
        </w:rPr>
        <w:t xml:space="preserve"> </w:t>
      </w:r>
      <w:r>
        <w:rPr>
          <w:rFonts w:ascii="Times New Roman" w:eastAsia="Times New Roman" w:hAnsi="Times New Roman" w:cs="Times New Roman"/>
          <w:spacing w:val="8"/>
          <w:sz w:val="28"/>
          <w:szCs w:val="28"/>
        </w:rPr>
        <w:t>(</w:t>
      </w:r>
      <w:r>
        <w:rPr>
          <w:rFonts w:ascii="Times New Roman" w:eastAsia="Times New Roman" w:hAnsi="Times New Roman" w:cs="Times New Roman"/>
          <w:sz w:val="28"/>
          <w:szCs w:val="28"/>
        </w:rPr>
        <w:t>AA</w:t>
      </w:r>
      <w:r>
        <w:rPr>
          <w:rFonts w:ascii="Times New Roman" w:eastAsia="Times New Roman" w:hAnsi="Times New Roman" w:cs="Times New Roman"/>
          <w:spacing w:val="8"/>
          <w:sz w:val="28"/>
          <w:szCs w:val="28"/>
        </w:rPr>
        <w:t>-6300)</w:t>
      </w:r>
      <w:r>
        <w:rPr>
          <w:rFonts w:ascii="Times New Roman" w:eastAsia="Times New Roman" w:hAnsi="Times New Roman" w:cs="Times New Roman"/>
          <w:spacing w:val="-39"/>
          <w:sz w:val="28"/>
          <w:szCs w:val="28"/>
        </w:rPr>
        <w:t xml:space="preserve"> </w:t>
      </w:r>
      <w:r>
        <w:rPr>
          <w:rFonts w:ascii="SimSun" w:eastAsia="SimSun" w:hAnsi="SimSun" w:cs="SimSun"/>
          <w:spacing w:val="8"/>
          <w:sz w:val="28"/>
          <w:szCs w:val="28"/>
        </w:rPr>
        <w:t>、</w:t>
      </w:r>
      <w:r>
        <w:rPr>
          <w:rFonts w:ascii="SimSun" w:eastAsia="SimSun" w:hAnsi="SimSun" w:cs="SimSun"/>
          <w:spacing w:val="-43"/>
          <w:sz w:val="28"/>
          <w:szCs w:val="28"/>
        </w:rPr>
        <w:t xml:space="preserve"> </w:t>
      </w:r>
      <w:r>
        <w:rPr>
          <w:rFonts w:ascii="SimSun" w:eastAsia="SimSun" w:hAnsi="SimSun" w:cs="SimSun"/>
          <w:spacing w:val="7"/>
          <w:sz w:val="28"/>
          <w:szCs w:val="28"/>
        </w:rPr>
        <w:t>总有机碳分析仪</w:t>
      </w:r>
      <w:r>
        <w:rPr>
          <w:rFonts w:ascii="SimSun" w:eastAsia="SimSun" w:hAnsi="SimSun" w:cs="SimSun"/>
          <w:sz w:val="28"/>
          <w:szCs w:val="28"/>
        </w:rPr>
        <w:t xml:space="preserve"> </w:t>
      </w:r>
      <w:r>
        <w:rPr>
          <w:rFonts w:ascii="Times New Roman" w:eastAsia="Times New Roman" w:hAnsi="Times New Roman" w:cs="Times New Roman"/>
          <w:sz w:val="28"/>
          <w:szCs w:val="28"/>
        </w:rPr>
        <w:tab/>
      </w:r>
      <w:r>
        <w:rPr>
          <w:rFonts w:ascii="Times New Roman" w:eastAsia="Times New Roman" w:hAnsi="Times New Roman" w:cs="Times New Roman"/>
          <w:spacing w:val="6"/>
          <w:sz w:val="28"/>
          <w:szCs w:val="28"/>
        </w:rPr>
        <w:t>(</w:t>
      </w:r>
      <w:r>
        <w:rPr>
          <w:rFonts w:ascii="Times New Roman" w:eastAsia="Times New Roman" w:hAnsi="Times New Roman" w:cs="Times New Roman"/>
          <w:sz w:val="28"/>
          <w:szCs w:val="28"/>
        </w:rPr>
        <w:t>TOC</w:t>
      </w:r>
      <w:r>
        <w:rPr>
          <w:rFonts w:ascii="Times New Roman" w:eastAsia="Times New Roman" w:hAnsi="Times New Roman" w:cs="Times New Roman"/>
          <w:spacing w:val="6"/>
          <w:sz w:val="28"/>
          <w:szCs w:val="28"/>
        </w:rPr>
        <w:t xml:space="preserve">-V) </w:t>
      </w:r>
      <w:r>
        <w:rPr>
          <w:rFonts w:ascii="SimSun" w:eastAsia="SimSun" w:hAnsi="SimSun" w:cs="SimSun"/>
          <w:spacing w:val="6"/>
          <w:sz w:val="28"/>
          <w:szCs w:val="28"/>
        </w:rPr>
        <w:t>等一批高端检测分析设备。精英的研究人员与高科技的研究设</w:t>
      </w:r>
      <w:r>
        <w:rPr>
          <w:rFonts w:ascii="SimSun" w:eastAsia="SimSun" w:hAnsi="SimSun" w:cs="SimSun"/>
          <w:spacing w:val="5"/>
          <w:sz w:val="28"/>
          <w:szCs w:val="28"/>
        </w:rPr>
        <w:t>备，组成了一</w:t>
      </w:r>
      <w:r>
        <w:rPr>
          <w:rFonts w:ascii="SimSun" w:eastAsia="SimSun" w:hAnsi="SimSun" w:cs="SimSun"/>
          <w:sz w:val="28"/>
          <w:szCs w:val="28"/>
        </w:rPr>
        <w:t xml:space="preserve"> </w:t>
      </w:r>
      <w:r>
        <w:rPr>
          <w:rFonts w:ascii="SimSun" w:eastAsia="SimSun" w:hAnsi="SimSun" w:cs="SimSun"/>
          <w:spacing w:val="9"/>
          <w:sz w:val="28"/>
          <w:szCs w:val="28"/>
        </w:rPr>
        <w:t>流的专业技术团队，为公司在化工环保领域的发展奠定了强有力的技术支持和技术储</w:t>
      </w:r>
    </w:p>
    <w:p>
      <w:pPr>
        <w:spacing w:before="1" w:line="220" w:lineRule="auto"/>
        <w:ind w:left="1610"/>
        <w:rPr>
          <w:rFonts w:ascii="SimSun" w:eastAsia="SimSun" w:hAnsi="SimSun" w:cs="SimSun"/>
          <w:sz w:val="28"/>
          <w:szCs w:val="28"/>
        </w:rPr>
      </w:pPr>
      <w:r>
        <w:rPr>
          <w:rFonts w:ascii="SimSun" w:eastAsia="SimSun" w:hAnsi="SimSun" w:cs="SimSun"/>
          <w:sz w:val="28"/>
          <w:szCs w:val="28"/>
        </w:rPr>
        <w:t>备。</w:t>
      </w:r>
    </w:p>
    <w:p>
      <w:pPr>
        <w:spacing w:before="279" w:line="363" w:lineRule="auto"/>
        <w:ind w:left="1610" w:right="1559" w:firstLine="580"/>
        <w:jc w:val="both"/>
        <w:rPr>
          <w:rFonts w:ascii="SimSun" w:eastAsia="SimSun" w:hAnsi="SimSun" w:cs="SimSun"/>
          <w:sz w:val="28"/>
          <w:szCs w:val="28"/>
        </w:rPr>
      </w:pPr>
      <w:r>
        <w:rPr>
          <w:rFonts w:ascii="SimSun" w:eastAsia="SimSun" w:hAnsi="SimSun" w:cs="SimSun"/>
          <w:spacing w:val="1"/>
          <w:sz w:val="28"/>
          <w:szCs w:val="28"/>
        </w:rPr>
        <w:t>公司注重技术革新，现拥有多项专利技术应用于高浓度有机化工废水、废气和废渣</w:t>
      </w:r>
      <w:r>
        <w:rPr>
          <w:rFonts w:ascii="SimSun" w:eastAsia="SimSun" w:hAnsi="SimSun" w:cs="SimSun"/>
          <w:spacing w:val="3"/>
          <w:sz w:val="28"/>
          <w:szCs w:val="28"/>
        </w:rPr>
        <w:t xml:space="preserve">  </w:t>
      </w:r>
      <w:r>
        <w:rPr>
          <w:rFonts w:ascii="SimSun" w:eastAsia="SimSun" w:hAnsi="SimSun" w:cs="SimSun"/>
          <w:spacing w:val="-3"/>
          <w:sz w:val="28"/>
          <w:szCs w:val="28"/>
        </w:rPr>
        <w:t>处理领域，其技术及产品广泛适用于精细化工、农药、兽药、炸药、日化、染料、颜料、</w:t>
      </w:r>
      <w:r>
        <w:rPr>
          <w:rFonts w:ascii="SimSun" w:eastAsia="SimSun" w:hAnsi="SimSun" w:cs="SimSun"/>
          <w:spacing w:val="6"/>
          <w:sz w:val="28"/>
          <w:szCs w:val="28"/>
        </w:rPr>
        <w:t xml:space="preserve"> </w:t>
      </w:r>
      <w:r>
        <w:rPr>
          <w:rFonts w:ascii="SimSun" w:eastAsia="SimSun" w:hAnsi="SimSun" w:cs="SimSun"/>
          <w:spacing w:val="2"/>
          <w:sz w:val="28"/>
          <w:szCs w:val="28"/>
        </w:rPr>
        <w:t>煤化工、石油化工等行业。公司对所承接各项</w:t>
      </w:r>
      <w:r>
        <w:rPr>
          <w:rFonts w:ascii="SimSun" w:eastAsia="SimSun" w:hAnsi="SimSun" w:cs="SimSun"/>
          <w:spacing w:val="1"/>
          <w:sz w:val="28"/>
          <w:szCs w:val="28"/>
        </w:rPr>
        <w:t>工程都以严格的实验数据为基准，进行科</w:t>
      </w:r>
      <w:r>
        <w:rPr>
          <w:rFonts w:ascii="SimSun" w:eastAsia="SimSun" w:hAnsi="SimSun" w:cs="SimSun"/>
          <w:sz w:val="28"/>
          <w:szCs w:val="28"/>
        </w:rPr>
        <w:t xml:space="preserve">  </w:t>
      </w:r>
      <w:r>
        <w:rPr>
          <w:rFonts w:ascii="SimSun" w:eastAsia="SimSun" w:hAnsi="SimSun" w:cs="SimSun"/>
          <w:spacing w:val="2"/>
          <w:sz w:val="28"/>
          <w:szCs w:val="28"/>
        </w:rPr>
        <w:t>学规范的设计，确保每项工程一次性开发成功。公司现有工程均已通</w:t>
      </w:r>
      <w:r>
        <w:rPr>
          <w:rFonts w:ascii="SimSun" w:eastAsia="SimSun" w:hAnsi="SimSun" w:cs="SimSun"/>
          <w:spacing w:val="1"/>
          <w:sz w:val="28"/>
          <w:szCs w:val="28"/>
        </w:rPr>
        <w:t xml:space="preserve">过当地环保部门的 </w:t>
      </w:r>
      <w:r>
        <w:rPr>
          <w:rFonts w:ascii="SimSun" w:eastAsia="SimSun" w:hAnsi="SimSun" w:cs="SimSun"/>
          <w:spacing w:val="2"/>
          <w:sz w:val="28"/>
          <w:szCs w:val="28"/>
        </w:rPr>
        <w:t>检测和验收，在客户中获得了良好的口碑。公司在发</w:t>
      </w:r>
      <w:r>
        <w:rPr>
          <w:rFonts w:ascii="SimSun" w:eastAsia="SimSun" w:hAnsi="SimSun" w:cs="SimSun"/>
          <w:spacing w:val="1"/>
          <w:sz w:val="28"/>
          <w:szCs w:val="28"/>
        </w:rPr>
        <w:t>展的同时不断赢得了“高新技术企</w:t>
      </w:r>
      <w:r>
        <w:rPr>
          <w:rFonts w:ascii="SimSun" w:eastAsia="SimSun" w:hAnsi="SimSun" w:cs="SimSun"/>
          <w:sz w:val="28"/>
          <w:szCs w:val="28"/>
        </w:rPr>
        <w:t xml:space="preserve">  </w:t>
      </w:r>
      <w:r>
        <w:rPr>
          <w:rFonts w:ascii="SimSun" w:eastAsia="SimSun" w:hAnsi="SimSun" w:cs="SimSun"/>
          <w:spacing w:val="-21"/>
          <w:sz w:val="28"/>
          <w:szCs w:val="28"/>
        </w:rPr>
        <w:t>业”、“民营科技型企业”、</w:t>
      </w:r>
      <w:r>
        <w:rPr>
          <w:rFonts w:ascii="SimSun" w:eastAsia="SimSun" w:hAnsi="SimSun" w:cs="SimSun"/>
          <w:spacing w:val="88"/>
          <w:sz w:val="28"/>
          <w:szCs w:val="28"/>
        </w:rPr>
        <w:t xml:space="preserve"> </w:t>
      </w:r>
      <w:r>
        <w:rPr>
          <w:rFonts w:ascii="SimSun" w:eastAsia="SimSun" w:hAnsi="SimSun" w:cs="SimSun"/>
          <w:spacing w:val="-21"/>
          <w:sz w:val="28"/>
          <w:szCs w:val="28"/>
        </w:rPr>
        <w:t>“河南省工程技术研究</w:t>
      </w:r>
      <w:r>
        <w:rPr>
          <w:rFonts w:ascii="SimSun" w:eastAsia="SimSun" w:hAnsi="SimSun" w:cs="SimSun"/>
          <w:spacing w:val="-22"/>
          <w:sz w:val="28"/>
          <w:szCs w:val="28"/>
        </w:rPr>
        <w:t>中心”、“无锡市工程技术研究中心”、</w:t>
      </w:r>
    </w:p>
    <w:p>
      <w:pPr>
        <w:spacing w:before="1" w:line="218" w:lineRule="auto"/>
        <w:ind w:left="1609"/>
        <w:rPr>
          <w:rFonts w:ascii="SimSun" w:eastAsia="SimSun" w:hAnsi="SimSun" w:cs="SimSun"/>
          <w:sz w:val="28"/>
          <w:szCs w:val="28"/>
        </w:rPr>
      </w:pPr>
      <w:r>
        <w:rPr>
          <w:rFonts w:ascii="SimSun" w:eastAsia="SimSun" w:hAnsi="SimSun" w:cs="SimSun"/>
          <w:spacing w:val="-11"/>
          <w:sz w:val="28"/>
          <w:szCs w:val="28"/>
        </w:rPr>
        <w:t>“南京大学研究生实习基地”、</w:t>
      </w:r>
      <w:r>
        <w:rPr>
          <w:rFonts w:ascii="Times New Roman" w:eastAsia="Times New Roman" w:hAnsi="Times New Roman" w:cs="Times New Roman"/>
          <w:spacing w:val="-11"/>
          <w:sz w:val="28"/>
          <w:szCs w:val="28"/>
        </w:rPr>
        <w:t>“AAA</w:t>
      </w:r>
      <w:r>
        <w:rPr>
          <w:rFonts w:ascii="Times New Roman" w:eastAsia="Times New Roman" w:hAnsi="Times New Roman" w:cs="Times New Roman"/>
          <w:spacing w:val="18"/>
          <w:sz w:val="28"/>
          <w:szCs w:val="28"/>
        </w:rPr>
        <w:t xml:space="preserve"> </w:t>
      </w:r>
      <w:r>
        <w:rPr>
          <w:rFonts w:ascii="SimSun" w:eastAsia="SimSun" w:hAnsi="SimSun" w:cs="SimSun"/>
          <w:spacing w:val="-11"/>
          <w:sz w:val="28"/>
          <w:szCs w:val="28"/>
        </w:rPr>
        <w:t>级资信企业</w:t>
      </w:r>
      <w:r>
        <w:rPr>
          <w:rFonts w:ascii="SimSun" w:eastAsia="SimSun" w:hAnsi="SimSun" w:cs="SimSun"/>
          <w:spacing w:val="-12"/>
          <w:sz w:val="28"/>
          <w:szCs w:val="28"/>
        </w:rPr>
        <w:t>”、等资质和荣誉。</w:t>
      </w:r>
    </w:p>
    <w:p>
      <w:pPr>
        <w:spacing w:before="228" w:line="376" w:lineRule="auto"/>
        <w:ind w:left="1610" w:right="1665" w:firstLine="580"/>
        <w:jc w:val="both"/>
        <w:rPr>
          <w:rFonts w:ascii="SimSun" w:eastAsia="SimSun" w:hAnsi="SimSun" w:cs="SimSun"/>
          <w:sz w:val="28"/>
          <w:szCs w:val="28"/>
        </w:rPr>
      </w:pPr>
      <w:r>
        <w:rPr>
          <w:rFonts w:ascii="SimSun" w:eastAsia="SimSun" w:hAnsi="SimSun" w:cs="SimSun"/>
          <w:spacing w:val="2"/>
          <w:sz w:val="28"/>
          <w:szCs w:val="28"/>
        </w:rPr>
        <w:t>公司始终坚持“专业、高效、标准、共赢”的企业宗旨，并把</w:t>
      </w:r>
      <w:r>
        <w:rPr>
          <w:rFonts w:ascii="SimSun" w:eastAsia="SimSun" w:hAnsi="SimSun" w:cs="SimSun"/>
          <w:spacing w:val="1"/>
          <w:sz w:val="28"/>
          <w:szCs w:val="28"/>
        </w:rPr>
        <w:t>“热忱致力于化工环</w:t>
      </w:r>
      <w:r>
        <w:rPr>
          <w:rFonts w:ascii="SimSun" w:eastAsia="SimSun" w:hAnsi="SimSun" w:cs="SimSun"/>
          <w:sz w:val="28"/>
          <w:szCs w:val="28"/>
        </w:rPr>
        <w:t xml:space="preserve"> </w:t>
      </w:r>
      <w:r>
        <w:rPr>
          <w:rFonts w:ascii="SimSun" w:eastAsia="SimSun" w:hAnsi="SimSun" w:cs="SimSun"/>
          <w:spacing w:val="2"/>
          <w:sz w:val="28"/>
          <w:szCs w:val="28"/>
        </w:rPr>
        <w:t>保行业，为我们的客户提供最优质的服务，使他们</w:t>
      </w:r>
      <w:r>
        <w:rPr>
          <w:rFonts w:ascii="SimSun" w:eastAsia="SimSun" w:hAnsi="SimSun" w:cs="SimSun"/>
          <w:spacing w:val="1"/>
          <w:sz w:val="28"/>
          <w:szCs w:val="28"/>
        </w:rPr>
        <w:t>的发展更好地实现可持续化，也使我</w:t>
      </w:r>
    </w:p>
    <w:p>
      <w:pPr>
        <w:spacing w:before="1" w:line="219" w:lineRule="auto"/>
        <w:ind w:left="1609"/>
        <w:rPr>
          <w:rFonts w:ascii="SimSun" w:eastAsia="SimSun" w:hAnsi="SimSun" w:cs="SimSun"/>
          <w:sz w:val="28"/>
          <w:szCs w:val="28"/>
        </w:rPr>
      </w:pPr>
      <w:r>
        <w:rPr>
          <w:rFonts w:ascii="SimSun" w:eastAsia="SimSun" w:hAnsi="SimSun" w:cs="SimSun"/>
          <w:spacing w:val="-9"/>
          <w:sz w:val="28"/>
          <w:szCs w:val="28"/>
        </w:rPr>
        <w:t>们成为化工环保行业第一品牌”。</w:t>
      </w: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spacing w:before="75" w:line="183" w:lineRule="auto"/>
        <w:ind w:left="6880"/>
        <w:rPr>
          <w:rFonts w:ascii="SimSun" w:eastAsia="SimSun" w:hAnsi="SimSun" w:cs="SimSun"/>
          <w:sz w:val="23"/>
          <w:szCs w:val="23"/>
        </w:rPr>
      </w:pPr>
      <w:r>
        <w:rPr>
          <w:rFonts w:ascii="SimSun" w:eastAsia="SimSun" w:hAnsi="SimSun" w:cs="SimSun"/>
          <w:spacing w:val="-7"/>
          <w:w w:val="63"/>
          <w:sz w:val="23"/>
          <w:szCs w:val="23"/>
        </w:rPr>
        <w:t>—</w:t>
      </w:r>
      <w:r>
        <w:rPr>
          <w:rFonts w:ascii="SimSun" w:eastAsia="SimSun" w:hAnsi="SimSun" w:cs="SimSun"/>
          <w:spacing w:val="-13"/>
          <w:w w:val="94"/>
          <w:sz w:val="23"/>
          <w:szCs w:val="23"/>
        </w:rPr>
        <w:t>4—</w:t>
      </w:r>
    </w:p>
    <w:p>
      <w:pPr>
        <w:spacing w:line="183" w:lineRule="auto"/>
        <w:rPr>
          <w:rFonts w:ascii="SimSun" w:eastAsia="SimSun" w:hAnsi="SimSun" w:cs="SimSun"/>
          <w:sz w:val="23"/>
          <w:szCs w:val="23"/>
        </w:rPr>
        <w:sectPr>
          <w:headerReference w:type="default" r:id="rId8"/>
          <w:pgSz w:w="20000" w:h="28260"/>
          <w:pgMar w:top="1228" w:right="3000" w:bottom="0" w:left="3000" w:header="998" w:footer="0" w:gutter="0"/>
          <w:pgNumType w:start="5"/>
          <w:cols w:space="708"/>
        </w:sectPr>
      </w:pPr>
    </w:p>
    <w:p>
      <w:pPr>
        <w:pStyle w:val="BodyText"/>
        <w:spacing w:line="461" w:lineRule="auto"/>
      </w:pPr>
    </w:p>
    <w:p>
      <w:pPr>
        <w:spacing w:before="136" w:line="219" w:lineRule="auto"/>
        <w:ind w:left="5276"/>
        <w:rPr>
          <w:rFonts w:ascii="SimSun" w:eastAsia="SimSun" w:hAnsi="SimSun" w:cs="SimSun"/>
          <w:sz w:val="42"/>
          <w:szCs w:val="42"/>
        </w:rPr>
      </w:pPr>
      <w:bookmarkStart w:id="2" w:name="bookmark3"/>
      <w:bookmarkEnd w:id="2"/>
      <w:bookmarkStart w:id="3" w:name="bookmark6"/>
      <w:bookmarkEnd w:id="3"/>
      <w:r>
        <w:rPr>
          <w:rFonts w:ascii="SimSun" w:eastAsia="SimSun" w:hAnsi="SimSun" w:cs="SimSun"/>
          <w:b/>
          <w:bCs/>
          <w:sz w:val="42"/>
          <w:szCs w:val="42"/>
        </w:rPr>
        <w:t>第二章</w:t>
      </w:r>
      <w:r>
        <w:rPr>
          <w:rFonts w:ascii="SimSun" w:eastAsia="SimSun" w:hAnsi="SimSun" w:cs="SimSun"/>
          <w:spacing w:val="200"/>
          <w:sz w:val="42"/>
          <w:szCs w:val="42"/>
        </w:rPr>
        <w:t xml:space="preserve"> </w:t>
      </w:r>
      <w:r>
        <w:rPr>
          <w:rFonts w:ascii="SimSun" w:eastAsia="SimSun" w:hAnsi="SimSun" w:cs="SimSun"/>
          <w:b/>
          <w:bCs/>
          <w:sz w:val="42"/>
          <w:szCs w:val="42"/>
        </w:rPr>
        <w:t>设计依据</w:t>
      </w:r>
    </w:p>
    <w:p>
      <w:pPr>
        <w:pStyle w:val="BodyText"/>
        <w:spacing w:line="475" w:lineRule="auto"/>
      </w:pPr>
    </w:p>
    <w:p>
      <w:pPr>
        <w:spacing w:before="117" w:line="219" w:lineRule="auto"/>
        <w:ind w:left="1600"/>
        <w:rPr>
          <w:rFonts w:ascii="SimSun" w:eastAsia="SimSun" w:hAnsi="SimSun" w:cs="SimSun"/>
          <w:sz w:val="36"/>
          <w:szCs w:val="36"/>
        </w:rPr>
      </w:pPr>
      <w:r>
        <w:rPr>
          <w:rFonts w:ascii="SimSun" w:eastAsia="SimSun" w:hAnsi="SimSun" w:cs="SimSun"/>
          <w:spacing w:val="-10"/>
          <w:sz w:val="36"/>
          <w:szCs w:val="36"/>
        </w:rPr>
        <w:t>2.1</w:t>
      </w:r>
      <w:r>
        <w:rPr>
          <w:rFonts w:ascii="SimSun" w:eastAsia="SimSun" w:hAnsi="SimSun" w:cs="SimSun"/>
          <w:spacing w:val="-61"/>
          <w:sz w:val="36"/>
          <w:szCs w:val="36"/>
        </w:rPr>
        <w:t xml:space="preserve"> </w:t>
      </w:r>
      <w:r>
        <w:rPr>
          <w:rFonts w:ascii="SimSun" w:eastAsia="SimSun" w:hAnsi="SimSun" w:cs="SimSun"/>
          <w:spacing w:val="-10"/>
          <w:sz w:val="36"/>
          <w:szCs w:val="36"/>
        </w:rPr>
        <w:t>设计依据及规范：</w:t>
      </w:r>
    </w:p>
    <w:p>
      <w:pPr>
        <w:spacing w:before="310" w:line="219" w:lineRule="auto"/>
        <w:ind w:left="2389"/>
        <w:rPr>
          <w:rFonts w:ascii="SimSun" w:eastAsia="SimSun" w:hAnsi="SimSun" w:cs="SimSun"/>
          <w:sz w:val="28"/>
          <w:szCs w:val="28"/>
        </w:rPr>
      </w:pPr>
      <w:r>
        <w:rPr>
          <w:rFonts w:ascii="SimSun" w:eastAsia="SimSun" w:hAnsi="SimSun" w:cs="SimSun"/>
          <w:spacing w:val="11"/>
          <w:sz w:val="28"/>
          <w:szCs w:val="28"/>
        </w:rPr>
        <w:t>(1)建设单位提供的污水水质、水量和要</w:t>
      </w:r>
      <w:r>
        <w:rPr>
          <w:rFonts w:ascii="SimSun" w:eastAsia="SimSun" w:hAnsi="SimSun" w:cs="SimSun"/>
          <w:spacing w:val="10"/>
          <w:sz w:val="28"/>
          <w:szCs w:val="28"/>
        </w:rPr>
        <w:t>求等基础资料</w:t>
      </w:r>
    </w:p>
    <w:p>
      <w:pPr>
        <w:pStyle w:val="BodyText"/>
        <w:spacing w:line="247" w:lineRule="auto"/>
      </w:pPr>
    </w:p>
    <w:p>
      <w:pPr>
        <w:spacing w:before="91" w:line="219" w:lineRule="auto"/>
        <w:ind w:left="2389"/>
        <w:rPr>
          <w:rFonts w:ascii="SimSun" w:eastAsia="SimSun" w:hAnsi="SimSun" w:cs="SimSun"/>
          <w:sz w:val="28"/>
          <w:szCs w:val="28"/>
        </w:rPr>
      </w:pPr>
      <w:r>
        <w:rPr>
          <w:rFonts w:ascii="SimSun" w:eastAsia="SimSun" w:hAnsi="SimSun" w:cs="SimSun"/>
          <w:spacing w:val="-1"/>
          <w:sz w:val="28"/>
          <w:szCs w:val="28"/>
        </w:rPr>
        <w:t>(2)《污水综合排放标准》GB8978-2002</w:t>
      </w:r>
    </w:p>
    <w:p>
      <w:pPr>
        <w:pStyle w:val="BodyText"/>
        <w:spacing w:line="275" w:lineRule="auto"/>
      </w:pPr>
    </w:p>
    <w:p>
      <w:pPr>
        <w:spacing w:before="91" w:line="219" w:lineRule="auto"/>
        <w:ind w:left="2389"/>
        <w:rPr>
          <w:rFonts w:ascii="SimSun" w:eastAsia="SimSun" w:hAnsi="SimSun" w:cs="SimSun"/>
          <w:sz w:val="28"/>
          <w:szCs w:val="28"/>
        </w:rPr>
      </w:pPr>
      <w:r>
        <w:rPr>
          <w:rFonts w:ascii="SimSun" w:eastAsia="SimSun" w:hAnsi="SimSun" w:cs="SimSun"/>
          <w:sz w:val="28"/>
          <w:szCs w:val="28"/>
        </w:rPr>
        <w:t>(3)《低压配电装置及线路设计规范》GB50054-92</w:t>
      </w:r>
    </w:p>
    <w:p>
      <w:pPr>
        <w:pStyle w:val="BodyText"/>
        <w:spacing w:line="274" w:lineRule="auto"/>
      </w:pPr>
    </w:p>
    <w:p>
      <w:pPr>
        <w:spacing w:before="91" w:line="670" w:lineRule="exact"/>
        <w:ind w:left="2389"/>
        <w:rPr>
          <w:rFonts w:ascii="SimSun" w:eastAsia="SimSun" w:hAnsi="SimSun" w:cs="SimSun"/>
          <w:sz w:val="28"/>
          <w:szCs w:val="28"/>
        </w:rPr>
      </w:pPr>
      <w:r>
        <w:rPr>
          <w:rFonts w:ascii="SimSun" w:eastAsia="SimSun" w:hAnsi="SimSun" w:cs="SimSun"/>
          <w:spacing w:val="2"/>
          <w:position w:val="30"/>
          <w:sz w:val="28"/>
          <w:szCs w:val="28"/>
        </w:rPr>
        <w:t>(4)《电力装置的继电保护和自动装置设计</w:t>
      </w:r>
      <w:r>
        <w:rPr>
          <w:rFonts w:ascii="SimSun" w:eastAsia="SimSun" w:hAnsi="SimSun" w:cs="SimSun"/>
          <w:spacing w:val="1"/>
          <w:position w:val="30"/>
          <w:sz w:val="28"/>
          <w:szCs w:val="28"/>
        </w:rPr>
        <w:t>规范》</w:t>
      </w:r>
      <w:r>
        <w:rPr>
          <w:rFonts w:ascii="SimSun" w:eastAsia="SimSun" w:hAnsi="SimSun" w:cs="SimSun"/>
          <w:position w:val="30"/>
          <w:sz w:val="28"/>
          <w:szCs w:val="28"/>
        </w:rPr>
        <w:t>GB</w:t>
      </w:r>
      <w:r>
        <w:rPr>
          <w:rFonts w:ascii="SimSun" w:eastAsia="SimSun" w:hAnsi="SimSun" w:cs="SimSun"/>
          <w:spacing w:val="1"/>
          <w:position w:val="30"/>
          <w:sz w:val="28"/>
          <w:szCs w:val="28"/>
        </w:rPr>
        <w:t>50062-92</w:t>
      </w:r>
    </w:p>
    <w:p>
      <w:pPr>
        <w:spacing w:before="1" w:line="219" w:lineRule="auto"/>
        <w:ind w:left="2389"/>
        <w:rPr>
          <w:rFonts w:ascii="SimSun" w:eastAsia="SimSun" w:hAnsi="SimSun" w:cs="SimSun"/>
          <w:sz w:val="28"/>
          <w:szCs w:val="28"/>
        </w:rPr>
      </w:pPr>
      <w:r>
        <w:rPr>
          <w:rFonts w:ascii="SimSun" w:eastAsia="SimSun" w:hAnsi="SimSun" w:cs="SimSun"/>
          <w:spacing w:val="6"/>
          <w:sz w:val="28"/>
          <w:szCs w:val="28"/>
        </w:rPr>
        <w:t>(5)《室外排水设计规范2006年修订》</w:t>
      </w:r>
      <w:r>
        <w:rPr>
          <w:rFonts w:ascii="SimSun" w:eastAsia="SimSun" w:hAnsi="SimSun" w:cs="SimSun"/>
          <w:sz w:val="28"/>
          <w:szCs w:val="28"/>
        </w:rPr>
        <w:t>GB</w:t>
      </w:r>
      <w:r>
        <w:rPr>
          <w:rFonts w:ascii="SimSun" w:eastAsia="SimSun" w:hAnsi="SimSun" w:cs="SimSun"/>
          <w:spacing w:val="6"/>
          <w:sz w:val="28"/>
          <w:szCs w:val="28"/>
        </w:rPr>
        <w:t>50014-2006</w:t>
      </w:r>
    </w:p>
    <w:p>
      <w:pPr>
        <w:pStyle w:val="BodyText"/>
        <w:spacing w:line="275" w:lineRule="auto"/>
      </w:pPr>
    </w:p>
    <w:p>
      <w:pPr>
        <w:spacing w:before="91" w:line="219" w:lineRule="auto"/>
        <w:ind w:left="2389"/>
        <w:rPr>
          <w:rFonts w:ascii="SimSun" w:eastAsia="SimSun" w:hAnsi="SimSun" w:cs="SimSun"/>
          <w:sz w:val="28"/>
          <w:szCs w:val="28"/>
        </w:rPr>
      </w:pPr>
      <w:r>
        <w:rPr>
          <w:rFonts w:ascii="SimSun" w:eastAsia="SimSun" w:hAnsi="SimSun" w:cs="SimSun"/>
          <w:spacing w:val="1"/>
          <w:sz w:val="28"/>
          <w:szCs w:val="28"/>
        </w:rPr>
        <w:t>(6)《建筑给水排水设计规范》</w:t>
      </w:r>
      <w:r>
        <w:rPr>
          <w:rFonts w:ascii="SimSun" w:eastAsia="SimSun" w:hAnsi="SimSun" w:cs="SimSun"/>
          <w:sz w:val="28"/>
          <w:szCs w:val="28"/>
        </w:rPr>
        <w:t>GB</w:t>
      </w:r>
      <w:r>
        <w:rPr>
          <w:rFonts w:ascii="SimSun" w:eastAsia="SimSun" w:hAnsi="SimSun" w:cs="SimSun"/>
          <w:spacing w:val="1"/>
          <w:sz w:val="28"/>
          <w:szCs w:val="28"/>
        </w:rPr>
        <w:t>50015-2003</w:t>
      </w:r>
    </w:p>
    <w:p>
      <w:pPr>
        <w:pStyle w:val="BodyText"/>
        <w:spacing w:line="265" w:lineRule="auto"/>
      </w:pPr>
    </w:p>
    <w:p>
      <w:pPr>
        <w:spacing w:before="91" w:line="219" w:lineRule="auto"/>
        <w:ind w:left="2389"/>
        <w:rPr>
          <w:rFonts w:ascii="SimSun" w:eastAsia="SimSun" w:hAnsi="SimSun" w:cs="SimSun"/>
          <w:sz w:val="28"/>
          <w:szCs w:val="28"/>
        </w:rPr>
      </w:pPr>
      <w:r>
        <w:rPr>
          <w:rFonts w:ascii="SimSun" w:eastAsia="SimSun" w:hAnsi="SimSun" w:cs="SimSun"/>
          <w:spacing w:val="1"/>
          <w:sz w:val="28"/>
          <w:szCs w:val="28"/>
        </w:rPr>
        <w:t>(7)《给水排水工程结构设计规范》</w:t>
      </w:r>
      <w:r>
        <w:rPr>
          <w:rFonts w:ascii="SimSun" w:eastAsia="SimSun" w:hAnsi="SimSun" w:cs="SimSun"/>
          <w:sz w:val="28"/>
          <w:szCs w:val="28"/>
        </w:rPr>
        <w:t>GB</w:t>
      </w:r>
      <w:r>
        <w:rPr>
          <w:rFonts w:ascii="SimSun" w:eastAsia="SimSun" w:hAnsi="SimSun" w:cs="SimSun"/>
          <w:spacing w:val="1"/>
          <w:sz w:val="28"/>
          <w:szCs w:val="28"/>
        </w:rPr>
        <w:t>5006</w:t>
      </w:r>
      <w:r>
        <w:rPr>
          <w:rFonts w:ascii="SimSun" w:eastAsia="SimSun" w:hAnsi="SimSun" w:cs="SimSun"/>
          <w:sz w:val="28"/>
          <w:szCs w:val="28"/>
        </w:rPr>
        <w:t>9-2002</w:t>
      </w:r>
    </w:p>
    <w:p>
      <w:pPr>
        <w:pStyle w:val="BodyText"/>
        <w:spacing w:line="265" w:lineRule="auto"/>
      </w:pPr>
    </w:p>
    <w:p>
      <w:pPr>
        <w:spacing w:before="92" w:line="220" w:lineRule="auto"/>
        <w:ind w:left="2389"/>
        <w:rPr>
          <w:rFonts w:ascii="SimSun" w:eastAsia="SimSun" w:hAnsi="SimSun" w:cs="SimSun"/>
          <w:sz w:val="28"/>
          <w:szCs w:val="28"/>
        </w:rPr>
      </w:pPr>
      <w:r>
        <w:rPr>
          <w:rFonts w:ascii="SimSun" w:eastAsia="SimSun" w:hAnsi="SimSun" w:cs="SimSun"/>
          <w:sz w:val="28"/>
          <w:szCs w:val="28"/>
        </w:rPr>
        <w:t>(8)《鼓风曝气系统设计规程》CECS114-2000</w:t>
      </w:r>
    </w:p>
    <w:p>
      <w:pPr>
        <w:pStyle w:val="BodyText"/>
        <w:spacing w:line="253" w:lineRule="auto"/>
      </w:pPr>
    </w:p>
    <w:p>
      <w:pPr>
        <w:spacing w:before="91" w:line="219" w:lineRule="auto"/>
        <w:ind w:left="2389"/>
        <w:rPr>
          <w:rFonts w:ascii="SimSun" w:eastAsia="SimSun" w:hAnsi="SimSun" w:cs="SimSun"/>
          <w:sz w:val="28"/>
          <w:szCs w:val="28"/>
        </w:rPr>
      </w:pPr>
      <w:r>
        <w:rPr>
          <w:rFonts w:ascii="SimSun" w:eastAsia="SimSun" w:hAnsi="SimSun" w:cs="SimSun"/>
          <w:spacing w:val="1"/>
          <w:sz w:val="28"/>
          <w:szCs w:val="28"/>
        </w:rPr>
        <w:t>(9)《给水排水工程结构设计规范》</w:t>
      </w:r>
      <w:r>
        <w:rPr>
          <w:rFonts w:ascii="SimSun" w:eastAsia="SimSun" w:hAnsi="SimSun" w:cs="SimSun"/>
          <w:sz w:val="28"/>
          <w:szCs w:val="28"/>
        </w:rPr>
        <w:t>GB</w:t>
      </w:r>
      <w:r>
        <w:rPr>
          <w:rFonts w:ascii="SimSun" w:eastAsia="SimSun" w:hAnsi="SimSun" w:cs="SimSun"/>
          <w:spacing w:val="1"/>
          <w:sz w:val="28"/>
          <w:szCs w:val="28"/>
        </w:rPr>
        <w:t>50069-2002</w:t>
      </w:r>
    </w:p>
    <w:p>
      <w:pPr>
        <w:pStyle w:val="BodyText"/>
        <w:spacing w:line="275" w:lineRule="auto"/>
      </w:pPr>
    </w:p>
    <w:p>
      <w:pPr>
        <w:spacing w:before="92" w:line="220" w:lineRule="auto"/>
        <w:ind w:left="2389"/>
        <w:rPr>
          <w:rFonts w:ascii="SimSun" w:eastAsia="SimSun" w:hAnsi="SimSun" w:cs="SimSun"/>
          <w:sz w:val="28"/>
          <w:szCs w:val="28"/>
        </w:rPr>
      </w:pPr>
      <w:r>
        <w:rPr>
          <w:rFonts w:ascii="SimSun" w:eastAsia="SimSun" w:hAnsi="SimSun" w:cs="SimSun"/>
          <w:spacing w:val="1"/>
          <w:sz w:val="28"/>
          <w:szCs w:val="28"/>
        </w:rPr>
        <w:t>(10)《建筑地基基础设计规范》</w:t>
      </w:r>
      <w:r>
        <w:rPr>
          <w:rFonts w:ascii="SimSun" w:eastAsia="SimSun" w:hAnsi="SimSun" w:cs="SimSun"/>
          <w:sz w:val="28"/>
          <w:szCs w:val="28"/>
        </w:rPr>
        <w:t>GB</w:t>
      </w:r>
      <w:r>
        <w:rPr>
          <w:rFonts w:ascii="SimSun" w:eastAsia="SimSun" w:hAnsi="SimSun" w:cs="SimSun"/>
          <w:spacing w:val="1"/>
          <w:sz w:val="28"/>
          <w:szCs w:val="28"/>
        </w:rPr>
        <w:t>50007-2002</w:t>
      </w:r>
    </w:p>
    <w:p>
      <w:pPr>
        <w:pStyle w:val="BodyText"/>
        <w:spacing w:line="253" w:lineRule="auto"/>
      </w:pPr>
    </w:p>
    <w:p>
      <w:pPr>
        <w:spacing w:before="92" w:line="220" w:lineRule="auto"/>
        <w:ind w:left="2389"/>
        <w:rPr>
          <w:rFonts w:ascii="SimSun" w:eastAsia="SimSun" w:hAnsi="SimSun" w:cs="SimSun"/>
          <w:sz w:val="28"/>
          <w:szCs w:val="28"/>
        </w:rPr>
      </w:pPr>
      <w:r>
        <w:rPr>
          <w:rFonts w:ascii="SimSun" w:eastAsia="SimSun" w:hAnsi="SimSun" w:cs="SimSun"/>
          <w:spacing w:val="1"/>
          <w:sz w:val="28"/>
          <w:szCs w:val="28"/>
        </w:rPr>
        <w:t>(11)《工业企业厂界噪声标准》</w:t>
      </w:r>
      <w:r>
        <w:rPr>
          <w:rFonts w:ascii="SimSun" w:eastAsia="SimSun" w:hAnsi="SimSun" w:cs="SimSun"/>
          <w:sz w:val="28"/>
          <w:szCs w:val="28"/>
        </w:rPr>
        <w:t>GB</w:t>
      </w:r>
      <w:r>
        <w:rPr>
          <w:rFonts w:ascii="SimSun" w:eastAsia="SimSun" w:hAnsi="SimSun" w:cs="SimSun"/>
          <w:spacing w:val="1"/>
          <w:sz w:val="28"/>
          <w:szCs w:val="28"/>
        </w:rPr>
        <w:t>12348-90</w:t>
      </w:r>
    </w:p>
    <w:p>
      <w:pPr>
        <w:pStyle w:val="BodyText"/>
        <w:spacing w:line="263" w:lineRule="auto"/>
      </w:pPr>
    </w:p>
    <w:p>
      <w:pPr>
        <w:spacing w:before="91" w:line="219" w:lineRule="auto"/>
        <w:ind w:left="2389"/>
        <w:rPr>
          <w:rFonts w:ascii="SimSun" w:eastAsia="SimSun" w:hAnsi="SimSun" w:cs="SimSun"/>
          <w:sz w:val="28"/>
          <w:szCs w:val="28"/>
        </w:rPr>
      </w:pPr>
      <w:r>
        <w:rPr>
          <w:rFonts w:ascii="SimSun" w:eastAsia="SimSun" w:hAnsi="SimSun" w:cs="SimSun"/>
          <w:spacing w:val="12"/>
          <w:sz w:val="28"/>
          <w:szCs w:val="28"/>
        </w:rPr>
        <w:t>(12)《中华人民共和国环境保护法》1989年12月</w:t>
      </w:r>
    </w:p>
    <w:p>
      <w:pPr>
        <w:pStyle w:val="BodyText"/>
        <w:spacing w:line="275" w:lineRule="auto"/>
      </w:pPr>
    </w:p>
    <w:p>
      <w:pPr>
        <w:spacing w:before="91" w:line="219" w:lineRule="auto"/>
        <w:ind w:left="2389"/>
        <w:rPr>
          <w:rFonts w:ascii="SimSun" w:eastAsia="SimSun" w:hAnsi="SimSun" w:cs="SimSun"/>
          <w:sz w:val="28"/>
          <w:szCs w:val="28"/>
        </w:rPr>
      </w:pPr>
      <w:r>
        <w:rPr>
          <w:rFonts w:ascii="SimSun" w:eastAsia="SimSun" w:hAnsi="SimSun" w:cs="SimSun"/>
          <w:spacing w:val="13"/>
          <w:sz w:val="28"/>
          <w:szCs w:val="28"/>
        </w:rPr>
        <w:t>(13)《中华人民共和国水污染防治法》1984年5月</w:t>
      </w:r>
    </w:p>
    <w:p>
      <w:pPr>
        <w:pStyle w:val="BodyText"/>
        <w:spacing w:line="255" w:lineRule="auto"/>
      </w:pPr>
    </w:p>
    <w:p>
      <w:pPr>
        <w:spacing w:before="91" w:line="219" w:lineRule="auto"/>
        <w:ind w:left="2389"/>
        <w:rPr>
          <w:rFonts w:ascii="SimSun" w:eastAsia="SimSun" w:hAnsi="SimSun" w:cs="SimSun"/>
          <w:sz w:val="28"/>
          <w:szCs w:val="28"/>
        </w:rPr>
      </w:pPr>
      <w:r>
        <w:rPr>
          <w:rFonts w:ascii="SimSun" w:eastAsia="SimSun" w:hAnsi="SimSun" w:cs="SimSun"/>
          <w:spacing w:val="10"/>
          <w:sz w:val="28"/>
          <w:szCs w:val="28"/>
        </w:rPr>
        <w:t>(14)《中华人民共和国水污染防治实施细则》1989年7月</w:t>
      </w:r>
    </w:p>
    <w:p>
      <w:pPr>
        <w:pStyle w:val="BodyText"/>
        <w:spacing w:line="425" w:lineRule="auto"/>
      </w:pPr>
    </w:p>
    <w:p>
      <w:pPr>
        <w:spacing w:before="138" w:line="219" w:lineRule="auto"/>
        <w:ind w:left="5276"/>
        <w:rPr>
          <w:rFonts w:ascii="SimSun" w:eastAsia="SimSun" w:hAnsi="SimSun" w:cs="SimSun"/>
          <w:sz w:val="42"/>
          <w:szCs w:val="42"/>
        </w:rPr>
      </w:pPr>
      <w:r>
        <w:rPr>
          <w:rFonts w:ascii="SimSun" w:eastAsia="SimSun" w:hAnsi="SimSun" w:cs="SimSun"/>
          <w:b/>
          <w:bCs/>
          <w:sz w:val="42"/>
          <w:szCs w:val="42"/>
        </w:rPr>
        <w:t>第三章</w:t>
      </w:r>
      <w:r>
        <w:rPr>
          <w:rFonts w:ascii="SimSun" w:eastAsia="SimSun" w:hAnsi="SimSun" w:cs="SimSun"/>
          <w:spacing w:val="1"/>
          <w:sz w:val="42"/>
          <w:szCs w:val="42"/>
        </w:rPr>
        <w:t xml:space="preserve">  </w:t>
      </w:r>
      <w:r>
        <w:rPr>
          <w:rFonts w:ascii="SimSun" w:eastAsia="SimSun" w:hAnsi="SimSun" w:cs="SimSun"/>
          <w:b/>
          <w:bCs/>
          <w:sz w:val="42"/>
          <w:szCs w:val="42"/>
        </w:rPr>
        <w:t>设计原则</w:t>
      </w:r>
    </w:p>
    <w:p>
      <w:pPr>
        <w:pStyle w:val="BodyText"/>
        <w:spacing w:line="264" w:lineRule="auto"/>
      </w:pPr>
    </w:p>
    <w:p>
      <w:pPr>
        <w:pStyle w:val="BodyText"/>
        <w:spacing w:line="265" w:lineRule="auto"/>
      </w:pPr>
    </w:p>
    <w:p>
      <w:pPr>
        <w:spacing w:before="91" w:line="551" w:lineRule="exact"/>
        <w:ind w:left="2179"/>
        <w:rPr>
          <w:rFonts w:ascii="SimSun" w:eastAsia="SimSun" w:hAnsi="SimSun" w:cs="SimSun"/>
          <w:sz w:val="28"/>
          <w:szCs w:val="28"/>
        </w:rPr>
      </w:pPr>
      <w:r>
        <w:rPr>
          <w:rFonts w:ascii="SimSun" w:eastAsia="SimSun" w:hAnsi="SimSun" w:cs="SimSun"/>
          <w:spacing w:val="5"/>
          <w:position w:val="20"/>
          <w:sz w:val="28"/>
          <w:szCs w:val="28"/>
        </w:rPr>
        <w:t>1.</w:t>
      </w:r>
      <w:r>
        <w:rPr>
          <w:rFonts w:ascii="SimSun" w:eastAsia="SimSun" w:hAnsi="SimSun" w:cs="SimSun"/>
          <w:spacing w:val="-17"/>
          <w:position w:val="20"/>
          <w:sz w:val="28"/>
          <w:szCs w:val="28"/>
        </w:rPr>
        <w:t xml:space="preserve"> </w:t>
      </w:r>
      <w:r>
        <w:rPr>
          <w:rFonts w:ascii="SimSun" w:eastAsia="SimSun" w:hAnsi="SimSun" w:cs="SimSun"/>
          <w:spacing w:val="5"/>
          <w:position w:val="20"/>
          <w:sz w:val="28"/>
          <w:szCs w:val="28"/>
        </w:rPr>
        <w:t>将污染源管理、污水达标处理、总量控制与清洁生产等方面有机结合，确保废</w:t>
      </w:r>
    </w:p>
    <w:p>
      <w:pPr>
        <w:spacing w:line="219" w:lineRule="auto"/>
        <w:ind w:left="1600"/>
        <w:rPr>
          <w:rFonts w:ascii="SimSun" w:eastAsia="SimSun" w:hAnsi="SimSun" w:cs="SimSun"/>
          <w:sz w:val="28"/>
          <w:szCs w:val="28"/>
        </w:rPr>
      </w:pPr>
      <w:r>
        <w:rPr>
          <w:rFonts w:ascii="SimSun" w:eastAsia="SimSun" w:hAnsi="SimSun" w:cs="SimSun"/>
          <w:spacing w:val="-3"/>
          <w:sz w:val="28"/>
          <w:szCs w:val="28"/>
        </w:rPr>
        <w:t>水达标排放。</w:t>
      </w:r>
    </w:p>
    <w:p>
      <w:pPr>
        <w:spacing w:before="217" w:line="560" w:lineRule="exact"/>
        <w:ind w:left="2180"/>
        <w:rPr>
          <w:rFonts w:ascii="SimSun" w:eastAsia="SimSun" w:hAnsi="SimSun" w:cs="SimSun"/>
          <w:sz w:val="28"/>
          <w:szCs w:val="28"/>
        </w:rPr>
      </w:pPr>
      <w:r>
        <w:rPr>
          <w:rFonts w:ascii="SimSun" w:eastAsia="SimSun" w:hAnsi="SimSun" w:cs="SimSun"/>
          <w:spacing w:val="5"/>
          <w:position w:val="21"/>
          <w:sz w:val="28"/>
          <w:szCs w:val="28"/>
        </w:rPr>
        <w:t>2. 针对该公司污水特点，选用技术先进可靠、工艺成熟稳妥、处理效率高、运转</w:t>
      </w:r>
    </w:p>
    <w:p>
      <w:pPr>
        <w:spacing w:before="1" w:line="218" w:lineRule="auto"/>
        <w:ind w:left="1600"/>
        <w:rPr>
          <w:rFonts w:ascii="SimSun" w:eastAsia="SimSun" w:hAnsi="SimSun" w:cs="SimSun"/>
          <w:sz w:val="28"/>
          <w:szCs w:val="28"/>
        </w:rPr>
      </w:pPr>
      <w:r>
        <w:rPr>
          <w:rFonts w:ascii="SimSun" w:eastAsia="SimSun" w:hAnsi="SimSun" w:cs="SimSun"/>
          <w:spacing w:val="-1"/>
          <w:sz w:val="28"/>
          <w:szCs w:val="28"/>
        </w:rPr>
        <w:t>成本低、操作方便的污染处理工艺。</w:t>
      </w:r>
    </w:p>
    <w:p>
      <w:pPr>
        <w:spacing w:before="208" w:line="560" w:lineRule="exact"/>
        <w:ind w:left="2180"/>
        <w:rPr>
          <w:rFonts w:ascii="SimSun" w:eastAsia="SimSun" w:hAnsi="SimSun" w:cs="SimSun"/>
          <w:sz w:val="28"/>
          <w:szCs w:val="28"/>
        </w:rPr>
      </w:pPr>
      <w:r>
        <w:rPr>
          <w:rFonts w:ascii="SimSun" w:eastAsia="SimSun" w:hAnsi="SimSun" w:cs="SimSun"/>
          <w:spacing w:val="5"/>
          <w:position w:val="21"/>
          <w:sz w:val="28"/>
          <w:szCs w:val="28"/>
        </w:rPr>
        <w:t>3. 充分利用公司原有治理设施及现有设备，包括水泵压滤机风机等设备。以降低</w:t>
      </w:r>
    </w:p>
    <w:p>
      <w:pPr>
        <w:spacing w:before="1" w:line="218" w:lineRule="auto"/>
        <w:ind w:left="1600"/>
        <w:rPr>
          <w:rFonts w:ascii="SimSun" w:eastAsia="SimSun" w:hAnsi="SimSun" w:cs="SimSun"/>
          <w:sz w:val="28"/>
          <w:szCs w:val="28"/>
        </w:rPr>
      </w:pPr>
      <w:r>
        <w:rPr>
          <w:rFonts w:ascii="SimSun" w:eastAsia="SimSun" w:hAnsi="SimSun" w:cs="SimSun"/>
          <w:spacing w:val="-4"/>
          <w:sz w:val="28"/>
          <w:szCs w:val="28"/>
        </w:rPr>
        <w:t>工程投资，降低污染治理成本。</w:t>
      </w:r>
    </w:p>
    <w:p>
      <w:pPr>
        <w:spacing w:before="238" w:line="626" w:lineRule="exact"/>
        <w:ind w:left="2180"/>
        <w:rPr>
          <w:rFonts w:ascii="SimSun" w:eastAsia="SimSun" w:hAnsi="SimSun" w:cs="SimSun"/>
          <w:sz w:val="28"/>
          <w:szCs w:val="28"/>
        </w:rPr>
      </w:pPr>
      <w:r>
        <w:rPr>
          <w:rFonts w:ascii="SimSun" w:eastAsia="SimSun" w:hAnsi="SimSun" w:cs="SimSun"/>
          <w:spacing w:val="4"/>
          <w:position w:val="26"/>
          <w:sz w:val="28"/>
          <w:szCs w:val="28"/>
        </w:rPr>
        <w:t>4. 充分利用原有水池作为物化预处理段一二级芬顿氧化、中和沉</w:t>
      </w:r>
      <w:r>
        <w:rPr>
          <w:rFonts w:ascii="SimSun" w:eastAsia="SimSun" w:hAnsi="SimSun" w:cs="SimSun"/>
          <w:spacing w:val="3"/>
          <w:position w:val="26"/>
          <w:sz w:val="28"/>
          <w:szCs w:val="28"/>
        </w:rPr>
        <w:t>淀及污泥池。</w:t>
      </w:r>
    </w:p>
    <w:p>
      <w:pPr>
        <w:spacing w:before="1" w:line="181" w:lineRule="auto"/>
        <w:ind w:left="6860"/>
        <w:rPr>
          <w:rFonts w:ascii="SimSun" w:eastAsia="SimSun" w:hAnsi="SimSun" w:cs="SimSun"/>
          <w:sz w:val="28"/>
          <w:szCs w:val="28"/>
        </w:rPr>
      </w:pPr>
      <w:r>
        <w:rPr>
          <w:rFonts w:ascii="SimSun" w:eastAsia="SimSun" w:hAnsi="SimSun" w:cs="SimSun"/>
          <w:spacing w:val="-8"/>
          <w:w w:val="55"/>
          <w:sz w:val="28"/>
          <w:szCs w:val="28"/>
        </w:rPr>
        <w:t>—</w:t>
      </w:r>
      <w:r>
        <w:rPr>
          <w:rFonts w:ascii="SimSun" w:eastAsia="SimSun" w:hAnsi="SimSun" w:cs="SimSun"/>
          <w:spacing w:val="-23"/>
          <w:w w:val="95"/>
          <w:sz w:val="28"/>
          <w:szCs w:val="28"/>
        </w:rPr>
        <w:t>5—</w:t>
      </w:r>
    </w:p>
    <w:p>
      <w:pPr>
        <w:spacing w:line="181" w:lineRule="auto"/>
        <w:rPr>
          <w:rFonts w:ascii="SimSun" w:eastAsia="SimSun" w:hAnsi="SimSun" w:cs="SimSun"/>
          <w:sz w:val="28"/>
          <w:szCs w:val="28"/>
        </w:rPr>
        <w:sectPr>
          <w:headerReference w:type="default" r:id="rId9"/>
          <w:pgSz w:w="20000" w:h="28260"/>
          <w:pgMar w:top="1227" w:right="3000" w:bottom="0" w:left="3000" w:header="1008" w:footer="0" w:gutter="0"/>
          <w:pgNumType w:start="6"/>
          <w:cols w:space="708"/>
        </w:sectPr>
      </w:pPr>
    </w:p>
    <w:p>
      <w:pPr>
        <w:pStyle w:val="BodyText"/>
        <w:spacing w:line="386" w:lineRule="auto"/>
      </w:pPr>
    </w:p>
    <w:p>
      <w:pPr>
        <w:spacing w:before="91" w:line="219" w:lineRule="auto"/>
        <w:ind w:left="2160"/>
        <w:rPr>
          <w:rFonts w:ascii="SimSun" w:eastAsia="SimSun" w:hAnsi="SimSun" w:cs="SimSun"/>
          <w:sz w:val="28"/>
          <w:szCs w:val="28"/>
        </w:rPr>
      </w:pPr>
      <w:r>
        <w:rPr>
          <w:rFonts w:ascii="SimSun" w:eastAsia="SimSun" w:hAnsi="SimSun" w:cs="SimSun"/>
          <w:spacing w:val="3"/>
          <w:sz w:val="28"/>
          <w:szCs w:val="28"/>
        </w:rPr>
        <w:t>5. 整个系统中和采用液碱中和，不采用石灰中和。</w:t>
      </w:r>
    </w:p>
    <w:p>
      <w:pPr>
        <w:spacing w:before="249" w:line="219" w:lineRule="auto"/>
        <w:ind w:left="2160"/>
        <w:rPr>
          <w:rFonts w:ascii="SimSun" w:eastAsia="SimSun" w:hAnsi="SimSun" w:cs="SimSun"/>
          <w:sz w:val="28"/>
          <w:szCs w:val="28"/>
        </w:rPr>
      </w:pPr>
      <w:r>
        <w:rPr>
          <w:rFonts w:ascii="SimSun" w:eastAsia="SimSun" w:hAnsi="SimSun" w:cs="SimSun"/>
          <w:spacing w:val="3"/>
          <w:sz w:val="28"/>
          <w:szCs w:val="28"/>
        </w:rPr>
        <w:t>6. 整个系统排污口设计利用明沟回流进入原有排污系统。</w:t>
      </w:r>
    </w:p>
    <w:p>
      <w:pPr>
        <w:spacing w:before="207" w:line="219" w:lineRule="auto"/>
        <w:ind w:left="2160"/>
        <w:rPr>
          <w:rFonts w:ascii="SimSun" w:eastAsia="SimSun" w:hAnsi="SimSun" w:cs="SimSun"/>
          <w:sz w:val="28"/>
          <w:szCs w:val="28"/>
        </w:rPr>
      </w:pPr>
      <w:r>
        <w:rPr>
          <w:rFonts w:ascii="SimSun" w:eastAsia="SimSun" w:hAnsi="SimSun" w:cs="SimSun"/>
          <w:spacing w:val="4"/>
          <w:sz w:val="28"/>
          <w:szCs w:val="28"/>
        </w:rPr>
        <w:t>7. 新建生化池池顶设计四周安置预埋铁，以备日后水池加盖固定用。</w:t>
      </w:r>
    </w:p>
    <w:p>
      <w:pPr>
        <w:spacing w:before="227" w:line="531" w:lineRule="exact"/>
        <w:ind w:left="2159"/>
        <w:rPr>
          <w:rFonts w:ascii="SimSun" w:eastAsia="SimSun" w:hAnsi="SimSun" w:cs="SimSun"/>
          <w:sz w:val="28"/>
          <w:szCs w:val="28"/>
        </w:rPr>
      </w:pPr>
      <w:r>
        <w:rPr>
          <w:rFonts w:ascii="SimSun" w:eastAsia="SimSun" w:hAnsi="SimSun" w:cs="SimSun"/>
          <w:spacing w:val="5"/>
          <w:position w:val="18"/>
          <w:sz w:val="28"/>
          <w:szCs w:val="28"/>
        </w:rPr>
        <w:t>8. 新建生化池在可利用土地的基础上，保证污水处理系统与周边设施土建施工的</w:t>
      </w:r>
    </w:p>
    <w:p>
      <w:pPr>
        <w:spacing w:line="220" w:lineRule="auto"/>
        <w:ind w:left="1590"/>
        <w:rPr>
          <w:rFonts w:ascii="SimSun" w:eastAsia="SimSun" w:hAnsi="SimSun" w:cs="SimSun"/>
          <w:sz w:val="28"/>
          <w:szCs w:val="28"/>
        </w:rPr>
      </w:pPr>
      <w:r>
        <w:rPr>
          <w:rFonts w:ascii="SimSun" w:eastAsia="SimSun" w:hAnsi="SimSun" w:cs="SimSun"/>
          <w:spacing w:val="-1"/>
          <w:sz w:val="28"/>
          <w:szCs w:val="28"/>
        </w:rPr>
        <w:t>安全距离。</w:t>
      </w:r>
    </w:p>
    <w:p>
      <w:pPr>
        <w:spacing w:before="224" w:line="563" w:lineRule="exact"/>
        <w:ind w:left="2160"/>
        <w:rPr>
          <w:rFonts w:ascii="SimSun" w:eastAsia="SimSun" w:hAnsi="SimSun" w:cs="SimSun"/>
          <w:sz w:val="28"/>
          <w:szCs w:val="28"/>
        </w:rPr>
      </w:pPr>
      <w:r>
        <w:rPr>
          <w:rFonts w:ascii="SimSun" w:eastAsia="SimSun" w:hAnsi="SimSun" w:cs="SimSun"/>
          <w:spacing w:val="5"/>
          <w:position w:val="21"/>
          <w:sz w:val="28"/>
          <w:szCs w:val="28"/>
        </w:rPr>
        <w:t>4. 力求各治理设施布置紧凑，工艺流程顺畅，外型与周围环境协调，尽可能节省</w:t>
      </w:r>
    </w:p>
    <w:p>
      <w:pPr>
        <w:spacing w:line="220" w:lineRule="auto"/>
        <w:ind w:left="1590"/>
        <w:rPr>
          <w:rFonts w:ascii="SimSun" w:eastAsia="SimSun" w:hAnsi="SimSun" w:cs="SimSun"/>
          <w:sz w:val="28"/>
          <w:szCs w:val="28"/>
        </w:rPr>
      </w:pPr>
      <w:r>
        <w:rPr>
          <w:rFonts w:ascii="SimSun" w:eastAsia="SimSun" w:hAnsi="SimSun" w:cs="SimSun"/>
          <w:sz w:val="28"/>
          <w:szCs w:val="28"/>
        </w:rPr>
        <w:t>用地面积。</w:t>
      </w:r>
    </w:p>
    <w:p>
      <w:pPr>
        <w:spacing w:before="225" w:line="219" w:lineRule="auto"/>
        <w:ind w:left="2160"/>
        <w:rPr>
          <w:rFonts w:ascii="SimSun" w:eastAsia="SimSun" w:hAnsi="SimSun" w:cs="SimSun"/>
          <w:sz w:val="28"/>
          <w:szCs w:val="28"/>
        </w:rPr>
      </w:pPr>
      <w:r>
        <w:rPr>
          <w:rFonts w:ascii="SimSun" w:eastAsia="SimSun" w:hAnsi="SimSun" w:cs="SimSun"/>
          <w:spacing w:val="4"/>
          <w:sz w:val="28"/>
          <w:szCs w:val="28"/>
        </w:rPr>
        <w:t>5. 污水处理设施在运行上有较大的灵活性和可调节性，以适应水质水量的变化。</w:t>
      </w:r>
    </w:p>
    <w:p>
      <w:pPr>
        <w:spacing w:before="207" w:line="570" w:lineRule="exact"/>
        <w:ind w:left="2160"/>
        <w:rPr>
          <w:rFonts w:ascii="SimSun" w:eastAsia="SimSun" w:hAnsi="SimSun" w:cs="SimSun"/>
          <w:sz w:val="28"/>
          <w:szCs w:val="28"/>
        </w:rPr>
      </w:pPr>
      <w:r>
        <w:rPr>
          <w:rFonts w:ascii="SimSun" w:eastAsia="SimSun" w:hAnsi="SimSun" w:cs="SimSun"/>
          <w:spacing w:val="6"/>
          <w:position w:val="22"/>
          <w:sz w:val="28"/>
          <w:szCs w:val="28"/>
        </w:rPr>
        <w:t>6. 设计时充分考虑污水处理系统配套的减震，降噪，除臭等</w:t>
      </w:r>
      <w:r>
        <w:rPr>
          <w:rFonts w:ascii="SimSun" w:eastAsia="SimSun" w:hAnsi="SimSun" w:cs="SimSun"/>
          <w:spacing w:val="5"/>
          <w:position w:val="22"/>
          <w:sz w:val="28"/>
          <w:szCs w:val="28"/>
        </w:rPr>
        <w:t>措施，从而防止对环</w:t>
      </w:r>
    </w:p>
    <w:p>
      <w:pPr>
        <w:spacing w:before="1" w:line="219" w:lineRule="auto"/>
        <w:ind w:left="1590"/>
        <w:rPr>
          <w:rFonts w:ascii="SimSun" w:eastAsia="SimSun" w:hAnsi="SimSun" w:cs="SimSun"/>
          <w:sz w:val="28"/>
          <w:szCs w:val="28"/>
        </w:rPr>
      </w:pPr>
      <w:r>
        <w:rPr>
          <w:rFonts w:ascii="SimSun" w:eastAsia="SimSun" w:hAnsi="SimSun" w:cs="SimSun"/>
          <w:spacing w:val="2"/>
          <w:sz w:val="28"/>
          <w:szCs w:val="28"/>
        </w:rPr>
        <w:t>境的二次污染。</w:t>
      </w:r>
    </w:p>
    <w:p>
      <w:pPr>
        <w:spacing w:before="227" w:line="570" w:lineRule="exact"/>
        <w:ind w:left="2160"/>
        <w:rPr>
          <w:rFonts w:ascii="SimSun" w:eastAsia="SimSun" w:hAnsi="SimSun" w:cs="SimSun"/>
          <w:sz w:val="28"/>
          <w:szCs w:val="28"/>
        </w:rPr>
      </w:pPr>
      <w:r>
        <w:rPr>
          <w:rFonts w:ascii="SimSun" w:eastAsia="SimSun" w:hAnsi="SimSun" w:cs="SimSun"/>
          <w:spacing w:val="5"/>
          <w:position w:val="22"/>
          <w:sz w:val="28"/>
          <w:szCs w:val="28"/>
        </w:rPr>
        <w:t>7. 整个设计包含提供废水处理工程运行过程分析检测所需药剂、仪器</w:t>
      </w:r>
      <w:r>
        <w:rPr>
          <w:rFonts w:ascii="SimSun" w:eastAsia="SimSun" w:hAnsi="SimSun" w:cs="SimSun"/>
          <w:spacing w:val="4"/>
          <w:position w:val="22"/>
          <w:sz w:val="28"/>
          <w:szCs w:val="28"/>
        </w:rPr>
        <w:t>以及具体分</w:t>
      </w:r>
    </w:p>
    <w:p>
      <w:pPr>
        <w:spacing w:before="1" w:line="218" w:lineRule="auto"/>
        <w:ind w:left="1590"/>
        <w:rPr>
          <w:rFonts w:ascii="SimSun" w:eastAsia="SimSun" w:hAnsi="SimSun" w:cs="SimSun"/>
          <w:sz w:val="28"/>
          <w:szCs w:val="28"/>
        </w:rPr>
      </w:pPr>
      <w:r>
        <w:rPr>
          <w:rFonts w:ascii="SimSun" w:eastAsia="SimSun" w:hAnsi="SimSun" w:cs="SimSun"/>
          <w:spacing w:val="-1"/>
          <w:sz w:val="28"/>
          <w:szCs w:val="28"/>
        </w:rPr>
        <w:t>析方法等明细书面材料。</w:t>
      </w:r>
    </w:p>
    <w:p>
      <w:pPr>
        <w:spacing w:before="217" w:line="218" w:lineRule="auto"/>
        <w:ind w:left="2159"/>
        <w:rPr>
          <w:rFonts w:ascii="SimSun" w:eastAsia="SimSun" w:hAnsi="SimSun" w:cs="SimSun"/>
          <w:sz w:val="28"/>
          <w:szCs w:val="28"/>
        </w:rPr>
      </w:pPr>
      <w:r>
        <w:rPr>
          <w:rFonts w:ascii="SimSun" w:eastAsia="SimSun" w:hAnsi="SimSun" w:cs="SimSun"/>
          <w:spacing w:val="5"/>
          <w:sz w:val="28"/>
          <w:szCs w:val="28"/>
        </w:rPr>
        <w:t>8. 废水处理配套设施优先选用价格合理的</w:t>
      </w:r>
      <w:r>
        <w:rPr>
          <w:rFonts w:ascii="SimSun" w:eastAsia="SimSun" w:hAnsi="SimSun" w:cs="SimSun"/>
          <w:spacing w:val="4"/>
          <w:sz w:val="28"/>
          <w:szCs w:val="28"/>
        </w:rPr>
        <w:t>优质产品，确保工程质量和投资效益。</w:t>
      </w:r>
    </w:p>
    <w:p>
      <w:pPr>
        <w:spacing w:before="229" w:line="542" w:lineRule="exact"/>
        <w:ind w:left="2159"/>
        <w:rPr>
          <w:rFonts w:ascii="SimSun" w:eastAsia="SimSun" w:hAnsi="SimSun" w:cs="SimSun"/>
          <w:sz w:val="28"/>
          <w:szCs w:val="28"/>
        </w:rPr>
      </w:pPr>
      <w:r>
        <w:rPr>
          <w:rFonts w:ascii="SimSun" w:eastAsia="SimSun" w:hAnsi="SimSun" w:cs="SimSun"/>
          <w:spacing w:val="5"/>
          <w:position w:val="19"/>
          <w:sz w:val="28"/>
          <w:szCs w:val="28"/>
        </w:rPr>
        <w:t>9. 在整个设计完成前需要估算出整个处理过程中每天实际产生的污泥总量，并告</w:t>
      </w:r>
    </w:p>
    <w:p>
      <w:pPr>
        <w:spacing w:line="219" w:lineRule="auto"/>
        <w:ind w:left="1590"/>
        <w:rPr>
          <w:rFonts w:ascii="SimSun" w:eastAsia="SimSun" w:hAnsi="SimSun" w:cs="SimSun"/>
          <w:sz w:val="28"/>
          <w:szCs w:val="28"/>
        </w:rPr>
      </w:pPr>
      <w:r>
        <w:rPr>
          <w:rFonts w:ascii="SimSun" w:eastAsia="SimSun" w:hAnsi="SimSun" w:cs="SimSun"/>
          <w:spacing w:val="3"/>
          <w:sz w:val="28"/>
          <w:szCs w:val="28"/>
        </w:rPr>
        <w:t>知业主，以便业主根据实际情况同步建设污泥处理设施。</w:t>
      </w:r>
    </w:p>
    <w:p>
      <w:pPr>
        <w:pStyle w:val="BodyText"/>
        <w:spacing w:line="465" w:lineRule="auto"/>
      </w:pPr>
    </w:p>
    <w:p>
      <w:pPr>
        <w:spacing w:before="138" w:line="219" w:lineRule="auto"/>
        <w:ind w:left="3796"/>
        <w:rPr>
          <w:rFonts w:ascii="SimSun" w:eastAsia="SimSun" w:hAnsi="SimSun" w:cs="SimSun"/>
          <w:sz w:val="42"/>
          <w:szCs w:val="42"/>
        </w:rPr>
      </w:pPr>
      <w:bookmarkStart w:id="4" w:name="bookmark8"/>
      <w:bookmarkEnd w:id="4"/>
      <w:bookmarkStart w:id="5" w:name="bookmark9"/>
      <w:bookmarkEnd w:id="5"/>
      <w:bookmarkStart w:id="6" w:name="bookmark4"/>
      <w:bookmarkEnd w:id="6"/>
      <w:bookmarkStart w:id="7" w:name="bookmark5"/>
      <w:bookmarkEnd w:id="7"/>
      <w:bookmarkStart w:id="8" w:name="bookmark7"/>
      <w:bookmarkEnd w:id="8"/>
      <w:r>
        <w:rPr>
          <w:rFonts w:ascii="SimSun" w:eastAsia="SimSun" w:hAnsi="SimSun" w:cs="SimSun"/>
          <w:b/>
          <w:bCs/>
          <w:spacing w:val="2"/>
          <w:sz w:val="42"/>
          <w:szCs w:val="42"/>
        </w:rPr>
        <w:t>第四章</w:t>
      </w:r>
      <w:r>
        <w:rPr>
          <w:rFonts w:ascii="SimSun" w:eastAsia="SimSun" w:hAnsi="SimSun" w:cs="SimSun"/>
          <w:spacing w:val="3"/>
          <w:sz w:val="42"/>
          <w:szCs w:val="42"/>
        </w:rPr>
        <w:t xml:space="preserve">  </w:t>
      </w:r>
      <w:r>
        <w:rPr>
          <w:rFonts w:ascii="SimSun" w:eastAsia="SimSun" w:hAnsi="SimSun" w:cs="SimSun"/>
          <w:b/>
          <w:bCs/>
          <w:spacing w:val="2"/>
          <w:sz w:val="42"/>
          <w:szCs w:val="42"/>
        </w:rPr>
        <w:t>设计处理规模及排放标准</w:t>
      </w:r>
    </w:p>
    <w:p>
      <w:pPr>
        <w:pStyle w:val="BodyText"/>
        <w:spacing w:line="260" w:lineRule="auto"/>
      </w:pPr>
    </w:p>
    <w:p>
      <w:pPr>
        <w:pStyle w:val="BodyText"/>
        <w:spacing w:line="260" w:lineRule="auto"/>
      </w:pPr>
    </w:p>
    <w:p>
      <w:pPr>
        <w:spacing w:before="114" w:line="219" w:lineRule="auto"/>
        <w:ind w:left="1590"/>
        <w:rPr>
          <w:rFonts w:ascii="SimSun" w:eastAsia="SimSun" w:hAnsi="SimSun" w:cs="SimSun"/>
          <w:sz w:val="35"/>
          <w:szCs w:val="35"/>
        </w:rPr>
      </w:pPr>
      <w:r>
        <w:rPr>
          <w:rFonts w:ascii="SimSun" w:eastAsia="SimSun" w:hAnsi="SimSun" w:cs="SimSun"/>
          <w:spacing w:val="5"/>
          <w:sz w:val="35"/>
          <w:szCs w:val="35"/>
        </w:rPr>
        <w:t>4.1设计废水的处理规模：</w:t>
      </w:r>
    </w:p>
    <w:p>
      <w:pPr>
        <w:spacing w:before="151" w:line="531" w:lineRule="exact"/>
        <w:ind w:left="2160"/>
        <w:rPr>
          <w:rFonts w:ascii="SimSun" w:eastAsia="SimSun" w:hAnsi="SimSun" w:cs="SimSun"/>
          <w:sz w:val="28"/>
          <w:szCs w:val="28"/>
        </w:rPr>
      </w:pPr>
      <w:r>
        <w:rPr>
          <w:rFonts w:ascii="SimSun" w:eastAsia="SimSun" w:hAnsi="SimSun" w:cs="SimSun"/>
          <w:spacing w:val="8"/>
          <w:position w:val="18"/>
          <w:sz w:val="28"/>
          <w:szCs w:val="28"/>
        </w:rPr>
        <w:t>污水处理站占按浓工艺废水水量100吨/天考虑，另根据实际运行</w:t>
      </w:r>
      <w:r>
        <w:rPr>
          <w:rFonts w:ascii="SimSun" w:eastAsia="SimSun" w:hAnsi="SimSun" w:cs="SimSun"/>
          <w:spacing w:val="7"/>
          <w:position w:val="18"/>
          <w:sz w:val="28"/>
          <w:szCs w:val="28"/>
        </w:rPr>
        <w:t>情况适当补充地</w:t>
      </w:r>
    </w:p>
    <w:p>
      <w:pPr>
        <w:spacing w:line="219" w:lineRule="auto"/>
        <w:ind w:left="1590"/>
        <w:rPr>
          <w:rFonts w:ascii="SimSun" w:eastAsia="SimSun" w:hAnsi="SimSun" w:cs="SimSun"/>
          <w:sz w:val="28"/>
          <w:szCs w:val="28"/>
        </w:rPr>
      </w:pPr>
      <w:r>
        <w:rPr>
          <w:rFonts w:ascii="SimSun" w:eastAsia="SimSun" w:hAnsi="SimSun" w:cs="SimSun"/>
          <w:spacing w:val="-1"/>
          <w:sz w:val="28"/>
          <w:szCs w:val="28"/>
        </w:rPr>
        <w:t>沟废水或地面冲洗水。</w:t>
      </w:r>
    </w:p>
    <w:p>
      <w:pPr>
        <w:pStyle w:val="BodyText"/>
        <w:spacing w:line="295" w:lineRule="auto"/>
      </w:pPr>
    </w:p>
    <w:p>
      <w:pPr>
        <w:spacing w:before="114" w:line="219" w:lineRule="auto"/>
        <w:ind w:left="1590"/>
        <w:rPr>
          <w:rFonts w:ascii="SimSun" w:eastAsia="SimSun" w:hAnsi="SimSun" w:cs="SimSun"/>
          <w:sz w:val="35"/>
          <w:szCs w:val="35"/>
        </w:rPr>
      </w:pPr>
      <w:r>
        <w:rPr>
          <w:rFonts w:ascii="SimSun" w:eastAsia="SimSun" w:hAnsi="SimSun" w:cs="SimSun"/>
          <w:spacing w:val="-3"/>
          <w:sz w:val="35"/>
          <w:szCs w:val="35"/>
        </w:rPr>
        <w:t>4.2</w:t>
      </w:r>
      <w:r>
        <w:rPr>
          <w:rFonts w:ascii="SimSun" w:eastAsia="SimSun" w:hAnsi="SimSun" w:cs="SimSun"/>
          <w:spacing w:val="61"/>
          <w:sz w:val="35"/>
          <w:szCs w:val="35"/>
        </w:rPr>
        <w:t xml:space="preserve"> </w:t>
      </w:r>
      <w:r>
        <w:rPr>
          <w:rFonts w:ascii="SimSun" w:eastAsia="SimSun" w:hAnsi="SimSun" w:cs="SimSun"/>
          <w:spacing w:val="-3"/>
          <w:sz w:val="35"/>
          <w:szCs w:val="35"/>
        </w:rPr>
        <w:t>废水水质状况分析：</w:t>
      </w:r>
    </w:p>
    <w:p>
      <w:pPr>
        <w:spacing w:line="195" w:lineRule="exact"/>
      </w:pPr>
    </w:p>
    <w:tbl>
      <w:tblPr>
        <w:tblStyle w:val="TableNormal0"/>
        <w:tblW w:w="10100" w:type="dxa"/>
        <w:tblInd w:w="20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34"/>
        <w:gridCol w:w="2138"/>
        <w:gridCol w:w="1159"/>
        <w:gridCol w:w="1149"/>
        <w:gridCol w:w="1399"/>
        <w:gridCol w:w="1408"/>
        <w:gridCol w:w="1129"/>
        <w:gridCol w:w="1084"/>
      </w:tblGrid>
      <w:tr>
        <w:tblPrEx>
          <w:tblW w:w="10100" w:type="dxa"/>
          <w:tblInd w:w="20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31"/>
        </w:trPr>
        <w:tc>
          <w:tcPr>
            <w:tcW w:w="634" w:type="dxa"/>
            <w:textDirection w:val="tbRlV"/>
            <w:vAlign w:val="top"/>
          </w:tcPr>
          <w:p>
            <w:pPr>
              <w:pStyle w:val="TableText"/>
              <w:spacing w:before="189" w:line="217" w:lineRule="auto"/>
              <w:ind w:left="61"/>
            </w:pPr>
            <w:r>
              <w:t>序</w:t>
            </w:r>
            <w:r>
              <w:rPr>
                <w:spacing w:val="50"/>
              </w:rPr>
              <w:t xml:space="preserve"> </w:t>
            </w:r>
            <w:r>
              <w:t>号</w:t>
            </w:r>
          </w:p>
        </w:tc>
        <w:tc>
          <w:tcPr>
            <w:tcW w:w="2138" w:type="dxa"/>
            <w:vAlign w:val="top"/>
          </w:tcPr>
          <w:p>
            <w:pPr>
              <w:pStyle w:val="TableText"/>
              <w:spacing w:before="296" w:line="220" w:lineRule="auto"/>
              <w:ind w:left="800"/>
            </w:pPr>
            <w:r>
              <w:rPr>
                <w:spacing w:val="-7"/>
              </w:rPr>
              <w:t>项 目</w:t>
            </w:r>
          </w:p>
        </w:tc>
        <w:tc>
          <w:tcPr>
            <w:tcW w:w="1159" w:type="dxa"/>
            <w:vAlign w:val="top"/>
          </w:tcPr>
          <w:p>
            <w:pPr>
              <w:pStyle w:val="TableText"/>
              <w:spacing w:before="105" w:line="424" w:lineRule="exact"/>
              <w:ind w:left="312"/>
            </w:pPr>
            <w:r>
              <w:rPr>
                <w:spacing w:val="5"/>
                <w:position w:val="12"/>
              </w:rPr>
              <w:t>水量</w:t>
            </w:r>
          </w:p>
          <w:p>
            <w:pPr>
              <w:pStyle w:val="TableText"/>
              <w:spacing w:before="1" w:line="206" w:lineRule="auto"/>
              <w:ind w:left="182"/>
            </w:pPr>
            <w:r>
              <w:rPr>
                <w:spacing w:val="-8"/>
              </w:rPr>
              <w:t>(m3/d)</w:t>
            </w:r>
          </w:p>
        </w:tc>
        <w:tc>
          <w:tcPr>
            <w:tcW w:w="1149" w:type="dxa"/>
            <w:vAlign w:val="top"/>
          </w:tcPr>
          <w:p>
            <w:pPr>
              <w:pStyle w:val="TableText"/>
              <w:spacing w:before="201" w:line="183" w:lineRule="auto"/>
              <w:ind w:left="377"/>
            </w:pPr>
            <w:r>
              <w:rPr>
                <w:b/>
                <w:bCs/>
                <w:spacing w:val="-5"/>
              </w:rPr>
              <w:t>COD</w:t>
            </w:r>
          </w:p>
          <w:p>
            <w:pPr>
              <w:pStyle w:val="TableText"/>
              <w:spacing w:before="57" w:line="214" w:lineRule="auto"/>
              <w:ind w:left="173"/>
            </w:pPr>
            <w:r>
              <w:rPr>
                <w:spacing w:val="-8"/>
              </w:rPr>
              <w:t>(mg/L)</w:t>
            </w:r>
          </w:p>
        </w:tc>
        <w:tc>
          <w:tcPr>
            <w:tcW w:w="1399" w:type="dxa"/>
            <w:vAlign w:val="top"/>
          </w:tcPr>
          <w:p>
            <w:pPr>
              <w:pStyle w:val="TableText"/>
              <w:spacing w:before="44" w:line="443" w:lineRule="exact"/>
              <w:ind w:left="304"/>
            </w:pPr>
            <w:r>
              <w:rPr>
                <w:spacing w:val="4"/>
                <w:position w:val="13"/>
              </w:rPr>
              <w:t>硝基苯</w:t>
            </w:r>
          </w:p>
          <w:p>
            <w:pPr>
              <w:pStyle w:val="TableText"/>
              <w:spacing w:line="213" w:lineRule="auto"/>
              <w:ind w:left="304"/>
            </w:pPr>
            <w:r>
              <w:rPr>
                <w:spacing w:val="-8"/>
              </w:rPr>
              <w:t>(mg/L)</w:t>
            </w:r>
          </w:p>
        </w:tc>
        <w:tc>
          <w:tcPr>
            <w:tcW w:w="1408" w:type="dxa"/>
            <w:vAlign w:val="top"/>
          </w:tcPr>
          <w:p>
            <w:pPr>
              <w:pStyle w:val="TableText"/>
              <w:spacing w:before="74" w:line="393" w:lineRule="exact"/>
              <w:ind w:left="435"/>
            </w:pPr>
            <w:r>
              <w:rPr>
                <w:spacing w:val="6"/>
                <w:position w:val="9"/>
              </w:rPr>
              <w:t>苯胺</w:t>
            </w:r>
          </w:p>
          <w:p>
            <w:pPr>
              <w:pStyle w:val="TableText"/>
              <w:spacing w:line="213" w:lineRule="auto"/>
              <w:ind w:left="305"/>
            </w:pPr>
            <w:r>
              <w:rPr>
                <w:spacing w:val="-8"/>
              </w:rPr>
              <w:t>(mg/L)</w:t>
            </w:r>
          </w:p>
        </w:tc>
        <w:tc>
          <w:tcPr>
            <w:tcW w:w="1129" w:type="dxa"/>
            <w:vAlign w:val="top"/>
          </w:tcPr>
          <w:p>
            <w:pPr>
              <w:rPr>
                <w:rFonts w:ascii="Arial"/>
                <w:sz w:val="21"/>
              </w:rPr>
            </w:pPr>
          </w:p>
          <w:p>
            <w:pPr>
              <w:pStyle w:val="TableText"/>
              <w:spacing w:before="85" w:line="182" w:lineRule="auto"/>
              <w:ind w:left="431"/>
            </w:pPr>
            <w:r>
              <w:rPr>
                <w:b/>
                <w:bCs/>
                <w:spacing w:val="-5"/>
              </w:rPr>
              <w:t>pH</w:t>
            </w:r>
          </w:p>
        </w:tc>
        <w:tc>
          <w:tcPr>
            <w:tcW w:w="1084" w:type="dxa"/>
            <w:vAlign w:val="top"/>
          </w:tcPr>
          <w:p>
            <w:pPr>
              <w:pStyle w:val="TableText"/>
              <w:spacing w:before="64" w:line="415" w:lineRule="exact"/>
              <w:ind w:left="278"/>
            </w:pPr>
            <w:r>
              <w:rPr>
                <w:spacing w:val="5"/>
                <w:position w:val="10"/>
              </w:rPr>
              <w:t>总盐</w:t>
            </w:r>
          </w:p>
          <w:p>
            <w:pPr>
              <w:pStyle w:val="TableText"/>
              <w:spacing w:line="222" w:lineRule="auto"/>
              <w:ind w:left="338"/>
            </w:pPr>
            <w:r>
              <w:rPr>
                <w:spacing w:val="-13"/>
              </w:rPr>
              <w:t>(%)</w:t>
            </w:r>
          </w:p>
        </w:tc>
      </w:tr>
      <w:tr>
        <w:tblPrEx>
          <w:tblW w:w="10100" w:type="dxa"/>
          <w:tblInd w:w="2030" w:type="dxa"/>
          <w:tblLayout w:type="fixed"/>
        </w:tblPrEx>
        <w:trPr>
          <w:trHeight w:val="767"/>
        </w:trPr>
        <w:tc>
          <w:tcPr>
            <w:tcW w:w="634" w:type="dxa"/>
            <w:vAlign w:val="top"/>
          </w:tcPr>
          <w:p>
            <w:pPr>
              <w:spacing w:line="244" w:lineRule="auto"/>
              <w:rPr>
                <w:rFonts w:ascii="Arial"/>
                <w:sz w:val="21"/>
              </w:rPr>
            </w:pPr>
          </w:p>
          <w:p>
            <w:pPr>
              <w:pStyle w:val="TableText"/>
              <w:spacing w:before="84" w:line="184" w:lineRule="auto"/>
              <w:ind w:left="245"/>
            </w:pPr>
            <w:r>
              <w:t>1</w:t>
            </w:r>
          </w:p>
        </w:tc>
        <w:tc>
          <w:tcPr>
            <w:tcW w:w="2138" w:type="dxa"/>
            <w:vAlign w:val="top"/>
          </w:tcPr>
          <w:p>
            <w:pPr>
              <w:pStyle w:val="TableText"/>
              <w:spacing w:before="262" w:line="219" w:lineRule="auto"/>
              <w:ind w:left="410"/>
            </w:pPr>
            <w:r>
              <w:rPr>
                <w:spacing w:val="2"/>
              </w:rPr>
              <w:t>硝基苯废水</w:t>
            </w:r>
          </w:p>
        </w:tc>
        <w:tc>
          <w:tcPr>
            <w:tcW w:w="1159" w:type="dxa"/>
            <w:vAlign w:val="top"/>
          </w:tcPr>
          <w:p>
            <w:pPr>
              <w:spacing w:line="244" w:lineRule="auto"/>
              <w:rPr>
                <w:rFonts w:ascii="Arial"/>
                <w:sz w:val="21"/>
              </w:rPr>
            </w:pPr>
          </w:p>
          <w:p>
            <w:pPr>
              <w:pStyle w:val="TableText"/>
              <w:spacing w:before="84" w:line="184" w:lineRule="auto"/>
              <w:ind w:left="372"/>
            </w:pPr>
            <w:r>
              <w:rPr>
                <w:spacing w:val="-7"/>
              </w:rPr>
              <w:t>100</w:t>
            </w:r>
          </w:p>
        </w:tc>
        <w:tc>
          <w:tcPr>
            <w:tcW w:w="1149" w:type="dxa"/>
            <w:vAlign w:val="top"/>
          </w:tcPr>
          <w:p>
            <w:pPr>
              <w:spacing w:line="277" w:lineRule="auto"/>
              <w:rPr>
                <w:rFonts w:ascii="Arial"/>
                <w:sz w:val="21"/>
              </w:rPr>
            </w:pPr>
          </w:p>
          <w:p>
            <w:pPr>
              <w:pStyle w:val="TableText"/>
              <w:spacing w:before="62" w:line="183" w:lineRule="auto"/>
              <w:ind w:left="323"/>
              <w:rPr>
                <w:sz w:val="19"/>
                <w:szCs w:val="19"/>
              </w:rPr>
            </w:pPr>
            <w:r>
              <w:rPr>
                <w:spacing w:val="-2"/>
                <w:sz w:val="19"/>
                <w:szCs w:val="19"/>
              </w:rPr>
              <w:t>80000</w:t>
            </w:r>
          </w:p>
        </w:tc>
        <w:tc>
          <w:tcPr>
            <w:tcW w:w="1399" w:type="dxa"/>
            <w:vAlign w:val="top"/>
          </w:tcPr>
          <w:p>
            <w:pPr>
              <w:spacing w:line="245" w:lineRule="auto"/>
              <w:rPr>
                <w:rFonts w:ascii="Arial"/>
                <w:sz w:val="21"/>
              </w:rPr>
            </w:pPr>
          </w:p>
          <w:p>
            <w:pPr>
              <w:pStyle w:val="TableText"/>
              <w:spacing w:before="85" w:line="183" w:lineRule="auto"/>
              <w:ind w:left="564"/>
            </w:pPr>
            <w:r>
              <w:rPr>
                <w:spacing w:val="-3"/>
              </w:rPr>
              <w:t>40</w:t>
            </w:r>
          </w:p>
        </w:tc>
        <w:tc>
          <w:tcPr>
            <w:tcW w:w="1408" w:type="dxa"/>
            <w:vAlign w:val="top"/>
          </w:tcPr>
          <w:p>
            <w:pPr>
              <w:spacing w:line="244" w:lineRule="auto"/>
              <w:rPr>
                <w:rFonts w:ascii="Arial"/>
                <w:sz w:val="21"/>
              </w:rPr>
            </w:pPr>
          </w:p>
          <w:p>
            <w:pPr>
              <w:pStyle w:val="TableText"/>
              <w:spacing w:before="84" w:line="184" w:lineRule="auto"/>
              <w:ind w:left="375"/>
            </w:pPr>
            <w:r>
              <w:rPr>
                <w:spacing w:val="-5"/>
              </w:rPr>
              <w:t>10000</w:t>
            </w:r>
          </w:p>
        </w:tc>
        <w:tc>
          <w:tcPr>
            <w:tcW w:w="1129" w:type="dxa"/>
            <w:vAlign w:val="top"/>
          </w:tcPr>
          <w:p>
            <w:pPr>
              <w:spacing w:line="245" w:lineRule="auto"/>
              <w:rPr>
                <w:rFonts w:ascii="Arial"/>
                <w:sz w:val="21"/>
              </w:rPr>
            </w:pPr>
          </w:p>
          <w:p>
            <w:pPr>
              <w:pStyle w:val="TableText"/>
              <w:spacing w:before="85" w:line="183" w:lineRule="auto"/>
              <w:ind w:left="497"/>
            </w:pPr>
            <w:r>
              <w:t>9</w:t>
            </w:r>
          </w:p>
        </w:tc>
        <w:tc>
          <w:tcPr>
            <w:tcW w:w="1084" w:type="dxa"/>
            <w:vAlign w:val="top"/>
          </w:tcPr>
          <w:p>
            <w:pPr>
              <w:spacing w:line="364" w:lineRule="auto"/>
              <w:rPr>
                <w:rFonts w:ascii="Arial"/>
                <w:sz w:val="21"/>
              </w:rPr>
            </w:pPr>
          </w:p>
          <w:p>
            <w:pPr>
              <w:pStyle w:val="TableText"/>
              <w:spacing w:before="26" w:line="54" w:lineRule="exact"/>
              <w:ind w:left="518"/>
              <w:rPr>
                <w:sz w:val="8"/>
                <w:szCs w:val="8"/>
              </w:rPr>
            </w:pPr>
            <w:r>
              <w:rPr>
                <w:position w:val="-1"/>
                <w:sz w:val="8"/>
                <w:szCs w:val="8"/>
              </w:rPr>
              <w:t>-</w:t>
            </w:r>
          </w:p>
        </w:tc>
      </w:tr>
      <w:tr>
        <w:tblPrEx>
          <w:tblW w:w="10100" w:type="dxa"/>
          <w:tblInd w:w="2030" w:type="dxa"/>
          <w:tblLayout w:type="fixed"/>
        </w:tblPrEx>
        <w:trPr>
          <w:trHeight w:val="751"/>
        </w:trPr>
        <w:tc>
          <w:tcPr>
            <w:tcW w:w="634" w:type="dxa"/>
            <w:vAlign w:val="top"/>
          </w:tcPr>
          <w:p>
            <w:pPr>
              <w:pStyle w:val="TableText"/>
              <w:spacing w:before="324" w:line="183" w:lineRule="auto"/>
              <w:ind w:left="244"/>
            </w:pPr>
            <w:r>
              <w:t>2</w:t>
            </w:r>
          </w:p>
        </w:tc>
        <w:tc>
          <w:tcPr>
            <w:tcW w:w="2138" w:type="dxa"/>
            <w:vAlign w:val="top"/>
          </w:tcPr>
          <w:p>
            <w:pPr>
              <w:pStyle w:val="TableText"/>
              <w:spacing w:before="257" w:line="219" w:lineRule="auto"/>
              <w:ind w:left="410"/>
            </w:pPr>
            <w:r>
              <w:rPr>
                <w:spacing w:val="2"/>
              </w:rPr>
              <w:t>低浓度废水</w:t>
            </w:r>
          </w:p>
        </w:tc>
        <w:tc>
          <w:tcPr>
            <w:tcW w:w="1159" w:type="dxa"/>
            <w:vAlign w:val="top"/>
          </w:tcPr>
          <w:p>
            <w:pPr>
              <w:pStyle w:val="TableText"/>
              <w:spacing w:before="323" w:line="184" w:lineRule="auto"/>
              <w:ind w:left="372"/>
            </w:pPr>
            <w:r>
              <w:rPr>
                <w:spacing w:val="-7"/>
              </w:rPr>
              <w:t>100</w:t>
            </w:r>
          </w:p>
        </w:tc>
        <w:tc>
          <w:tcPr>
            <w:tcW w:w="1149" w:type="dxa"/>
            <w:vAlign w:val="top"/>
          </w:tcPr>
          <w:p>
            <w:pPr>
              <w:rPr>
                <w:rFonts w:ascii="Arial"/>
                <w:sz w:val="21"/>
              </w:rPr>
            </w:pPr>
          </w:p>
        </w:tc>
        <w:tc>
          <w:tcPr>
            <w:tcW w:w="1399" w:type="dxa"/>
            <w:vAlign w:val="top"/>
          </w:tcPr>
          <w:p>
            <w:pPr>
              <w:rPr>
                <w:rFonts w:ascii="Arial"/>
                <w:sz w:val="21"/>
              </w:rPr>
            </w:pPr>
          </w:p>
        </w:tc>
        <w:tc>
          <w:tcPr>
            <w:tcW w:w="1408" w:type="dxa"/>
            <w:vAlign w:val="top"/>
          </w:tcPr>
          <w:p>
            <w:pPr>
              <w:rPr>
                <w:rFonts w:ascii="Arial"/>
                <w:sz w:val="21"/>
              </w:rPr>
            </w:pPr>
          </w:p>
        </w:tc>
        <w:tc>
          <w:tcPr>
            <w:tcW w:w="1129" w:type="dxa"/>
            <w:vAlign w:val="top"/>
          </w:tcPr>
          <w:p>
            <w:pPr>
              <w:rPr>
                <w:rFonts w:ascii="Arial"/>
                <w:sz w:val="21"/>
              </w:rPr>
            </w:pPr>
          </w:p>
        </w:tc>
        <w:tc>
          <w:tcPr>
            <w:tcW w:w="1084" w:type="dxa"/>
            <w:vAlign w:val="top"/>
          </w:tcPr>
          <w:p>
            <w:pPr>
              <w:rPr>
                <w:rFonts w:ascii="Arial"/>
                <w:sz w:val="21"/>
              </w:rPr>
            </w:pPr>
          </w:p>
        </w:tc>
      </w:tr>
    </w:tbl>
    <w:p>
      <w:pPr>
        <w:pStyle w:val="BodyText"/>
        <w:spacing w:line="249" w:lineRule="auto"/>
      </w:pPr>
    </w:p>
    <w:p>
      <w:pPr>
        <w:pStyle w:val="BodyText"/>
        <w:spacing w:line="250" w:lineRule="auto"/>
      </w:pPr>
    </w:p>
    <w:p>
      <w:pPr>
        <w:pStyle w:val="BodyText"/>
        <w:spacing w:line="250" w:lineRule="auto"/>
      </w:pPr>
    </w:p>
    <w:p>
      <w:pPr>
        <w:pStyle w:val="BodyText"/>
        <w:spacing w:line="250" w:lineRule="auto"/>
      </w:pPr>
    </w:p>
    <w:p>
      <w:pPr>
        <w:spacing w:before="115" w:line="219" w:lineRule="auto"/>
        <w:ind w:left="3609"/>
        <w:rPr>
          <w:rFonts w:ascii="SimSun" w:eastAsia="SimSun" w:hAnsi="SimSun" w:cs="SimSun"/>
          <w:sz w:val="35"/>
          <w:szCs w:val="35"/>
        </w:rPr>
      </w:pPr>
      <w:r>
        <w:rPr>
          <w:rFonts w:ascii="SimSun" w:eastAsia="SimSun" w:hAnsi="SimSun" w:cs="SimSun"/>
          <w:spacing w:val="6"/>
          <w:sz w:val="35"/>
          <w:szCs w:val="35"/>
        </w:rPr>
        <w:t>4.3废水经处理后达到污水排放三级标准：</w:t>
      </w:r>
    </w:p>
    <w:p>
      <w:pPr>
        <w:pStyle w:val="BodyText"/>
      </w:pPr>
    </w:p>
    <w:p>
      <w:pPr>
        <w:pStyle w:val="BodyText"/>
        <w:spacing w:line="241" w:lineRule="auto"/>
      </w:pPr>
    </w:p>
    <w:p>
      <w:pPr>
        <w:spacing w:before="75" w:line="183" w:lineRule="auto"/>
        <w:ind w:left="6890"/>
        <w:rPr>
          <w:rFonts w:ascii="SimSun" w:eastAsia="SimSun" w:hAnsi="SimSun" w:cs="SimSun"/>
          <w:sz w:val="23"/>
          <w:szCs w:val="23"/>
        </w:rPr>
      </w:pPr>
      <w:r>
        <w:rPr>
          <w:rFonts w:ascii="SimSun" w:eastAsia="SimSun" w:hAnsi="SimSun" w:cs="SimSun"/>
          <w:spacing w:val="-7"/>
          <w:w w:val="63"/>
          <w:sz w:val="23"/>
          <w:szCs w:val="23"/>
        </w:rPr>
        <w:t>—</w:t>
      </w:r>
      <w:r>
        <w:rPr>
          <w:rFonts w:ascii="SimSun" w:eastAsia="SimSun" w:hAnsi="SimSun" w:cs="SimSun"/>
          <w:spacing w:val="-16"/>
          <w:w w:val="96"/>
          <w:sz w:val="23"/>
          <w:szCs w:val="23"/>
        </w:rPr>
        <w:t>6—</w:t>
      </w:r>
    </w:p>
    <w:p>
      <w:pPr>
        <w:spacing w:line="183" w:lineRule="auto"/>
        <w:rPr>
          <w:rFonts w:ascii="SimSun" w:eastAsia="SimSun" w:hAnsi="SimSun" w:cs="SimSun"/>
          <w:sz w:val="23"/>
          <w:szCs w:val="23"/>
        </w:rPr>
        <w:sectPr>
          <w:headerReference w:type="default" r:id="rId10"/>
          <w:pgSz w:w="20000" w:h="28260"/>
          <w:pgMar w:top="1329" w:right="3000" w:bottom="0" w:left="3000" w:header="1018" w:footer="0" w:gutter="0"/>
          <w:pgNumType w:start="7"/>
          <w:cols w:space="708"/>
        </w:sectPr>
      </w:pPr>
    </w:p>
    <w:p>
      <w:pPr>
        <w:pStyle w:val="BodyText"/>
        <w:spacing w:line="370" w:lineRule="auto"/>
      </w:pPr>
    </w:p>
    <w:p>
      <w:pPr>
        <w:spacing w:before="91" w:line="219" w:lineRule="auto"/>
        <w:ind w:left="1790"/>
        <w:rPr>
          <w:rFonts w:ascii="SimSun" w:eastAsia="SimSun" w:hAnsi="SimSun" w:cs="SimSun"/>
          <w:sz w:val="28"/>
          <w:szCs w:val="28"/>
        </w:rPr>
      </w:pPr>
      <w:bookmarkStart w:id="9" w:name="bookmark10"/>
      <w:bookmarkEnd w:id="9"/>
      <w:bookmarkStart w:id="10" w:name="bookmark11"/>
      <w:bookmarkEnd w:id="10"/>
      <w:r>
        <w:rPr>
          <w:rFonts w:ascii="SimSun" w:eastAsia="SimSun" w:hAnsi="SimSun" w:cs="SimSun"/>
          <w:spacing w:val="13"/>
          <w:sz w:val="28"/>
          <w:szCs w:val="28"/>
        </w:rPr>
        <w:t>主要指标(具体见下表):</w:t>
      </w:r>
    </w:p>
    <w:p>
      <w:pPr>
        <w:spacing w:before="139"/>
      </w:pPr>
    </w:p>
    <w:tbl>
      <w:tblPr>
        <w:tblStyle w:val="TableNormal1"/>
        <w:tblW w:w="9819" w:type="dxa"/>
        <w:tblInd w:w="20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970"/>
        <w:gridCol w:w="5849"/>
      </w:tblGrid>
      <w:tr>
        <w:tblPrEx>
          <w:tblW w:w="9819" w:type="dxa"/>
          <w:tblInd w:w="20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34"/>
        </w:trPr>
        <w:tc>
          <w:tcPr>
            <w:tcW w:w="3970" w:type="dxa"/>
            <w:vAlign w:val="top"/>
          </w:tcPr>
          <w:p>
            <w:pPr>
              <w:pStyle w:val="TableText"/>
              <w:spacing w:before="136" w:line="220" w:lineRule="auto"/>
              <w:ind w:left="1574"/>
              <w:rPr>
                <w:sz w:val="27"/>
                <w:szCs w:val="27"/>
              </w:rPr>
            </w:pPr>
            <w:r>
              <w:rPr>
                <w:spacing w:val="4"/>
                <w:sz w:val="27"/>
                <w:szCs w:val="27"/>
              </w:rPr>
              <w:t>污染物</w:t>
            </w:r>
          </w:p>
        </w:tc>
        <w:tc>
          <w:tcPr>
            <w:tcW w:w="5849" w:type="dxa"/>
            <w:vAlign w:val="top"/>
          </w:tcPr>
          <w:p>
            <w:pPr>
              <w:pStyle w:val="TableText"/>
              <w:spacing w:before="136" w:line="220" w:lineRule="auto"/>
              <w:ind w:left="2105"/>
              <w:rPr>
                <w:sz w:val="27"/>
                <w:szCs w:val="27"/>
              </w:rPr>
            </w:pPr>
            <w:r>
              <w:rPr>
                <w:spacing w:val="2"/>
                <w:sz w:val="27"/>
                <w:szCs w:val="27"/>
              </w:rPr>
              <w:t>三级排放标准</w:t>
            </w:r>
          </w:p>
        </w:tc>
      </w:tr>
      <w:tr>
        <w:tblPrEx>
          <w:tblW w:w="9819" w:type="dxa"/>
          <w:tblInd w:w="2030" w:type="dxa"/>
          <w:tblLayout w:type="fixed"/>
        </w:tblPrEx>
        <w:trPr>
          <w:trHeight w:val="508"/>
        </w:trPr>
        <w:tc>
          <w:tcPr>
            <w:tcW w:w="3970" w:type="dxa"/>
            <w:vAlign w:val="top"/>
          </w:tcPr>
          <w:p>
            <w:pPr>
              <w:pStyle w:val="TableText"/>
              <w:spacing w:before="191" w:line="183" w:lineRule="auto"/>
              <w:ind w:left="1774"/>
              <w:rPr>
                <w:sz w:val="27"/>
                <w:szCs w:val="27"/>
              </w:rPr>
            </w:pPr>
            <w:r>
              <w:rPr>
                <w:spacing w:val="-2"/>
                <w:sz w:val="27"/>
                <w:szCs w:val="27"/>
              </w:rPr>
              <w:t>COD</w:t>
            </w:r>
          </w:p>
        </w:tc>
        <w:tc>
          <w:tcPr>
            <w:tcW w:w="5849" w:type="dxa"/>
            <w:vAlign w:val="top"/>
          </w:tcPr>
          <w:p>
            <w:pPr>
              <w:pStyle w:val="TableText"/>
              <w:spacing w:before="112" w:line="214" w:lineRule="auto"/>
              <w:ind w:left="2305"/>
              <w:rPr>
                <w:sz w:val="27"/>
                <w:szCs w:val="27"/>
              </w:rPr>
            </w:pPr>
            <w:r>
              <w:rPr>
                <w:spacing w:val="-4"/>
                <w:sz w:val="27"/>
                <w:szCs w:val="27"/>
              </w:rPr>
              <w:t>≤500mg/L</w:t>
            </w:r>
          </w:p>
        </w:tc>
      </w:tr>
      <w:tr>
        <w:tblPrEx>
          <w:tblW w:w="9819" w:type="dxa"/>
          <w:tblInd w:w="2030" w:type="dxa"/>
          <w:tblLayout w:type="fixed"/>
        </w:tblPrEx>
        <w:trPr>
          <w:trHeight w:val="529"/>
        </w:trPr>
        <w:tc>
          <w:tcPr>
            <w:tcW w:w="3970" w:type="dxa"/>
            <w:vAlign w:val="top"/>
          </w:tcPr>
          <w:p>
            <w:pPr>
              <w:pStyle w:val="TableText"/>
              <w:spacing w:before="203" w:line="183" w:lineRule="auto"/>
              <w:ind w:left="1774"/>
              <w:rPr>
                <w:sz w:val="27"/>
                <w:szCs w:val="27"/>
              </w:rPr>
            </w:pPr>
            <w:r>
              <w:rPr>
                <w:spacing w:val="-1"/>
                <w:sz w:val="27"/>
                <w:szCs w:val="27"/>
              </w:rPr>
              <w:t>BOD</w:t>
            </w:r>
          </w:p>
        </w:tc>
        <w:tc>
          <w:tcPr>
            <w:tcW w:w="5849" w:type="dxa"/>
            <w:vAlign w:val="top"/>
          </w:tcPr>
          <w:p>
            <w:pPr>
              <w:pStyle w:val="TableText"/>
              <w:spacing w:before="64" w:line="214" w:lineRule="auto"/>
              <w:ind w:left="2375"/>
              <w:rPr>
                <w:sz w:val="27"/>
                <w:szCs w:val="27"/>
              </w:rPr>
            </w:pPr>
            <w:r>
              <w:rPr>
                <w:spacing w:val="-4"/>
                <w:sz w:val="27"/>
                <w:szCs w:val="27"/>
              </w:rPr>
              <w:t>≤25mg/L</w:t>
            </w:r>
          </w:p>
        </w:tc>
      </w:tr>
      <w:tr>
        <w:tblPrEx>
          <w:tblW w:w="9819" w:type="dxa"/>
          <w:tblInd w:w="2030" w:type="dxa"/>
          <w:tblLayout w:type="fixed"/>
        </w:tblPrEx>
        <w:trPr>
          <w:trHeight w:val="508"/>
        </w:trPr>
        <w:tc>
          <w:tcPr>
            <w:tcW w:w="3970" w:type="dxa"/>
            <w:vAlign w:val="top"/>
          </w:tcPr>
          <w:p>
            <w:pPr>
              <w:pStyle w:val="TableText"/>
              <w:spacing w:before="194" w:line="183" w:lineRule="auto"/>
              <w:ind w:left="1634"/>
              <w:rPr>
                <w:sz w:val="27"/>
                <w:szCs w:val="27"/>
              </w:rPr>
            </w:pPr>
            <w:r>
              <w:rPr>
                <w:spacing w:val="-1"/>
                <w:sz w:val="27"/>
                <w:szCs w:val="27"/>
              </w:rPr>
              <w:t>NH3-N</w:t>
            </w:r>
          </w:p>
        </w:tc>
        <w:tc>
          <w:tcPr>
            <w:tcW w:w="5849" w:type="dxa"/>
            <w:vAlign w:val="top"/>
          </w:tcPr>
          <w:p>
            <w:pPr>
              <w:pStyle w:val="TableText"/>
              <w:spacing w:before="115" w:line="214" w:lineRule="auto"/>
              <w:ind w:left="2375"/>
              <w:rPr>
                <w:sz w:val="27"/>
                <w:szCs w:val="27"/>
              </w:rPr>
            </w:pPr>
            <w:r>
              <w:rPr>
                <w:spacing w:val="-4"/>
                <w:sz w:val="27"/>
                <w:szCs w:val="27"/>
              </w:rPr>
              <w:t>≤35mg/L</w:t>
            </w:r>
          </w:p>
        </w:tc>
      </w:tr>
      <w:tr>
        <w:tblPrEx>
          <w:tblW w:w="9819" w:type="dxa"/>
          <w:tblInd w:w="2030" w:type="dxa"/>
          <w:tblLayout w:type="fixed"/>
        </w:tblPrEx>
        <w:trPr>
          <w:trHeight w:val="518"/>
        </w:trPr>
        <w:tc>
          <w:tcPr>
            <w:tcW w:w="3970" w:type="dxa"/>
            <w:vAlign w:val="top"/>
          </w:tcPr>
          <w:p>
            <w:pPr>
              <w:pStyle w:val="TableText"/>
              <w:spacing w:before="135" w:line="219" w:lineRule="auto"/>
              <w:ind w:left="1434"/>
              <w:rPr>
                <w:sz w:val="27"/>
                <w:szCs w:val="27"/>
              </w:rPr>
            </w:pPr>
            <w:r>
              <w:rPr>
                <w:spacing w:val="2"/>
                <w:sz w:val="27"/>
                <w:szCs w:val="27"/>
              </w:rPr>
              <w:t>硝基苯类</w:t>
            </w:r>
          </w:p>
        </w:tc>
        <w:tc>
          <w:tcPr>
            <w:tcW w:w="5849" w:type="dxa"/>
            <w:vAlign w:val="top"/>
          </w:tcPr>
          <w:p>
            <w:pPr>
              <w:pStyle w:val="TableText"/>
              <w:spacing w:before="127" w:line="214" w:lineRule="auto"/>
              <w:ind w:left="2305"/>
              <w:rPr>
                <w:sz w:val="27"/>
                <w:szCs w:val="27"/>
              </w:rPr>
            </w:pPr>
            <w:r>
              <w:rPr>
                <w:spacing w:val="-4"/>
                <w:sz w:val="27"/>
                <w:szCs w:val="27"/>
              </w:rPr>
              <w:t>≤5.0mg/L</w:t>
            </w:r>
          </w:p>
        </w:tc>
      </w:tr>
      <w:tr>
        <w:tblPrEx>
          <w:tblW w:w="9819" w:type="dxa"/>
          <w:tblInd w:w="2030" w:type="dxa"/>
          <w:tblLayout w:type="fixed"/>
        </w:tblPrEx>
        <w:trPr>
          <w:trHeight w:val="519"/>
        </w:trPr>
        <w:tc>
          <w:tcPr>
            <w:tcW w:w="3970" w:type="dxa"/>
            <w:vAlign w:val="top"/>
          </w:tcPr>
          <w:p>
            <w:pPr>
              <w:pStyle w:val="TableText"/>
              <w:spacing w:before="137" w:line="219" w:lineRule="auto"/>
              <w:ind w:left="1575"/>
              <w:rPr>
                <w:sz w:val="27"/>
                <w:szCs w:val="27"/>
              </w:rPr>
            </w:pPr>
            <w:r>
              <w:rPr>
                <w:spacing w:val="3"/>
                <w:sz w:val="27"/>
                <w:szCs w:val="27"/>
              </w:rPr>
              <w:t>苯胺类</w:t>
            </w:r>
          </w:p>
        </w:tc>
        <w:tc>
          <w:tcPr>
            <w:tcW w:w="5849" w:type="dxa"/>
            <w:vAlign w:val="top"/>
          </w:tcPr>
          <w:p>
            <w:pPr>
              <w:pStyle w:val="TableText"/>
              <w:spacing w:before="129" w:line="214" w:lineRule="auto"/>
              <w:ind w:left="2245"/>
              <w:rPr>
                <w:sz w:val="27"/>
                <w:szCs w:val="27"/>
              </w:rPr>
            </w:pPr>
            <w:r>
              <w:rPr>
                <w:spacing w:val="-4"/>
                <w:sz w:val="27"/>
                <w:szCs w:val="27"/>
              </w:rPr>
              <w:t>≤5.0</w:t>
            </w:r>
            <w:r>
              <w:rPr>
                <w:spacing w:val="41"/>
                <w:sz w:val="27"/>
                <w:szCs w:val="27"/>
              </w:rPr>
              <w:t xml:space="preserve"> </w:t>
            </w:r>
            <w:r>
              <w:rPr>
                <w:spacing w:val="-4"/>
                <w:sz w:val="27"/>
                <w:szCs w:val="27"/>
              </w:rPr>
              <w:t>mg/L</w:t>
            </w:r>
          </w:p>
        </w:tc>
      </w:tr>
      <w:tr>
        <w:tblPrEx>
          <w:tblW w:w="9819" w:type="dxa"/>
          <w:tblInd w:w="2030" w:type="dxa"/>
          <w:tblLayout w:type="fixed"/>
        </w:tblPrEx>
        <w:trPr>
          <w:trHeight w:val="523"/>
        </w:trPr>
        <w:tc>
          <w:tcPr>
            <w:tcW w:w="3970" w:type="dxa"/>
            <w:vAlign w:val="top"/>
          </w:tcPr>
          <w:p>
            <w:pPr>
              <w:pStyle w:val="TableText"/>
              <w:spacing w:before="211" w:line="182" w:lineRule="auto"/>
              <w:ind w:left="1844"/>
              <w:rPr>
                <w:sz w:val="27"/>
                <w:szCs w:val="27"/>
              </w:rPr>
            </w:pPr>
            <w:r>
              <w:rPr>
                <w:spacing w:val="-2"/>
                <w:sz w:val="27"/>
                <w:szCs w:val="27"/>
              </w:rPr>
              <w:t>PH</w:t>
            </w:r>
          </w:p>
        </w:tc>
        <w:tc>
          <w:tcPr>
            <w:tcW w:w="5849" w:type="dxa"/>
            <w:vAlign w:val="top"/>
          </w:tcPr>
          <w:p>
            <w:pPr>
              <w:pStyle w:val="TableText"/>
              <w:spacing w:before="209" w:line="183" w:lineRule="auto"/>
              <w:ind w:left="2715"/>
              <w:rPr>
                <w:sz w:val="27"/>
                <w:szCs w:val="27"/>
              </w:rPr>
            </w:pPr>
            <w:r>
              <w:rPr>
                <w:spacing w:val="-5"/>
                <w:sz w:val="27"/>
                <w:szCs w:val="27"/>
              </w:rPr>
              <w:t>6-9</w:t>
            </w:r>
          </w:p>
        </w:tc>
      </w:tr>
    </w:tbl>
    <w:p>
      <w:pPr>
        <w:pStyle w:val="BodyText"/>
        <w:spacing w:line="266" w:lineRule="auto"/>
      </w:pPr>
    </w:p>
    <w:p>
      <w:pPr>
        <w:pStyle w:val="BodyText"/>
        <w:spacing w:line="266" w:lineRule="auto"/>
      </w:pPr>
    </w:p>
    <w:p>
      <w:pPr>
        <w:pStyle w:val="BodyText"/>
        <w:spacing w:line="266" w:lineRule="auto"/>
      </w:pPr>
    </w:p>
    <w:p>
      <w:pPr>
        <w:spacing w:before="136" w:line="219" w:lineRule="auto"/>
        <w:ind w:left="4000"/>
        <w:rPr>
          <w:rFonts w:ascii="SimSun" w:eastAsia="SimSun" w:hAnsi="SimSun" w:cs="SimSun"/>
          <w:sz w:val="42"/>
          <w:szCs w:val="42"/>
        </w:rPr>
      </w:pPr>
      <w:r>
        <w:rPr>
          <w:rFonts w:ascii="SimSun" w:eastAsia="SimSun" w:hAnsi="SimSun" w:cs="SimSun"/>
          <w:spacing w:val="5"/>
          <w:sz w:val="42"/>
          <w:szCs w:val="42"/>
        </w:rPr>
        <w:t>第五章</w:t>
      </w:r>
      <w:r>
        <w:rPr>
          <w:rFonts w:ascii="SimSun" w:eastAsia="SimSun" w:hAnsi="SimSun" w:cs="SimSun"/>
          <w:spacing w:val="212"/>
          <w:sz w:val="42"/>
          <w:szCs w:val="42"/>
        </w:rPr>
        <w:t xml:space="preserve"> </w:t>
      </w:r>
      <w:r>
        <w:rPr>
          <w:rFonts w:ascii="SimSun" w:eastAsia="SimSun" w:hAnsi="SimSun" w:cs="SimSun"/>
          <w:spacing w:val="5"/>
          <w:sz w:val="42"/>
          <w:szCs w:val="42"/>
        </w:rPr>
        <w:t>废水处理工艺流程设计</w:t>
      </w: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spacing w:before="91" w:line="182" w:lineRule="auto"/>
        <w:ind w:left="6850"/>
        <w:rPr>
          <w:rFonts w:ascii="SimSun" w:eastAsia="SimSun" w:hAnsi="SimSun" w:cs="SimSun"/>
          <w:sz w:val="28"/>
          <w:szCs w:val="28"/>
        </w:rPr>
      </w:pPr>
      <w:r>
        <w:rPr>
          <w:rFonts w:ascii="SimSun" w:eastAsia="SimSun" w:hAnsi="SimSun" w:cs="SimSun"/>
          <w:spacing w:val="-8"/>
          <w:w w:val="58"/>
          <w:sz w:val="28"/>
          <w:szCs w:val="28"/>
        </w:rPr>
        <w:t>—</w:t>
      </w:r>
      <w:r>
        <w:rPr>
          <w:rFonts w:ascii="SimSun" w:eastAsia="SimSun" w:hAnsi="SimSun" w:cs="SimSun"/>
          <w:spacing w:val="-23"/>
          <w:w w:val="96"/>
          <w:sz w:val="28"/>
          <w:szCs w:val="28"/>
        </w:rPr>
        <w:t>7—</w:t>
      </w:r>
    </w:p>
    <w:p>
      <w:pPr>
        <w:spacing w:line="182" w:lineRule="auto"/>
        <w:rPr>
          <w:rFonts w:ascii="SimSun" w:eastAsia="SimSun" w:hAnsi="SimSun" w:cs="SimSun"/>
          <w:sz w:val="28"/>
          <w:szCs w:val="28"/>
        </w:rPr>
        <w:sectPr>
          <w:headerReference w:type="default" r:id="rId11"/>
          <w:pgSz w:w="20000" w:h="28260"/>
          <w:pgMar w:top="1227" w:right="3000" w:bottom="0" w:left="3000" w:header="1008" w:footer="0" w:gutter="0"/>
          <w:pgNumType w:start="8"/>
          <w:cols w:space="708"/>
        </w:sectPr>
      </w:pPr>
    </w:p>
    <w:p>
      <w:pPr>
        <w:pStyle w:val="BodyText"/>
        <w:spacing w:line="262" w:lineRule="auto"/>
      </w:pPr>
    </w:p>
    <w:p>
      <w:pPr>
        <w:pStyle w:val="BodyText"/>
        <w:spacing w:line="263" w:lineRule="auto"/>
      </w:pPr>
    </w:p>
    <w:p>
      <w:pPr>
        <w:spacing w:before="117" w:line="219" w:lineRule="auto"/>
        <w:ind w:left="55"/>
        <w:rPr>
          <w:rFonts w:ascii="SimSun" w:eastAsia="SimSun" w:hAnsi="SimSun" w:cs="SimSun"/>
          <w:sz w:val="36"/>
          <w:szCs w:val="36"/>
        </w:rPr>
      </w:pPr>
      <w:bookmarkStart w:id="11" w:name="bookmark12"/>
      <w:bookmarkEnd w:id="11"/>
      <w:r>
        <w:rPr>
          <w:rFonts w:ascii="SimSun" w:eastAsia="SimSun" w:hAnsi="SimSun" w:cs="SimSun"/>
          <w:spacing w:val="-7"/>
          <w:sz w:val="36"/>
          <w:szCs w:val="36"/>
        </w:rPr>
        <w:t>5.1  废水处理工艺流程：</w:t>
      </w:r>
    </w:p>
    <w:p>
      <w:pPr>
        <w:pStyle w:val="BodyText"/>
        <w:spacing w:line="260" w:lineRule="auto"/>
      </w:pPr>
    </w:p>
    <w:p>
      <w:pPr>
        <w:pStyle w:val="BodyText"/>
        <w:spacing w:line="261" w:lineRule="auto"/>
      </w:pPr>
    </w:p>
    <w:p>
      <w:pPr>
        <w:pStyle w:val="BodyText"/>
        <w:spacing w:line="261" w:lineRule="auto"/>
      </w:pPr>
    </w:p>
    <w:p>
      <w:pPr>
        <w:pStyle w:val="BodyText"/>
        <w:spacing w:line="7020" w:lineRule="exact"/>
        <w:ind w:firstLine="94"/>
      </w:pPr>
      <w:r>
        <w:rPr>
          <w:position w:val="-140"/>
        </w:rPr>
        <w:pict>
          <v:group id="_x0000_i1025" style="width:902.5pt;height:351.05pt;mso-position-horizontal-relative:char;mso-position-vertical-relative:line" coordorigin="0,0" coordsize="18050,702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8050;height:7020;position:absolute" filled="f" stroked="f">
              <v:imagedata r:id="rId12" o:title=""/>
            </v:shape>
            <v:shapetype id="_x0000_t202" coordsize="21600,21600" o:spt="202" path="m,l,21600r21600,l21600,xe">
              <v:stroke joinstyle="miter"/>
              <v:path gradientshapeok="t" o:connecttype="rect"/>
            </v:shapetype>
            <v:shape id="_x0000_s1027" type="#_x0000_t202" style="width:17416;height:5320;left:308;position:absolute;top:1267" filled="f" stroked="f">
              <o:lock v:ext="edit" aspectratio="f"/>
              <v:textbox style="layout-flow:vertical-ideographic" inset="0,0,0,0">
                <w:txbxContent>
                  <w:p>
                    <w:pPr>
                      <w:spacing w:before="20" w:line="215" w:lineRule="auto"/>
                      <w:ind w:left="49"/>
                      <w:rPr>
                        <w:rFonts w:ascii="SimSun" w:eastAsia="SimSun" w:hAnsi="SimSun" w:cs="SimSun"/>
                        <w:sz w:val="25"/>
                        <w:szCs w:val="25"/>
                      </w:rPr>
                    </w:pPr>
                    <w:r>
                      <w:rPr>
                        <w:rFonts w:ascii="SimSun" w:eastAsia="SimSun" w:hAnsi="SimSun" w:cs="SimSun"/>
                        <w:spacing w:val="1"/>
                        <w:sz w:val="25"/>
                        <w:szCs w:val="25"/>
                      </w:rPr>
                      <w:t>深 度 氧 化 池</w:t>
                    </w:r>
                  </w:p>
                  <w:p>
                    <w:pPr>
                      <w:spacing w:line="339" w:lineRule="auto"/>
                      <w:rPr>
                        <w:rFonts w:ascii="Arial"/>
                        <w:sz w:val="21"/>
                      </w:rPr>
                    </w:pPr>
                  </w:p>
                  <w:p>
                    <w:pPr>
                      <w:spacing w:line="340" w:lineRule="auto"/>
                      <w:rPr>
                        <w:rFonts w:ascii="Arial"/>
                        <w:sz w:val="21"/>
                      </w:rPr>
                    </w:pPr>
                  </w:p>
                  <w:p>
                    <w:pPr>
                      <w:spacing w:before="84" w:line="217" w:lineRule="auto"/>
                      <w:ind w:left="42"/>
                      <w:rPr>
                        <w:rFonts w:ascii="SimSun" w:eastAsia="SimSun" w:hAnsi="SimSun" w:cs="SimSun"/>
                        <w:sz w:val="25"/>
                        <w:szCs w:val="25"/>
                      </w:rPr>
                    </w:pPr>
                    <w:r>
                      <w:rPr>
                        <w:rFonts w:ascii="SimSun" w:eastAsia="SimSun" w:hAnsi="SimSun" w:cs="SimSun"/>
                        <w:spacing w:val="-1"/>
                        <w:sz w:val="25"/>
                        <w:szCs w:val="25"/>
                      </w:rPr>
                      <w:t>调 节 池</w:t>
                    </w: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54" w:line="217" w:lineRule="auto"/>
                      <w:ind w:left="98"/>
                      <w:rPr>
                        <w:rFonts w:ascii="SimSun" w:eastAsia="SimSun" w:hAnsi="SimSun" w:cs="SimSun"/>
                        <w:sz w:val="16"/>
                        <w:szCs w:val="16"/>
                      </w:rPr>
                    </w:pPr>
                    <w:r>
                      <w:rPr>
                        <w:rFonts w:ascii="SimSun" w:eastAsia="SimSun" w:hAnsi="SimSun" w:cs="SimSun"/>
                        <w:sz w:val="16"/>
                        <w:szCs w:val="16"/>
                      </w:rPr>
                      <w:t>一</w:t>
                    </w:r>
                    <w:r>
                      <w:rPr>
                        <w:rFonts w:ascii="SimSun" w:eastAsia="SimSun" w:hAnsi="SimSun" w:cs="SimSun"/>
                        <w:spacing w:val="33"/>
                        <w:sz w:val="16"/>
                        <w:szCs w:val="16"/>
                      </w:rPr>
                      <w:t xml:space="preserve">  </w:t>
                    </w:r>
                    <w:r>
                      <w:rPr>
                        <w:rFonts w:ascii="SimSun" w:eastAsia="SimSun" w:hAnsi="SimSun" w:cs="SimSun"/>
                        <w:sz w:val="16"/>
                        <w:szCs w:val="16"/>
                      </w:rPr>
                      <w:t>沉</w:t>
                    </w:r>
                    <w:r>
                      <w:rPr>
                        <w:rFonts w:ascii="SimSun" w:eastAsia="SimSun" w:hAnsi="SimSun" w:cs="SimSun"/>
                        <w:spacing w:val="33"/>
                        <w:w w:val="101"/>
                        <w:sz w:val="16"/>
                        <w:szCs w:val="16"/>
                      </w:rPr>
                      <w:t xml:space="preserve">  </w:t>
                    </w:r>
                    <w:r>
                      <w:rPr>
                        <w:rFonts w:ascii="SimSun" w:eastAsia="SimSun" w:hAnsi="SimSun" w:cs="SimSun"/>
                        <w:sz w:val="16"/>
                        <w:szCs w:val="16"/>
                      </w:rPr>
                      <w:t>池</w:t>
                    </w: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84" w:line="215" w:lineRule="auto"/>
                      <w:ind w:left="20"/>
                      <w:rPr>
                        <w:rFonts w:ascii="SimSun" w:eastAsia="SimSun" w:hAnsi="SimSun" w:cs="SimSun"/>
                        <w:sz w:val="25"/>
                        <w:szCs w:val="25"/>
                      </w:rPr>
                    </w:pPr>
                    <w:r>
                      <w:rPr>
                        <w:rFonts w:ascii="SimSun" w:eastAsia="SimSun" w:hAnsi="SimSun" w:cs="SimSun"/>
                        <w:sz w:val="25"/>
                        <w:szCs w:val="25"/>
                      </w:rPr>
                      <w:t>生 物 接 触 氧 化</w:t>
                    </w:r>
                  </w:p>
                  <w:p>
                    <w:pPr>
                      <w:spacing w:line="323" w:lineRule="auto"/>
                      <w:rPr>
                        <w:rFonts w:ascii="Arial"/>
                        <w:sz w:val="21"/>
                      </w:rPr>
                    </w:pPr>
                  </w:p>
                  <w:p>
                    <w:pPr>
                      <w:spacing w:line="323" w:lineRule="auto"/>
                      <w:rPr>
                        <w:rFonts w:ascii="Arial"/>
                        <w:sz w:val="21"/>
                      </w:rPr>
                    </w:pPr>
                  </w:p>
                  <w:p>
                    <w:pPr>
                      <w:spacing w:before="84" w:line="215" w:lineRule="auto"/>
                      <w:ind w:left="40"/>
                      <w:rPr>
                        <w:rFonts w:ascii="SimSun" w:eastAsia="SimSun" w:hAnsi="SimSun" w:cs="SimSun"/>
                        <w:sz w:val="25"/>
                        <w:szCs w:val="25"/>
                      </w:rPr>
                    </w:pPr>
                    <w:r>
                      <w:rPr>
                        <w:rFonts w:ascii="SimSun" w:eastAsia="SimSun" w:hAnsi="SimSun" w:cs="SimSun"/>
                        <w:spacing w:val="1"/>
                        <w:sz w:val="25"/>
                        <w:szCs w:val="25"/>
                      </w:rPr>
                      <w:t>兼 氧 水 解 池</w:t>
                    </w:r>
                  </w:p>
                  <w:p>
                    <w:pPr>
                      <w:spacing w:line="258" w:lineRule="auto"/>
                      <w:rPr>
                        <w:rFonts w:ascii="Arial"/>
                        <w:sz w:val="21"/>
                      </w:rPr>
                    </w:pPr>
                  </w:p>
                  <w:p>
                    <w:pPr>
                      <w:spacing w:before="84" w:line="218" w:lineRule="auto"/>
                      <w:ind w:left="3933"/>
                      <w:rPr>
                        <w:rFonts w:ascii="SimSun" w:eastAsia="SimSun" w:hAnsi="SimSun" w:cs="SimSun"/>
                        <w:sz w:val="25"/>
                        <w:szCs w:val="25"/>
                      </w:rPr>
                    </w:pPr>
                    <w:r>
                      <w:rPr>
                        <w:rFonts w:ascii="SimSun" w:eastAsia="SimSun" w:hAnsi="SimSun" w:cs="SimSun"/>
                        <w:spacing w:val="1"/>
                        <w:sz w:val="25"/>
                        <w:szCs w:val="25"/>
                      </w:rPr>
                      <w:t>污 泥 池</w:t>
                    </w:r>
                  </w:p>
                  <w:p>
                    <w:pPr>
                      <w:spacing w:before="130" w:line="217" w:lineRule="auto"/>
                      <w:ind w:left="42"/>
                      <w:rPr>
                        <w:rFonts w:ascii="SimSun" w:eastAsia="SimSun" w:hAnsi="SimSun" w:cs="SimSun"/>
                        <w:sz w:val="25"/>
                        <w:szCs w:val="25"/>
                      </w:rPr>
                    </w:pPr>
                    <w:r>
                      <w:rPr>
                        <w:rFonts w:ascii="SimSun" w:eastAsia="SimSun" w:hAnsi="SimSun" w:cs="SimSun"/>
                        <w:spacing w:val="-1"/>
                        <w:sz w:val="25"/>
                        <w:szCs w:val="25"/>
                      </w:rPr>
                      <w:t>沉 淀 池</w:t>
                    </w:r>
                  </w:p>
                  <w:p>
                    <w:pPr>
                      <w:spacing w:line="251" w:lineRule="auto"/>
                      <w:rPr>
                        <w:rFonts w:ascii="Arial"/>
                        <w:sz w:val="21"/>
                      </w:rPr>
                    </w:pPr>
                  </w:p>
                  <w:p>
                    <w:pPr>
                      <w:spacing w:before="85" w:line="215" w:lineRule="auto"/>
                      <w:ind w:right="29"/>
                      <w:jc w:val="right"/>
                      <w:rPr>
                        <w:rFonts w:ascii="SimSun" w:eastAsia="SimSun" w:hAnsi="SimSun" w:cs="SimSun"/>
                        <w:sz w:val="25"/>
                        <w:szCs w:val="25"/>
                      </w:rPr>
                    </w:pPr>
                    <w:r>
                      <w:rPr>
                        <w:rFonts w:ascii="SimSun" w:eastAsia="SimSun" w:hAnsi="SimSun" w:cs="SimSun"/>
                        <w:spacing w:val="-2"/>
                        <w:sz w:val="25"/>
                        <w:szCs w:val="25"/>
                      </w:rPr>
                      <w:t>板 框</w:t>
                    </w:r>
                    <w:r>
                      <w:rPr>
                        <w:rFonts w:ascii="SimSun" w:eastAsia="SimSun" w:hAnsi="SimSun" w:cs="SimSun"/>
                        <w:spacing w:val="-7"/>
                        <w:sz w:val="25"/>
                        <w:szCs w:val="25"/>
                      </w:rPr>
                      <w:t xml:space="preserve"> </w:t>
                    </w:r>
                    <w:r>
                      <w:rPr>
                        <w:rFonts w:ascii="SimSun" w:eastAsia="SimSun" w:hAnsi="SimSun" w:cs="SimSun"/>
                        <w:spacing w:val="-2"/>
                        <w:sz w:val="25"/>
                        <w:szCs w:val="25"/>
                      </w:rPr>
                      <w:t>压</w:t>
                    </w:r>
                    <w:r>
                      <w:rPr>
                        <w:rFonts w:ascii="SimSun" w:eastAsia="SimSun" w:hAnsi="SimSun" w:cs="SimSun"/>
                        <w:spacing w:val="-8"/>
                        <w:sz w:val="25"/>
                        <w:szCs w:val="25"/>
                      </w:rPr>
                      <w:t xml:space="preserve"> </w:t>
                    </w:r>
                    <w:r>
                      <w:rPr>
                        <w:rFonts w:ascii="SimSun" w:eastAsia="SimSun" w:hAnsi="SimSun" w:cs="SimSun"/>
                        <w:spacing w:val="-2"/>
                        <w:sz w:val="25"/>
                        <w:szCs w:val="25"/>
                      </w:rPr>
                      <w:t>滤</w:t>
                    </w:r>
                  </w:p>
                  <w:p>
                    <w:pPr>
                      <w:spacing w:before="130" w:line="215" w:lineRule="auto"/>
                      <w:ind w:left="1157"/>
                      <w:rPr>
                        <w:rFonts w:ascii="SimSun" w:eastAsia="SimSun" w:hAnsi="SimSun" w:cs="SimSun"/>
                        <w:sz w:val="25"/>
                        <w:szCs w:val="25"/>
                      </w:rPr>
                    </w:pPr>
                    <w:r>
                      <w:rPr>
                        <w:rFonts w:ascii="SimSun" w:eastAsia="SimSun" w:hAnsi="SimSun" w:cs="SimSun"/>
                        <w:spacing w:val="-2"/>
                        <w:sz w:val="25"/>
                        <w:szCs w:val="25"/>
                      </w:rPr>
                      <w:t>好 氧 池</w:t>
                    </w:r>
                  </w:p>
                  <w:p>
                    <w:pPr>
                      <w:spacing w:line="328" w:lineRule="auto"/>
                      <w:rPr>
                        <w:rFonts w:ascii="Arial"/>
                        <w:sz w:val="21"/>
                      </w:rPr>
                    </w:pPr>
                  </w:p>
                  <w:p>
                    <w:pPr>
                      <w:spacing w:line="328" w:lineRule="auto"/>
                      <w:rPr>
                        <w:rFonts w:ascii="Arial"/>
                        <w:sz w:val="21"/>
                      </w:rPr>
                    </w:pPr>
                  </w:p>
                  <w:p>
                    <w:pPr>
                      <w:spacing w:before="85" w:line="215" w:lineRule="auto"/>
                      <w:ind w:left="1156"/>
                      <w:rPr>
                        <w:rFonts w:ascii="SimSun" w:eastAsia="SimSun" w:hAnsi="SimSun" w:cs="SimSun"/>
                        <w:sz w:val="25"/>
                        <w:szCs w:val="25"/>
                      </w:rPr>
                    </w:pPr>
                    <w:r>
                      <w:rPr>
                        <w:rFonts w:ascii="SimSun" w:eastAsia="SimSun" w:hAnsi="SimSun" w:cs="SimSun"/>
                        <w:sz w:val="25"/>
                        <w:szCs w:val="25"/>
                      </w:rPr>
                      <w:t>厌</w:t>
                    </w:r>
                    <w:r>
                      <w:rPr>
                        <w:rFonts w:ascii="SimSun" w:eastAsia="SimSun" w:hAnsi="SimSun" w:cs="SimSun"/>
                        <w:spacing w:val="34"/>
                        <w:sz w:val="25"/>
                        <w:szCs w:val="25"/>
                      </w:rPr>
                      <w:t xml:space="preserve"> </w:t>
                    </w:r>
                    <w:r>
                      <w:rPr>
                        <w:rFonts w:ascii="SimSun" w:eastAsia="SimSun" w:hAnsi="SimSun" w:cs="SimSun"/>
                        <w:sz w:val="25"/>
                        <w:szCs w:val="25"/>
                      </w:rPr>
                      <w:t>氧</w:t>
                    </w:r>
                  </w:p>
                  <w:p>
                    <w:pPr>
                      <w:spacing w:line="325" w:lineRule="auto"/>
                      <w:rPr>
                        <w:rFonts w:ascii="Arial"/>
                        <w:sz w:val="21"/>
                      </w:rPr>
                    </w:pPr>
                  </w:p>
                  <w:p>
                    <w:pPr>
                      <w:spacing w:line="326" w:lineRule="auto"/>
                      <w:rPr>
                        <w:rFonts w:ascii="Arial"/>
                        <w:sz w:val="21"/>
                      </w:rPr>
                    </w:pPr>
                  </w:p>
                  <w:p>
                    <w:pPr>
                      <w:spacing w:before="83" w:line="216" w:lineRule="auto"/>
                      <w:ind w:left="55"/>
                      <w:rPr>
                        <w:rFonts w:ascii="SimSun" w:eastAsia="SimSun" w:hAnsi="SimSun" w:cs="SimSun"/>
                        <w:sz w:val="25"/>
                        <w:szCs w:val="25"/>
                      </w:rPr>
                    </w:pPr>
                    <w:r>
                      <w:rPr>
                        <w:rFonts w:ascii="SimSun" w:eastAsia="SimSun" w:hAnsi="SimSun" w:cs="SimSun"/>
                        <w:spacing w:val="1"/>
                        <w:sz w:val="25"/>
                        <w:szCs w:val="25"/>
                      </w:rPr>
                      <w:t>生</w:t>
                    </w:r>
                    <w:r>
                      <w:rPr>
                        <w:rFonts w:ascii="SimSun" w:eastAsia="SimSun" w:hAnsi="SimSun" w:cs="SimSun"/>
                        <w:spacing w:val="-31"/>
                        <w:sz w:val="25"/>
                        <w:szCs w:val="25"/>
                      </w:rPr>
                      <w:t xml:space="preserve"> </w:t>
                    </w:r>
                    <w:r>
                      <w:rPr>
                        <w:rFonts w:ascii="SimSun" w:eastAsia="SimSun" w:hAnsi="SimSun" w:cs="SimSun"/>
                        <w:spacing w:val="1"/>
                        <w:sz w:val="25"/>
                        <w:szCs w:val="25"/>
                      </w:rPr>
                      <w:t>化 配</w:t>
                    </w:r>
                    <w:r>
                      <w:rPr>
                        <w:rFonts w:ascii="SimSun" w:eastAsia="SimSun" w:hAnsi="SimSun" w:cs="SimSun"/>
                        <w:spacing w:val="9"/>
                        <w:sz w:val="25"/>
                        <w:szCs w:val="25"/>
                      </w:rPr>
                      <w:t xml:space="preserve"> </w:t>
                    </w:r>
                    <w:r>
                      <w:rPr>
                        <w:rFonts w:ascii="SimSun" w:eastAsia="SimSun" w:hAnsi="SimSun" w:cs="SimSun"/>
                        <w:spacing w:val="1"/>
                        <w:sz w:val="25"/>
                        <w:szCs w:val="25"/>
                      </w:rPr>
                      <w:t>水</w:t>
                    </w:r>
                    <w:r>
                      <w:rPr>
                        <w:rFonts w:ascii="SimSun" w:eastAsia="SimSun" w:hAnsi="SimSun" w:cs="SimSun"/>
                        <w:spacing w:val="8"/>
                        <w:sz w:val="25"/>
                        <w:szCs w:val="25"/>
                      </w:rPr>
                      <w:t xml:space="preserve"> </w:t>
                    </w:r>
                    <w:r>
                      <w:rPr>
                        <w:rFonts w:ascii="SimSun" w:eastAsia="SimSun" w:hAnsi="SimSun" w:cs="SimSun"/>
                        <w:spacing w:val="1"/>
                        <w:sz w:val="25"/>
                        <w:szCs w:val="25"/>
                      </w:rPr>
                      <w:t>池</w:t>
                    </w:r>
                  </w:p>
                  <w:p>
                    <w:pPr>
                      <w:spacing w:line="257" w:lineRule="auto"/>
                      <w:rPr>
                        <w:rFonts w:ascii="Arial"/>
                        <w:sz w:val="21"/>
                      </w:rPr>
                    </w:pPr>
                  </w:p>
                  <w:p>
                    <w:pPr>
                      <w:spacing w:before="85" w:line="215" w:lineRule="auto"/>
                      <w:ind w:right="20"/>
                      <w:jc w:val="right"/>
                      <w:rPr>
                        <w:rFonts w:ascii="SimSun" w:eastAsia="SimSun" w:hAnsi="SimSun" w:cs="SimSun"/>
                        <w:sz w:val="25"/>
                        <w:szCs w:val="25"/>
                      </w:rPr>
                    </w:pPr>
                    <w:r>
                      <w:rPr>
                        <w:rFonts w:ascii="SimSun" w:eastAsia="SimSun" w:hAnsi="SimSun" w:cs="SimSun"/>
                        <w:spacing w:val="-2"/>
                        <w:sz w:val="25"/>
                        <w:szCs w:val="25"/>
                      </w:rPr>
                      <w:t>板 框 压</w:t>
                    </w:r>
                    <w:r>
                      <w:rPr>
                        <w:rFonts w:ascii="SimSun" w:eastAsia="SimSun" w:hAnsi="SimSun" w:cs="SimSun"/>
                        <w:spacing w:val="-3"/>
                        <w:sz w:val="25"/>
                        <w:szCs w:val="25"/>
                      </w:rPr>
                      <w:t xml:space="preserve"> </w:t>
                    </w:r>
                    <w:r>
                      <w:rPr>
                        <w:rFonts w:ascii="SimSun" w:eastAsia="SimSun" w:hAnsi="SimSun" w:cs="SimSun"/>
                        <w:spacing w:val="-2"/>
                        <w:sz w:val="25"/>
                        <w:szCs w:val="25"/>
                      </w:rPr>
                      <w:t>滤</w:t>
                    </w:r>
                  </w:p>
                  <w:p>
                    <w:pPr>
                      <w:spacing w:before="134" w:line="217" w:lineRule="auto"/>
                      <w:ind w:left="30"/>
                      <w:rPr>
                        <w:rFonts w:ascii="SimSun" w:eastAsia="SimSun" w:hAnsi="SimSun" w:cs="SimSun"/>
                        <w:sz w:val="25"/>
                        <w:szCs w:val="25"/>
                      </w:rPr>
                    </w:pPr>
                    <w:r>
                      <w:rPr>
                        <w:rFonts w:ascii="SimSun" w:eastAsia="SimSun" w:hAnsi="SimSun" w:cs="SimSun"/>
                        <w:spacing w:val="-2"/>
                        <w:sz w:val="25"/>
                        <w:szCs w:val="25"/>
                      </w:rPr>
                      <w:t>二 级 中 和 絮 凝</w:t>
                    </w:r>
                  </w:p>
                  <w:p>
                    <w:pPr>
                      <w:spacing w:line="246" w:lineRule="auto"/>
                      <w:rPr>
                        <w:rFonts w:ascii="Arial"/>
                        <w:sz w:val="21"/>
                      </w:rPr>
                    </w:pPr>
                  </w:p>
                  <w:p>
                    <w:pPr>
                      <w:spacing w:before="85" w:line="218" w:lineRule="auto"/>
                      <w:ind w:left="3933"/>
                      <w:rPr>
                        <w:rFonts w:ascii="SimSun" w:eastAsia="SimSun" w:hAnsi="SimSun" w:cs="SimSun"/>
                        <w:sz w:val="25"/>
                        <w:szCs w:val="25"/>
                      </w:rPr>
                    </w:pPr>
                    <w:r>
                      <w:rPr>
                        <w:rFonts w:ascii="SimSun" w:eastAsia="SimSun" w:hAnsi="SimSun" w:cs="SimSun"/>
                        <w:spacing w:val="1"/>
                        <w:sz w:val="25"/>
                        <w:szCs w:val="25"/>
                      </w:rPr>
                      <w:t>污 泥 池</w:t>
                    </w:r>
                  </w:p>
                  <w:p>
                    <w:pPr>
                      <w:spacing w:before="116" w:line="215" w:lineRule="auto"/>
                      <w:ind w:left="40"/>
                      <w:rPr>
                        <w:rFonts w:ascii="SimSun" w:eastAsia="SimSun" w:hAnsi="SimSun" w:cs="SimSun"/>
                        <w:sz w:val="25"/>
                        <w:szCs w:val="25"/>
                      </w:rPr>
                    </w:pPr>
                    <w:r>
                      <w:rPr>
                        <w:rFonts w:ascii="SimSun" w:eastAsia="SimSun" w:hAnsi="SimSun" w:cs="SimSun"/>
                        <w:spacing w:val="1"/>
                        <w:sz w:val="25"/>
                        <w:szCs w:val="25"/>
                      </w:rPr>
                      <w:t>二 级 氧 化</w:t>
                    </w:r>
                    <w:r>
                      <w:rPr>
                        <w:rFonts w:ascii="SimSun" w:eastAsia="SimSun" w:hAnsi="SimSun" w:cs="SimSun"/>
                        <w:spacing w:val="9"/>
                        <w:sz w:val="25"/>
                        <w:szCs w:val="25"/>
                      </w:rPr>
                      <w:t xml:space="preserve"> </w:t>
                    </w:r>
                    <w:r>
                      <w:rPr>
                        <w:rFonts w:ascii="SimSun" w:eastAsia="SimSun" w:hAnsi="SimSun" w:cs="SimSun"/>
                        <w:spacing w:val="1"/>
                        <w:sz w:val="25"/>
                        <w:szCs w:val="25"/>
                      </w:rPr>
                      <w:t>池</w:t>
                    </w:r>
                  </w:p>
                  <w:p>
                    <w:pPr>
                      <w:spacing w:line="335" w:lineRule="auto"/>
                      <w:rPr>
                        <w:rFonts w:ascii="Arial"/>
                        <w:sz w:val="21"/>
                      </w:rPr>
                    </w:pPr>
                  </w:p>
                  <w:p>
                    <w:pPr>
                      <w:spacing w:line="335" w:lineRule="auto"/>
                      <w:rPr>
                        <w:rFonts w:ascii="Arial"/>
                        <w:sz w:val="21"/>
                      </w:rPr>
                    </w:pPr>
                  </w:p>
                  <w:p>
                    <w:pPr>
                      <w:spacing w:before="84" w:line="217" w:lineRule="auto"/>
                      <w:ind w:left="396"/>
                      <w:rPr>
                        <w:rFonts w:ascii="SimSun" w:eastAsia="SimSun" w:hAnsi="SimSun" w:cs="SimSun"/>
                        <w:sz w:val="25"/>
                        <w:szCs w:val="25"/>
                      </w:rPr>
                    </w:pPr>
                    <w:r>
                      <w:rPr>
                        <w:rFonts w:ascii="SimSun" w:eastAsia="SimSun" w:hAnsi="SimSun" w:cs="SimSun"/>
                        <w:sz w:val="25"/>
                        <w:szCs w:val="25"/>
                      </w:rPr>
                      <w:t>级</w:t>
                    </w:r>
                    <w:r>
                      <w:rPr>
                        <w:rFonts w:ascii="SimSun" w:eastAsia="SimSun" w:hAnsi="SimSun" w:cs="SimSun"/>
                        <w:spacing w:val="12"/>
                        <w:sz w:val="25"/>
                        <w:szCs w:val="25"/>
                      </w:rPr>
                      <w:t xml:space="preserve"> </w:t>
                    </w:r>
                    <w:r>
                      <w:rPr>
                        <w:rFonts w:ascii="SimSun" w:eastAsia="SimSun" w:hAnsi="SimSun" w:cs="SimSun"/>
                        <w:sz w:val="25"/>
                        <w:szCs w:val="25"/>
                      </w:rPr>
                      <w:t>调</w:t>
                    </w:r>
                    <w:r>
                      <w:rPr>
                        <w:rFonts w:ascii="SimSun" w:eastAsia="SimSun" w:hAnsi="SimSun" w:cs="SimSun"/>
                        <w:spacing w:val="12"/>
                        <w:sz w:val="25"/>
                        <w:szCs w:val="25"/>
                      </w:rPr>
                      <w:t xml:space="preserve"> </w:t>
                    </w:r>
                    <w:r>
                      <w:rPr>
                        <w:rFonts w:ascii="SimSun" w:eastAsia="SimSun" w:hAnsi="SimSun" w:cs="SimSun"/>
                        <w:sz w:val="25"/>
                        <w:szCs w:val="25"/>
                      </w:rPr>
                      <w:t>节</w:t>
                    </w:r>
                    <w:r>
                      <w:rPr>
                        <w:rFonts w:ascii="SimSun" w:eastAsia="SimSun" w:hAnsi="SimSun" w:cs="SimSun"/>
                        <w:spacing w:val="13"/>
                        <w:sz w:val="25"/>
                        <w:szCs w:val="25"/>
                      </w:rPr>
                      <w:t xml:space="preserve"> </w:t>
                    </w:r>
                    <w:r>
                      <w:rPr>
                        <w:rFonts w:ascii="SimSun" w:eastAsia="SimSun" w:hAnsi="SimSun" w:cs="SimSun"/>
                        <w:sz w:val="25"/>
                        <w:szCs w:val="25"/>
                      </w:rPr>
                      <w:t>池</w:t>
                    </w:r>
                  </w:p>
                  <w:p>
                    <w:pPr>
                      <w:spacing w:line="339" w:lineRule="auto"/>
                      <w:rPr>
                        <w:rFonts w:ascii="Arial"/>
                        <w:sz w:val="21"/>
                      </w:rPr>
                    </w:pPr>
                  </w:p>
                  <w:p>
                    <w:pPr>
                      <w:spacing w:line="339" w:lineRule="auto"/>
                      <w:rPr>
                        <w:rFonts w:ascii="Arial"/>
                        <w:sz w:val="21"/>
                      </w:rPr>
                    </w:pPr>
                  </w:p>
                  <w:p>
                    <w:pPr>
                      <w:spacing w:before="84" w:line="217" w:lineRule="auto"/>
                      <w:ind w:left="386"/>
                      <w:rPr>
                        <w:rFonts w:ascii="SimSun" w:eastAsia="SimSun" w:hAnsi="SimSun" w:cs="SimSun"/>
                        <w:sz w:val="25"/>
                        <w:szCs w:val="25"/>
                      </w:rPr>
                    </w:pPr>
                    <w:r>
                      <w:rPr>
                        <w:rFonts w:ascii="SimSun" w:eastAsia="SimSun" w:hAnsi="SimSun" w:cs="SimSun"/>
                        <w:sz w:val="25"/>
                        <w:szCs w:val="25"/>
                      </w:rPr>
                      <w:t>级 中 和 絮 凝</w:t>
                    </w:r>
                  </w:p>
                  <w:p>
                    <w:pPr>
                      <w:spacing w:line="332" w:lineRule="auto"/>
                      <w:rPr>
                        <w:rFonts w:ascii="Arial"/>
                        <w:sz w:val="21"/>
                      </w:rPr>
                    </w:pPr>
                  </w:p>
                  <w:p>
                    <w:pPr>
                      <w:spacing w:line="332" w:lineRule="auto"/>
                      <w:rPr>
                        <w:rFonts w:ascii="Arial"/>
                        <w:sz w:val="21"/>
                      </w:rPr>
                    </w:pPr>
                  </w:p>
                  <w:p>
                    <w:pPr>
                      <w:spacing w:before="84" w:line="215" w:lineRule="auto"/>
                      <w:ind w:left="396"/>
                      <w:rPr>
                        <w:rFonts w:ascii="SimSun" w:eastAsia="SimSun" w:hAnsi="SimSun" w:cs="SimSun"/>
                        <w:sz w:val="25"/>
                        <w:szCs w:val="25"/>
                      </w:rPr>
                    </w:pPr>
                    <w:r>
                      <w:rPr>
                        <w:rFonts w:ascii="SimSun" w:eastAsia="SimSun" w:hAnsi="SimSun" w:cs="SimSun"/>
                        <w:sz w:val="25"/>
                        <w:szCs w:val="25"/>
                      </w:rPr>
                      <w:t>级</w:t>
                    </w:r>
                    <w:r>
                      <w:rPr>
                        <w:rFonts w:ascii="SimSun" w:eastAsia="SimSun" w:hAnsi="SimSun" w:cs="SimSun"/>
                        <w:spacing w:val="12"/>
                        <w:sz w:val="25"/>
                        <w:szCs w:val="25"/>
                      </w:rPr>
                      <w:t xml:space="preserve"> </w:t>
                    </w:r>
                    <w:r>
                      <w:rPr>
                        <w:rFonts w:ascii="SimSun" w:eastAsia="SimSun" w:hAnsi="SimSun" w:cs="SimSun"/>
                        <w:sz w:val="25"/>
                        <w:szCs w:val="25"/>
                      </w:rPr>
                      <w:t>氧</w:t>
                    </w:r>
                    <w:r>
                      <w:rPr>
                        <w:rFonts w:ascii="SimSun" w:eastAsia="SimSun" w:hAnsi="SimSun" w:cs="SimSun"/>
                        <w:spacing w:val="12"/>
                        <w:sz w:val="25"/>
                        <w:szCs w:val="25"/>
                      </w:rPr>
                      <w:t xml:space="preserve"> </w:t>
                    </w:r>
                    <w:r>
                      <w:rPr>
                        <w:rFonts w:ascii="SimSun" w:eastAsia="SimSun" w:hAnsi="SimSun" w:cs="SimSun"/>
                        <w:sz w:val="25"/>
                        <w:szCs w:val="25"/>
                      </w:rPr>
                      <w:t>化</w:t>
                    </w:r>
                    <w:r>
                      <w:rPr>
                        <w:rFonts w:ascii="SimSun" w:eastAsia="SimSun" w:hAnsi="SimSun" w:cs="SimSun"/>
                        <w:spacing w:val="13"/>
                        <w:sz w:val="25"/>
                        <w:szCs w:val="25"/>
                      </w:rPr>
                      <w:t xml:space="preserve"> </w:t>
                    </w:r>
                    <w:r>
                      <w:rPr>
                        <w:rFonts w:ascii="SimSun" w:eastAsia="SimSun" w:hAnsi="SimSun" w:cs="SimSun"/>
                        <w:sz w:val="25"/>
                        <w:szCs w:val="25"/>
                      </w:rPr>
                      <w:t>池</w:t>
                    </w:r>
                  </w:p>
                  <w:p>
                    <w:pPr>
                      <w:spacing w:line="325" w:lineRule="auto"/>
                      <w:rPr>
                        <w:rFonts w:ascii="Arial"/>
                        <w:sz w:val="21"/>
                      </w:rPr>
                    </w:pPr>
                  </w:p>
                  <w:p>
                    <w:pPr>
                      <w:spacing w:line="325" w:lineRule="auto"/>
                      <w:rPr>
                        <w:rFonts w:ascii="Arial"/>
                        <w:sz w:val="21"/>
                      </w:rPr>
                    </w:pPr>
                  </w:p>
                  <w:p>
                    <w:pPr>
                      <w:spacing w:before="84" w:line="217" w:lineRule="auto"/>
                      <w:ind w:left="396"/>
                      <w:rPr>
                        <w:rFonts w:ascii="SimSun" w:eastAsia="SimSun" w:hAnsi="SimSun" w:cs="SimSun"/>
                        <w:sz w:val="25"/>
                        <w:szCs w:val="25"/>
                      </w:rPr>
                    </w:pPr>
                    <w:r>
                      <w:rPr>
                        <w:rFonts w:ascii="SimSun" w:eastAsia="SimSun" w:hAnsi="SimSun" w:cs="SimSun"/>
                        <w:spacing w:val="1"/>
                        <w:sz w:val="25"/>
                        <w:szCs w:val="25"/>
                      </w:rPr>
                      <w:t>级 调</w:t>
                    </w:r>
                    <w:r>
                      <w:rPr>
                        <w:rFonts w:ascii="SimSun" w:eastAsia="SimSun" w:hAnsi="SimSun" w:cs="SimSun"/>
                        <w:spacing w:val="12"/>
                        <w:sz w:val="25"/>
                        <w:szCs w:val="25"/>
                      </w:rPr>
                      <w:t xml:space="preserve"> </w:t>
                    </w:r>
                    <w:r>
                      <w:rPr>
                        <w:rFonts w:ascii="SimSun" w:eastAsia="SimSun" w:hAnsi="SimSun" w:cs="SimSun"/>
                        <w:spacing w:val="1"/>
                        <w:sz w:val="25"/>
                        <w:szCs w:val="25"/>
                      </w:rPr>
                      <w:t>节</w:t>
                    </w:r>
                    <w:r>
                      <w:rPr>
                        <w:rFonts w:ascii="SimSun" w:eastAsia="SimSun" w:hAnsi="SimSun" w:cs="SimSun"/>
                        <w:spacing w:val="10"/>
                        <w:sz w:val="25"/>
                        <w:szCs w:val="25"/>
                      </w:rPr>
                      <w:t xml:space="preserve"> </w:t>
                    </w:r>
                    <w:r>
                      <w:rPr>
                        <w:rFonts w:ascii="SimSun" w:eastAsia="SimSun" w:hAnsi="SimSun" w:cs="SimSun"/>
                        <w:spacing w:val="1"/>
                        <w:sz w:val="25"/>
                        <w:szCs w:val="25"/>
                      </w:rPr>
                      <w:t>池</w:t>
                    </w:r>
                  </w:p>
                  <w:p>
                    <w:pPr>
                      <w:spacing w:line="341" w:lineRule="auto"/>
                      <w:rPr>
                        <w:rFonts w:ascii="Arial"/>
                        <w:sz w:val="21"/>
                      </w:rPr>
                    </w:pPr>
                  </w:p>
                  <w:p>
                    <w:pPr>
                      <w:spacing w:line="342" w:lineRule="auto"/>
                      <w:rPr>
                        <w:rFonts w:ascii="Arial"/>
                        <w:sz w:val="21"/>
                      </w:rPr>
                    </w:pPr>
                  </w:p>
                  <w:p>
                    <w:pPr>
                      <w:spacing w:before="84" w:line="216" w:lineRule="auto"/>
                      <w:ind w:left="20"/>
                      <w:rPr>
                        <w:rFonts w:ascii="SimSun" w:eastAsia="SimSun" w:hAnsi="SimSun" w:cs="SimSun"/>
                        <w:sz w:val="25"/>
                        <w:szCs w:val="25"/>
                      </w:rPr>
                    </w:pPr>
                    <w:r>
                      <w:rPr>
                        <w:rFonts w:ascii="SimSun" w:eastAsia="SimSun" w:hAnsi="SimSun" w:cs="SimSun"/>
                        <w:sz w:val="25"/>
                        <w:szCs w:val="25"/>
                      </w:rPr>
                      <w:t>收</w:t>
                    </w:r>
                    <w:r>
                      <w:rPr>
                        <w:rFonts w:ascii="SimSun" w:eastAsia="SimSun" w:hAnsi="SimSun" w:cs="SimSun"/>
                        <w:spacing w:val="24"/>
                        <w:sz w:val="25"/>
                        <w:szCs w:val="25"/>
                      </w:rPr>
                      <w:t xml:space="preserve"> </w:t>
                    </w:r>
                    <w:r>
                      <w:rPr>
                        <w:rFonts w:ascii="SimSun" w:eastAsia="SimSun" w:hAnsi="SimSun" w:cs="SimSun"/>
                        <w:sz w:val="25"/>
                        <w:szCs w:val="25"/>
                      </w:rPr>
                      <w:t>集</w:t>
                    </w:r>
                    <w:r>
                      <w:rPr>
                        <w:rFonts w:ascii="SimSun" w:eastAsia="SimSun" w:hAnsi="SimSun" w:cs="SimSun"/>
                        <w:spacing w:val="24"/>
                        <w:sz w:val="25"/>
                        <w:szCs w:val="25"/>
                      </w:rPr>
                      <w:t xml:space="preserve"> </w:t>
                    </w:r>
                    <w:r>
                      <w:rPr>
                        <w:rFonts w:ascii="SimSun" w:eastAsia="SimSun" w:hAnsi="SimSun" w:cs="SimSun"/>
                        <w:sz w:val="25"/>
                        <w:szCs w:val="25"/>
                      </w:rPr>
                      <w:t>池</w:t>
                    </w:r>
                  </w:p>
                  <w:p>
                    <w:pPr>
                      <w:spacing w:line="325" w:lineRule="auto"/>
                      <w:rPr>
                        <w:rFonts w:ascii="Arial"/>
                        <w:sz w:val="21"/>
                      </w:rPr>
                    </w:pPr>
                  </w:p>
                  <w:p>
                    <w:pPr>
                      <w:spacing w:line="325" w:lineRule="auto"/>
                      <w:rPr>
                        <w:rFonts w:ascii="Arial"/>
                        <w:sz w:val="21"/>
                      </w:rPr>
                    </w:pPr>
                  </w:p>
                  <w:p>
                    <w:pPr>
                      <w:spacing w:before="84" w:line="215" w:lineRule="auto"/>
                      <w:ind w:left="39"/>
                      <w:rPr>
                        <w:rFonts w:ascii="SimSun" w:eastAsia="SimSun" w:hAnsi="SimSun" w:cs="SimSun"/>
                        <w:sz w:val="25"/>
                        <w:szCs w:val="25"/>
                      </w:rPr>
                    </w:pPr>
                    <w:r>
                      <w:rPr>
                        <w:rFonts w:ascii="SimSun" w:eastAsia="SimSun" w:hAnsi="SimSun" w:cs="SimSun"/>
                        <w:spacing w:val="-1"/>
                        <w:sz w:val="25"/>
                        <w:szCs w:val="25"/>
                      </w:rPr>
                      <w:t>硝 基 苯 废 水</w:t>
                    </w:r>
                  </w:p>
                </w:txbxContent>
              </v:textbox>
            </v:shape>
            <v:shape id="_x0000_s1028" type="#_x0000_t202" style="width:3781;height:290;left:9660;position:absolute;top:4569" filled="f" stroked="f">
              <o:lock v:ext="edit" aspectratio="f"/>
              <v:textbox inset="0,0,0,0">
                <w:txbxContent>
                  <w:p>
                    <w:pPr>
                      <w:spacing w:before="20" w:line="219" w:lineRule="auto"/>
                      <w:ind w:left="20"/>
                      <w:rPr>
                        <w:rFonts w:ascii="SimSun" w:eastAsia="SimSun" w:hAnsi="SimSun" w:cs="SimSun"/>
                        <w:sz w:val="25"/>
                        <w:szCs w:val="25"/>
                      </w:rPr>
                    </w:pPr>
                    <w:r>
                      <w:rPr>
                        <w:rFonts w:ascii="SimSun" w:eastAsia="SimSun" w:hAnsi="SimSun" w:cs="SimSun"/>
                        <w:spacing w:val="-1"/>
                        <w:sz w:val="25"/>
                        <w:szCs w:val="25"/>
                      </w:rPr>
                      <w:t>根据处理出水合格程度部分水回用</w:t>
                    </w:r>
                  </w:p>
                </w:txbxContent>
              </v:textbox>
            </v:shape>
            <v:shape id="_x0000_s1029" type="#_x0000_t202" style="width:2872;height:335;left:10924;position:absolute;top:76" filled="f" stroked="f">
              <o:lock v:ext="edit" aspectratio="f"/>
              <v:textbox inset="0,0,0,0">
                <w:txbxContent>
                  <w:p>
                    <w:pPr>
                      <w:spacing w:before="19" w:line="222" w:lineRule="auto"/>
                      <w:ind w:left="20"/>
                      <w:rPr>
                        <w:rFonts w:ascii="SimHei" w:eastAsia="SimHei" w:hAnsi="SimHei" w:cs="SimHei"/>
                        <w:sz w:val="29"/>
                        <w:szCs w:val="29"/>
                      </w:rPr>
                    </w:pPr>
                    <w:r>
                      <w:rPr>
                        <w:rFonts w:ascii="SimHei" w:eastAsia="SimHei" w:hAnsi="SimHei" w:cs="SimHei"/>
                        <w:b/>
                        <w:bCs/>
                        <w:spacing w:val="-10"/>
                        <w:sz w:val="29"/>
                        <w:szCs w:val="29"/>
                      </w:rPr>
                      <w:t>处理合格出水部分回用</w:t>
                    </w:r>
                  </w:p>
                </w:txbxContent>
              </v:textbox>
            </v:shape>
            <v:shape id="_x0000_s1030" type="#_x0000_t202" style="width:4401;height:221;left:1370;position:absolute;top:439" filled="f" stroked="f">
              <o:lock v:ext="edit" aspectratio="f"/>
              <v:textbox inset="0,0,0,0">
                <w:txbxContent>
                  <w:p>
                    <w:pPr>
                      <w:spacing w:before="19" w:line="191" w:lineRule="auto"/>
                      <w:ind w:left="20"/>
                      <w:rPr>
                        <w:rFonts w:ascii="Times New Roman" w:eastAsia="Times New Roman" w:hAnsi="Times New Roman" w:cs="Times New Roman"/>
                        <w:sz w:val="25"/>
                        <w:szCs w:val="25"/>
                      </w:rPr>
                    </w:pPr>
                    <w:r>
                      <w:rPr>
                        <w:rFonts w:ascii="Times New Roman" w:eastAsia="Times New Roman" w:hAnsi="Times New Roman" w:cs="Times New Roman"/>
                        <w:spacing w:val="-1"/>
                        <w:sz w:val="25"/>
                        <w:szCs w:val="25"/>
                      </w:rPr>
                      <w:t>FeSO₄/H₂O₂</w:t>
                    </w:r>
                    <w:r>
                      <w:rPr>
                        <w:rFonts w:ascii="Times New Roman" w:eastAsia="Times New Roman" w:hAnsi="Times New Roman" w:cs="Times New Roman"/>
                        <w:spacing w:val="2"/>
                        <w:sz w:val="25"/>
                        <w:szCs w:val="25"/>
                      </w:rPr>
                      <w:t xml:space="preserve">                            </w:t>
                    </w:r>
                    <w:r>
                      <w:rPr>
                        <w:rFonts w:ascii="Times New Roman" w:eastAsia="Times New Roman" w:hAnsi="Times New Roman" w:cs="Times New Roman"/>
                        <w:spacing w:val="1"/>
                        <w:sz w:val="25"/>
                        <w:szCs w:val="25"/>
                      </w:rPr>
                      <w:t xml:space="preserve">   </w:t>
                    </w:r>
                    <w:r>
                      <w:rPr>
                        <w:rFonts w:ascii="Times New Roman" w:eastAsia="Times New Roman" w:hAnsi="Times New Roman" w:cs="Times New Roman"/>
                        <w:spacing w:val="-1"/>
                        <w:sz w:val="25"/>
                        <w:szCs w:val="25"/>
                      </w:rPr>
                      <w:t>FeSO₄H₂O₃</w:t>
                    </w:r>
                  </w:p>
                </w:txbxContent>
              </v:textbox>
            </v:shape>
            <v:shape id="_x0000_s1031" type="#_x0000_t202" style="width:1065;height:650;left:14420;position:absolute;top:6149" filled="f" stroked="f">
              <o:lock v:ext="edit" aspectratio="f"/>
              <v:textbox inset="0,0,0,0">
                <w:txbxContent>
                  <w:p>
                    <w:pPr>
                      <w:spacing w:before="18" w:line="243" w:lineRule="auto"/>
                      <w:ind w:left="20" w:right="20" w:firstLine="20"/>
                      <w:rPr>
                        <w:rFonts w:ascii="SimSun" w:eastAsia="SimSun" w:hAnsi="SimSun" w:cs="SimSun"/>
                        <w:sz w:val="25"/>
                        <w:szCs w:val="25"/>
                      </w:rPr>
                    </w:pPr>
                    <w:r>
                      <w:rPr>
                        <w:rFonts w:ascii="SimSun" w:eastAsia="SimSun" w:hAnsi="SimSun" w:cs="SimSun"/>
                        <w:spacing w:val="1"/>
                        <w:sz w:val="25"/>
                        <w:szCs w:val="25"/>
                      </w:rPr>
                      <w:t>回用生产</w:t>
                    </w:r>
                    <w:r>
                      <w:rPr>
                        <w:rFonts w:ascii="SimSun" w:eastAsia="SimSun" w:hAnsi="SimSun" w:cs="SimSun"/>
                        <w:sz w:val="25"/>
                        <w:szCs w:val="25"/>
                      </w:rPr>
                      <w:t xml:space="preserve"> </w:t>
                    </w:r>
                    <w:r>
                      <w:rPr>
                        <w:rFonts w:ascii="SimSun" w:eastAsia="SimSun" w:hAnsi="SimSun" w:cs="SimSun"/>
                        <w:spacing w:val="5"/>
                        <w:sz w:val="25"/>
                        <w:szCs w:val="25"/>
                      </w:rPr>
                      <w:t>除尘系统</w:t>
                    </w:r>
                  </w:p>
                </w:txbxContent>
              </v:textbox>
            </v:shape>
            <v:shape id="_x0000_s1032" type="#_x0000_t202" style="width:292;height:1423;left:17433;position:absolute;top:5003" filled="f" stroked="f">
              <o:lock v:ext="edit" aspectratio="f"/>
              <v:textbox style="layout-flow:vertical-ideographic" inset="0,0,0,0">
                <w:txbxContent>
                  <w:p>
                    <w:pPr>
                      <w:spacing w:before="20" w:line="216" w:lineRule="auto"/>
                      <w:ind w:left="20"/>
                      <w:rPr>
                        <w:rFonts w:ascii="SimSun" w:eastAsia="SimSun" w:hAnsi="SimSun" w:cs="SimSun"/>
                        <w:sz w:val="25"/>
                        <w:szCs w:val="25"/>
                      </w:rPr>
                    </w:pPr>
                    <w:r>
                      <w:rPr>
                        <w:rFonts w:ascii="SimSun" w:eastAsia="SimSun" w:hAnsi="SimSun" w:cs="SimSun"/>
                        <w:spacing w:val="1"/>
                        <w:sz w:val="25"/>
                        <w:szCs w:val="25"/>
                      </w:rPr>
                      <w:t>出 水 排 放</w:t>
                    </w:r>
                  </w:p>
                </w:txbxContent>
              </v:textbox>
            </v:shape>
            <v:shape id="_x0000_s1033" type="#_x0000_t202" style="width:1070;height:290;left:13500;position:absolute;top:843" filled="f" stroked="f">
              <o:lock v:ext="edit" aspectratio="f"/>
              <v:textbox inset="0,0,0,0">
                <w:txbxContent>
                  <w:p>
                    <w:pPr>
                      <w:spacing w:before="20" w:line="221" w:lineRule="auto"/>
                      <w:ind w:left="20"/>
                      <w:rPr>
                        <w:rFonts w:ascii="SimSun" w:eastAsia="SimSun" w:hAnsi="SimSun" w:cs="SimSun"/>
                        <w:sz w:val="25"/>
                        <w:szCs w:val="25"/>
                      </w:rPr>
                    </w:pPr>
                    <w:r>
                      <w:rPr>
                        <w:rFonts w:ascii="SimSun" w:eastAsia="SimSun" w:hAnsi="SimSun" w:cs="SimSun"/>
                        <w:spacing w:val="7"/>
                        <w:sz w:val="25"/>
                        <w:szCs w:val="25"/>
                      </w:rPr>
                      <w:t>污泥回流</w:t>
                    </w:r>
                  </w:p>
                </w:txbxContent>
              </v:textbox>
            </v:shape>
            <v:shape id="_x0000_s1034" type="#_x0000_t202" style="width:1060;height:290;left:310;position:absolute;top:4059" filled="f" stroked="f">
              <o:lock v:ext="edit" aspectratio="f"/>
              <v:textbox inset="0,0,0,0">
                <w:txbxContent>
                  <w:p>
                    <w:pPr>
                      <w:spacing w:before="19" w:line="219" w:lineRule="auto"/>
                      <w:ind w:left="20"/>
                      <w:rPr>
                        <w:rFonts w:ascii="SimSun" w:eastAsia="SimSun" w:hAnsi="SimSun" w:cs="SimSun"/>
                        <w:sz w:val="25"/>
                        <w:szCs w:val="25"/>
                      </w:rPr>
                    </w:pPr>
                    <w:r>
                      <w:rPr>
                        <w:rFonts w:ascii="SimSun" w:eastAsia="SimSun" w:hAnsi="SimSun" w:cs="SimSun"/>
                        <w:spacing w:val="4"/>
                        <w:sz w:val="25"/>
                        <w:szCs w:val="25"/>
                      </w:rPr>
                      <w:t>罗茨风机</w:t>
                    </w:r>
                  </w:p>
                </w:txbxContent>
              </v:textbox>
            </v:shape>
            <v:shape id="_x0000_s1035" type="#_x0000_t202" style="width:1060;height:290;left:9290;position:absolute;top:5741" filled="f" stroked="f">
              <o:lock v:ext="edit" aspectratio="f"/>
              <v:textbox inset="0,0,0,0">
                <w:txbxContent>
                  <w:p>
                    <w:pPr>
                      <w:spacing w:before="20" w:line="220" w:lineRule="auto"/>
                      <w:ind w:left="20"/>
                      <w:rPr>
                        <w:rFonts w:ascii="SimSun" w:eastAsia="SimSun" w:hAnsi="SimSun" w:cs="SimSun"/>
                        <w:sz w:val="25"/>
                        <w:szCs w:val="25"/>
                      </w:rPr>
                    </w:pPr>
                    <w:r>
                      <w:rPr>
                        <w:rFonts w:ascii="SimSun" w:eastAsia="SimSun" w:hAnsi="SimSun" w:cs="SimSun"/>
                        <w:spacing w:val="4"/>
                        <w:sz w:val="25"/>
                        <w:szCs w:val="25"/>
                      </w:rPr>
                      <w:t>泥饼外运</w:t>
                    </w:r>
                  </w:p>
                </w:txbxContent>
              </v:textbox>
            </v:shape>
            <v:shape id="_x0000_s1036" type="#_x0000_t202" style="width:1029;height:290;left:7380;position:absolute;top:369" filled="f" stroked="f">
              <o:lock v:ext="edit" aspectratio="f"/>
              <v:textbox inset="0,0,0,0">
                <w:txbxContent>
                  <w:p>
                    <w:pPr>
                      <w:spacing w:before="20" w:line="219" w:lineRule="auto"/>
                      <w:ind w:left="20"/>
                      <w:rPr>
                        <w:rFonts w:ascii="SimSun" w:eastAsia="SimSun" w:hAnsi="SimSun" w:cs="SimSun"/>
                        <w:sz w:val="25"/>
                        <w:szCs w:val="25"/>
                      </w:rPr>
                    </w:pPr>
                    <w:r>
                      <w:rPr>
                        <w:rFonts w:ascii="SimSun" w:eastAsia="SimSun" w:hAnsi="SimSun" w:cs="SimSun"/>
                        <w:spacing w:val="-3"/>
                        <w:sz w:val="25"/>
                        <w:szCs w:val="25"/>
                      </w:rPr>
                      <w:t>生活污水</w:t>
                    </w:r>
                  </w:p>
                </w:txbxContent>
              </v:textbox>
            </v:shape>
            <v:shape id="_x0000_s1037" type="#_x0000_t202" style="width:246;height:990;left:10989;position:absolute;top:1379" filled="f" stroked="f">
              <o:lock v:ext="edit" aspectratio="f"/>
              <v:textbox inset="0,0,0,0">
                <w:txbxContent>
                  <w:p>
                    <w:pPr>
                      <w:spacing w:before="20" w:line="188" w:lineRule="auto"/>
                      <w:ind w:left="20"/>
                      <w:rPr>
                        <w:rFonts w:ascii="Times New Roman" w:eastAsia="Times New Roman" w:hAnsi="Times New Roman" w:cs="Times New Roman"/>
                        <w:sz w:val="25"/>
                        <w:szCs w:val="25"/>
                      </w:rPr>
                    </w:pPr>
                    <w:r>
                      <w:rPr>
                        <w:rFonts w:ascii="Times New Roman" w:eastAsia="Times New Roman" w:hAnsi="Times New Roman" w:cs="Times New Roman"/>
                        <w:sz w:val="25"/>
                        <w:szCs w:val="25"/>
                      </w:rPr>
                      <w:t>Q</w:t>
                    </w:r>
                  </w:p>
                  <w:p>
                    <w:pPr>
                      <w:spacing w:before="110" w:line="185" w:lineRule="auto"/>
                      <w:jc w:val="right"/>
                      <w:rPr>
                        <w:rFonts w:ascii="Times New Roman" w:eastAsia="Times New Roman" w:hAnsi="Times New Roman" w:cs="Times New Roman"/>
                        <w:sz w:val="41"/>
                        <w:szCs w:val="41"/>
                      </w:rPr>
                    </w:pPr>
                    <w:r>
                      <w:rPr>
                        <w:rFonts w:ascii="Times New Roman" w:eastAsia="Times New Roman" w:hAnsi="Times New Roman" w:cs="Times New Roman"/>
                        <w:spacing w:val="-10"/>
                        <w:w w:val="72"/>
                        <w:sz w:val="41"/>
                        <w:szCs w:val="41"/>
                      </w:rPr>
                      <w:t>H</w:t>
                    </w:r>
                  </w:p>
                  <w:p>
                    <w:pPr>
                      <w:spacing w:before="31" w:line="188" w:lineRule="auto"/>
                      <w:ind w:left="20"/>
                      <w:rPr>
                        <w:rFonts w:ascii="Times New Roman" w:eastAsia="Times New Roman" w:hAnsi="Times New Roman" w:cs="Times New Roman"/>
                        <w:sz w:val="25"/>
                        <w:szCs w:val="25"/>
                      </w:rPr>
                    </w:pPr>
                    <w:r>
                      <w:rPr>
                        <w:rFonts w:ascii="Times New Roman" w:eastAsia="Times New Roman" w:hAnsi="Times New Roman" w:cs="Times New Roman"/>
                        <w:sz w:val="25"/>
                        <w:szCs w:val="25"/>
                      </w:rPr>
                      <w:t>Q</w:t>
                    </w:r>
                  </w:p>
                </w:txbxContent>
              </v:textbox>
            </v:shape>
            <v:shape id="_x0000_s1038" type="#_x0000_t202" style="width:228;height:961;left:9930;position:absolute;top:1368" filled="f" stroked="f">
              <o:lock v:ext="edit" aspectratio="f"/>
              <v:textbox inset="0,0,0,0">
                <w:txbxContent>
                  <w:p>
                    <w:pPr>
                      <w:spacing w:before="19" w:line="189" w:lineRule="auto"/>
                      <w:ind w:left="20"/>
                      <w:rPr>
                        <w:rFonts w:ascii="Times New Roman" w:eastAsia="Times New Roman" w:hAnsi="Times New Roman" w:cs="Times New Roman"/>
                        <w:sz w:val="25"/>
                        <w:szCs w:val="25"/>
                      </w:rPr>
                    </w:pPr>
                    <w:r>
                      <w:rPr>
                        <w:rFonts w:ascii="Times New Roman" w:eastAsia="Times New Roman" w:hAnsi="Times New Roman" w:cs="Times New Roman"/>
                        <w:sz w:val="25"/>
                        <w:szCs w:val="25"/>
                      </w:rPr>
                      <w:t>A</w:t>
                    </w:r>
                  </w:p>
                  <w:p>
                    <w:pPr>
                      <w:spacing w:before="131" w:line="185" w:lineRule="auto"/>
                      <w:ind w:left="20"/>
                      <w:rPr>
                        <w:rFonts w:ascii="Times New Roman" w:eastAsia="Times New Roman" w:hAnsi="Times New Roman" w:cs="Times New Roman"/>
                        <w:sz w:val="29"/>
                        <w:szCs w:val="29"/>
                      </w:rPr>
                    </w:pPr>
                    <w:r>
                      <w:rPr>
                        <w:rFonts w:ascii="Times New Roman" w:eastAsia="Times New Roman" w:hAnsi="Times New Roman" w:cs="Times New Roman"/>
                        <w:sz w:val="29"/>
                        <w:szCs w:val="29"/>
                      </w:rPr>
                      <w:t>B</w:t>
                    </w:r>
                  </w:p>
                  <w:p>
                    <w:pPr>
                      <w:spacing w:before="112" w:line="185" w:lineRule="auto"/>
                      <w:ind w:left="20"/>
                      <w:rPr>
                        <w:rFonts w:ascii="Times New Roman" w:eastAsia="Times New Roman" w:hAnsi="Times New Roman" w:cs="Times New Roman"/>
                        <w:sz w:val="29"/>
                        <w:szCs w:val="29"/>
                      </w:rPr>
                    </w:pPr>
                    <w:r>
                      <w:rPr>
                        <w:rFonts w:ascii="Times New Roman" w:eastAsia="Times New Roman" w:hAnsi="Times New Roman" w:cs="Times New Roman"/>
                        <w:sz w:val="29"/>
                        <w:szCs w:val="29"/>
                      </w:rPr>
                      <w:t>R</w:t>
                    </w:r>
                  </w:p>
                </w:txbxContent>
              </v:textbox>
            </v:shape>
            <v:shape id="_x0000_s1039" type="#_x0000_t202" style="width:550;height:290;left:11270;position:absolute;top:864" filled="f" stroked="f">
              <o:lock v:ext="edit" aspectratio="f"/>
              <v:textbox inset="0,0,0,0">
                <w:txbxContent>
                  <w:p>
                    <w:pPr>
                      <w:spacing w:before="19" w:line="223" w:lineRule="auto"/>
                      <w:ind w:left="20"/>
                      <w:rPr>
                        <w:rFonts w:ascii="SimSun" w:eastAsia="SimSun" w:hAnsi="SimSun" w:cs="SimSun"/>
                        <w:sz w:val="25"/>
                        <w:szCs w:val="25"/>
                      </w:rPr>
                    </w:pPr>
                    <w:r>
                      <w:rPr>
                        <w:rFonts w:ascii="SimSun" w:eastAsia="SimSun" w:hAnsi="SimSun" w:cs="SimSun"/>
                        <w:spacing w:val="5"/>
                        <w:sz w:val="25"/>
                        <w:szCs w:val="25"/>
                      </w:rPr>
                      <w:t>回流</w:t>
                    </w:r>
                  </w:p>
                </w:txbxContent>
              </v:textbox>
            </v:shape>
            <w10:wrap type="none"/>
          </v:group>
        </w:pict>
      </w:r>
    </w:p>
    <w:p>
      <w:pPr>
        <w:pStyle w:val="BodyText"/>
        <w:spacing w:line="445" w:lineRule="auto"/>
      </w:pPr>
    </w:p>
    <w:p>
      <w:pPr>
        <w:spacing w:before="81" w:line="357" w:lineRule="exact"/>
        <w:rPr>
          <w:rFonts w:ascii="SimSun" w:eastAsia="SimSun" w:hAnsi="SimSun" w:cs="SimSun"/>
          <w:sz w:val="25"/>
          <w:szCs w:val="25"/>
        </w:rPr>
      </w:pPr>
      <w:r>
        <w:rPr>
          <w:rFonts w:ascii="SimSun" w:eastAsia="SimSun" w:hAnsi="SimSun" w:cs="SimSun"/>
          <w:spacing w:val="-1"/>
          <w:position w:val="7"/>
          <w:sz w:val="25"/>
          <w:szCs w:val="25"/>
        </w:rPr>
        <w:t>【注：1、地面冲洗水和高浓水进行配水混合进入芬顿氧化处</w:t>
      </w:r>
      <w:r>
        <w:rPr>
          <w:rFonts w:ascii="SimSun" w:eastAsia="SimSun" w:hAnsi="SimSun" w:cs="SimSun"/>
          <w:spacing w:val="-2"/>
          <w:position w:val="7"/>
          <w:sz w:val="25"/>
          <w:szCs w:val="25"/>
        </w:rPr>
        <w:t>理系统。</w:t>
      </w:r>
    </w:p>
    <w:p>
      <w:pPr>
        <w:spacing w:line="212" w:lineRule="auto"/>
        <w:ind w:left="804"/>
        <w:rPr>
          <w:rFonts w:ascii="SimSun" w:eastAsia="SimSun" w:hAnsi="SimSun" w:cs="SimSun"/>
          <w:sz w:val="25"/>
          <w:szCs w:val="25"/>
        </w:rPr>
      </w:pPr>
      <w:r>
        <w:rPr>
          <w:rFonts w:ascii="Times New Roman" w:eastAsia="Times New Roman" w:hAnsi="Times New Roman" w:cs="Times New Roman"/>
          <w:spacing w:val="-11"/>
          <w:sz w:val="25"/>
          <w:szCs w:val="25"/>
        </w:rPr>
        <w:t>2</w:t>
      </w:r>
      <w:r>
        <w:rPr>
          <w:rFonts w:ascii="SimSun" w:eastAsia="SimSun" w:hAnsi="SimSun" w:cs="SimSun"/>
          <w:spacing w:val="-11"/>
          <w:sz w:val="25"/>
          <w:szCs w:val="25"/>
        </w:rPr>
        <w:t>、</w:t>
      </w:r>
      <w:r>
        <w:rPr>
          <w:rFonts w:ascii="Times New Roman" w:eastAsia="Times New Roman" w:hAnsi="Times New Roman" w:cs="Times New Roman"/>
          <w:spacing w:val="-11"/>
          <w:sz w:val="25"/>
          <w:szCs w:val="25"/>
        </w:rPr>
        <w:t>ABR</w:t>
      </w:r>
      <w:r>
        <w:rPr>
          <w:rFonts w:ascii="Times New Roman" w:eastAsia="Times New Roman" w:hAnsi="Times New Roman" w:cs="Times New Roman"/>
          <w:spacing w:val="35"/>
          <w:sz w:val="25"/>
          <w:szCs w:val="25"/>
        </w:rPr>
        <w:t xml:space="preserve"> </w:t>
      </w:r>
      <w:r>
        <w:rPr>
          <w:rFonts w:ascii="SimSun" w:eastAsia="SimSun" w:hAnsi="SimSun" w:cs="SimSun"/>
          <w:spacing w:val="-11"/>
          <w:sz w:val="25"/>
          <w:szCs w:val="25"/>
        </w:rPr>
        <w:t>厌氧及</w:t>
      </w:r>
      <w:r>
        <w:rPr>
          <w:rFonts w:ascii="Times New Roman" w:eastAsia="Times New Roman" w:hAnsi="Times New Roman" w:cs="Times New Roman"/>
          <w:spacing w:val="-11"/>
          <w:sz w:val="25"/>
          <w:szCs w:val="25"/>
        </w:rPr>
        <w:t>QHQ</w:t>
      </w:r>
      <w:r>
        <w:rPr>
          <w:rFonts w:ascii="Times New Roman" w:eastAsia="Times New Roman" w:hAnsi="Times New Roman" w:cs="Times New Roman"/>
          <w:spacing w:val="-30"/>
          <w:sz w:val="25"/>
          <w:szCs w:val="25"/>
        </w:rPr>
        <w:t xml:space="preserve"> </w:t>
      </w:r>
      <w:r>
        <w:rPr>
          <w:rFonts w:ascii="SimSun" w:eastAsia="SimSun" w:hAnsi="SimSun" w:cs="SimSun"/>
          <w:spacing w:val="-11"/>
          <w:sz w:val="25"/>
          <w:szCs w:val="25"/>
        </w:rPr>
        <w:t>好氧段采用清华清耐盐生物菌。</w:t>
      </w:r>
    </w:p>
    <w:p>
      <w:pPr>
        <w:spacing w:before="87" w:line="378" w:lineRule="exact"/>
        <w:ind w:left="754"/>
        <w:rPr>
          <w:rFonts w:ascii="SimSun" w:eastAsia="SimSun" w:hAnsi="SimSun" w:cs="SimSun"/>
          <w:sz w:val="25"/>
          <w:szCs w:val="25"/>
        </w:rPr>
      </w:pPr>
      <w:r>
        <w:rPr>
          <w:rFonts w:ascii="SimSun" w:eastAsia="SimSun" w:hAnsi="SimSun" w:cs="SimSun"/>
          <w:spacing w:val="-3"/>
          <w:position w:val="9"/>
          <w:sz w:val="25"/>
          <w:szCs w:val="25"/>
        </w:rPr>
        <w:t>3、</w:t>
      </w:r>
      <w:r>
        <w:rPr>
          <w:rFonts w:ascii="SimSun" w:eastAsia="SimSun" w:hAnsi="SimSun" w:cs="SimSun"/>
          <w:spacing w:val="-53"/>
          <w:position w:val="9"/>
          <w:sz w:val="25"/>
          <w:szCs w:val="25"/>
        </w:rPr>
        <w:t xml:space="preserve"> </w:t>
      </w:r>
      <w:r>
        <w:rPr>
          <w:rFonts w:ascii="SimSun" w:eastAsia="SimSun" w:hAnsi="SimSun" w:cs="SimSun"/>
          <w:spacing w:val="-3"/>
          <w:position w:val="9"/>
          <w:sz w:val="25"/>
          <w:szCs w:val="25"/>
        </w:rPr>
        <w:t>处理合格水部分回流进行生化配水，控制进入生化处理段进行</w:t>
      </w:r>
      <w:r>
        <w:rPr>
          <w:rFonts w:ascii="Times New Roman" w:eastAsia="Times New Roman" w:hAnsi="Times New Roman" w:cs="Times New Roman"/>
          <w:spacing w:val="-3"/>
          <w:position w:val="9"/>
          <w:sz w:val="25"/>
          <w:szCs w:val="25"/>
        </w:rPr>
        <w:t>COD</w:t>
      </w:r>
      <w:r>
        <w:rPr>
          <w:rFonts w:ascii="Times New Roman" w:eastAsia="Times New Roman" w:hAnsi="Times New Roman" w:cs="Times New Roman"/>
          <w:spacing w:val="-31"/>
          <w:position w:val="9"/>
          <w:sz w:val="25"/>
          <w:szCs w:val="25"/>
        </w:rPr>
        <w:t xml:space="preserve"> </w:t>
      </w:r>
      <w:r>
        <w:rPr>
          <w:rFonts w:ascii="SimSun" w:eastAsia="SimSun" w:hAnsi="SimSun" w:cs="SimSun"/>
          <w:spacing w:val="-3"/>
          <w:position w:val="9"/>
          <w:sz w:val="25"/>
          <w:szCs w:val="25"/>
        </w:rPr>
        <w:t>及其他各项指标相对平稳。</w:t>
      </w:r>
    </w:p>
    <w:p>
      <w:pPr>
        <w:spacing w:before="1" w:line="217" w:lineRule="auto"/>
        <w:ind w:left="794"/>
        <w:rPr>
          <w:rFonts w:ascii="SimSun" w:eastAsia="SimSun" w:hAnsi="SimSun" w:cs="SimSun"/>
          <w:sz w:val="25"/>
          <w:szCs w:val="25"/>
        </w:rPr>
      </w:pPr>
      <w:r>
        <w:rPr>
          <w:rFonts w:ascii="SimSun" w:eastAsia="SimSun" w:hAnsi="SimSun" w:cs="SimSun"/>
          <w:spacing w:val="-7"/>
          <w:sz w:val="25"/>
          <w:szCs w:val="25"/>
        </w:rPr>
        <w:t>4、处理合格水部分回用进入车间除尘喷淋。】</w:t>
      </w:r>
    </w:p>
    <w:p>
      <w:pPr>
        <w:pStyle w:val="BodyText"/>
        <w:spacing w:line="298" w:lineRule="auto"/>
      </w:pPr>
    </w:p>
    <w:p>
      <w:pPr>
        <w:pStyle w:val="BodyText"/>
        <w:spacing w:line="298" w:lineRule="auto"/>
      </w:pPr>
    </w:p>
    <w:p>
      <w:pPr>
        <w:spacing w:before="82" w:line="183" w:lineRule="auto"/>
        <w:ind w:left="8175"/>
        <w:rPr>
          <w:rFonts w:ascii="SimSun" w:eastAsia="SimSun" w:hAnsi="SimSun" w:cs="SimSun"/>
          <w:sz w:val="25"/>
          <w:szCs w:val="25"/>
        </w:rPr>
      </w:pPr>
      <w:r>
        <w:rPr>
          <w:rFonts w:ascii="SimSun" w:eastAsia="SimSun" w:hAnsi="SimSun" w:cs="SimSun"/>
          <w:spacing w:val="-8"/>
          <w:w w:val="65"/>
          <w:sz w:val="25"/>
          <w:szCs w:val="25"/>
        </w:rPr>
        <w:t>—</w:t>
      </w:r>
      <w:r>
        <w:rPr>
          <w:rFonts w:ascii="SimSun" w:eastAsia="SimSun" w:hAnsi="SimSun" w:cs="SimSun"/>
          <w:spacing w:val="-16"/>
          <w:w w:val="96"/>
          <w:sz w:val="25"/>
          <w:szCs w:val="25"/>
        </w:rPr>
        <w:t>8—</w:t>
      </w:r>
    </w:p>
    <w:p>
      <w:pPr>
        <w:spacing w:line="183" w:lineRule="auto"/>
        <w:rPr>
          <w:rFonts w:ascii="SimSun" w:eastAsia="SimSun" w:hAnsi="SimSun" w:cs="SimSun"/>
          <w:sz w:val="25"/>
          <w:szCs w:val="25"/>
        </w:rPr>
        <w:sectPr>
          <w:headerReference w:type="default" r:id="rId13"/>
          <w:pgSz w:w="20000" w:h="28260"/>
          <w:pgMar w:top="1228" w:right="210" w:bottom="0" w:left="1645" w:header="979" w:footer="0" w:gutter="0"/>
          <w:pgNumType w:start="9"/>
          <w:cols w:space="708"/>
        </w:sectPr>
      </w:pPr>
    </w:p>
    <w:p>
      <w:pPr>
        <w:pStyle w:val="BodyText"/>
        <w:spacing w:line="266" w:lineRule="auto"/>
      </w:pPr>
    </w:p>
    <w:p>
      <w:pPr>
        <w:pStyle w:val="BodyText"/>
        <w:spacing w:line="266" w:lineRule="auto"/>
      </w:pPr>
    </w:p>
    <w:p>
      <w:pPr>
        <w:spacing w:before="111" w:line="219" w:lineRule="auto"/>
        <w:ind w:left="1599"/>
        <w:rPr>
          <w:rFonts w:ascii="SimSun" w:eastAsia="SimSun" w:hAnsi="SimSun" w:cs="SimSun"/>
          <w:sz w:val="34"/>
          <w:szCs w:val="34"/>
        </w:rPr>
      </w:pPr>
      <w:bookmarkStart w:id="12" w:name="bookmark13"/>
      <w:bookmarkEnd w:id="12"/>
      <w:bookmarkStart w:id="13" w:name="bookmark14"/>
      <w:bookmarkEnd w:id="13"/>
      <w:bookmarkStart w:id="14" w:name="bookmark15"/>
      <w:bookmarkEnd w:id="14"/>
      <w:r>
        <w:rPr>
          <w:rFonts w:ascii="SimSun" w:eastAsia="SimSun" w:hAnsi="SimSun" w:cs="SimSun"/>
          <w:spacing w:val="5"/>
          <w:sz w:val="34"/>
          <w:szCs w:val="34"/>
        </w:rPr>
        <w:t>5.2</w:t>
      </w:r>
      <w:r>
        <w:rPr>
          <w:rFonts w:ascii="SimSun" w:eastAsia="SimSun" w:hAnsi="SimSun" w:cs="SimSun"/>
          <w:spacing w:val="60"/>
          <w:sz w:val="34"/>
          <w:szCs w:val="34"/>
        </w:rPr>
        <w:t xml:space="preserve"> </w:t>
      </w:r>
      <w:r>
        <w:rPr>
          <w:rFonts w:ascii="SimSun" w:eastAsia="SimSun" w:hAnsi="SimSun" w:cs="SimSun"/>
          <w:spacing w:val="5"/>
          <w:sz w:val="34"/>
          <w:szCs w:val="34"/>
        </w:rPr>
        <w:t>废水处理工艺流程说明：</w:t>
      </w:r>
    </w:p>
    <w:p>
      <w:pPr>
        <w:spacing w:before="220" w:line="383" w:lineRule="auto"/>
        <w:ind w:left="1600" w:right="1610" w:firstLine="560"/>
        <w:jc w:val="both"/>
        <w:rPr>
          <w:rFonts w:ascii="SimSun" w:eastAsia="SimSun" w:hAnsi="SimSun" w:cs="SimSun"/>
          <w:sz w:val="28"/>
          <w:szCs w:val="28"/>
        </w:rPr>
      </w:pPr>
      <w:r>
        <w:rPr>
          <w:rFonts w:ascii="SimSun" w:eastAsia="SimSun" w:hAnsi="SimSun" w:cs="SimSun"/>
          <w:spacing w:val="5"/>
          <w:sz w:val="28"/>
          <w:szCs w:val="28"/>
        </w:rPr>
        <w:t>硝基苯</w:t>
      </w:r>
      <w:r>
        <w:rPr>
          <w:rFonts w:ascii="SimSun" w:eastAsia="SimSun" w:hAnsi="SimSun" w:cs="SimSun"/>
          <w:spacing w:val="-73"/>
          <w:sz w:val="28"/>
          <w:szCs w:val="28"/>
        </w:rPr>
        <w:t xml:space="preserve"> </w:t>
      </w:r>
      <w:r>
        <w:rPr>
          <w:rFonts w:ascii="Times New Roman" w:eastAsia="Times New Roman" w:hAnsi="Times New Roman" w:cs="Times New Roman"/>
          <w:spacing w:val="5"/>
          <w:sz w:val="28"/>
          <w:szCs w:val="28"/>
        </w:rPr>
        <w:t>(</w:t>
      </w:r>
      <w:r>
        <w:rPr>
          <w:rFonts w:ascii="Times New Roman" w:eastAsia="Times New Roman" w:hAnsi="Times New Roman" w:cs="Times New Roman"/>
          <w:sz w:val="28"/>
          <w:szCs w:val="28"/>
        </w:rPr>
        <w:t>Nitrobenzene</w:t>
      </w:r>
      <w:r>
        <w:rPr>
          <w:rFonts w:ascii="Times New Roman" w:eastAsia="Times New Roman" w:hAnsi="Times New Roman" w:cs="Times New Roman"/>
          <w:spacing w:val="5"/>
          <w:sz w:val="28"/>
          <w:szCs w:val="28"/>
        </w:rPr>
        <w:t>,</w:t>
      </w:r>
      <w:r>
        <w:rPr>
          <w:rFonts w:ascii="Times New Roman" w:eastAsia="Times New Roman" w:hAnsi="Times New Roman" w:cs="Times New Roman"/>
          <w:sz w:val="28"/>
          <w:szCs w:val="28"/>
        </w:rPr>
        <w:t>NB</w:t>
      </w:r>
      <w:r>
        <w:rPr>
          <w:rFonts w:ascii="Times New Roman" w:eastAsia="Times New Roman" w:hAnsi="Times New Roman" w:cs="Times New Roman"/>
          <w:spacing w:val="5"/>
          <w:sz w:val="28"/>
          <w:szCs w:val="28"/>
        </w:rPr>
        <w:t xml:space="preserve">)        </w:t>
      </w:r>
      <w:r>
        <w:rPr>
          <w:rFonts w:ascii="SimSun" w:eastAsia="SimSun" w:hAnsi="SimSun" w:cs="SimSun"/>
          <w:spacing w:val="5"/>
          <w:sz w:val="28"/>
          <w:szCs w:val="28"/>
        </w:rPr>
        <w:t>及苯胺是普遍</w:t>
      </w:r>
      <w:r>
        <w:rPr>
          <w:rFonts w:ascii="SimSun" w:eastAsia="SimSun" w:hAnsi="SimSun" w:cs="SimSun"/>
          <w:spacing w:val="4"/>
          <w:sz w:val="28"/>
          <w:szCs w:val="28"/>
        </w:rPr>
        <w:t>存在的难降解有机污染物，挥发性强，</w:t>
      </w:r>
      <w:r>
        <w:rPr>
          <w:rFonts w:ascii="SimSun" w:eastAsia="SimSun" w:hAnsi="SimSun" w:cs="SimSun"/>
          <w:sz w:val="28"/>
          <w:szCs w:val="28"/>
        </w:rPr>
        <w:t xml:space="preserve"> </w:t>
      </w:r>
      <w:r>
        <w:rPr>
          <w:rFonts w:ascii="SimSun" w:eastAsia="SimSun" w:hAnsi="SimSun" w:cs="SimSun"/>
          <w:spacing w:val="2"/>
          <w:sz w:val="28"/>
          <w:szCs w:val="28"/>
        </w:rPr>
        <w:t>是致癌、致畸、致突变的化学品，因此硝基苯苯胺废水</w:t>
      </w:r>
      <w:r>
        <w:rPr>
          <w:rFonts w:ascii="SimSun" w:eastAsia="SimSun" w:hAnsi="SimSun" w:cs="SimSun"/>
          <w:spacing w:val="1"/>
          <w:sz w:val="28"/>
          <w:szCs w:val="28"/>
        </w:rPr>
        <w:t>具有不可生化性，对生态有很大</w:t>
      </w:r>
      <w:r>
        <w:rPr>
          <w:rFonts w:ascii="SimSun" w:eastAsia="SimSun" w:hAnsi="SimSun" w:cs="SimSun"/>
          <w:sz w:val="28"/>
          <w:szCs w:val="28"/>
        </w:rPr>
        <w:t xml:space="preserve"> </w:t>
      </w:r>
      <w:r>
        <w:rPr>
          <w:rFonts w:ascii="SimSun" w:eastAsia="SimSun" w:hAnsi="SimSun" w:cs="SimSun"/>
          <w:spacing w:val="2"/>
          <w:sz w:val="28"/>
          <w:szCs w:val="28"/>
        </w:rPr>
        <w:t>的毒害作用，对水体中的生物具有较强的毒害和抑制作用</w:t>
      </w:r>
      <w:r>
        <w:rPr>
          <w:rFonts w:ascii="SimSun" w:eastAsia="SimSun" w:hAnsi="SimSun" w:cs="SimSun"/>
          <w:spacing w:val="1"/>
          <w:sz w:val="28"/>
          <w:szCs w:val="28"/>
        </w:rPr>
        <w:t>。含硝基苯苯胺的废水一旦污</w:t>
      </w:r>
    </w:p>
    <w:p>
      <w:pPr>
        <w:spacing w:line="218" w:lineRule="auto"/>
        <w:ind w:left="1600"/>
        <w:rPr>
          <w:rFonts w:ascii="SimSun" w:eastAsia="SimSun" w:hAnsi="SimSun" w:cs="SimSun"/>
          <w:sz w:val="28"/>
          <w:szCs w:val="28"/>
        </w:rPr>
      </w:pPr>
      <w:r>
        <w:rPr>
          <w:rFonts w:ascii="SimSun" w:eastAsia="SimSun" w:hAnsi="SimSun" w:cs="SimSun"/>
          <w:spacing w:val="3"/>
          <w:sz w:val="28"/>
          <w:szCs w:val="28"/>
        </w:rPr>
        <w:t>染水源，就会引起水源严重恶化，使水的色味受到影响，并严重影响水体的自净能力。</w:t>
      </w:r>
    </w:p>
    <w:p>
      <w:pPr>
        <w:spacing w:before="204" w:line="363" w:lineRule="auto"/>
        <w:ind w:left="1600" w:right="1678" w:firstLine="559"/>
        <w:jc w:val="both"/>
        <w:rPr>
          <w:rFonts w:ascii="SimSun" w:eastAsia="SimSun" w:hAnsi="SimSun" w:cs="SimSun"/>
          <w:sz w:val="28"/>
          <w:szCs w:val="28"/>
        </w:rPr>
      </w:pPr>
      <w:r>
        <w:rPr>
          <w:rFonts w:ascii="SimSun" w:eastAsia="SimSun" w:hAnsi="SimSun" w:cs="SimSun"/>
          <w:spacing w:val="1"/>
          <w:sz w:val="28"/>
          <w:szCs w:val="28"/>
        </w:rPr>
        <w:t>根据企业目前提供的生产过中产生的废水水质情况。本设计中对废水中硝基苯以及</w:t>
      </w:r>
      <w:r>
        <w:rPr>
          <w:rFonts w:ascii="SimSun" w:eastAsia="SimSun" w:hAnsi="SimSun" w:cs="SimSun"/>
          <w:spacing w:val="8"/>
          <w:sz w:val="28"/>
          <w:szCs w:val="28"/>
        </w:rPr>
        <w:t xml:space="preserve"> </w:t>
      </w:r>
      <w:r>
        <w:rPr>
          <w:rFonts w:ascii="SimSun" w:eastAsia="SimSun" w:hAnsi="SimSun" w:cs="SimSun"/>
          <w:spacing w:val="3"/>
          <w:sz w:val="28"/>
          <w:szCs w:val="28"/>
        </w:rPr>
        <w:t xml:space="preserve">其他苯胺类物质采用二级催化氧化工艺联合化学处理，降低废水 </w:t>
      </w:r>
      <w:r>
        <w:rPr>
          <w:rFonts w:ascii="Times New Roman" w:eastAsia="Times New Roman" w:hAnsi="Times New Roman" w:cs="Times New Roman"/>
          <w:sz w:val="28"/>
          <w:szCs w:val="28"/>
        </w:rPr>
        <w:t>COD</w:t>
      </w:r>
      <w:r>
        <w:rPr>
          <w:rFonts w:ascii="Times New Roman" w:eastAsia="Times New Roman" w:hAnsi="Times New Roman" w:cs="Times New Roman"/>
          <w:spacing w:val="3"/>
          <w:sz w:val="28"/>
          <w:szCs w:val="28"/>
        </w:rPr>
        <w:t>,</w:t>
      </w:r>
      <w:r>
        <w:rPr>
          <w:rFonts w:ascii="SimSun" w:eastAsia="SimSun" w:hAnsi="SimSun" w:cs="SimSun"/>
          <w:spacing w:val="3"/>
          <w:sz w:val="28"/>
          <w:szCs w:val="28"/>
        </w:rPr>
        <w:t>破解苯环类物质</w:t>
      </w:r>
      <w:r>
        <w:rPr>
          <w:rFonts w:ascii="SimSun" w:eastAsia="SimSun" w:hAnsi="SimSun" w:cs="SimSun"/>
          <w:spacing w:val="8"/>
          <w:sz w:val="28"/>
          <w:szCs w:val="28"/>
        </w:rPr>
        <w:t xml:space="preserve"> </w:t>
      </w:r>
      <w:r>
        <w:rPr>
          <w:rFonts w:ascii="SimSun" w:eastAsia="SimSun" w:hAnsi="SimSun" w:cs="SimSun"/>
          <w:spacing w:val="2"/>
          <w:sz w:val="28"/>
          <w:szCs w:val="28"/>
        </w:rPr>
        <w:t>结构达到提高可生化性的目地，然后进入后续生化处理系统</w:t>
      </w:r>
      <w:r>
        <w:rPr>
          <w:rFonts w:ascii="SimSun" w:eastAsia="SimSun" w:hAnsi="SimSun" w:cs="SimSun"/>
          <w:spacing w:val="1"/>
          <w:sz w:val="28"/>
          <w:szCs w:val="28"/>
        </w:rPr>
        <w:t>进行达标处理，预处理首先</w:t>
      </w:r>
      <w:r>
        <w:rPr>
          <w:rFonts w:ascii="SimSun" w:eastAsia="SimSun" w:hAnsi="SimSun" w:cs="SimSun"/>
          <w:sz w:val="28"/>
          <w:szCs w:val="28"/>
        </w:rPr>
        <w:t xml:space="preserve"> </w:t>
      </w:r>
      <w:r>
        <w:rPr>
          <w:rFonts w:ascii="SimSun" w:eastAsia="SimSun" w:hAnsi="SimSun" w:cs="SimSun"/>
          <w:spacing w:val="7"/>
          <w:sz w:val="28"/>
          <w:szCs w:val="28"/>
        </w:rPr>
        <w:t>把高浓生产废水和地面冲洗废水混合收集后用水泵提升进入</w:t>
      </w:r>
      <w:r>
        <w:rPr>
          <w:rFonts w:ascii="Times New Roman" w:eastAsia="Times New Roman" w:hAnsi="Times New Roman" w:cs="Times New Roman"/>
          <w:sz w:val="28"/>
          <w:szCs w:val="28"/>
        </w:rPr>
        <w:t>PH</w:t>
      </w:r>
      <w:r>
        <w:rPr>
          <w:rFonts w:ascii="SimSun" w:eastAsia="SimSun" w:hAnsi="SimSun" w:cs="SimSun"/>
          <w:spacing w:val="7"/>
          <w:sz w:val="28"/>
          <w:szCs w:val="28"/>
        </w:rPr>
        <w:t>调节池，对混合废水进</w:t>
      </w:r>
      <w:r>
        <w:rPr>
          <w:rFonts w:ascii="SimSun" w:eastAsia="SimSun" w:hAnsi="SimSun" w:cs="SimSun"/>
          <w:spacing w:val="10"/>
          <w:sz w:val="28"/>
          <w:szCs w:val="28"/>
        </w:rPr>
        <w:t xml:space="preserve"> </w:t>
      </w:r>
      <w:r>
        <w:rPr>
          <w:rFonts w:ascii="SimSun" w:eastAsia="SimSun" w:hAnsi="SimSun" w:cs="SimSun"/>
          <w:spacing w:val="5"/>
          <w:sz w:val="28"/>
          <w:szCs w:val="28"/>
        </w:rPr>
        <w:t>行酸化处理，酸化处理控制废水</w:t>
      </w:r>
      <w:r>
        <w:rPr>
          <w:rFonts w:ascii="SimSun" w:eastAsia="SimSun" w:hAnsi="SimSun" w:cs="SimSun"/>
          <w:spacing w:val="-41"/>
          <w:sz w:val="28"/>
          <w:szCs w:val="28"/>
        </w:rPr>
        <w:t xml:space="preserve"> </w:t>
      </w:r>
      <w:r>
        <w:rPr>
          <w:rFonts w:ascii="Times New Roman" w:eastAsia="Times New Roman" w:hAnsi="Times New Roman" w:cs="Times New Roman"/>
          <w:sz w:val="28"/>
          <w:szCs w:val="28"/>
        </w:rPr>
        <w:t>PH</w:t>
      </w:r>
      <w:r>
        <w:rPr>
          <w:rFonts w:ascii="Times New Roman" w:eastAsia="Times New Roman" w:hAnsi="Times New Roman" w:cs="Times New Roman"/>
          <w:spacing w:val="5"/>
          <w:sz w:val="28"/>
          <w:szCs w:val="28"/>
        </w:rPr>
        <w:t>=3-5</w:t>
      </w:r>
      <w:r>
        <w:rPr>
          <w:rFonts w:ascii="SimSun" w:eastAsia="SimSun" w:hAnsi="SimSun" w:cs="SimSun"/>
          <w:spacing w:val="5"/>
          <w:sz w:val="28"/>
          <w:szCs w:val="28"/>
        </w:rPr>
        <w:t>左右后废水通过水泵提升进入一级催化氧化反</w:t>
      </w:r>
      <w:r>
        <w:rPr>
          <w:rFonts w:ascii="SimSun" w:eastAsia="SimSun" w:hAnsi="SimSun" w:cs="SimSun"/>
          <w:sz w:val="28"/>
          <w:szCs w:val="28"/>
        </w:rPr>
        <w:t xml:space="preserve"> </w:t>
      </w:r>
      <w:r>
        <w:rPr>
          <w:rFonts w:ascii="SimSun" w:eastAsia="SimSun" w:hAnsi="SimSun" w:cs="SimSun"/>
          <w:spacing w:val="3"/>
          <w:sz w:val="28"/>
          <w:szCs w:val="28"/>
        </w:rPr>
        <w:t>应池进行催化氧化反应，通过加入适量H202</w:t>
      </w:r>
      <w:r>
        <w:rPr>
          <w:rFonts w:ascii="SimSun" w:eastAsia="SimSun" w:hAnsi="SimSun" w:cs="SimSun"/>
          <w:spacing w:val="-45"/>
          <w:sz w:val="28"/>
          <w:szCs w:val="28"/>
        </w:rPr>
        <w:t xml:space="preserve"> </w:t>
      </w:r>
      <w:r>
        <w:rPr>
          <w:rFonts w:ascii="SimSun" w:eastAsia="SimSun" w:hAnsi="SimSun" w:cs="SimSun"/>
          <w:spacing w:val="3"/>
          <w:sz w:val="28"/>
          <w:szCs w:val="28"/>
        </w:rPr>
        <w:t>及</w:t>
      </w:r>
      <w:r>
        <w:rPr>
          <w:rFonts w:ascii="SimSun" w:eastAsia="SimSun" w:hAnsi="SimSun" w:cs="SimSun"/>
          <w:spacing w:val="-61"/>
          <w:sz w:val="28"/>
          <w:szCs w:val="28"/>
        </w:rPr>
        <w:t xml:space="preserve"> </w:t>
      </w:r>
      <w:r>
        <w:rPr>
          <w:rFonts w:ascii="Times New Roman" w:eastAsia="Times New Roman" w:hAnsi="Times New Roman" w:cs="Times New Roman"/>
          <w:sz w:val="28"/>
          <w:szCs w:val="28"/>
        </w:rPr>
        <w:t>FeS</w:t>
      </w:r>
      <w:r>
        <w:rPr>
          <w:rFonts w:ascii="Times New Roman" w:eastAsia="Times New Roman" w:hAnsi="Times New Roman" w:cs="Times New Roman"/>
          <w:spacing w:val="3"/>
          <w:sz w:val="28"/>
          <w:szCs w:val="28"/>
        </w:rPr>
        <w:t xml:space="preserve">04 </w:t>
      </w:r>
      <w:r>
        <w:rPr>
          <w:rFonts w:ascii="SimSun" w:eastAsia="SimSun" w:hAnsi="SimSun" w:cs="SimSun"/>
          <w:spacing w:val="3"/>
          <w:sz w:val="28"/>
          <w:szCs w:val="28"/>
        </w:rPr>
        <w:t>利用亚铁对H202</w:t>
      </w:r>
      <w:r>
        <w:rPr>
          <w:rFonts w:ascii="SimSun" w:eastAsia="SimSun" w:hAnsi="SimSun" w:cs="SimSun"/>
          <w:spacing w:val="-35"/>
          <w:sz w:val="28"/>
          <w:szCs w:val="28"/>
        </w:rPr>
        <w:t xml:space="preserve"> </w:t>
      </w:r>
      <w:r>
        <w:rPr>
          <w:rFonts w:ascii="SimSun" w:eastAsia="SimSun" w:hAnsi="SimSun" w:cs="SimSun"/>
          <w:spacing w:val="3"/>
          <w:sz w:val="28"/>
          <w:szCs w:val="28"/>
        </w:rPr>
        <w:t>的</w:t>
      </w:r>
      <w:r>
        <w:rPr>
          <w:rFonts w:ascii="SimSun" w:eastAsia="SimSun" w:hAnsi="SimSun" w:cs="SimSun"/>
          <w:spacing w:val="2"/>
          <w:sz w:val="28"/>
          <w:szCs w:val="28"/>
        </w:rPr>
        <w:t>催化作用对水</w:t>
      </w:r>
      <w:r>
        <w:rPr>
          <w:rFonts w:ascii="SimSun" w:eastAsia="SimSun" w:hAnsi="SimSun" w:cs="SimSun"/>
          <w:sz w:val="28"/>
          <w:szCs w:val="28"/>
        </w:rPr>
        <w:t xml:space="preserve"> </w:t>
      </w:r>
      <w:r>
        <w:rPr>
          <w:rFonts w:ascii="SimSun" w:eastAsia="SimSun" w:hAnsi="SimSun" w:cs="SimSun"/>
          <w:spacing w:val="2"/>
          <w:sz w:val="28"/>
          <w:szCs w:val="28"/>
        </w:rPr>
        <w:t>体形成芬顿氧化体系，对水体中苯环类有机污染</w:t>
      </w:r>
      <w:r>
        <w:rPr>
          <w:rFonts w:ascii="SimSun" w:eastAsia="SimSun" w:hAnsi="SimSun" w:cs="SimSun"/>
          <w:spacing w:val="1"/>
          <w:sz w:val="28"/>
          <w:szCs w:val="28"/>
        </w:rPr>
        <w:t>因子进行初步破解氧化，出水用液碱进</w:t>
      </w:r>
      <w:r>
        <w:rPr>
          <w:rFonts w:ascii="SimSun" w:eastAsia="SimSun" w:hAnsi="SimSun" w:cs="SimSun"/>
          <w:sz w:val="28"/>
          <w:szCs w:val="28"/>
        </w:rPr>
        <w:t xml:space="preserve"> </w:t>
      </w:r>
      <w:r>
        <w:rPr>
          <w:rFonts w:ascii="SimSun" w:eastAsia="SimSun" w:hAnsi="SimSun" w:cs="SimSun"/>
          <w:spacing w:val="-5"/>
          <w:sz w:val="28"/>
          <w:szCs w:val="28"/>
        </w:rPr>
        <w:t>行中和，调整废水</w:t>
      </w:r>
      <w:r>
        <w:rPr>
          <w:rFonts w:ascii="SimSun" w:eastAsia="SimSun" w:hAnsi="SimSun" w:cs="SimSun"/>
          <w:spacing w:val="-43"/>
          <w:sz w:val="28"/>
          <w:szCs w:val="28"/>
        </w:rPr>
        <w:t xml:space="preserve"> </w:t>
      </w:r>
      <w:r>
        <w:rPr>
          <w:rFonts w:ascii="SimSun" w:eastAsia="SimSun" w:hAnsi="SimSun" w:cs="SimSun"/>
          <w:spacing w:val="-5"/>
          <w:sz w:val="28"/>
          <w:szCs w:val="28"/>
        </w:rPr>
        <w:t>PH=9-10 后进入沉</w:t>
      </w:r>
      <w:r>
        <w:rPr>
          <w:rFonts w:ascii="SimSun" w:eastAsia="SimSun" w:hAnsi="SimSun" w:cs="SimSun"/>
          <w:spacing w:val="-6"/>
          <w:sz w:val="28"/>
          <w:szCs w:val="28"/>
        </w:rPr>
        <w:t>淀池，加入</w:t>
      </w:r>
      <w:r>
        <w:rPr>
          <w:rFonts w:ascii="SimSun" w:eastAsia="SimSun" w:hAnsi="SimSun" w:cs="SimSun"/>
          <w:spacing w:val="-82"/>
          <w:sz w:val="28"/>
          <w:szCs w:val="28"/>
        </w:rPr>
        <w:t xml:space="preserve"> </w:t>
      </w:r>
      <w:r>
        <w:rPr>
          <w:rFonts w:ascii="Times New Roman" w:eastAsia="Times New Roman" w:hAnsi="Times New Roman" w:cs="Times New Roman"/>
          <w:spacing w:val="-6"/>
          <w:sz w:val="28"/>
          <w:szCs w:val="28"/>
        </w:rPr>
        <w:t>PAC/PAM</w:t>
      </w:r>
      <w:r>
        <w:rPr>
          <w:rFonts w:ascii="Times New Roman" w:eastAsia="Times New Roman" w:hAnsi="Times New Roman" w:cs="Times New Roman"/>
          <w:spacing w:val="-25"/>
          <w:sz w:val="28"/>
          <w:szCs w:val="28"/>
        </w:rPr>
        <w:t xml:space="preserve"> </w:t>
      </w:r>
      <w:r>
        <w:rPr>
          <w:rFonts w:ascii="SimSun" w:eastAsia="SimSun" w:hAnsi="SimSun" w:cs="SimSun"/>
          <w:spacing w:val="-6"/>
          <w:sz w:val="28"/>
          <w:szCs w:val="28"/>
        </w:rPr>
        <w:t>进行絮凝沉降，上清液自流进</w:t>
      </w:r>
      <w:r>
        <w:rPr>
          <w:rFonts w:ascii="SimSun" w:eastAsia="SimSun" w:hAnsi="SimSun" w:cs="SimSun"/>
          <w:sz w:val="28"/>
          <w:szCs w:val="28"/>
        </w:rPr>
        <w:t xml:space="preserve"> </w:t>
      </w:r>
      <w:r>
        <w:rPr>
          <w:rFonts w:ascii="SimSun" w:eastAsia="SimSun" w:hAnsi="SimSun" w:cs="SimSun"/>
          <w:spacing w:val="2"/>
          <w:sz w:val="28"/>
          <w:szCs w:val="28"/>
        </w:rPr>
        <w:t>入二级</w:t>
      </w:r>
      <w:r>
        <w:rPr>
          <w:rFonts w:ascii="SimSun" w:eastAsia="SimSun" w:hAnsi="SimSun" w:cs="SimSun"/>
          <w:spacing w:val="-41"/>
          <w:sz w:val="28"/>
          <w:szCs w:val="28"/>
        </w:rPr>
        <w:t xml:space="preserve"> </w:t>
      </w:r>
      <w:r>
        <w:rPr>
          <w:rFonts w:ascii="Times New Roman" w:eastAsia="Times New Roman" w:hAnsi="Times New Roman" w:cs="Times New Roman"/>
          <w:sz w:val="28"/>
          <w:szCs w:val="28"/>
        </w:rPr>
        <w:t>PH</w:t>
      </w:r>
      <w:r>
        <w:rPr>
          <w:rFonts w:ascii="Times New Roman" w:eastAsia="Times New Roman" w:hAnsi="Times New Roman" w:cs="Times New Roman"/>
          <w:spacing w:val="36"/>
          <w:sz w:val="28"/>
          <w:szCs w:val="28"/>
        </w:rPr>
        <w:t xml:space="preserve"> </w:t>
      </w:r>
      <w:r>
        <w:rPr>
          <w:rFonts w:ascii="SimSun" w:eastAsia="SimSun" w:hAnsi="SimSun" w:cs="SimSun"/>
          <w:spacing w:val="2"/>
          <w:sz w:val="28"/>
          <w:szCs w:val="28"/>
        </w:rPr>
        <w:t>调节池，重复上述操作，经二级氧化处理中</w:t>
      </w:r>
      <w:r>
        <w:rPr>
          <w:rFonts w:ascii="SimSun" w:eastAsia="SimSun" w:hAnsi="SimSun" w:cs="SimSun"/>
          <w:spacing w:val="1"/>
          <w:sz w:val="28"/>
          <w:szCs w:val="28"/>
        </w:rPr>
        <w:t>和沉降处理上清液废水自流进入</w:t>
      </w:r>
      <w:r>
        <w:rPr>
          <w:rFonts w:ascii="SimSun" w:eastAsia="SimSun" w:hAnsi="SimSun" w:cs="SimSun"/>
          <w:sz w:val="28"/>
          <w:szCs w:val="28"/>
        </w:rPr>
        <w:t xml:space="preserve"> </w:t>
      </w:r>
      <w:r>
        <w:rPr>
          <w:rFonts w:ascii="SimSun" w:eastAsia="SimSun" w:hAnsi="SimSun" w:cs="SimSun"/>
          <w:spacing w:val="2"/>
          <w:sz w:val="28"/>
          <w:szCs w:val="28"/>
        </w:rPr>
        <w:t>生化配水池。两级沉淀池底部污泥定期排入污泥池，用板框压滤机压滤脱水，泥饼送固</w:t>
      </w:r>
    </w:p>
    <w:p>
      <w:pPr>
        <w:spacing w:line="220" w:lineRule="auto"/>
        <w:ind w:left="1600"/>
        <w:rPr>
          <w:rFonts w:ascii="SimSun" w:eastAsia="SimSun" w:hAnsi="SimSun" w:cs="SimSun"/>
          <w:sz w:val="28"/>
          <w:szCs w:val="28"/>
        </w:rPr>
      </w:pPr>
      <w:r>
        <w:rPr>
          <w:rFonts w:ascii="SimSun" w:eastAsia="SimSun" w:hAnsi="SimSun" w:cs="SimSun"/>
          <w:spacing w:val="-2"/>
          <w:sz w:val="28"/>
          <w:szCs w:val="28"/>
        </w:rPr>
        <w:t>废站处理。</w:t>
      </w:r>
    </w:p>
    <w:p>
      <w:pPr>
        <w:spacing w:before="247" w:line="369" w:lineRule="auto"/>
        <w:ind w:left="1600" w:right="1696" w:firstLine="560"/>
        <w:jc w:val="both"/>
        <w:rPr>
          <w:rFonts w:ascii="SimSun" w:eastAsia="SimSun" w:hAnsi="SimSun" w:cs="SimSun"/>
          <w:sz w:val="28"/>
          <w:szCs w:val="28"/>
        </w:rPr>
      </w:pPr>
      <w:r>
        <w:rPr>
          <w:rFonts w:ascii="SimSun" w:eastAsia="SimSun" w:hAnsi="SimSun" w:cs="SimSun"/>
          <w:spacing w:val="-1"/>
          <w:sz w:val="28"/>
          <w:szCs w:val="28"/>
        </w:rPr>
        <w:t>经二级催化氧化处理后废水</w:t>
      </w:r>
      <w:r>
        <w:rPr>
          <w:rFonts w:ascii="SimSun" w:eastAsia="SimSun" w:hAnsi="SimSun" w:cs="SimSun"/>
          <w:spacing w:val="-73"/>
          <w:sz w:val="28"/>
          <w:szCs w:val="28"/>
        </w:rPr>
        <w:t xml:space="preserve"> </w:t>
      </w:r>
      <w:r>
        <w:rPr>
          <w:rFonts w:ascii="Times New Roman" w:eastAsia="Times New Roman" w:hAnsi="Times New Roman" w:cs="Times New Roman"/>
          <w:spacing w:val="-1"/>
          <w:sz w:val="28"/>
          <w:szCs w:val="28"/>
        </w:rPr>
        <w:t>COD</w:t>
      </w:r>
      <w:r>
        <w:rPr>
          <w:rFonts w:ascii="SimSun" w:eastAsia="SimSun" w:hAnsi="SimSun" w:cs="SimSun"/>
          <w:spacing w:val="-1"/>
          <w:sz w:val="28"/>
          <w:szCs w:val="28"/>
        </w:rPr>
        <w:t>及色度等都得到很大程</w:t>
      </w:r>
      <w:r>
        <w:rPr>
          <w:rFonts w:ascii="SimSun" w:eastAsia="SimSun" w:hAnsi="SimSun" w:cs="SimSun"/>
          <w:spacing w:val="-2"/>
          <w:sz w:val="28"/>
          <w:szCs w:val="28"/>
        </w:rPr>
        <w:t>度的降解。尤其是可生化性</w:t>
      </w:r>
      <w:r>
        <w:rPr>
          <w:rFonts w:ascii="SimSun" w:eastAsia="SimSun" w:hAnsi="SimSun" w:cs="SimSun"/>
          <w:sz w:val="28"/>
          <w:szCs w:val="28"/>
        </w:rPr>
        <w:t xml:space="preserve"> </w:t>
      </w:r>
      <w:r>
        <w:rPr>
          <w:rFonts w:ascii="SimSun" w:eastAsia="SimSun" w:hAnsi="SimSun" w:cs="SimSun"/>
          <w:spacing w:val="2"/>
          <w:sz w:val="28"/>
          <w:szCs w:val="28"/>
        </w:rPr>
        <w:t>得到很大程度提高，氧化出水可以进入后续生化处理系</w:t>
      </w:r>
      <w:r>
        <w:rPr>
          <w:rFonts w:ascii="SimSun" w:eastAsia="SimSun" w:hAnsi="SimSun" w:cs="SimSun"/>
          <w:spacing w:val="1"/>
          <w:sz w:val="28"/>
          <w:szCs w:val="28"/>
        </w:rPr>
        <w:t>统作进一步的生物降解处理。本</w:t>
      </w:r>
      <w:r>
        <w:rPr>
          <w:rFonts w:ascii="SimSun" w:eastAsia="SimSun" w:hAnsi="SimSun" w:cs="SimSun"/>
          <w:sz w:val="28"/>
          <w:szCs w:val="28"/>
        </w:rPr>
        <w:t xml:space="preserve"> </w:t>
      </w:r>
      <w:r>
        <w:rPr>
          <w:rFonts w:ascii="SimSun" w:eastAsia="SimSun" w:hAnsi="SimSun" w:cs="SimSun"/>
          <w:spacing w:val="-5"/>
          <w:sz w:val="28"/>
          <w:szCs w:val="28"/>
        </w:rPr>
        <w:t>设计在生化段采用两段形式，前段采用具有耐高负荷耐盐及脱色功能的</w:t>
      </w:r>
      <w:r>
        <w:rPr>
          <w:rFonts w:ascii="Times New Roman" w:eastAsia="Times New Roman" w:hAnsi="Times New Roman" w:cs="Times New Roman"/>
          <w:spacing w:val="-5"/>
          <w:sz w:val="28"/>
          <w:szCs w:val="28"/>
        </w:rPr>
        <w:t>QHQ</w:t>
      </w:r>
      <w:r>
        <w:rPr>
          <w:rFonts w:ascii="Times New Roman" w:eastAsia="Times New Roman" w:hAnsi="Times New Roman" w:cs="Times New Roman"/>
          <w:spacing w:val="-12"/>
          <w:sz w:val="28"/>
          <w:szCs w:val="28"/>
        </w:rPr>
        <w:t xml:space="preserve"> </w:t>
      </w:r>
      <w:r>
        <w:rPr>
          <w:rFonts w:ascii="SimSun" w:eastAsia="SimSun" w:hAnsi="SimSun" w:cs="SimSun"/>
          <w:spacing w:val="-5"/>
          <w:sz w:val="28"/>
          <w:szCs w:val="28"/>
        </w:rPr>
        <w:t>生物</w:t>
      </w:r>
      <w:r>
        <w:rPr>
          <w:rFonts w:ascii="SimSun" w:eastAsia="SimSun" w:hAnsi="SimSun" w:cs="SimSun"/>
          <w:spacing w:val="-74"/>
          <w:sz w:val="28"/>
          <w:szCs w:val="28"/>
        </w:rPr>
        <w:t xml:space="preserve"> </w:t>
      </w:r>
      <w:r>
        <w:rPr>
          <w:rFonts w:ascii="Times New Roman" w:eastAsia="Times New Roman" w:hAnsi="Times New Roman" w:cs="Times New Roman"/>
          <w:spacing w:val="-5"/>
          <w:sz w:val="28"/>
          <w:szCs w:val="28"/>
        </w:rPr>
        <w:t>ABR</w:t>
      </w:r>
      <w:r>
        <w:rPr>
          <w:rFonts w:ascii="Times New Roman" w:eastAsia="Times New Roman" w:hAnsi="Times New Roman" w:cs="Times New Roman"/>
          <w:spacing w:val="-20"/>
          <w:sz w:val="28"/>
          <w:szCs w:val="28"/>
        </w:rPr>
        <w:t xml:space="preserve"> </w:t>
      </w:r>
      <w:r>
        <w:rPr>
          <w:rFonts w:ascii="SimSun" w:eastAsia="SimSun" w:hAnsi="SimSun" w:cs="SimSun"/>
          <w:spacing w:val="-5"/>
          <w:sz w:val="28"/>
          <w:szCs w:val="28"/>
        </w:rPr>
        <w:t>厌</w:t>
      </w:r>
      <w:r>
        <w:rPr>
          <w:rFonts w:ascii="SimSun" w:eastAsia="SimSun" w:hAnsi="SimSun" w:cs="SimSun"/>
          <w:sz w:val="28"/>
          <w:szCs w:val="28"/>
        </w:rPr>
        <w:t xml:space="preserve"> </w:t>
      </w:r>
      <w:r>
        <w:rPr>
          <w:rFonts w:ascii="SimSun" w:eastAsia="SimSun" w:hAnsi="SimSun" w:cs="SimSun"/>
          <w:spacing w:val="2"/>
          <w:sz w:val="28"/>
          <w:szCs w:val="28"/>
        </w:rPr>
        <w:t>氧及好氧工艺，对废水色度残余苯胺及硝基苯进行破解</w:t>
      </w:r>
      <w:r>
        <w:rPr>
          <w:rFonts w:ascii="SimSun" w:eastAsia="SimSun" w:hAnsi="SimSun" w:cs="SimSun"/>
          <w:spacing w:val="1"/>
          <w:sz w:val="28"/>
          <w:szCs w:val="28"/>
        </w:rPr>
        <w:t>去除，出水自流进入后续普通生</w:t>
      </w:r>
    </w:p>
    <w:p>
      <w:pPr>
        <w:spacing w:line="219" w:lineRule="auto"/>
        <w:ind w:left="1600"/>
        <w:rPr>
          <w:rFonts w:ascii="SimSun" w:eastAsia="SimSun" w:hAnsi="SimSun" w:cs="SimSun"/>
          <w:sz w:val="28"/>
          <w:szCs w:val="28"/>
        </w:rPr>
      </w:pPr>
      <w:r>
        <w:rPr>
          <w:rFonts w:ascii="SimSun" w:eastAsia="SimSun" w:hAnsi="SimSun" w:cs="SimSun"/>
          <w:spacing w:val="4"/>
          <w:sz w:val="28"/>
          <w:szCs w:val="28"/>
        </w:rPr>
        <w:t>物生物菌为主体的</w:t>
      </w:r>
      <w:r>
        <w:rPr>
          <w:rFonts w:ascii="Times New Roman" w:eastAsia="Times New Roman" w:hAnsi="Times New Roman" w:cs="Times New Roman"/>
          <w:spacing w:val="4"/>
          <w:sz w:val="28"/>
          <w:szCs w:val="28"/>
        </w:rPr>
        <w:t>A/0</w:t>
      </w:r>
      <w:r>
        <w:rPr>
          <w:rFonts w:ascii="Times New Roman" w:eastAsia="Times New Roman" w:hAnsi="Times New Roman" w:cs="Times New Roman"/>
          <w:spacing w:val="42"/>
          <w:w w:val="101"/>
          <w:sz w:val="28"/>
          <w:szCs w:val="28"/>
        </w:rPr>
        <w:t xml:space="preserve"> </w:t>
      </w:r>
      <w:r>
        <w:rPr>
          <w:rFonts w:ascii="SimSun" w:eastAsia="SimSun" w:hAnsi="SimSun" w:cs="SimSun"/>
          <w:spacing w:val="4"/>
          <w:sz w:val="28"/>
          <w:szCs w:val="28"/>
        </w:rPr>
        <w:t>生化工艺，来对水体中</w:t>
      </w:r>
      <w:r>
        <w:rPr>
          <w:rFonts w:ascii="Times New Roman" w:eastAsia="Times New Roman" w:hAnsi="Times New Roman" w:cs="Times New Roman"/>
          <w:sz w:val="28"/>
          <w:szCs w:val="28"/>
        </w:rPr>
        <w:t>COD</w:t>
      </w:r>
      <w:r>
        <w:rPr>
          <w:rFonts w:ascii="SimSun" w:eastAsia="SimSun" w:hAnsi="SimSun" w:cs="SimSun"/>
          <w:spacing w:val="4"/>
          <w:sz w:val="28"/>
          <w:szCs w:val="28"/>
        </w:rPr>
        <w:t>以及各种污染</w:t>
      </w:r>
      <w:r>
        <w:rPr>
          <w:rFonts w:ascii="SimSun" w:eastAsia="SimSun" w:hAnsi="SimSun" w:cs="SimSun"/>
          <w:spacing w:val="3"/>
          <w:sz w:val="28"/>
          <w:szCs w:val="28"/>
        </w:rPr>
        <w:t>因子进行降解处理。</w:t>
      </w:r>
    </w:p>
    <w:p>
      <w:pPr>
        <w:spacing w:before="248" w:line="369" w:lineRule="auto"/>
        <w:ind w:left="1600" w:right="1694" w:firstLine="560"/>
        <w:jc w:val="both"/>
        <w:rPr>
          <w:rFonts w:ascii="SimSun" w:eastAsia="SimSun" w:hAnsi="SimSun" w:cs="SimSun"/>
          <w:sz w:val="28"/>
          <w:szCs w:val="28"/>
        </w:rPr>
      </w:pPr>
      <w:r>
        <w:rPr>
          <w:rFonts w:ascii="SimSun" w:eastAsia="SimSun" w:hAnsi="SimSun" w:cs="SimSun"/>
          <w:spacing w:val="1"/>
          <w:sz w:val="28"/>
          <w:szCs w:val="28"/>
        </w:rPr>
        <w:t>生化处理的末端考虑到作为工业废水的复杂性</w:t>
      </w:r>
      <w:r>
        <w:rPr>
          <w:rFonts w:ascii="SimSun" w:eastAsia="SimSun" w:hAnsi="SimSun" w:cs="SimSun"/>
          <w:sz w:val="28"/>
          <w:szCs w:val="28"/>
        </w:rPr>
        <w:t xml:space="preserve">和多变性，为确保废水处理后最终排 </w:t>
      </w:r>
      <w:r>
        <w:rPr>
          <w:rFonts w:ascii="SimSun" w:eastAsia="SimSun" w:hAnsi="SimSun" w:cs="SimSun"/>
          <w:spacing w:val="2"/>
          <w:sz w:val="28"/>
          <w:szCs w:val="28"/>
        </w:rPr>
        <w:t>放完全达到当地环保部门的排放要求，特在生化处理末端增</w:t>
      </w:r>
      <w:r>
        <w:rPr>
          <w:rFonts w:ascii="SimSun" w:eastAsia="SimSun" w:hAnsi="SimSun" w:cs="SimSun"/>
          <w:spacing w:val="1"/>
          <w:sz w:val="28"/>
          <w:szCs w:val="28"/>
        </w:rPr>
        <w:t>加深度氧化处理单元，进一</w:t>
      </w:r>
      <w:r>
        <w:rPr>
          <w:rFonts w:ascii="SimSun" w:eastAsia="SimSun" w:hAnsi="SimSun" w:cs="SimSun"/>
          <w:sz w:val="28"/>
          <w:szCs w:val="28"/>
        </w:rPr>
        <w:t xml:space="preserve"> </w:t>
      </w:r>
      <w:r>
        <w:rPr>
          <w:rFonts w:ascii="SimSun" w:eastAsia="SimSun" w:hAnsi="SimSun" w:cs="SimSun"/>
          <w:spacing w:val="2"/>
          <w:sz w:val="28"/>
          <w:szCs w:val="28"/>
        </w:rPr>
        <w:t>步对废水进行达标处理，也可以作为本项目中作为应付特</w:t>
      </w:r>
      <w:r>
        <w:rPr>
          <w:rFonts w:ascii="SimSun" w:eastAsia="SimSun" w:hAnsi="SimSun" w:cs="SimSun"/>
          <w:spacing w:val="1"/>
          <w:sz w:val="28"/>
          <w:szCs w:val="28"/>
        </w:rPr>
        <w:t>殊情况的应急措施使用，也能</w:t>
      </w:r>
    </w:p>
    <w:p>
      <w:pPr>
        <w:spacing w:before="1" w:line="218" w:lineRule="auto"/>
        <w:ind w:left="1600"/>
        <w:rPr>
          <w:rFonts w:ascii="SimSun" w:eastAsia="SimSun" w:hAnsi="SimSun" w:cs="SimSun"/>
          <w:sz w:val="28"/>
          <w:szCs w:val="28"/>
        </w:rPr>
      </w:pPr>
      <w:r>
        <w:rPr>
          <w:rFonts w:ascii="SimSun" w:eastAsia="SimSun" w:hAnsi="SimSun" w:cs="SimSun"/>
          <w:spacing w:val="2"/>
          <w:sz w:val="28"/>
          <w:szCs w:val="28"/>
        </w:rPr>
        <w:t>确保前端处理后硝基苯以及苯胺等特征污染因子的完全降解。</w:t>
      </w:r>
    </w:p>
    <w:p>
      <w:pPr>
        <w:spacing w:before="262" w:line="219" w:lineRule="auto"/>
        <w:ind w:left="1599"/>
        <w:rPr>
          <w:rFonts w:ascii="SimSun" w:eastAsia="SimSun" w:hAnsi="SimSun" w:cs="SimSun"/>
          <w:sz w:val="34"/>
          <w:szCs w:val="34"/>
        </w:rPr>
      </w:pPr>
      <w:r>
        <w:rPr>
          <w:rFonts w:ascii="SimSun" w:eastAsia="SimSun" w:hAnsi="SimSun" w:cs="SimSun"/>
          <w:spacing w:val="11"/>
          <w:sz w:val="34"/>
          <w:szCs w:val="34"/>
        </w:rPr>
        <w:t>5.3 废水处理主要核心处理工艺说明：</w:t>
      </w:r>
    </w:p>
    <w:p>
      <w:pPr>
        <w:spacing w:before="304" w:line="219" w:lineRule="auto"/>
        <w:ind w:left="1599"/>
        <w:rPr>
          <w:rFonts w:ascii="SimSun" w:eastAsia="SimSun" w:hAnsi="SimSun" w:cs="SimSun"/>
          <w:sz w:val="34"/>
          <w:szCs w:val="34"/>
        </w:rPr>
      </w:pPr>
      <w:r>
        <w:rPr>
          <w:rFonts w:ascii="SimSun" w:eastAsia="SimSun" w:hAnsi="SimSun" w:cs="SimSun"/>
          <w:spacing w:val="-5"/>
          <w:sz w:val="34"/>
          <w:szCs w:val="34"/>
        </w:rPr>
        <w:t>5.3.1 FeS04/H2O2</w:t>
      </w:r>
      <w:r>
        <w:rPr>
          <w:rFonts w:ascii="SimSun" w:eastAsia="SimSun" w:hAnsi="SimSun" w:cs="SimSun"/>
          <w:spacing w:val="-81"/>
          <w:sz w:val="34"/>
          <w:szCs w:val="34"/>
        </w:rPr>
        <w:t xml:space="preserve"> </w:t>
      </w:r>
      <w:r>
        <w:rPr>
          <w:rFonts w:ascii="SimSun" w:eastAsia="SimSun" w:hAnsi="SimSun" w:cs="SimSun"/>
          <w:spacing w:val="-5"/>
          <w:sz w:val="34"/>
          <w:szCs w:val="34"/>
        </w:rPr>
        <w:t>氧化法：</w:t>
      </w:r>
    </w:p>
    <w:p>
      <w:pPr>
        <w:pStyle w:val="BodyText"/>
        <w:spacing w:line="242" w:lineRule="auto"/>
      </w:pPr>
    </w:p>
    <w:p>
      <w:pPr>
        <w:spacing w:before="92" w:line="560" w:lineRule="exact"/>
        <w:ind w:left="2160"/>
        <w:rPr>
          <w:rFonts w:ascii="SimSun" w:eastAsia="SimSun" w:hAnsi="SimSun" w:cs="SimSun"/>
          <w:sz w:val="28"/>
          <w:szCs w:val="28"/>
        </w:rPr>
      </w:pPr>
      <w:r>
        <w:rPr>
          <w:rFonts w:ascii="Times New Roman" w:eastAsia="Times New Roman" w:hAnsi="Times New Roman" w:cs="Times New Roman"/>
          <w:position w:val="21"/>
          <w:sz w:val="28"/>
          <w:szCs w:val="28"/>
        </w:rPr>
        <w:t>Fenton</w:t>
      </w:r>
      <w:r>
        <w:rPr>
          <w:rFonts w:ascii="Times New Roman" w:eastAsia="Times New Roman" w:hAnsi="Times New Roman" w:cs="Times New Roman"/>
          <w:spacing w:val="6"/>
          <w:position w:val="21"/>
          <w:sz w:val="28"/>
          <w:szCs w:val="28"/>
        </w:rPr>
        <w:t xml:space="preserve">   </w:t>
      </w:r>
      <w:r>
        <w:rPr>
          <w:rFonts w:ascii="SimSun" w:eastAsia="SimSun" w:hAnsi="SimSun" w:cs="SimSun"/>
          <w:spacing w:val="6"/>
          <w:position w:val="21"/>
          <w:sz w:val="28"/>
          <w:szCs w:val="28"/>
        </w:rPr>
        <w:t>法是1894年法国科学家</w:t>
      </w:r>
      <w:r>
        <w:rPr>
          <w:rFonts w:ascii="Times New Roman" w:eastAsia="Times New Roman" w:hAnsi="Times New Roman" w:cs="Times New Roman"/>
          <w:position w:val="21"/>
          <w:sz w:val="28"/>
          <w:szCs w:val="28"/>
        </w:rPr>
        <w:t>Fenton</w:t>
      </w:r>
      <w:r>
        <w:rPr>
          <w:rFonts w:ascii="Times New Roman" w:eastAsia="Times New Roman" w:hAnsi="Times New Roman" w:cs="Times New Roman"/>
          <w:spacing w:val="6"/>
          <w:position w:val="21"/>
          <w:sz w:val="28"/>
          <w:szCs w:val="28"/>
        </w:rPr>
        <w:t xml:space="preserve">   </w:t>
      </w:r>
      <w:r>
        <w:rPr>
          <w:rFonts w:ascii="SimSun" w:eastAsia="SimSun" w:hAnsi="SimSun" w:cs="SimSun"/>
          <w:spacing w:val="6"/>
          <w:position w:val="21"/>
          <w:sz w:val="28"/>
          <w:szCs w:val="28"/>
        </w:rPr>
        <w:t>发现，在酸性条</w:t>
      </w:r>
      <w:r>
        <w:rPr>
          <w:rFonts w:ascii="SimSun" w:eastAsia="SimSun" w:hAnsi="SimSun" w:cs="SimSun"/>
          <w:spacing w:val="5"/>
          <w:position w:val="21"/>
          <w:sz w:val="28"/>
          <w:szCs w:val="28"/>
        </w:rPr>
        <w:t>件下， H202</w:t>
      </w:r>
      <w:r>
        <w:rPr>
          <w:rFonts w:ascii="SimSun" w:eastAsia="SimSun" w:hAnsi="SimSun" w:cs="SimSun"/>
          <w:spacing w:val="45"/>
          <w:position w:val="21"/>
          <w:sz w:val="28"/>
          <w:szCs w:val="28"/>
        </w:rPr>
        <w:t xml:space="preserve"> </w:t>
      </w:r>
      <w:r>
        <w:rPr>
          <w:rFonts w:ascii="SimSun" w:eastAsia="SimSun" w:hAnsi="SimSun" w:cs="SimSun"/>
          <w:spacing w:val="5"/>
          <w:position w:val="21"/>
          <w:sz w:val="28"/>
          <w:szCs w:val="28"/>
        </w:rPr>
        <w:t>在</w:t>
      </w:r>
      <w:r>
        <w:rPr>
          <w:rFonts w:ascii="SimSun" w:eastAsia="SimSun" w:hAnsi="SimSun" w:cs="SimSun"/>
          <w:spacing w:val="-80"/>
          <w:position w:val="21"/>
          <w:sz w:val="28"/>
          <w:szCs w:val="28"/>
        </w:rPr>
        <w:t xml:space="preserve"> </w:t>
      </w:r>
      <w:r>
        <w:rPr>
          <w:rFonts w:ascii="Times New Roman" w:eastAsia="Times New Roman" w:hAnsi="Times New Roman" w:cs="Times New Roman"/>
          <w:position w:val="21"/>
          <w:sz w:val="28"/>
          <w:szCs w:val="28"/>
        </w:rPr>
        <w:t>Fe</w:t>
      </w:r>
      <w:r>
        <w:rPr>
          <w:rFonts w:ascii="Times New Roman" w:eastAsia="Times New Roman" w:hAnsi="Times New Roman" w:cs="Times New Roman"/>
          <w:spacing w:val="5"/>
          <w:position w:val="21"/>
          <w:sz w:val="28"/>
          <w:szCs w:val="28"/>
        </w:rPr>
        <w:t>2+</w:t>
      </w:r>
      <w:r>
        <w:rPr>
          <w:rFonts w:ascii="SimSun" w:eastAsia="SimSun" w:hAnsi="SimSun" w:cs="SimSun"/>
          <w:spacing w:val="5"/>
          <w:position w:val="21"/>
          <w:sz w:val="28"/>
          <w:szCs w:val="28"/>
        </w:rPr>
        <w:t>离子</w:t>
      </w:r>
    </w:p>
    <w:p>
      <w:pPr>
        <w:spacing w:before="1" w:line="218" w:lineRule="auto"/>
        <w:ind w:left="1600"/>
        <w:rPr>
          <w:rFonts w:ascii="SimSun" w:eastAsia="SimSun" w:hAnsi="SimSun" w:cs="SimSun"/>
          <w:sz w:val="28"/>
          <w:szCs w:val="28"/>
        </w:rPr>
      </w:pPr>
      <w:r>
        <w:rPr>
          <w:rFonts w:ascii="SimSun" w:eastAsia="SimSun" w:hAnsi="SimSun" w:cs="SimSun"/>
          <w:spacing w:val="4"/>
          <w:sz w:val="28"/>
          <w:szCs w:val="28"/>
        </w:rPr>
        <w:t>的催化作用下可有效的将酒石酸氧化。后人将H2</w:t>
      </w:r>
      <w:r>
        <w:rPr>
          <w:rFonts w:ascii="SimSun" w:eastAsia="SimSun" w:hAnsi="SimSun" w:cs="SimSun"/>
          <w:spacing w:val="3"/>
          <w:sz w:val="28"/>
          <w:szCs w:val="28"/>
        </w:rPr>
        <w:t>02</w:t>
      </w:r>
      <w:r>
        <w:rPr>
          <w:rFonts w:ascii="SimSun" w:eastAsia="SimSun" w:hAnsi="SimSun" w:cs="SimSun"/>
          <w:spacing w:val="55"/>
          <w:sz w:val="28"/>
          <w:szCs w:val="28"/>
        </w:rPr>
        <w:t xml:space="preserve"> </w:t>
      </w:r>
      <w:r>
        <w:rPr>
          <w:rFonts w:ascii="SimSun" w:eastAsia="SimSun" w:hAnsi="SimSun" w:cs="SimSun"/>
          <w:spacing w:val="3"/>
          <w:sz w:val="28"/>
          <w:szCs w:val="28"/>
        </w:rPr>
        <w:t>和</w:t>
      </w:r>
      <w:r>
        <w:rPr>
          <w:rFonts w:ascii="SimSun" w:eastAsia="SimSun" w:hAnsi="SimSun" w:cs="SimSun"/>
          <w:spacing w:val="-68"/>
          <w:sz w:val="28"/>
          <w:szCs w:val="28"/>
        </w:rPr>
        <w:t xml:space="preserve"> </w:t>
      </w:r>
      <w:r>
        <w:rPr>
          <w:rFonts w:ascii="Times New Roman" w:eastAsia="Times New Roman" w:hAnsi="Times New Roman" w:cs="Times New Roman"/>
          <w:sz w:val="28"/>
          <w:szCs w:val="28"/>
        </w:rPr>
        <w:t>Fe</w:t>
      </w:r>
      <w:r>
        <w:rPr>
          <w:rFonts w:ascii="Times New Roman" w:eastAsia="Times New Roman" w:hAnsi="Times New Roman" w:cs="Times New Roman"/>
          <w:spacing w:val="3"/>
          <w:sz w:val="28"/>
          <w:szCs w:val="28"/>
        </w:rPr>
        <w:t>2+</w:t>
      </w:r>
      <w:r>
        <w:rPr>
          <w:rFonts w:ascii="SimSun" w:eastAsia="SimSun" w:hAnsi="SimSun" w:cs="SimSun"/>
          <w:spacing w:val="3"/>
          <w:sz w:val="28"/>
          <w:szCs w:val="28"/>
        </w:rPr>
        <w:t>命名为</w:t>
      </w:r>
      <w:r>
        <w:rPr>
          <w:rFonts w:ascii="SimSun" w:eastAsia="SimSun" w:hAnsi="SimSun" w:cs="SimSun"/>
          <w:spacing w:val="-60"/>
          <w:sz w:val="28"/>
          <w:szCs w:val="28"/>
        </w:rPr>
        <w:t xml:space="preserve"> </w:t>
      </w:r>
      <w:r>
        <w:rPr>
          <w:rFonts w:ascii="Times New Roman" w:eastAsia="Times New Roman" w:hAnsi="Times New Roman" w:cs="Times New Roman"/>
          <w:sz w:val="28"/>
          <w:szCs w:val="28"/>
        </w:rPr>
        <w:t>Fenton</w:t>
      </w:r>
      <w:r>
        <w:rPr>
          <w:rFonts w:ascii="Times New Roman" w:eastAsia="Times New Roman" w:hAnsi="Times New Roman" w:cs="Times New Roman"/>
          <w:spacing w:val="3"/>
          <w:sz w:val="28"/>
          <w:szCs w:val="28"/>
        </w:rPr>
        <w:t xml:space="preserve">   </w:t>
      </w:r>
      <w:r>
        <w:rPr>
          <w:rFonts w:ascii="SimSun" w:eastAsia="SimSun" w:hAnsi="SimSun" w:cs="SimSun"/>
          <w:spacing w:val="3"/>
          <w:sz w:val="28"/>
          <w:szCs w:val="28"/>
        </w:rPr>
        <w:t>试剂。该法</w:t>
      </w:r>
    </w:p>
    <w:p>
      <w:pPr>
        <w:spacing w:before="272" w:line="183" w:lineRule="auto"/>
        <w:ind w:left="6790"/>
        <w:rPr>
          <w:rFonts w:ascii="SimSun" w:eastAsia="SimSun" w:hAnsi="SimSun" w:cs="SimSun"/>
          <w:sz w:val="28"/>
          <w:szCs w:val="28"/>
        </w:rPr>
      </w:pPr>
      <w:r>
        <w:rPr>
          <w:rFonts w:ascii="SimSun" w:eastAsia="SimSun" w:hAnsi="SimSun" w:cs="SimSun"/>
          <w:spacing w:val="-8"/>
          <w:w w:val="55"/>
          <w:sz w:val="28"/>
          <w:szCs w:val="28"/>
        </w:rPr>
        <w:t>—</w:t>
      </w:r>
      <w:r>
        <w:rPr>
          <w:rFonts w:ascii="SimSun" w:eastAsia="SimSun" w:hAnsi="SimSun" w:cs="SimSun"/>
          <w:spacing w:val="-17"/>
          <w:w w:val="92"/>
          <w:sz w:val="28"/>
          <w:szCs w:val="28"/>
        </w:rPr>
        <w:t>9—</w:t>
      </w:r>
    </w:p>
    <w:p>
      <w:pPr>
        <w:spacing w:line="183" w:lineRule="auto"/>
        <w:rPr>
          <w:rFonts w:ascii="SimSun" w:eastAsia="SimSun" w:hAnsi="SimSun" w:cs="SimSun"/>
          <w:sz w:val="28"/>
          <w:szCs w:val="28"/>
        </w:rPr>
        <w:sectPr>
          <w:headerReference w:type="default" r:id="rId14"/>
          <w:pgSz w:w="20000" w:h="28260"/>
          <w:pgMar w:top="1227" w:right="3000" w:bottom="0" w:left="3000" w:header="1017" w:footer="0" w:gutter="0"/>
          <w:pgNumType w:start="10"/>
          <w:cols w:space="708"/>
        </w:sectPr>
      </w:pPr>
    </w:p>
    <w:p>
      <w:pPr>
        <w:pStyle w:val="BodyText"/>
        <w:spacing w:line="244" w:lineRule="auto"/>
      </w:pPr>
    </w:p>
    <w:p>
      <w:pPr>
        <w:pStyle w:val="BodyText"/>
        <w:spacing w:line="244" w:lineRule="auto"/>
      </w:pPr>
    </w:p>
    <w:p>
      <w:pPr>
        <w:spacing w:before="91" w:line="567" w:lineRule="exact"/>
        <w:ind w:left="1600"/>
        <w:rPr>
          <w:rFonts w:ascii="SimSun" w:eastAsia="SimSun" w:hAnsi="SimSun" w:cs="SimSun"/>
          <w:sz w:val="28"/>
          <w:szCs w:val="28"/>
        </w:rPr>
      </w:pPr>
      <w:r>
        <w:rPr>
          <w:rFonts w:ascii="SimSun" w:eastAsia="SimSun" w:hAnsi="SimSun" w:cs="SimSun"/>
          <w:spacing w:val="2"/>
          <w:position w:val="21"/>
          <w:sz w:val="28"/>
          <w:szCs w:val="28"/>
        </w:rPr>
        <w:t>既可以作为废水的预处理，又可以作为废水的最终深度处理，所以受到国内外的广泛关</w:t>
      </w:r>
    </w:p>
    <w:p>
      <w:pPr>
        <w:spacing w:before="1" w:line="223" w:lineRule="auto"/>
        <w:ind w:left="1580"/>
        <w:rPr>
          <w:rFonts w:ascii="SimSun" w:eastAsia="SimSun" w:hAnsi="SimSun" w:cs="SimSun"/>
          <w:sz w:val="28"/>
          <w:szCs w:val="28"/>
        </w:rPr>
      </w:pPr>
      <w:r>
        <w:rPr>
          <w:rFonts w:ascii="SimSun" w:eastAsia="SimSun" w:hAnsi="SimSun" w:cs="SimSun"/>
          <w:spacing w:val="-6"/>
          <w:sz w:val="28"/>
          <w:szCs w:val="28"/>
        </w:rPr>
        <w:t>注</w:t>
      </w:r>
      <w:r>
        <w:rPr>
          <w:rFonts w:ascii="SimSun" w:eastAsia="SimSun" w:hAnsi="SimSun" w:cs="SimSun"/>
          <w:spacing w:val="-69"/>
          <w:sz w:val="28"/>
          <w:szCs w:val="28"/>
        </w:rPr>
        <w:t xml:space="preserve"> </w:t>
      </w:r>
      <w:r>
        <w:rPr>
          <w:rFonts w:ascii="SimSun" w:eastAsia="SimSun" w:hAnsi="SimSun" w:cs="SimSun"/>
          <w:spacing w:val="-6"/>
          <w:sz w:val="28"/>
          <w:szCs w:val="28"/>
        </w:rPr>
        <w:t>。</w:t>
      </w:r>
    </w:p>
    <w:p>
      <w:pPr>
        <w:spacing w:before="212" w:line="219" w:lineRule="auto"/>
        <w:ind w:left="1600"/>
        <w:rPr>
          <w:rFonts w:ascii="SimSun" w:eastAsia="SimSun" w:hAnsi="SimSun" w:cs="SimSun"/>
          <w:sz w:val="28"/>
          <w:szCs w:val="28"/>
        </w:rPr>
      </w:pPr>
      <w:r>
        <w:rPr>
          <w:rFonts w:ascii="Times New Roman" w:eastAsia="Times New Roman" w:hAnsi="Times New Roman" w:cs="Times New Roman"/>
          <w:sz w:val="28"/>
          <w:szCs w:val="28"/>
        </w:rPr>
        <w:t>Fenton</w:t>
      </w:r>
      <w:r>
        <w:rPr>
          <w:rFonts w:ascii="Times New Roman" w:eastAsia="Times New Roman" w:hAnsi="Times New Roman" w:cs="Times New Roman"/>
          <w:spacing w:val="2"/>
          <w:sz w:val="28"/>
          <w:szCs w:val="28"/>
        </w:rPr>
        <w:t xml:space="preserve">   </w:t>
      </w:r>
      <w:r>
        <w:rPr>
          <w:rFonts w:ascii="SimSun" w:eastAsia="SimSun" w:hAnsi="SimSun" w:cs="SimSun"/>
          <w:spacing w:val="2"/>
          <w:sz w:val="28"/>
          <w:szCs w:val="28"/>
        </w:rPr>
        <w:t>试剂反应机理</w:t>
      </w:r>
    </w:p>
    <w:p>
      <w:pPr>
        <w:spacing w:before="246" w:line="363" w:lineRule="auto"/>
        <w:ind w:left="1600" w:right="1698" w:firstLine="550"/>
        <w:jc w:val="both"/>
        <w:rPr>
          <w:rFonts w:ascii="SimSun" w:eastAsia="SimSun" w:hAnsi="SimSun" w:cs="SimSun"/>
          <w:sz w:val="28"/>
          <w:szCs w:val="28"/>
        </w:rPr>
      </w:pPr>
      <w:r>
        <w:rPr>
          <w:rFonts w:ascii="Times New Roman" w:eastAsia="Times New Roman" w:hAnsi="Times New Roman" w:cs="Times New Roman"/>
          <w:sz w:val="28"/>
          <w:szCs w:val="28"/>
        </w:rPr>
        <w:t>Fenton</w:t>
      </w:r>
      <w:r>
        <w:rPr>
          <w:rFonts w:ascii="Times New Roman" w:eastAsia="Times New Roman" w:hAnsi="Times New Roman" w:cs="Times New Roman"/>
          <w:spacing w:val="5"/>
          <w:sz w:val="28"/>
          <w:szCs w:val="28"/>
        </w:rPr>
        <w:t xml:space="preserve">   </w:t>
      </w:r>
      <w:r>
        <w:rPr>
          <w:rFonts w:ascii="SimSun" w:eastAsia="SimSun" w:hAnsi="SimSun" w:cs="SimSun"/>
          <w:spacing w:val="5"/>
          <w:sz w:val="28"/>
          <w:szCs w:val="28"/>
        </w:rPr>
        <w:t>试剂在水处理中的作用主要包括对有机物的氧化和混凝两种。对有机物的</w:t>
      </w:r>
      <w:r>
        <w:rPr>
          <w:rFonts w:ascii="SimSun" w:eastAsia="SimSun" w:hAnsi="SimSun" w:cs="SimSun"/>
          <w:spacing w:val="8"/>
          <w:sz w:val="28"/>
          <w:szCs w:val="28"/>
        </w:rPr>
        <w:t xml:space="preserve"> </w:t>
      </w:r>
      <w:r>
        <w:rPr>
          <w:rFonts w:ascii="SimSun" w:eastAsia="SimSun" w:hAnsi="SimSun" w:cs="SimSun"/>
          <w:spacing w:val="5"/>
          <w:sz w:val="28"/>
          <w:szCs w:val="28"/>
        </w:rPr>
        <w:t>氧化作用是指H202</w:t>
      </w:r>
      <w:r>
        <w:rPr>
          <w:rFonts w:ascii="SimSun" w:eastAsia="SimSun" w:hAnsi="SimSun" w:cs="SimSun"/>
          <w:spacing w:val="44"/>
          <w:sz w:val="28"/>
          <w:szCs w:val="28"/>
        </w:rPr>
        <w:t xml:space="preserve"> </w:t>
      </w:r>
      <w:r>
        <w:rPr>
          <w:rFonts w:ascii="SimSun" w:eastAsia="SimSun" w:hAnsi="SimSun" w:cs="SimSun"/>
          <w:spacing w:val="5"/>
          <w:sz w:val="28"/>
          <w:szCs w:val="28"/>
        </w:rPr>
        <w:t>与</w:t>
      </w:r>
      <w:r>
        <w:rPr>
          <w:rFonts w:ascii="SimSun" w:eastAsia="SimSun" w:hAnsi="SimSun" w:cs="SimSun"/>
          <w:spacing w:val="-63"/>
          <w:sz w:val="28"/>
          <w:szCs w:val="28"/>
        </w:rPr>
        <w:t xml:space="preserve"> </w:t>
      </w:r>
      <w:r>
        <w:rPr>
          <w:rFonts w:ascii="SimSun" w:eastAsia="SimSun" w:hAnsi="SimSun" w:cs="SimSun"/>
          <w:sz w:val="28"/>
          <w:szCs w:val="28"/>
        </w:rPr>
        <w:t>Fe</w:t>
      </w:r>
      <w:r>
        <w:rPr>
          <w:rFonts w:ascii="SimSun" w:eastAsia="SimSun" w:hAnsi="SimSun" w:cs="SimSun"/>
          <w:spacing w:val="5"/>
          <w:sz w:val="28"/>
          <w:szCs w:val="28"/>
        </w:rPr>
        <w:t>2+作用，生成具有极强氧化能力的羟基自由基</w:t>
      </w:r>
      <w:r>
        <w:rPr>
          <w:rFonts w:ascii="SimSun" w:eastAsia="SimSun" w:hAnsi="SimSun" w:cs="SimSun"/>
          <w:spacing w:val="4"/>
          <w:sz w:val="28"/>
          <w:szCs w:val="28"/>
        </w:rPr>
        <w:t>·</w:t>
      </w:r>
      <w:r>
        <w:rPr>
          <w:rFonts w:ascii="SimSun" w:eastAsia="SimSun" w:hAnsi="SimSun" w:cs="SimSun"/>
          <w:sz w:val="28"/>
          <w:szCs w:val="28"/>
        </w:rPr>
        <w:t>OH</w:t>
      </w:r>
      <w:r>
        <w:rPr>
          <w:rFonts w:ascii="SimSun" w:eastAsia="SimSun" w:hAnsi="SimSun" w:cs="SimSun"/>
          <w:spacing w:val="39"/>
          <w:sz w:val="28"/>
          <w:szCs w:val="28"/>
        </w:rPr>
        <w:t xml:space="preserve"> </w:t>
      </w:r>
      <w:r>
        <w:rPr>
          <w:rFonts w:ascii="SimSun" w:eastAsia="SimSun" w:hAnsi="SimSun" w:cs="SimSun"/>
          <w:spacing w:val="4"/>
          <w:sz w:val="28"/>
          <w:szCs w:val="28"/>
        </w:rPr>
        <w:t>而进行的</w:t>
      </w:r>
      <w:r>
        <w:rPr>
          <w:rFonts w:ascii="SimSun" w:eastAsia="SimSun" w:hAnsi="SimSun" w:cs="SimSun"/>
          <w:sz w:val="28"/>
          <w:szCs w:val="28"/>
        </w:rPr>
        <w:t xml:space="preserve"> </w:t>
      </w:r>
      <w:r>
        <w:rPr>
          <w:rFonts w:ascii="SimSun" w:eastAsia="SimSun" w:hAnsi="SimSun" w:cs="SimSun"/>
          <w:spacing w:val="6"/>
          <w:sz w:val="28"/>
          <w:szCs w:val="28"/>
        </w:rPr>
        <w:t>游离基反应；另一方面，反应生成的</w:t>
      </w:r>
      <w:r>
        <w:rPr>
          <w:rFonts w:ascii="Times New Roman" w:eastAsia="Times New Roman" w:hAnsi="Times New Roman" w:cs="Times New Roman"/>
          <w:sz w:val="28"/>
          <w:szCs w:val="28"/>
        </w:rPr>
        <w:t>Fe</w:t>
      </w:r>
      <w:r>
        <w:rPr>
          <w:rFonts w:ascii="Times New Roman" w:eastAsia="Times New Roman" w:hAnsi="Times New Roman" w:cs="Times New Roman"/>
          <w:spacing w:val="6"/>
          <w:sz w:val="28"/>
          <w:szCs w:val="28"/>
        </w:rPr>
        <w:t>(</w:t>
      </w:r>
      <w:r>
        <w:rPr>
          <w:rFonts w:ascii="Times New Roman" w:eastAsia="Times New Roman" w:hAnsi="Times New Roman" w:cs="Times New Roman"/>
          <w:sz w:val="28"/>
          <w:szCs w:val="28"/>
        </w:rPr>
        <w:t>OH</w:t>
      </w:r>
      <w:r>
        <w:rPr>
          <w:rFonts w:ascii="Times New Roman" w:eastAsia="Times New Roman" w:hAnsi="Times New Roman" w:cs="Times New Roman"/>
          <w:spacing w:val="6"/>
          <w:sz w:val="28"/>
          <w:szCs w:val="28"/>
        </w:rPr>
        <w:t xml:space="preserve">)3  </w:t>
      </w:r>
      <w:r>
        <w:rPr>
          <w:rFonts w:ascii="SimSun" w:eastAsia="SimSun" w:hAnsi="SimSun" w:cs="SimSun"/>
          <w:spacing w:val="6"/>
          <w:sz w:val="28"/>
          <w:szCs w:val="28"/>
        </w:rPr>
        <w:t>胶</w:t>
      </w:r>
      <w:r>
        <w:rPr>
          <w:rFonts w:ascii="SimSun" w:eastAsia="SimSun" w:hAnsi="SimSun" w:cs="SimSun"/>
          <w:spacing w:val="5"/>
          <w:sz w:val="28"/>
          <w:szCs w:val="28"/>
        </w:rPr>
        <w:t>体具有絮凝、吸附功能，也可以去除</w:t>
      </w:r>
    </w:p>
    <w:p>
      <w:pPr>
        <w:spacing w:line="218" w:lineRule="auto"/>
        <w:ind w:left="1600"/>
        <w:rPr>
          <w:rFonts w:ascii="SimSun" w:eastAsia="SimSun" w:hAnsi="SimSun" w:cs="SimSun"/>
          <w:sz w:val="28"/>
          <w:szCs w:val="28"/>
        </w:rPr>
      </w:pPr>
      <w:r>
        <w:rPr>
          <w:rFonts w:ascii="SimSun" w:eastAsia="SimSun" w:hAnsi="SimSun" w:cs="SimSun"/>
          <w:spacing w:val="-4"/>
          <w:sz w:val="28"/>
          <w:szCs w:val="28"/>
        </w:rPr>
        <w:t>水中部分有机物。</w:t>
      </w:r>
    </w:p>
    <w:p>
      <w:pPr>
        <w:spacing w:before="208" w:line="561" w:lineRule="exact"/>
        <w:ind w:left="1950"/>
        <w:rPr>
          <w:rFonts w:ascii="SimSun" w:eastAsia="SimSun" w:hAnsi="SimSun" w:cs="SimSun"/>
          <w:sz w:val="28"/>
          <w:szCs w:val="28"/>
        </w:rPr>
      </w:pPr>
      <w:r>
        <w:rPr>
          <w:rFonts w:ascii="SimSun" w:eastAsia="SimSun" w:hAnsi="SimSun" w:cs="SimSun"/>
          <w:spacing w:val="-3"/>
          <w:position w:val="21"/>
          <w:sz w:val="28"/>
          <w:szCs w:val="28"/>
        </w:rPr>
        <w:t>自由基原理，即亚铁离子催化分解过氧化氢，使其产生羟基自由基</w:t>
      </w:r>
      <w:r>
        <w:rPr>
          <w:rFonts w:ascii="Times New Roman" w:eastAsia="Times New Roman" w:hAnsi="Times New Roman" w:cs="Times New Roman"/>
          <w:spacing w:val="-3"/>
          <w:position w:val="21"/>
          <w:sz w:val="28"/>
          <w:szCs w:val="28"/>
        </w:rPr>
        <w:t>(H</w:t>
      </w:r>
      <w:r>
        <w:rPr>
          <w:rFonts w:ascii="Times New Roman" w:eastAsia="Times New Roman" w:hAnsi="Times New Roman" w:cs="Times New Roman"/>
          <w:spacing w:val="-4"/>
          <w:position w:val="21"/>
          <w:sz w:val="28"/>
          <w:szCs w:val="28"/>
        </w:rPr>
        <w:t xml:space="preserve">O·),   </w:t>
      </w:r>
      <w:r>
        <w:rPr>
          <w:rFonts w:ascii="SimSun" w:eastAsia="SimSun" w:hAnsi="SimSun" w:cs="SimSun"/>
          <w:spacing w:val="-4"/>
          <w:position w:val="21"/>
          <w:sz w:val="28"/>
          <w:szCs w:val="28"/>
        </w:rPr>
        <w:t>进攻有机物</w:t>
      </w:r>
    </w:p>
    <w:p>
      <w:pPr>
        <w:spacing w:before="1" w:line="218" w:lineRule="auto"/>
        <w:ind w:left="1600"/>
        <w:rPr>
          <w:rFonts w:ascii="SimSun" w:eastAsia="SimSun" w:hAnsi="SimSun" w:cs="SimSun"/>
          <w:sz w:val="28"/>
          <w:szCs w:val="28"/>
        </w:rPr>
      </w:pPr>
      <w:r>
        <w:rPr>
          <w:rFonts w:ascii="SimSun" w:eastAsia="SimSun" w:hAnsi="SimSun" w:cs="SimSun"/>
          <w:spacing w:val="-7"/>
          <w:sz w:val="28"/>
          <w:szCs w:val="28"/>
        </w:rPr>
        <w:t>分子，使其氧化分解为容易处理的物质。</w:t>
      </w:r>
    </w:p>
    <w:p>
      <w:pPr>
        <w:spacing w:before="272" w:line="188" w:lineRule="auto"/>
        <w:ind w:left="2150"/>
        <w:rPr>
          <w:rFonts w:ascii="Times New Roman" w:eastAsia="Times New Roman" w:hAnsi="Times New Roman" w:cs="Times New Roman"/>
          <w:sz w:val="28"/>
          <w:szCs w:val="28"/>
        </w:rPr>
      </w:pPr>
      <w:r>
        <w:rPr>
          <w:rFonts w:ascii="Times New Roman" w:eastAsia="Times New Roman" w:hAnsi="Times New Roman" w:cs="Times New Roman"/>
          <w:spacing w:val="-1"/>
          <w:sz w:val="28"/>
          <w:szCs w:val="28"/>
        </w:rPr>
        <w:t>Fe</w:t>
      </w:r>
      <w:r>
        <w:rPr>
          <w:rFonts w:ascii="Times New Roman" w:eastAsia="Times New Roman" w:hAnsi="Times New Roman" w:cs="Times New Roman"/>
          <w:spacing w:val="38"/>
          <w:sz w:val="28"/>
          <w:szCs w:val="28"/>
        </w:rPr>
        <w:t xml:space="preserve"> </w:t>
      </w:r>
      <w:r>
        <w:rPr>
          <w:rFonts w:ascii="Times New Roman" w:eastAsia="Times New Roman" w:hAnsi="Times New Roman" w:cs="Times New Roman"/>
          <w:spacing w:val="-1"/>
          <w:sz w:val="28"/>
          <w:szCs w:val="28"/>
        </w:rPr>
        <w:t>2++H202→Fe</w:t>
      </w:r>
      <w:r>
        <w:rPr>
          <w:rFonts w:ascii="Times New Roman" w:eastAsia="Times New Roman" w:hAnsi="Times New Roman" w:cs="Times New Roman"/>
          <w:spacing w:val="43"/>
          <w:w w:val="101"/>
          <w:sz w:val="28"/>
          <w:szCs w:val="28"/>
        </w:rPr>
        <w:t xml:space="preserve"> </w:t>
      </w:r>
      <w:r>
        <w:rPr>
          <w:rFonts w:ascii="Times New Roman" w:eastAsia="Times New Roman" w:hAnsi="Times New Roman" w:cs="Times New Roman"/>
          <w:spacing w:val="-1"/>
          <w:sz w:val="28"/>
          <w:szCs w:val="28"/>
        </w:rPr>
        <w:t>3++0H-+·0HFe</w:t>
      </w:r>
      <w:r>
        <w:rPr>
          <w:rFonts w:ascii="Times New Roman" w:eastAsia="Times New Roman" w:hAnsi="Times New Roman" w:cs="Times New Roman"/>
          <w:spacing w:val="43"/>
          <w:sz w:val="28"/>
          <w:szCs w:val="28"/>
        </w:rPr>
        <w:t xml:space="preserve"> </w:t>
      </w:r>
      <w:r>
        <w:rPr>
          <w:rFonts w:ascii="Times New Roman" w:eastAsia="Times New Roman" w:hAnsi="Times New Roman" w:cs="Times New Roman"/>
          <w:spacing w:val="-1"/>
          <w:sz w:val="28"/>
          <w:szCs w:val="28"/>
        </w:rPr>
        <w:t>3++H202</w:t>
      </w:r>
      <w:r>
        <w:rPr>
          <w:rFonts w:ascii="Times New Roman" w:eastAsia="Times New Roman" w:hAnsi="Times New Roman" w:cs="Times New Roman"/>
          <w:spacing w:val="43"/>
          <w:sz w:val="28"/>
          <w:szCs w:val="28"/>
        </w:rPr>
        <w:t xml:space="preserve"> </w:t>
      </w:r>
      <w:r>
        <w:rPr>
          <w:rFonts w:ascii="Times New Roman" w:eastAsia="Times New Roman" w:hAnsi="Times New Roman" w:cs="Times New Roman"/>
          <w:spacing w:val="-1"/>
          <w:sz w:val="28"/>
          <w:szCs w:val="28"/>
        </w:rPr>
        <w:t>→Fe</w:t>
      </w:r>
      <w:r>
        <w:rPr>
          <w:rFonts w:ascii="Times New Roman" w:eastAsia="Times New Roman" w:hAnsi="Times New Roman" w:cs="Times New Roman"/>
          <w:spacing w:val="38"/>
          <w:sz w:val="28"/>
          <w:szCs w:val="28"/>
        </w:rPr>
        <w:t xml:space="preserve"> </w:t>
      </w:r>
      <w:r>
        <w:rPr>
          <w:rFonts w:ascii="Times New Roman" w:eastAsia="Times New Roman" w:hAnsi="Times New Roman" w:cs="Times New Roman"/>
          <w:spacing w:val="-1"/>
          <w:sz w:val="28"/>
          <w:szCs w:val="28"/>
        </w:rPr>
        <w:t>2++H02·+H+Fe</w:t>
      </w:r>
      <w:r>
        <w:rPr>
          <w:rFonts w:ascii="Times New Roman" w:eastAsia="Times New Roman" w:hAnsi="Times New Roman" w:cs="Times New Roman"/>
          <w:spacing w:val="38"/>
          <w:sz w:val="28"/>
          <w:szCs w:val="28"/>
        </w:rPr>
        <w:t xml:space="preserve"> </w:t>
      </w:r>
      <w:r>
        <w:rPr>
          <w:rFonts w:ascii="Times New Roman" w:eastAsia="Times New Roman" w:hAnsi="Times New Roman" w:cs="Times New Roman"/>
          <w:spacing w:val="-1"/>
          <w:sz w:val="28"/>
          <w:szCs w:val="28"/>
        </w:rPr>
        <w:t>2+</w:t>
      </w:r>
      <w:r>
        <w:rPr>
          <w:rFonts w:ascii="Times New Roman" w:eastAsia="Times New Roman" w:hAnsi="Times New Roman" w:cs="Times New Roman"/>
          <w:spacing w:val="-2"/>
          <w:sz w:val="28"/>
          <w:szCs w:val="28"/>
        </w:rPr>
        <w:t>+·0H→Fe</w:t>
      </w:r>
      <w:r>
        <w:rPr>
          <w:rFonts w:ascii="Times New Roman" w:eastAsia="Times New Roman" w:hAnsi="Times New Roman" w:cs="Times New Roman"/>
          <w:spacing w:val="44"/>
          <w:sz w:val="28"/>
          <w:szCs w:val="28"/>
        </w:rPr>
        <w:t xml:space="preserve"> </w:t>
      </w:r>
      <w:r>
        <w:rPr>
          <w:rFonts w:ascii="Times New Roman" w:eastAsia="Times New Roman" w:hAnsi="Times New Roman" w:cs="Times New Roman"/>
          <w:spacing w:val="-2"/>
          <w:sz w:val="28"/>
          <w:szCs w:val="28"/>
        </w:rPr>
        <w:t>3++OH</w:t>
      </w:r>
    </w:p>
    <w:p>
      <w:pPr>
        <w:pStyle w:val="BodyText"/>
        <w:spacing w:line="265" w:lineRule="auto"/>
      </w:pPr>
    </w:p>
    <w:p>
      <w:pPr>
        <w:spacing w:before="66" w:line="188" w:lineRule="auto"/>
        <w:ind w:left="1600"/>
        <w:rPr>
          <w:rFonts w:ascii="Times New Roman" w:eastAsia="Times New Roman" w:hAnsi="Times New Roman" w:cs="Times New Roman"/>
          <w:sz w:val="23"/>
          <w:szCs w:val="23"/>
        </w:rPr>
      </w:pPr>
      <w:r>
        <w:rPr>
          <w:rFonts w:ascii="Times New Roman" w:eastAsia="Times New Roman" w:hAnsi="Times New Roman" w:cs="Times New Roman"/>
          <w:sz w:val="23"/>
          <w:szCs w:val="23"/>
        </w:rPr>
        <w:t>-Fe            3++H02·→Fe            2++02+H+·OH+H202→H02·+H2</w:t>
      </w:r>
      <w:r>
        <w:rPr>
          <w:rFonts w:ascii="Times New Roman" w:eastAsia="Times New Roman" w:hAnsi="Times New Roman" w:cs="Times New Roman"/>
          <w:spacing w:val="-1"/>
          <w:sz w:val="23"/>
          <w:szCs w:val="23"/>
        </w:rPr>
        <w:t>OFe            2++H02·→Fe</w:t>
      </w:r>
    </w:p>
    <w:p>
      <w:pPr>
        <w:spacing w:before="256" w:line="369" w:lineRule="auto"/>
        <w:ind w:left="1600" w:right="1671"/>
        <w:rPr>
          <w:rFonts w:ascii="SimSun" w:eastAsia="SimSun" w:hAnsi="SimSun" w:cs="SimSun"/>
          <w:sz w:val="28"/>
          <w:szCs w:val="28"/>
        </w:rPr>
      </w:pPr>
      <w:r>
        <w:rPr>
          <w:rFonts w:ascii="Times New Roman" w:eastAsia="Times New Roman" w:hAnsi="Times New Roman" w:cs="Times New Roman"/>
          <w:spacing w:val="-1"/>
          <w:sz w:val="28"/>
          <w:szCs w:val="28"/>
        </w:rPr>
        <w:t>3++H02-·OH+RH→R·+H2OR·+Fe  3+→R++Fe  2+R·+H202→OH</w:t>
      </w:r>
      <w:r>
        <w:rPr>
          <w:rFonts w:ascii="Times New Roman" w:eastAsia="Times New Roman" w:hAnsi="Times New Roman" w:cs="Times New Roman"/>
          <w:spacing w:val="-2"/>
          <w:sz w:val="28"/>
          <w:szCs w:val="28"/>
        </w:rPr>
        <w:t>+·OH</w:t>
      </w:r>
      <w:r>
        <w:rPr>
          <w:rFonts w:ascii="Times New Roman" w:eastAsia="Times New Roman" w:hAnsi="Times New Roman" w:cs="Times New Roman"/>
          <w:spacing w:val="-26"/>
          <w:sz w:val="28"/>
          <w:szCs w:val="28"/>
        </w:rPr>
        <w:t xml:space="preserve"> </w:t>
      </w:r>
      <w:r>
        <w:rPr>
          <w:rFonts w:ascii="SimSun" w:eastAsia="SimSun" w:hAnsi="SimSun" w:cs="SimSun"/>
          <w:spacing w:val="-2"/>
          <w:sz w:val="28"/>
          <w:szCs w:val="28"/>
        </w:rPr>
        <w:t>羟基自由基(·</w:t>
      </w:r>
      <w:r>
        <w:rPr>
          <w:rFonts w:ascii="Times New Roman" w:eastAsia="Times New Roman" w:hAnsi="Times New Roman" w:cs="Times New Roman"/>
          <w:spacing w:val="-2"/>
          <w:sz w:val="28"/>
          <w:szCs w:val="28"/>
        </w:rPr>
        <w:t xml:space="preserve">OH) </w:t>
      </w:r>
      <w:r>
        <w:rPr>
          <w:rFonts w:ascii="SimSun" w:eastAsia="SimSun" w:hAnsi="SimSun" w:cs="SimSun"/>
          <w:spacing w:val="2"/>
          <w:sz w:val="28"/>
          <w:szCs w:val="28"/>
        </w:rPr>
        <w:t>是具有很强的氧化能力，仅次于氟，并且是一种非选择性的氧化剂，易氧化各种有机物</w:t>
      </w:r>
      <w:r>
        <w:rPr>
          <w:rFonts w:ascii="SimSun" w:eastAsia="SimSun" w:hAnsi="SimSun" w:cs="SimSun"/>
          <w:spacing w:val="7"/>
          <w:sz w:val="28"/>
          <w:szCs w:val="28"/>
        </w:rPr>
        <w:t xml:space="preserve"> </w:t>
      </w:r>
      <w:r>
        <w:rPr>
          <w:rFonts w:ascii="SimSun" w:eastAsia="SimSun" w:hAnsi="SimSun" w:cs="SimSun"/>
          <w:spacing w:val="2"/>
          <w:sz w:val="28"/>
          <w:szCs w:val="28"/>
        </w:rPr>
        <w:t>和无机物，氧化效率高，反应速度快。在废水均相和非均相氧化降解过程中，起氧化作</w:t>
      </w:r>
    </w:p>
    <w:p>
      <w:pPr>
        <w:spacing w:before="1" w:line="219" w:lineRule="auto"/>
        <w:ind w:left="1600"/>
        <w:rPr>
          <w:rFonts w:ascii="SimSun" w:eastAsia="SimSun" w:hAnsi="SimSun" w:cs="SimSun"/>
          <w:sz w:val="28"/>
          <w:szCs w:val="28"/>
        </w:rPr>
      </w:pPr>
      <w:r>
        <w:rPr>
          <w:rFonts w:ascii="SimSun" w:eastAsia="SimSun" w:hAnsi="SimSun" w:cs="SimSun"/>
          <w:spacing w:val="-8"/>
          <w:sz w:val="28"/>
          <w:szCs w:val="28"/>
        </w:rPr>
        <w:t>用的主要因素是·</w:t>
      </w:r>
      <w:r>
        <w:rPr>
          <w:rFonts w:ascii="Times New Roman" w:eastAsia="Times New Roman" w:hAnsi="Times New Roman" w:cs="Times New Roman"/>
          <w:spacing w:val="-8"/>
          <w:sz w:val="28"/>
          <w:szCs w:val="28"/>
        </w:rPr>
        <w:t>OH</w:t>
      </w:r>
      <w:r>
        <w:rPr>
          <w:rFonts w:ascii="SimSun" w:eastAsia="SimSun" w:hAnsi="SimSun" w:cs="SimSun"/>
          <w:spacing w:val="-8"/>
          <w:sz w:val="28"/>
          <w:szCs w:val="28"/>
        </w:rPr>
        <w:t>。</w:t>
      </w:r>
    </w:p>
    <w:p>
      <w:pPr>
        <w:spacing w:before="175" w:line="390" w:lineRule="auto"/>
        <w:ind w:left="1600" w:right="1600" w:firstLine="320"/>
        <w:jc w:val="both"/>
        <w:rPr>
          <w:rFonts w:ascii="SimSun" w:eastAsia="SimSun" w:hAnsi="SimSun" w:cs="SimSun"/>
          <w:sz w:val="28"/>
          <w:szCs w:val="28"/>
        </w:rPr>
      </w:pPr>
      <w:r>
        <w:rPr>
          <w:rFonts w:ascii="SimSun" w:eastAsia="SimSun" w:hAnsi="SimSun" w:cs="SimSun"/>
          <w:spacing w:val="1"/>
          <w:sz w:val="28"/>
          <w:szCs w:val="28"/>
        </w:rPr>
        <w:t xml:space="preserve">絮凝作用机理： </w:t>
      </w:r>
      <w:r>
        <w:rPr>
          <w:rFonts w:ascii="Times New Roman" w:eastAsia="Times New Roman" w:hAnsi="Times New Roman" w:cs="Times New Roman"/>
          <w:sz w:val="28"/>
          <w:szCs w:val="28"/>
        </w:rPr>
        <w:t>Fenton</w:t>
      </w:r>
      <w:r>
        <w:rPr>
          <w:rFonts w:ascii="Times New Roman" w:eastAsia="Times New Roman" w:hAnsi="Times New Roman" w:cs="Times New Roman"/>
          <w:spacing w:val="1"/>
          <w:sz w:val="28"/>
          <w:szCs w:val="28"/>
        </w:rPr>
        <w:t xml:space="preserve">   </w:t>
      </w:r>
      <w:r>
        <w:rPr>
          <w:rFonts w:ascii="SimSun" w:eastAsia="SimSun" w:hAnsi="SimSun" w:cs="SimSun"/>
          <w:spacing w:val="1"/>
          <w:sz w:val="28"/>
          <w:szCs w:val="28"/>
        </w:rPr>
        <w:t>试剂在对一些实际废水处理过程中存在一些现象有时候难以</w:t>
      </w:r>
      <w:r>
        <w:rPr>
          <w:rFonts w:ascii="SimSun" w:eastAsia="SimSun" w:hAnsi="SimSun" w:cs="SimSun"/>
          <w:spacing w:val="9"/>
          <w:sz w:val="28"/>
          <w:szCs w:val="28"/>
        </w:rPr>
        <w:t xml:space="preserve"> </w:t>
      </w:r>
      <w:r>
        <w:rPr>
          <w:rFonts w:ascii="SimSun" w:eastAsia="SimSun" w:hAnsi="SimSun" w:cs="SimSun"/>
          <w:sz w:val="28"/>
          <w:szCs w:val="28"/>
        </w:rPr>
        <w:t xml:space="preserve">用羟基自由基机理解释，  </w:t>
      </w:r>
      <w:r>
        <w:rPr>
          <w:rFonts w:ascii="Times New Roman" w:eastAsia="Times New Roman" w:hAnsi="Times New Roman" w:cs="Times New Roman"/>
          <w:sz w:val="28"/>
          <w:szCs w:val="28"/>
        </w:rPr>
        <w:t xml:space="preserve">Fenton   </w:t>
      </w:r>
      <w:r>
        <w:rPr>
          <w:rFonts w:ascii="SimSun" w:eastAsia="SimSun" w:hAnsi="SimSun" w:cs="SimSun"/>
          <w:sz w:val="28"/>
          <w:szCs w:val="28"/>
        </w:rPr>
        <w:t>试剂在处理有机废水时会发生反应产生铁水络合物。</w:t>
      </w:r>
    </w:p>
    <w:p>
      <w:pPr>
        <w:spacing w:line="220" w:lineRule="auto"/>
        <w:ind w:left="1600"/>
        <w:rPr>
          <w:rFonts w:ascii="SimSun" w:eastAsia="SimSun" w:hAnsi="SimSun" w:cs="SimSun"/>
          <w:sz w:val="28"/>
          <w:szCs w:val="28"/>
        </w:rPr>
      </w:pPr>
      <w:r>
        <w:rPr>
          <w:rFonts w:ascii="SimSun" w:eastAsia="SimSun" w:hAnsi="SimSun" w:cs="SimSun"/>
          <w:spacing w:val="-9"/>
          <w:sz w:val="28"/>
          <w:szCs w:val="28"/>
        </w:rPr>
        <w:t>主要反应式如下：</w:t>
      </w:r>
    </w:p>
    <w:p>
      <w:pPr>
        <w:spacing w:before="293" w:line="461" w:lineRule="exact"/>
        <w:ind w:left="1600"/>
        <w:rPr>
          <w:rFonts w:ascii="Times New Roman" w:eastAsia="Times New Roman" w:hAnsi="Times New Roman" w:cs="Times New Roman"/>
          <w:sz w:val="23"/>
          <w:szCs w:val="23"/>
        </w:rPr>
      </w:pPr>
      <w:r>
        <w:rPr>
          <w:rFonts w:ascii="Times New Roman" w:eastAsia="Times New Roman" w:hAnsi="Times New Roman" w:cs="Times New Roman"/>
          <w:spacing w:val="-1"/>
          <w:position w:val="21"/>
          <w:sz w:val="23"/>
          <w:szCs w:val="23"/>
        </w:rPr>
        <w:t>[Fe(H2O)6]3++H20→</w:t>
      </w:r>
      <w:r>
        <w:rPr>
          <w:rFonts w:ascii="Times New Roman" w:eastAsia="Times New Roman" w:hAnsi="Times New Roman" w:cs="Times New Roman"/>
          <w:spacing w:val="-26"/>
          <w:position w:val="21"/>
          <w:sz w:val="23"/>
          <w:szCs w:val="23"/>
        </w:rPr>
        <w:t xml:space="preserve"> </w:t>
      </w:r>
      <w:r>
        <w:rPr>
          <w:rFonts w:ascii="Times New Roman" w:eastAsia="Times New Roman" w:hAnsi="Times New Roman" w:cs="Times New Roman"/>
          <w:spacing w:val="-1"/>
          <w:position w:val="21"/>
          <w:sz w:val="23"/>
          <w:szCs w:val="23"/>
        </w:rPr>
        <w:t>[Fe(H2O)50H]2++H3O+[Fe(H2O)50H]2++H2O→</w:t>
      </w:r>
      <w:r>
        <w:rPr>
          <w:rFonts w:ascii="Times New Roman" w:eastAsia="Times New Roman" w:hAnsi="Times New Roman" w:cs="Times New Roman"/>
          <w:spacing w:val="-38"/>
          <w:position w:val="21"/>
          <w:sz w:val="23"/>
          <w:szCs w:val="23"/>
        </w:rPr>
        <w:t xml:space="preserve"> </w:t>
      </w:r>
      <w:r>
        <w:rPr>
          <w:rFonts w:ascii="Times New Roman" w:eastAsia="Times New Roman" w:hAnsi="Times New Roman" w:cs="Times New Roman"/>
          <w:spacing w:val="-1"/>
          <w:position w:val="21"/>
          <w:sz w:val="23"/>
          <w:szCs w:val="23"/>
        </w:rPr>
        <w:t>[Fe(H2O)4(OH)2]++H</w:t>
      </w:r>
    </w:p>
    <w:p>
      <w:pPr>
        <w:spacing w:line="212" w:lineRule="auto"/>
        <w:ind w:left="1600"/>
        <w:rPr>
          <w:rFonts w:ascii="SimSun" w:eastAsia="SimSun" w:hAnsi="SimSun" w:cs="SimSun"/>
          <w:sz w:val="28"/>
          <w:szCs w:val="28"/>
        </w:rPr>
      </w:pPr>
      <w:r>
        <w:rPr>
          <w:rFonts w:ascii="SimSun" w:eastAsia="SimSun" w:hAnsi="SimSun" w:cs="SimSun"/>
          <w:spacing w:val="5"/>
          <w:sz w:val="28"/>
          <w:szCs w:val="28"/>
        </w:rPr>
        <w:t>30+当</w:t>
      </w:r>
      <w:r>
        <w:rPr>
          <w:rFonts w:ascii="Times New Roman" w:eastAsia="Times New Roman" w:hAnsi="Times New Roman" w:cs="Times New Roman"/>
          <w:sz w:val="28"/>
          <w:szCs w:val="28"/>
        </w:rPr>
        <w:t>pH</w:t>
      </w:r>
      <w:r>
        <w:rPr>
          <w:rFonts w:ascii="Times New Roman" w:eastAsia="Times New Roman" w:hAnsi="Times New Roman" w:cs="Times New Roman"/>
          <w:spacing w:val="5"/>
          <w:sz w:val="28"/>
          <w:szCs w:val="28"/>
        </w:rPr>
        <w:t xml:space="preserve">  </w:t>
      </w:r>
      <w:r>
        <w:rPr>
          <w:rFonts w:ascii="SimSun" w:eastAsia="SimSun" w:hAnsi="SimSun" w:cs="SimSun"/>
          <w:spacing w:val="5"/>
          <w:sz w:val="28"/>
          <w:szCs w:val="28"/>
        </w:rPr>
        <w:t>值为3-5 时，</w:t>
      </w:r>
    </w:p>
    <w:p>
      <w:pPr>
        <w:spacing w:before="298" w:line="192" w:lineRule="auto"/>
        <w:ind w:left="1600"/>
        <w:rPr>
          <w:rFonts w:ascii="Times New Roman" w:eastAsia="Times New Roman" w:hAnsi="Times New Roman" w:cs="Times New Roman"/>
          <w:sz w:val="23"/>
          <w:szCs w:val="23"/>
        </w:rPr>
      </w:pPr>
      <w:r>
        <w:rPr>
          <w:rFonts w:ascii="Times New Roman" w:eastAsia="Times New Roman" w:hAnsi="Times New Roman" w:cs="Times New Roman"/>
          <w:sz w:val="23"/>
          <w:szCs w:val="23"/>
        </w:rPr>
        <w:t>2[Fe(H2O)50H]2+→</w:t>
      </w:r>
      <w:r>
        <w:rPr>
          <w:rFonts w:ascii="Times New Roman" w:eastAsia="Times New Roman" w:hAnsi="Times New Roman" w:cs="Times New Roman"/>
          <w:spacing w:val="-39"/>
          <w:sz w:val="23"/>
          <w:szCs w:val="23"/>
        </w:rPr>
        <w:t xml:space="preserve"> </w:t>
      </w:r>
      <w:r>
        <w:rPr>
          <w:rFonts w:ascii="Times New Roman" w:eastAsia="Times New Roman" w:hAnsi="Times New Roman" w:cs="Times New Roman"/>
          <w:sz w:val="23"/>
          <w:szCs w:val="23"/>
        </w:rPr>
        <w:t>[Fe(H2O)8(O</w:t>
      </w:r>
      <w:r>
        <w:rPr>
          <w:rFonts w:ascii="Times New Roman" w:eastAsia="Times New Roman" w:hAnsi="Times New Roman" w:cs="Times New Roman"/>
          <w:spacing w:val="-1"/>
          <w:sz w:val="23"/>
          <w:szCs w:val="23"/>
        </w:rPr>
        <w:t>H)2]4++2H2O[Fe(H2O)8(OH)2]4++H2O→</w:t>
      </w:r>
      <w:r>
        <w:rPr>
          <w:rFonts w:ascii="Times New Roman" w:eastAsia="Times New Roman" w:hAnsi="Times New Roman" w:cs="Times New Roman"/>
          <w:spacing w:val="-38"/>
          <w:sz w:val="23"/>
          <w:szCs w:val="23"/>
        </w:rPr>
        <w:t xml:space="preserve"> </w:t>
      </w:r>
      <w:r>
        <w:rPr>
          <w:rFonts w:ascii="Times New Roman" w:eastAsia="Times New Roman" w:hAnsi="Times New Roman" w:cs="Times New Roman"/>
          <w:spacing w:val="-1"/>
          <w:sz w:val="23"/>
          <w:szCs w:val="23"/>
        </w:rPr>
        <w:t>[Fe(H2O)7(OH)</w:t>
      </w:r>
    </w:p>
    <w:p>
      <w:pPr>
        <w:spacing w:before="249" w:line="581" w:lineRule="exact"/>
        <w:ind w:left="1600"/>
        <w:rPr>
          <w:rFonts w:ascii="SimSun" w:eastAsia="SimSun" w:hAnsi="SimSun" w:cs="SimSun"/>
          <w:sz w:val="28"/>
          <w:szCs w:val="28"/>
        </w:rPr>
      </w:pPr>
      <w:r>
        <w:rPr>
          <w:rFonts w:ascii="Times New Roman" w:eastAsia="Times New Roman" w:hAnsi="Times New Roman" w:cs="Times New Roman"/>
          <w:spacing w:val="-1"/>
          <w:position w:val="23"/>
          <w:sz w:val="28"/>
          <w:szCs w:val="28"/>
        </w:rPr>
        <w:t>3]3++H30+[Fe(H2O)7(OH)3]3++[Fe(H2O)50H]2+→</w:t>
      </w:r>
      <w:r>
        <w:rPr>
          <w:rFonts w:ascii="Times New Roman" w:eastAsia="Times New Roman" w:hAnsi="Times New Roman" w:cs="Times New Roman"/>
          <w:spacing w:val="-47"/>
          <w:position w:val="23"/>
          <w:sz w:val="28"/>
          <w:szCs w:val="28"/>
        </w:rPr>
        <w:t xml:space="preserve"> </w:t>
      </w:r>
      <w:r>
        <w:rPr>
          <w:rFonts w:ascii="Times New Roman" w:eastAsia="Times New Roman" w:hAnsi="Times New Roman" w:cs="Times New Roman"/>
          <w:spacing w:val="-1"/>
          <w:position w:val="23"/>
          <w:sz w:val="28"/>
          <w:szCs w:val="28"/>
        </w:rPr>
        <w:t>[Fe3(H2O)7(OH)4]5++2H20</w:t>
      </w:r>
      <w:r>
        <w:rPr>
          <w:rFonts w:ascii="Times New Roman" w:eastAsia="Times New Roman" w:hAnsi="Times New Roman" w:cs="Times New Roman"/>
          <w:spacing w:val="58"/>
          <w:w w:val="101"/>
          <w:position w:val="23"/>
          <w:sz w:val="28"/>
          <w:szCs w:val="28"/>
        </w:rPr>
        <w:t xml:space="preserve"> </w:t>
      </w:r>
      <w:r>
        <w:rPr>
          <w:rFonts w:ascii="SimSun" w:eastAsia="SimSun" w:hAnsi="SimSun" w:cs="SimSun"/>
          <w:spacing w:val="-1"/>
          <w:position w:val="23"/>
          <w:sz w:val="28"/>
          <w:szCs w:val="28"/>
        </w:rPr>
        <w:t>以</w:t>
      </w:r>
      <w:r>
        <w:rPr>
          <w:rFonts w:ascii="SimSun" w:eastAsia="SimSun" w:hAnsi="SimSun" w:cs="SimSun"/>
          <w:spacing w:val="-2"/>
          <w:position w:val="23"/>
          <w:sz w:val="28"/>
          <w:szCs w:val="28"/>
        </w:rPr>
        <w:t>上反应</w:t>
      </w:r>
    </w:p>
    <w:p>
      <w:pPr>
        <w:spacing w:line="218" w:lineRule="auto"/>
        <w:ind w:left="1600"/>
        <w:rPr>
          <w:rFonts w:ascii="SimSun" w:eastAsia="SimSun" w:hAnsi="SimSun" w:cs="SimSun"/>
          <w:sz w:val="28"/>
          <w:szCs w:val="28"/>
        </w:rPr>
      </w:pPr>
      <w:r>
        <w:rPr>
          <w:rFonts w:ascii="SimSun" w:eastAsia="SimSun" w:hAnsi="SimSun" w:cs="SimSun"/>
          <w:spacing w:val="5"/>
          <w:sz w:val="28"/>
          <w:szCs w:val="28"/>
        </w:rPr>
        <w:t>方程式表示了</w:t>
      </w:r>
      <w:r>
        <w:rPr>
          <w:rFonts w:ascii="Times New Roman" w:eastAsia="Times New Roman" w:hAnsi="Times New Roman" w:cs="Times New Roman"/>
          <w:sz w:val="28"/>
          <w:szCs w:val="28"/>
        </w:rPr>
        <w:t>Fenton</w:t>
      </w:r>
      <w:r>
        <w:rPr>
          <w:rFonts w:ascii="Times New Roman" w:eastAsia="Times New Roman" w:hAnsi="Times New Roman" w:cs="Times New Roman"/>
          <w:spacing w:val="5"/>
          <w:sz w:val="28"/>
          <w:szCs w:val="28"/>
        </w:rPr>
        <w:t xml:space="preserve">   </w:t>
      </w:r>
      <w:r>
        <w:rPr>
          <w:rFonts w:ascii="SimSun" w:eastAsia="SimSun" w:hAnsi="SimSun" w:cs="SimSun"/>
          <w:spacing w:val="5"/>
          <w:sz w:val="28"/>
          <w:szCs w:val="28"/>
        </w:rPr>
        <w:t>试剂具有絮凝功能。</w:t>
      </w:r>
    </w:p>
    <w:p>
      <w:pPr>
        <w:pStyle w:val="BodyText"/>
        <w:spacing w:before="300" w:line="219" w:lineRule="auto"/>
        <w:ind w:left="1599"/>
        <w:rPr>
          <w:rFonts w:ascii="SimSun" w:eastAsia="SimSun" w:hAnsi="SimSun" w:cs="SimSun"/>
          <w:sz w:val="34"/>
          <w:szCs w:val="34"/>
        </w:rPr>
      </w:pPr>
      <w:r>
        <w:rPr>
          <w:rFonts w:ascii="SimSun" w:eastAsia="SimSun" w:hAnsi="SimSun" w:cs="SimSun"/>
          <w:spacing w:val="-9"/>
          <w:sz w:val="34"/>
          <w:szCs w:val="34"/>
        </w:rPr>
        <w:t>5.3.2  :</w:t>
      </w:r>
      <w:r>
        <w:rPr>
          <w:rFonts w:ascii="SimSun" w:eastAsia="SimSun" w:hAnsi="SimSun" w:cs="SimSun"/>
          <w:spacing w:val="76"/>
          <w:sz w:val="34"/>
          <w:szCs w:val="34"/>
        </w:rPr>
        <w:t xml:space="preserve"> </w:t>
      </w:r>
      <w:r>
        <w:rPr>
          <w:b/>
          <w:bCs/>
          <w:spacing w:val="-9"/>
          <w:sz w:val="34"/>
          <w:szCs w:val="34"/>
        </w:rPr>
        <w:t>QHQ-ABR</w:t>
      </w:r>
      <w:r>
        <w:rPr>
          <w:b/>
          <w:bCs/>
          <w:spacing w:val="-36"/>
          <w:sz w:val="34"/>
          <w:szCs w:val="34"/>
        </w:rPr>
        <w:t xml:space="preserve"> </w:t>
      </w:r>
      <w:r>
        <w:rPr>
          <w:rFonts w:ascii="SimSun" w:eastAsia="SimSun" w:hAnsi="SimSun" w:cs="SimSun"/>
          <w:spacing w:val="-9"/>
          <w:sz w:val="34"/>
          <w:szCs w:val="34"/>
        </w:rPr>
        <w:t>厌氧工艺</w:t>
      </w:r>
    </w:p>
    <w:p>
      <w:pPr>
        <w:pStyle w:val="BodyText"/>
        <w:spacing w:line="256" w:lineRule="auto"/>
      </w:pPr>
    </w:p>
    <w:p>
      <w:pPr>
        <w:spacing w:before="91" w:line="367" w:lineRule="auto"/>
        <w:ind w:left="1600" w:right="1670" w:firstLine="550"/>
        <w:jc w:val="both"/>
        <w:rPr>
          <w:rFonts w:ascii="SimSun" w:eastAsia="SimSun" w:hAnsi="SimSun" w:cs="SimSun"/>
          <w:sz w:val="28"/>
          <w:szCs w:val="28"/>
        </w:rPr>
      </w:pPr>
      <w:r>
        <w:rPr>
          <w:rFonts w:ascii="Times New Roman" w:eastAsia="Times New Roman" w:hAnsi="Times New Roman" w:cs="Times New Roman"/>
          <w:sz w:val="28"/>
          <w:szCs w:val="28"/>
        </w:rPr>
        <w:t>QHQ</w:t>
      </w:r>
      <w:r>
        <w:rPr>
          <w:rFonts w:ascii="Times New Roman" w:eastAsia="Times New Roman" w:hAnsi="Times New Roman" w:cs="Times New Roman"/>
          <w:spacing w:val="8"/>
          <w:sz w:val="28"/>
          <w:szCs w:val="28"/>
        </w:rPr>
        <w:t>-</w:t>
      </w:r>
      <w:r>
        <w:rPr>
          <w:rFonts w:ascii="Times New Roman" w:eastAsia="Times New Roman" w:hAnsi="Times New Roman" w:cs="Times New Roman"/>
          <w:sz w:val="28"/>
          <w:szCs w:val="28"/>
        </w:rPr>
        <w:t>ABR</w:t>
      </w:r>
      <w:r>
        <w:rPr>
          <w:rFonts w:ascii="Times New Roman" w:eastAsia="Times New Roman" w:hAnsi="Times New Roman" w:cs="Times New Roman"/>
          <w:spacing w:val="4"/>
          <w:sz w:val="28"/>
          <w:szCs w:val="28"/>
        </w:rPr>
        <w:t xml:space="preserve">   </w:t>
      </w:r>
      <w:r>
        <w:rPr>
          <w:rFonts w:ascii="SimSun" w:eastAsia="SimSun" w:hAnsi="SimSun" w:cs="SimSun"/>
          <w:spacing w:val="8"/>
          <w:sz w:val="28"/>
          <w:szCs w:val="28"/>
        </w:rPr>
        <w:t>是我们将微生物筛选技术与厌氧反应器工程技术结合起来的一项新型</w:t>
      </w:r>
      <w:r>
        <w:rPr>
          <w:rFonts w:ascii="SimSun" w:eastAsia="SimSun" w:hAnsi="SimSun" w:cs="SimSun"/>
          <w:spacing w:val="1"/>
          <w:sz w:val="28"/>
          <w:szCs w:val="28"/>
        </w:rPr>
        <w:t xml:space="preserve"> </w:t>
      </w:r>
      <w:r>
        <w:rPr>
          <w:rFonts w:ascii="SimSun" w:eastAsia="SimSun" w:hAnsi="SimSun" w:cs="SimSun"/>
          <w:sz w:val="28"/>
          <w:szCs w:val="28"/>
        </w:rPr>
        <w:t>厌氧技术，</w:t>
      </w:r>
      <w:r>
        <w:rPr>
          <w:rFonts w:ascii="Times New Roman" w:eastAsia="Times New Roman" w:hAnsi="Times New Roman" w:cs="Times New Roman"/>
          <w:sz w:val="28"/>
          <w:szCs w:val="28"/>
        </w:rPr>
        <w:t>QHQ-ABR</w:t>
      </w:r>
      <w:r>
        <w:rPr>
          <w:rFonts w:ascii="Times New Roman" w:eastAsia="Times New Roman" w:hAnsi="Times New Roman" w:cs="Times New Roman"/>
          <w:spacing w:val="26"/>
          <w:sz w:val="28"/>
          <w:szCs w:val="28"/>
        </w:rPr>
        <w:t xml:space="preserve">  </w:t>
      </w:r>
      <w:r>
        <w:rPr>
          <w:rFonts w:ascii="SimSun" w:eastAsia="SimSun" w:hAnsi="SimSun" w:cs="SimSun"/>
          <w:sz w:val="28"/>
          <w:szCs w:val="28"/>
        </w:rPr>
        <w:t>厌氧反应器是针对高浓度含盐</w:t>
      </w:r>
      <w:r>
        <w:rPr>
          <w:rFonts w:ascii="SimSun" w:eastAsia="SimSun" w:hAnsi="SimSun" w:cs="SimSun"/>
          <w:spacing w:val="-1"/>
          <w:sz w:val="28"/>
          <w:szCs w:val="28"/>
        </w:rPr>
        <w:t>有机化工废水处理研制的高效生物</w:t>
      </w:r>
      <w:r>
        <w:rPr>
          <w:rFonts w:ascii="SimSun" w:eastAsia="SimSun" w:hAnsi="SimSun" w:cs="SimSun"/>
          <w:sz w:val="28"/>
          <w:szCs w:val="28"/>
        </w:rPr>
        <w:t xml:space="preserve"> </w:t>
      </w:r>
      <w:r>
        <w:rPr>
          <w:rFonts w:ascii="SimSun" w:eastAsia="SimSun" w:hAnsi="SimSun" w:cs="SimSun"/>
          <w:spacing w:val="1"/>
          <w:sz w:val="28"/>
          <w:szCs w:val="28"/>
        </w:rPr>
        <w:t>反应器装置，反应器内添加了高效复合微生物和扩孔改性的颗粒活性炭(火山岩)。通过</w:t>
      </w:r>
      <w:r>
        <w:rPr>
          <w:rFonts w:ascii="SimSun" w:eastAsia="SimSun" w:hAnsi="SimSun" w:cs="SimSun"/>
          <w:spacing w:val="11"/>
          <w:sz w:val="28"/>
          <w:szCs w:val="28"/>
        </w:rPr>
        <w:t xml:space="preserve"> </w:t>
      </w:r>
      <w:r>
        <w:rPr>
          <w:rFonts w:ascii="SimSun" w:eastAsia="SimSun" w:hAnsi="SimSun" w:cs="SimSun"/>
          <w:spacing w:val="2"/>
          <w:sz w:val="28"/>
          <w:szCs w:val="28"/>
        </w:rPr>
        <w:t>优化菌种和载体及传质方式，使该反应器可以适用低温、高硫酸盐和高毒性等多种恶劣</w:t>
      </w:r>
    </w:p>
    <w:p>
      <w:pPr>
        <w:spacing w:before="1" w:line="218" w:lineRule="auto"/>
        <w:ind w:left="1600"/>
        <w:rPr>
          <w:rFonts w:ascii="SimSun" w:eastAsia="SimSun" w:hAnsi="SimSun" w:cs="SimSun"/>
          <w:sz w:val="28"/>
          <w:szCs w:val="28"/>
        </w:rPr>
      </w:pPr>
      <w:r>
        <w:rPr>
          <w:rFonts w:ascii="SimSun" w:eastAsia="SimSun" w:hAnsi="SimSun" w:cs="SimSun"/>
          <w:spacing w:val="25"/>
          <w:sz w:val="28"/>
          <w:szCs w:val="28"/>
        </w:rPr>
        <w:t>环境，能够在较高的容积负荷情况下取得满意的去除效率。其采用的折流板厌氧</w:t>
      </w:r>
    </w:p>
    <w:p>
      <w:pPr>
        <w:pStyle w:val="BodyText"/>
        <w:spacing w:line="273" w:lineRule="auto"/>
      </w:pPr>
    </w:p>
    <w:p>
      <w:pPr>
        <w:pStyle w:val="BodyText"/>
        <w:spacing w:line="274" w:lineRule="auto"/>
      </w:pPr>
    </w:p>
    <w:p>
      <w:pPr>
        <w:spacing w:before="76" w:line="184" w:lineRule="auto"/>
        <w:ind w:left="6740"/>
        <w:rPr>
          <w:rFonts w:ascii="SimSun" w:eastAsia="SimSun" w:hAnsi="SimSun" w:cs="SimSun"/>
          <w:sz w:val="23"/>
          <w:szCs w:val="23"/>
        </w:rPr>
      </w:pPr>
      <w:r>
        <w:rPr>
          <w:rFonts w:ascii="SimSun" w:eastAsia="SimSun" w:hAnsi="SimSun" w:cs="SimSun"/>
          <w:spacing w:val="-8"/>
          <w:w w:val="69"/>
          <w:sz w:val="23"/>
          <w:szCs w:val="23"/>
        </w:rPr>
        <w:t>—</w:t>
      </w:r>
      <w:r>
        <w:rPr>
          <w:rFonts w:ascii="SimSun" w:eastAsia="SimSun" w:hAnsi="SimSun" w:cs="SimSun"/>
          <w:spacing w:val="-25"/>
          <w:sz w:val="23"/>
          <w:szCs w:val="23"/>
        </w:rPr>
        <w:t>10—</w:t>
      </w:r>
    </w:p>
    <w:p>
      <w:pPr>
        <w:spacing w:line="184" w:lineRule="auto"/>
        <w:rPr>
          <w:rFonts w:ascii="SimSun" w:eastAsia="SimSun" w:hAnsi="SimSun" w:cs="SimSun"/>
          <w:sz w:val="23"/>
          <w:szCs w:val="23"/>
        </w:rPr>
        <w:sectPr>
          <w:headerReference w:type="default" r:id="rId15"/>
          <w:pgSz w:w="20000" w:h="28260"/>
          <w:pgMar w:top="1228" w:right="3000" w:bottom="0" w:left="3000" w:header="998" w:footer="0" w:gutter="0"/>
          <w:pgNumType w:start="11"/>
          <w:cols w:space="708"/>
        </w:sectPr>
      </w:pPr>
    </w:p>
    <w:p>
      <w:pPr>
        <w:pStyle w:val="BodyText"/>
        <w:spacing w:line="434" w:lineRule="auto"/>
      </w:pPr>
    </w:p>
    <w:p>
      <w:pPr>
        <w:spacing w:before="91" w:line="373" w:lineRule="auto"/>
        <w:ind w:left="1560" w:right="1609" w:firstLine="200"/>
        <w:jc w:val="both"/>
        <w:rPr>
          <w:rFonts w:ascii="SimSun" w:eastAsia="SimSun" w:hAnsi="SimSun" w:cs="SimSun"/>
          <w:sz w:val="28"/>
          <w:szCs w:val="28"/>
        </w:rPr>
      </w:pPr>
      <w:bookmarkStart w:id="15" w:name="bookmark16"/>
      <w:bookmarkEnd w:id="15"/>
      <w:r>
        <w:rPr>
          <w:rFonts w:ascii="Times New Roman" w:eastAsia="Times New Roman" w:hAnsi="Times New Roman" w:cs="Times New Roman"/>
          <w:spacing w:val="4"/>
          <w:sz w:val="28"/>
          <w:szCs w:val="28"/>
        </w:rPr>
        <w:t>(</w:t>
      </w:r>
      <w:r>
        <w:rPr>
          <w:rFonts w:ascii="Times New Roman" w:eastAsia="Times New Roman" w:hAnsi="Times New Roman" w:cs="Times New Roman"/>
          <w:sz w:val="28"/>
          <w:szCs w:val="28"/>
        </w:rPr>
        <w:t>Amacrobic</w:t>
      </w:r>
      <w:r>
        <w:rPr>
          <w:rFonts w:ascii="Times New Roman" w:eastAsia="Times New Roman" w:hAnsi="Times New Roman" w:cs="Times New Roman"/>
          <w:spacing w:val="4"/>
          <w:sz w:val="28"/>
          <w:szCs w:val="28"/>
        </w:rPr>
        <w:t xml:space="preserve">  </w:t>
      </w:r>
      <w:r>
        <w:rPr>
          <w:rFonts w:ascii="Times New Roman" w:eastAsia="Times New Roman" w:hAnsi="Times New Roman" w:cs="Times New Roman"/>
          <w:sz w:val="28"/>
          <w:szCs w:val="28"/>
        </w:rPr>
        <w:t>Baffed</w:t>
      </w:r>
      <w:r>
        <w:rPr>
          <w:rFonts w:ascii="Times New Roman" w:eastAsia="Times New Roman" w:hAnsi="Times New Roman" w:cs="Times New Roman"/>
          <w:spacing w:val="4"/>
          <w:sz w:val="28"/>
          <w:szCs w:val="28"/>
        </w:rPr>
        <w:t xml:space="preserve">  </w:t>
      </w:r>
      <w:r>
        <w:rPr>
          <w:rFonts w:ascii="Times New Roman" w:eastAsia="Times New Roman" w:hAnsi="Times New Roman" w:cs="Times New Roman"/>
          <w:sz w:val="28"/>
          <w:szCs w:val="28"/>
        </w:rPr>
        <w:t>Reactor</w:t>
      </w:r>
      <w:r>
        <w:rPr>
          <w:rFonts w:ascii="Times New Roman" w:eastAsia="Times New Roman" w:hAnsi="Times New Roman" w:cs="Times New Roman"/>
          <w:spacing w:val="4"/>
          <w:sz w:val="28"/>
          <w:szCs w:val="28"/>
        </w:rPr>
        <w:t>)</w:t>
      </w:r>
      <w:r>
        <w:rPr>
          <w:rFonts w:ascii="Times New Roman" w:eastAsia="Times New Roman" w:hAnsi="Times New Roman" w:cs="Times New Roman"/>
          <w:spacing w:val="29"/>
          <w:sz w:val="28"/>
          <w:szCs w:val="28"/>
        </w:rPr>
        <w:t xml:space="preserve"> </w:t>
      </w:r>
      <w:r>
        <w:rPr>
          <w:rFonts w:ascii="SimSun" w:eastAsia="SimSun" w:hAnsi="SimSun" w:cs="SimSun"/>
          <w:spacing w:val="4"/>
          <w:sz w:val="28"/>
          <w:szCs w:val="28"/>
        </w:rPr>
        <w:t>是一种新型的厌氧污泥层生物处理工艺，可</w:t>
      </w:r>
      <w:r>
        <w:rPr>
          <w:rFonts w:ascii="SimSun" w:eastAsia="SimSun" w:hAnsi="SimSun" w:cs="SimSun"/>
          <w:spacing w:val="3"/>
          <w:sz w:val="28"/>
          <w:szCs w:val="28"/>
        </w:rPr>
        <w:t>以处理各种适</w:t>
      </w:r>
      <w:r>
        <w:rPr>
          <w:rFonts w:ascii="SimSun" w:eastAsia="SimSun" w:hAnsi="SimSun" w:cs="SimSun"/>
          <w:sz w:val="28"/>
          <w:szCs w:val="28"/>
        </w:rPr>
        <w:t xml:space="preserve"> </w:t>
      </w:r>
      <w:r>
        <w:rPr>
          <w:rFonts w:ascii="SimSun" w:eastAsia="SimSun" w:hAnsi="SimSun" w:cs="SimSun"/>
          <w:spacing w:val="2"/>
          <w:sz w:val="28"/>
          <w:szCs w:val="28"/>
        </w:rPr>
        <w:t>用厌氧反应器处理的废水。它具有很高的处理稳定性和容</w:t>
      </w:r>
      <w:r>
        <w:rPr>
          <w:rFonts w:ascii="SimSun" w:eastAsia="SimSun" w:hAnsi="SimSun" w:cs="SimSun"/>
          <w:spacing w:val="1"/>
          <w:sz w:val="28"/>
          <w:szCs w:val="28"/>
        </w:rPr>
        <w:t>积利用率，不会发生堵塞和污</w:t>
      </w:r>
      <w:r>
        <w:rPr>
          <w:rFonts w:ascii="SimSun" w:eastAsia="SimSun" w:hAnsi="SimSun" w:cs="SimSun"/>
          <w:sz w:val="28"/>
          <w:szCs w:val="28"/>
        </w:rPr>
        <w:t xml:space="preserve">  </w:t>
      </w:r>
      <w:r>
        <w:rPr>
          <w:rFonts w:ascii="SimSun" w:eastAsia="SimSun" w:hAnsi="SimSun" w:cs="SimSun"/>
          <w:spacing w:val="5"/>
          <w:sz w:val="28"/>
          <w:szCs w:val="28"/>
        </w:rPr>
        <w:t>泥床膨胀而引起污泥(微生物)流失。可以省去常规厌氧中固液分离所需的</w:t>
      </w:r>
      <w:r>
        <w:rPr>
          <w:rFonts w:ascii="SimSun" w:eastAsia="SimSun" w:hAnsi="SimSun" w:cs="SimSun"/>
          <w:spacing w:val="4"/>
          <w:sz w:val="28"/>
          <w:szCs w:val="28"/>
        </w:rPr>
        <w:t>三相分离器。</w:t>
      </w:r>
      <w:r>
        <w:rPr>
          <w:rFonts w:ascii="SimSun" w:eastAsia="SimSun" w:hAnsi="SimSun" w:cs="SimSun"/>
          <w:sz w:val="28"/>
          <w:szCs w:val="28"/>
        </w:rPr>
        <w:t xml:space="preserve"> </w:t>
      </w:r>
      <w:r>
        <w:rPr>
          <w:rFonts w:ascii="SimSun" w:eastAsia="SimSun" w:hAnsi="SimSun" w:cs="SimSun"/>
          <w:spacing w:val="2"/>
          <w:sz w:val="28"/>
          <w:szCs w:val="28"/>
        </w:rPr>
        <w:t>该反应器能够保持很高的生物量，同时能够承受很高的容积负荷。由</w:t>
      </w:r>
      <w:r>
        <w:rPr>
          <w:rFonts w:ascii="SimSun" w:eastAsia="SimSun" w:hAnsi="SimSun" w:cs="SimSun"/>
          <w:spacing w:val="1"/>
          <w:sz w:val="28"/>
          <w:szCs w:val="28"/>
        </w:rPr>
        <w:t xml:space="preserve">于相当于是一个多 </w:t>
      </w:r>
      <w:r>
        <w:rPr>
          <w:rFonts w:ascii="SimSun" w:eastAsia="SimSun" w:hAnsi="SimSun" w:cs="SimSun"/>
          <w:spacing w:val="4"/>
          <w:sz w:val="28"/>
          <w:szCs w:val="28"/>
        </w:rPr>
        <w:t xml:space="preserve">级串联的 </w:t>
      </w:r>
      <w:r>
        <w:rPr>
          <w:rFonts w:ascii="Times New Roman" w:eastAsia="Times New Roman" w:hAnsi="Times New Roman" w:cs="Times New Roman"/>
          <w:sz w:val="28"/>
          <w:szCs w:val="28"/>
        </w:rPr>
        <w:t>UASB</w:t>
      </w:r>
      <w:r>
        <w:rPr>
          <w:rFonts w:ascii="Times New Roman" w:eastAsia="Times New Roman" w:hAnsi="Times New Roman" w:cs="Times New Roman"/>
          <w:spacing w:val="4"/>
          <w:sz w:val="28"/>
          <w:szCs w:val="28"/>
        </w:rPr>
        <w:t xml:space="preserve">  </w:t>
      </w:r>
      <w:r>
        <w:rPr>
          <w:rFonts w:ascii="SimSun" w:eastAsia="SimSun" w:hAnsi="SimSun" w:cs="SimSun"/>
          <w:spacing w:val="4"/>
          <w:sz w:val="28"/>
          <w:szCs w:val="28"/>
        </w:rPr>
        <w:t>反应装置，</w:t>
      </w:r>
      <w:r>
        <w:rPr>
          <w:rFonts w:ascii="SimSun" w:eastAsia="SimSun" w:hAnsi="SimSun" w:cs="SimSun"/>
          <w:spacing w:val="-70"/>
          <w:sz w:val="28"/>
          <w:szCs w:val="28"/>
        </w:rPr>
        <w:t xml:space="preserve"> </w:t>
      </w:r>
      <w:r>
        <w:rPr>
          <w:rFonts w:ascii="Times New Roman" w:eastAsia="Times New Roman" w:hAnsi="Times New Roman" w:cs="Times New Roman"/>
          <w:sz w:val="28"/>
          <w:szCs w:val="28"/>
        </w:rPr>
        <w:t>ABR</w:t>
      </w:r>
      <w:r>
        <w:rPr>
          <w:rFonts w:ascii="Times New Roman" w:eastAsia="Times New Roman" w:hAnsi="Times New Roman" w:cs="Times New Roman"/>
          <w:spacing w:val="4"/>
          <w:sz w:val="28"/>
          <w:szCs w:val="28"/>
        </w:rPr>
        <w:t xml:space="preserve">   </w:t>
      </w:r>
      <w:r>
        <w:rPr>
          <w:rFonts w:ascii="SimSun" w:eastAsia="SimSun" w:hAnsi="SimSun" w:cs="SimSun"/>
          <w:spacing w:val="4"/>
          <w:sz w:val="28"/>
          <w:szCs w:val="28"/>
        </w:rPr>
        <w:t>反应器在耐受高毒性物质及硫酸盐等方</w:t>
      </w:r>
      <w:r>
        <w:rPr>
          <w:rFonts w:ascii="SimSun" w:eastAsia="SimSun" w:hAnsi="SimSun" w:cs="SimSun"/>
          <w:spacing w:val="3"/>
          <w:sz w:val="28"/>
          <w:szCs w:val="28"/>
        </w:rPr>
        <w:t xml:space="preserve">面较传统的 </w:t>
      </w:r>
      <w:r>
        <w:rPr>
          <w:rFonts w:ascii="Times New Roman" w:eastAsia="Times New Roman" w:hAnsi="Times New Roman" w:cs="Times New Roman"/>
          <w:sz w:val="28"/>
          <w:szCs w:val="28"/>
        </w:rPr>
        <w:t>UASB</w:t>
      </w:r>
      <w:r>
        <w:rPr>
          <w:rFonts w:ascii="SimSun" w:eastAsia="SimSun" w:hAnsi="SimSun" w:cs="SimSun"/>
          <w:spacing w:val="4"/>
          <w:sz w:val="28"/>
          <w:szCs w:val="28"/>
        </w:rPr>
        <w:t>反应器又更高的稳定性，其能够将不同的微生物分布于不同的前后几个端，更好</w:t>
      </w:r>
    </w:p>
    <w:p>
      <w:pPr>
        <w:spacing w:line="218" w:lineRule="auto"/>
        <w:ind w:left="1560"/>
        <w:rPr>
          <w:rFonts w:ascii="SimSun" w:eastAsia="SimSun" w:hAnsi="SimSun" w:cs="SimSun"/>
          <w:sz w:val="28"/>
          <w:szCs w:val="28"/>
        </w:rPr>
      </w:pPr>
      <w:r>
        <w:rPr>
          <w:rFonts w:ascii="SimSun" w:eastAsia="SimSun" w:hAnsi="SimSun" w:cs="SimSun"/>
          <w:sz w:val="28"/>
          <w:szCs w:val="28"/>
        </w:rPr>
        <w:t>的复合厌氧的生化反应的过程。</w:t>
      </w:r>
    </w:p>
    <w:p>
      <w:pPr>
        <w:spacing w:before="213" w:line="212" w:lineRule="auto"/>
        <w:ind w:left="2150"/>
        <w:rPr>
          <w:rFonts w:ascii="SimSun" w:eastAsia="SimSun" w:hAnsi="SimSun" w:cs="SimSun"/>
          <w:sz w:val="28"/>
          <w:szCs w:val="28"/>
        </w:rPr>
      </w:pPr>
      <w:r>
        <w:rPr>
          <w:rFonts w:ascii="Times New Roman" w:eastAsia="Times New Roman" w:hAnsi="Times New Roman" w:cs="Times New Roman"/>
          <w:sz w:val="28"/>
          <w:szCs w:val="28"/>
        </w:rPr>
        <w:t>QHQ</w:t>
      </w:r>
      <w:r>
        <w:rPr>
          <w:rFonts w:ascii="Times New Roman" w:eastAsia="Times New Roman" w:hAnsi="Times New Roman" w:cs="Times New Roman"/>
          <w:spacing w:val="2"/>
          <w:sz w:val="28"/>
          <w:szCs w:val="28"/>
        </w:rPr>
        <w:t>-</w:t>
      </w:r>
      <w:r>
        <w:rPr>
          <w:rFonts w:ascii="Times New Roman" w:eastAsia="Times New Roman" w:hAnsi="Times New Roman" w:cs="Times New Roman"/>
          <w:sz w:val="28"/>
          <w:szCs w:val="28"/>
        </w:rPr>
        <w:t>ABR</w:t>
      </w:r>
      <w:r>
        <w:rPr>
          <w:rFonts w:ascii="Times New Roman" w:eastAsia="Times New Roman" w:hAnsi="Times New Roman" w:cs="Times New Roman"/>
          <w:spacing w:val="55"/>
          <w:sz w:val="28"/>
          <w:szCs w:val="28"/>
        </w:rPr>
        <w:t xml:space="preserve"> </w:t>
      </w:r>
      <w:r>
        <w:rPr>
          <w:rFonts w:ascii="SimSun" w:eastAsia="SimSun" w:hAnsi="SimSun" w:cs="SimSun"/>
          <w:spacing w:val="2"/>
          <w:sz w:val="28"/>
          <w:szCs w:val="28"/>
        </w:rPr>
        <w:t>处理各种高浓度、高盐度有机工业废水，有以下几个主要特点：</w:t>
      </w:r>
    </w:p>
    <w:p>
      <w:pPr>
        <w:spacing w:before="263" w:line="530" w:lineRule="exact"/>
        <w:ind w:left="2150"/>
        <w:rPr>
          <w:rFonts w:ascii="SimSun" w:eastAsia="SimSun" w:hAnsi="SimSun" w:cs="SimSun"/>
          <w:sz w:val="28"/>
          <w:szCs w:val="28"/>
        </w:rPr>
      </w:pPr>
      <w:r>
        <w:rPr>
          <w:rFonts w:ascii="SimSun" w:eastAsia="SimSun" w:hAnsi="SimSun" w:cs="SimSun"/>
          <w:spacing w:val="2"/>
          <w:position w:val="18"/>
          <w:sz w:val="28"/>
          <w:szCs w:val="28"/>
        </w:rPr>
        <w:t>添加高效复合微生物，强化了生物处理效率，使反应器</w:t>
      </w:r>
      <w:r>
        <w:rPr>
          <w:rFonts w:ascii="SimSun" w:eastAsia="SimSun" w:hAnsi="SimSun" w:cs="SimSun"/>
          <w:spacing w:val="1"/>
          <w:position w:val="18"/>
          <w:sz w:val="28"/>
          <w:szCs w:val="28"/>
        </w:rPr>
        <w:t>能够克服普通厌氧无法应对</w:t>
      </w:r>
    </w:p>
    <w:p>
      <w:pPr>
        <w:spacing w:before="1" w:line="218" w:lineRule="auto"/>
        <w:ind w:left="1560"/>
        <w:rPr>
          <w:rFonts w:ascii="SimSun" w:eastAsia="SimSun" w:hAnsi="SimSun" w:cs="SimSun"/>
          <w:sz w:val="28"/>
          <w:szCs w:val="28"/>
        </w:rPr>
      </w:pPr>
      <w:r>
        <w:rPr>
          <w:rFonts w:ascii="SimSun" w:eastAsia="SimSun" w:hAnsi="SimSun" w:cs="SimSun"/>
          <w:spacing w:val="3"/>
          <w:sz w:val="28"/>
          <w:szCs w:val="28"/>
        </w:rPr>
        <w:t>高硫酸盐、高氨氮、高有机物毒性等敏感因素，扩大厌氧反应器的适用范围。</w:t>
      </w:r>
    </w:p>
    <w:p>
      <w:pPr>
        <w:spacing w:before="218" w:line="561" w:lineRule="exact"/>
        <w:ind w:left="2149"/>
        <w:rPr>
          <w:rFonts w:ascii="SimSun" w:eastAsia="SimSun" w:hAnsi="SimSun" w:cs="SimSun"/>
          <w:sz w:val="28"/>
          <w:szCs w:val="28"/>
        </w:rPr>
      </w:pPr>
      <w:r>
        <w:rPr>
          <w:rFonts w:ascii="SimSun" w:eastAsia="SimSun" w:hAnsi="SimSun" w:cs="SimSun"/>
          <w:spacing w:val="6"/>
          <w:position w:val="21"/>
          <w:sz w:val="28"/>
          <w:szCs w:val="28"/>
        </w:rPr>
        <w:t>反应器采用</w:t>
      </w:r>
      <w:r>
        <w:rPr>
          <w:rFonts w:ascii="Times New Roman" w:eastAsia="Times New Roman" w:hAnsi="Times New Roman" w:cs="Times New Roman"/>
          <w:b/>
          <w:bCs/>
          <w:position w:val="21"/>
          <w:sz w:val="28"/>
          <w:szCs w:val="28"/>
        </w:rPr>
        <w:t>ABR</w:t>
      </w:r>
      <w:r>
        <w:rPr>
          <w:rFonts w:ascii="Times New Roman" w:eastAsia="Times New Roman" w:hAnsi="Times New Roman" w:cs="Times New Roman"/>
          <w:b/>
          <w:bCs/>
          <w:spacing w:val="6"/>
          <w:position w:val="21"/>
          <w:sz w:val="28"/>
          <w:szCs w:val="28"/>
        </w:rPr>
        <w:t xml:space="preserve"> </w:t>
      </w:r>
      <w:r>
        <w:rPr>
          <w:rFonts w:ascii="SimSun" w:eastAsia="SimSun" w:hAnsi="SimSun" w:cs="SimSun"/>
          <w:spacing w:val="6"/>
          <w:position w:val="21"/>
          <w:sz w:val="28"/>
          <w:szCs w:val="28"/>
        </w:rPr>
        <w:t>反应器形式，兼具推流与全混的优势，同时反应器不需要三相分</w:t>
      </w:r>
    </w:p>
    <w:p>
      <w:pPr>
        <w:spacing w:before="1" w:line="219" w:lineRule="auto"/>
        <w:ind w:left="1560"/>
        <w:rPr>
          <w:rFonts w:ascii="SimSun" w:eastAsia="SimSun" w:hAnsi="SimSun" w:cs="SimSun"/>
          <w:sz w:val="28"/>
          <w:szCs w:val="28"/>
        </w:rPr>
      </w:pPr>
      <w:r>
        <w:rPr>
          <w:rFonts w:ascii="SimSun" w:eastAsia="SimSun" w:hAnsi="SimSun" w:cs="SimSun"/>
          <w:spacing w:val="-1"/>
          <w:sz w:val="28"/>
          <w:szCs w:val="28"/>
        </w:rPr>
        <w:t>离器和沉淀装置，降低设备投资。</w:t>
      </w:r>
    </w:p>
    <w:p>
      <w:pPr>
        <w:spacing w:before="206" w:line="591" w:lineRule="exact"/>
        <w:ind w:left="2149"/>
        <w:rPr>
          <w:rFonts w:ascii="SimSun" w:eastAsia="SimSun" w:hAnsi="SimSun" w:cs="SimSun"/>
          <w:sz w:val="28"/>
          <w:szCs w:val="28"/>
        </w:rPr>
      </w:pPr>
      <w:r>
        <w:rPr>
          <w:rFonts w:ascii="SimSun" w:eastAsia="SimSun" w:hAnsi="SimSun" w:cs="SimSun"/>
          <w:spacing w:val="2"/>
          <w:position w:val="23"/>
          <w:sz w:val="28"/>
          <w:szCs w:val="28"/>
        </w:rPr>
        <w:t>反应器的启动和运行稳定性较普通厌氧具更多优势，克服传统厌氧</w:t>
      </w:r>
      <w:r>
        <w:rPr>
          <w:rFonts w:ascii="SimSun" w:eastAsia="SimSun" w:hAnsi="SimSun" w:cs="SimSun"/>
          <w:spacing w:val="1"/>
          <w:position w:val="23"/>
          <w:sz w:val="28"/>
          <w:szCs w:val="28"/>
        </w:rPr>
        <w:t>反应器的启动时</w:t>
      </w:r>
    </w:p>
    <w:p>
      <w:pPr>
        <w:spacing w:line="219" w:lineRule="auto"/>
        <w:ind w:left="1560"/>
        <w:rPr>
          <w:rFonts w:ascii="SimSun" w:eastAsia="SimSun" w:hAnsi="SimSun" w:cs="SimSun"/>
          <w:sz w:val="28"/>
          <w:szCs w:val="28"/>
        </w:rPr>
      </w:pPr>
      <w:r>
        <w:rPr>
          <w:rFonts w:ascii="SimSun" w:eastAsia="SimSun" w:hAnsi="SimSun" w:cs="SimSun"/>
          <w:spacing w:val="-1"/>
          <w:sz w:val="28"/>
          <w:szCs w:val="28"/>
        </w:rPr>
        <w:t>间长，稳定性差等缺点。</w:t>
      </w:r>
    </w:p>
    <w:p>
      <w:pPr>
        <w:spacing w:before="208" w:line="549" w:lineRule="exact"/>
        <w:ind w:left="2150"/>
        <w:rPr>
          <w:rFonts w:ascii="SimSun" w:eastAsia="SimSun" w:hAnsi="SimSun" w:cs="SimSun"/>
          <w:sz w:val="28"/>
          <w:szCs w:val="28"/>
        </w:rPr>
      </w:pPr>
      <w:r>
        <w:rPr>
          <w:rFonts w:ascii="SimSun" w:eastAsia="SimSun" w:hAnsi="SimSun" w:cs="SimSun"/>
          <w:spacing w:val="2"/>
          <w:position w:val="20"/>
          <w:sz w:val="28"/>
          <w:szCs w:val="28"/>
        </w:rPr>
        <w:t>在某些情况下，可以单独利用复合菌的产酸水解部分作用</w:t>
      </w:r>
      <w:r>
        <w:rPr>
          <w:rFonts w:ascii="SimSun" w:eastAsia="SimSun" w:hAnsi="SimSun" w:cs="SimSun"/>
          <w:spacing w:val="1"/>
          <w:position w:val="20"/>
          <w:sz w:val="28"/>
          <w:szCs w:val="28"/>
        </w:rPr>
        <w:t>，即可达到处理要求，提</w:t>
      </w:r>
    </w:p>
    <w:p>
      <w:pPr>
        <w:spacing w:before="1" w:line="218" w:lineRule="auto"/>
        <w:ind w:left="1560"/>
        <w:rPr>
          <w:rFonts w:ascii="SimSun" w:eastAsia="SimSun" w:hAnsi="SimSun" w:cs="SimSun"/>
          <w:sz w:val="28"/>
          <w:szCs w:val="28"/>
        </w:rPr>
      </w:pPr>
      <w:r>
        <w:rPr>
          <w:rFonts w:ascii="SimSun" w:eastAsia="SimSun" w:hAnsi="SimSun" w:cs="SimSun"/>
          <w:spacing w:val="4"/>
          <w:sz w:val="28"/>
          <w:szCs w:val="28"/>
        </w:rPr>
        <w:t>高出水的可生化性，并且反应器基本不产甲烷，可以不</w:t>
      </w:r>
      <w:r>
        <w:rPr>
          <w:rFonts w:ascii="SimSun" w:eastAsia="SimSun" w:hAnsi="SimSun" w:cs="SimSun"/>
          <w:spacing w:val="3"/>
          <w:sz w:val="28"/>
          <w:szCs w:val="28"/>
        </w:rPr>
        <w:t>安装甲烷收集及后续处理系统。</w:t>
      </w:r>
    </w:p>
    <w:p>
      <w:pPr>
        <w:spacing w:before="228" w:line="580" w:lineRule="exact"/>
        <w:ind w:left="2149"/>
        <w:rPr>
          <w:rFonts w:ascii="SimSun" w:eastAsia="SimSun" w:hAnsi="SimSun" w:cs="SimSun"/>
          <w:sz w:val="28"/>
          <w:szCs w:val="28"/>
        </w:rPr>
      </w:pPr>
      <w:r>
        <w:rPr>
          <w:rFonts w:ascii="SimSun" w:eastAsia="SimSun" w:hAnsi="SimSun" w:cs="SimSun"/>
          <w:spacing w:val="7"/>
          <w:position w:val="23"/>
          <w:sz w:val="28"/>
          <w:szCs w:val="28"/>
        </w:rPr>
        <w:t>清华清</w:t>
      </w:r>
      <w:r>
        <w:rPr>
          <w:rFonts w:ascii="SimSun" w:eastAsia="SimSun" w:hAnsi="SimSun" w:cs="SimSun"/>
          <w:spacing w:val="-49"/>
          <w:position w:val="23"/>
          <w:sz w:val="28"/>
          <w:szCs w:val="28"/>
        </w:rPr>
        <w:t xml:space="preserve"> </w:t>
      </w:r>
      <w:r>
        <w:rPr>
          <w:rFonts w:ascii="Times New Roman" w:eastAsia="Times New Roman" w:hAnsi="Times New Roman" w:cs="Times New Roman"/>
          <w:position w:val="23"/>
          <w:sz w:val="28"/>
          <w:szCs w:val="28"/>
        </w:rPr>
        <w:t>QBQ</w:t>
      </w:r>
      <w:r>
        <w:rPr>
          <w:rFonts w:ascii="Times New Roman" w:eastAsia="Times New Roman" w:hAnsi="Times New Roman" w:cs="Times New Roman"/>
          <w:spacing w:val="7"/>
          <w:position w:val="23"/>
          <w:sz w:val="28"/>
          <w:szCs w:val="28"/>
        </w:rPr>
        <w:t>)</w:t>
      </w:r>
      <w:r>
        <w:rPr>
          <w:rFonts w:ascii="SimSun" w:eastAsia="SimSun" w:hAnsi="SimSun" w:cs="SimSun"/>
          <w:spacing w:val="7"/>
          <w:position w:val="23"/>
          <w:sz w:val="28"/>
          <w:szCs w:val="28"/>
        </w:rPr>
        <w:t>高效复合微生物保护100多种微生物，包括三类功能的微生物菌</w:t>
      </w:r>
      <w:r>
        <w:rPr>
          <w:rFonts w:ascii="SimSun" w:eastAsia="SimSun" w:hAnsi="SimSun" w:cs="SimSun"/>
          <w:spacing w:val="6"/>
          <w:position w:val="23"/>
          <w:sz w:val="28"/>
          <w:szCs w:val="28"/>
        </w:rPr>
        <w:t>群。</w:t>
      </w:r>
    </w:p>
    <w:p>
      <w:pPr>
        <w:spacing w:before="1" w:line="218" w:lineRule="auto"/>
        <w:ind w:left="1560"/>
        <w:rPr>
          <w:rFonts w:ascii="SimSun" w:eastAsia="SimSun" w:hAnsi="SimSun" w:cs="SimSun"/>
          <w:sz w:val="28"/>
          <w:szCs w:val="28"/>
        </w:rPr>
      </w:pPr>
      <w:r>
        <w:rPr>
          <w:rFonts w:ascii="SimSun" w:eastAsia="SimSun" w:hAnsi="SimSun" w:cs="SimSun"/>
          <w:spacing w:val="1"/>
          <w:sz w:val="28"/>
          <w:szCs w:val="28"/>
        </w:rPr>
        <w:t>与传统的活性污泥或者厌氧污泥相比，具有如下优势：</w:t>
      </w:r>
    </w:p>
    <w:p>
      <w:pPr>
        <w:spacing w:before="219" w:line="530" w:lineRule="exact"/>
        <w:ind w:left="2150"/>
        <w:rPr>
          <w:rFonts w:ascii="SimSun" w:eastAsia="SimSun" w:hAnsi="SimSun" w:cs="SimSun"/>
          <w:sz w:val="28"/>
          <w:szCs w:val="28"/>
        </w:rPr>
      </w:pPr>
      <w:r>
        <w:rPr>
          <w:rFonts w:ascii="SimSun" w:eastAsia="SimSun" w:hAnsi="SimSun" w:cs="SimSun"/>
          <w:spacing w:val="7"/>
          <w:position w:val="18"/>
          <w:sz w:val="28"/>
          <w:szCs w:val="28"/>
        </w:rPr>
        <w:t>1.</w:t>
      </w:r>
      <w:r>
        <w:rPr>
          <w:rFonts w:ascii="SimSun" w:eastAsia="SimSun" w:hAnsi="SimSun" w:cs="SimSun"/>
          <w:spacing w:val="-58"/>
          <w:position w:val="18"/>
          <w:sz w:val="28"/>
          <w:szCs w:val="28"/>
        </w:rPr>
        <w:t xml:space="preserve"> </w:t>
      </w:r>
      <w:r>
        <w:rPr>
          <w:rFonts w:ascii="SimSun" w:eastAsia="SimSun" w:hAnsi="SimSun" w:cs="SimSun"/>
          <w:spacing w:val="7"/>
          <w:position w:val="18"/>
          <w:sz w:val="28"/>
          <w:szCs w:val="28"/>
        </w:rPr>
        <w:t>菌种种类齐全，数量充足，使得极为复杂难</w:t>
      </w:r>
      <w:r>
        <w:rPr>
          <w:rFonts w:ascii="SimSun" w:eastAsia="SimSun" w:hAnsi="SimSun" w:cs="SimSun"/>
          <w:spacing w:val="6"/>
          <w:position w:val="18"/>
          <w:sz w:val="28"/>
          <w:szCs w:val="28"/>
        </w:rPr>
        <w:t>处理的各类有机物的分解得以顺利</w:t>
      </w:r>
    </w:p>
    <w:p>
      <w:pPr>
        <w:spacing w:before="1" w:line="219" w:lineRule="auto"/>
        <w:ind w:left="1560"/>
        <w:rPr>
          <w:rFonts w:ascii="SimSun" w:eastAsia="SimSun" w:hAnsi="SimSun" w:cs="SimSun"/>
          <w:sz w:val="28"/>
          <w:szCs w:val="28"/>
        </w:rPr>
      </w:pPr>
      <w:r>
        <w:rPr>
          <w:rFonts w:ascii="SimSun" w:eastAsia="SimSun" w:hAnsi="SimSun" w:cs="SimSun"/>
          <w:spacing w:val="-7"/>
          <w:sz w:val="28"/>
          <w:szCs w:val="28"/>
        </w:rPr>
        <w:t>完成。</w:t>
      </w:r>
    </w:p>
    <w:p>
      <w:pPr>
        <w:spacing w:before="238" w:line="219" w:lineRule="auto"/>
        <w:ind w:left="2150"/>
        <w:rPr>
          <w:rFonts w:ascii="SimSun" w:eastAsia="SimSun" w:hAnsi="SimSun" w:cs="SimSun"/>
          <w:sz w:val="28"/>
          <w:szCs w:val="28"/>
        </w:rPr>
      </w:pPr>
      <w:r>
        <w:rPr>
          <w:rFonts w:ascii="SimSun" w:eastAsia="SimSun" w:hAnsi="SimSun" w:cs="SimSun"/>
          <w:spacing w:val="3"/>
          <w:sz w:val="28"/>
          <w:szCs w:val="28"/>
        </w:rPr>
        <w:t>2.</w:t>
      </w:r>
      <w:r>
        <w:rPr>
          <w:rFonts w:ascii="SimSun" w:eastAsia="SimSun" w:hAnsi="SimSun" w:cs="SimSun"/>
          <w:spacing w:val="-37"/>
          <w:sz w:val="28"/>
          <w:szCs w:val="28"/>
        </w:rPr>
        <w:t xml:space="preserve"> </w:t>
      </w:r>
      <w:r>
        <w:rPr>
          <w:rFonts w:ascii="SimSun" w:eastAsia="SimSun" w:hAnsi="SimSun" w:cs="SimSun"/>
          <w:spacing w:val="3"/>
          <w:sz w:val="28"/>
          <w:szCs w:val="28"/>
        </w:rPr>
        <w:t>菌种种类多，能适应有毒环境，又可分工合作，发挥全力，完成艰巨任务。</w:t>
      </w:r>
    </w:p>
    <w:p>
      <w:pPr>
        <w:spacing w:before="235" w:line="543" w:lineRule="exact"/>
        <w:ind w:left="2150"/>
        <w:rPr>
          <w:rFonts w:ascii="SimSun" w:eastAsia="SimSun" w:hAnsi="SimSun" w:cs="SimSun"/>
          <w:sz w:val="28"/>
          <w:szCs w:val="28"/>
        </w:rPr>
      </w:pPr>
      <w:r>
        <w:rPr>
          <w:rFonts w:ascii="SimSun" w:eastAsia="SimSun" w:hAnsi="SimSun" w:cs="SimSun"/>
          <w:spacing w:val="6"/>
          <w:position w:val="19"/>
          <w:sz w:val="28"/>
          <w:szCs w:val="28"/>
        </w:rPr>
        <w:t>3.</w:t>
      </w:r>
      <w:r>
        <w:rPr>
          <w:rFonts w:ascii="SimSun" w:eastAsia="SimSun" w:hAnsi="SimSun" w:cs="SimSun"/>
          <w:spacing w:val="-43"/>
          <w:position w:val="19"/>
          <w:sz w:val="28"/>
          <w:szCs w:val="28"/>
        </w:rPr>
        <w:t xml:space="preserve"> </w:t>
      </w:r>
      <w:r>
        <w:rPr>
          <w:rFonts w:ascii="SimSun" w:eastAsia="SimSun" w:hAnsi="SimSun" w:cs="SimSun"/>
          <w:spacing w:val="6"/>
          <w:position w:val="19"/>
          <w:sz w:val="28"/>
          <w:szCs w:val="28"/>
        </w:rPr>
        <w:t>高效符合菌分解能力强，故能消除臭味，减少固定产物量，使污泥产量大幅降</w:t>
      </w:r>
    </w:p>
    <w:p>
      <w:pPr>
        <w:spacing w:line="220" w:lineRule="auto"/>
        <w:ind w:left="1560"/>
        <w:rPr>
          <w:rFonts w:ascii="SimSun" w:eastAsia="SimSun" w:hAnsi="SimSun" w:cs="SimSun"/>
          <w:sz w:val="28"/>
          <w:szCs w:val="28"/>
        </w:rPr>
      </w:pPr>
      <w:r>
        <w:rPr>
          <w:rFonts w:ascii="SimSun" w:eastAsia="SimSun" w:hAnsi="SimSun" w:cs="SimSun"/>
          <w:sz w:val="28"/>
          <w:szCs w:val="28"/>
        </w:rPr>
        <w:t>低，减少后续处理费用。</w:t>
      </w:r>
    </w:p>
    <w:p>
      <w:pPr>
        <w:spacing w:before="225" w:line="542" w:lineRule="exact"/>
        <w:ind w:left="2150"/>
        <w:rPr>
          <w:rFonts w:ascii="SimSun" w:eastAsia="SimSun" w:hAnsi="SimSun" w:cs="SimSun"/>
          <w:sz w:val="28"/>
          <w:szCs w:val="28"/>
        </w:rPr>
      </w:pPr>
      <w:r>
        <w:rPr>
          <w:rFonts w:ascii="SimSun" w:eastAsia="SimSun" w:hAnsi="SimSun" w:cs="SimSun"/>
          <w:spacing w:val="7"/>
          <w:position w:val="19"/>
          <w:sz w:val="28"/>
          <w:szCs w:val="28"/>
        </w:rPr>
        <w:t>4.</w:t>
      </w:r>
      <w:r>
        <w:rPr>
          <w:rFonts w:ascii="SimSun" w:eastAsia="SimSun" w:hAnsi="SimSun" w:cs="SimSun"/>
          <w:spacing w:val="-51"/>
          <w:position w:val="19"/>
          <w:sz w:val="28"/>
          <w:szCs w:val="28"/>
        </w:rPr>
        <w:t xml:space="preserve"> </w:t>
      </w:r>
      <w:r>
        <w:rPr>
          <w:rFonts w:ascii="SimSun" w:eastAsia="SimSun" w:hAnsi="SimSun" w:cs="SimSun"/>
          <w:spacing w:val="7"/>
          <w:position w:val="19"/>
          <w:sz w:val="28"/>
          <w:szCs w:val="28"/>
        </w:rPr>
        <w:t>脱色能力较物化法配套的传统生物处理工艺更强，同时打破甚多传统生</w:t>
      </w:r>
      <w:r>
        <w:rPr>
          <w:rFonts w:ascii="SimSun" w:eastAsia="SimSun" w:hAnsi="SimSun" w:cs="SimSun"/>
          <w:spacing w:val="6"/>
          <w:position w:val="19"/>
          <w:sz w:val="28"/>
          <w:szCs w:val="28"/>
        </w:rPr>
        <w:t>化处理</w:t>
      </w:r>
    </w:p>
    <w:p>
      <w:pPr>
        <w:spacing w:line="220" w:lineRule="auto"/>
        <w:ind w:left="1560"/>
        <w:rPr>
          <w:rFonts w:ascii="SimSun" w:eastAsia="SimSun" w:hAnsi="SimSun" w:cs="SimSun"/>
          <w:sz w:val="28"/>
          <w:szCs w:val="28"/>
        </w:rPr>
      </w:pPr>
      <w:r>
        <w:rPr>
          <w:rFonts w:ascii="SimSun" w:eastAsia="SimSun" w:hAnsi="SimSun" w:cs="SimSun"/>
          <w:spacing w:val="-7"/>
          <w:sz w:val="28"/>
          <w:szCs w:val="28"/>
        </w:rPr>
        <w:t>观念。</w:t>
      </w:r>
    </w:p>
    <w:p>
      <w:pPr>
        <w:spacing w:before="233" w:line="219" w:lineRule="auto"/>
        <w:ind w:left="2150"/>
        <w:rPr>
          <w:rFonts w:ascii="SimSun" w:eastAsia="SimSun" w:hAnsi="SimSun" w:cs="SimSun"/>
          <w:sz w:val="28"/>
          <w:szCs w:val="28"/>
        </w:rPr>
      </w:pPr>
      <w:r>
        <w:rPr>
          <w:rFonts w:ascii="SimSun" w:eastAsia="SimSun" w:hAnsi="SimSun" w:cs="SimSun"/>
          <w:sz w:val="28"/>
          <w:szCs w:val="28"/>
        </w:rPr>
        <w:t>5.</w:t>
      </w:r>
      <w:r>
        <w:rPr>
          <w:rFonts w:ascii="SimSun" w:eastAsia="SimSun" w:hAnsi="SimSun" w:cs="SimSun"/>
          <w:spacing w:val="-44"/>
          <w:sz w:val="28"/>
          <w:szCs w:val="28"/>
        </w:rPr>
        <w:t xml:space="preserve"> </w:t>
      </w:r>
      <w:r>
        <w:rPr>
          <w:rFonts w:ascii="SimSun" w:eastAsia="SimSun" w:hAnsi="SimSun" w:cs="SimSun"/>
          <w:sz w:val="28"/>
          <w:szCs w:val="28"/>
        </w:rPr>
        <w:t>同时具有消除</w:t>
      </w:r>
      <w:r>
        <w:rPr>
          <w:rFonts w:ascii="SimSun" w:eastAsia="SimSun" w:hAnsi="SimSun" w:cs="SimSun"/>
          <w:spacing w:val="-74"/>
          <w:sz w:val="28"/>
          <w:szCs w:val="28"/>
        </w:rPr>
        <w:t xml:space="preserve"> </w:t>
      </w:r>
      <w:r>
        <w:rPr>
          <w:rFonts w:ascii="Times New Roman" w:eastAsia="Times New Roman" w:hAnsi="Times New Roman" w:cs="Times New Roman"/>
          <w:sz w:val="28"/>
          <w:szCs w:val="28"/>
        </w:rPr>
        <w:t>COD</w:t>
      </w:r>
      <w:r>
        <w:rPr>
          <w:rFonts w:ascii="Times New Roman" w:eastAsia="Times New Roman" w:hAnsi="Times New Roman" w:cs="Times New Roman"/>
          <w:spacing w:val="-39"/>
          <w:sz w:val="28"/>
          <w:szCs w:val="28"/>
        </w:rPr>
        <w:t xml:space="preserve"> </w:t>
      </w:r>
      <w:r>
        <w:rPr>
          <w:rFonts w:ascii="SimSun" w:eastAsia="SimSun" w:hAnsi="SimSun" w:cs="SimSun"/>
          <w:sz w:val="28"/>
          <w:szCs w:val="28"/>
        </w:rPr>
        <w:t>、</w:t>
      </w:r>
      <w:r>
        <w:rPr>
          <w:rFonts w:ascii="Times New Roman" w:eastAsia="Times New Roman" w:hAnsi="Times New Roman" w:cs="Times New Roman"/>
          <w:sz w:val="28"/>
          <w:szCs w:val="28"/>
        </w:rPr>
        <w:t>BOD</w:t>
      </w:r>
      <w:r>
        <w:rPr>
          <w:rFonts w:ascii="Times New Roman" w:eastAsia="Times New Roman" w:hAnsi="Times New Roman" w:cs="Times New Roman"/>
          <w:spacing w:val="-40"/>
          <w:sz w:val="28"/>
          <w:szCs w:val="28"/>
        </w:rPr>
        <w:t xml:space="preserve"> </w:t>
      </w:r>
      <w:r>
        <w:rPr>
          <w:rFonts w:ascii="SimSun" w:eastAsia="SimSun" w:hAnsi="SimSun" w:cs="SimSun"/>
          <w:sz w:val="28"/>
          <w:szCs w:val="28"/>
        </w:rPr>
        <w:t>、氨氮、</w:t>
      </w:r>
      <w:r>
        <w:rPr>
          <w:rFonts w:ascii="SimSun" w:eastAsia="SimSun" w:hAnsi="SimSun" w:cs="SimSun"/>
          <w:spacing w:val="-1"/>
          <w:sz w:val="28"/>
          <w:szCs w:val="28"/>
        </w:rPr>
        <w:t>硫化物等能力。</w:t>
      </w:r>
    </w:p>
    <w:p>
      <w:pPr>
        <w:spacing w:before="238" w:line="219" w:lineRule="auto"/>
        <w:ind w:left="2150"/>
        <w:rPr>
          <w:rFonts w:ascii="SimSun" w:eastAsia="SimSun" w:hAnsi="SimSun" w:cs="SimSun"/>
          <w:sz w:val="28"/>
          <w:szCs w:val="28"/>
        </w:rPr>
      </w:pPr>
      <w:r>
        <w:rPr>
          <w:rFonts w:ascii="SimSun" w:eastAsia="SimSun" w:hAnsi="SimSun" w:cs="SimSun"/>
          <w:spacing w:val="2"/>
          <w:sz w:val="28"/>
          <w:szCs w:val="28"/>
        </w:rPr>
        <w:t>6.</w:t>
      </w:r>
      <w:r>
        <w:rPr>
          <w:rFonts w:ascii="SimSun" w:eastAsia="SimSun" w:hAnsi="SimSun" w:cs="SimSun"/>
          <w:spacing w:val="-44"/>
          <w:sz w:val="28"/>
          <w:szCs w:val="28"/>
        </w:rPr>
        <w:t xml:space="preserve"> </w:t>
      </w:r>
      <w:r>
        <w:rPr>
          <w:rFonts w:ascii="SimSun" w:eastAsia="SimSun" w:hAnsi="SimSun" w:cs="SimSun"/>
          <w:spacing w:val="2"/>
          <w:sz w:val="28"/>
          <w:szCs w:val="28"/>
        </w:rPr>
        <w:t>在高氯离子、高硫酸盐及高氨氮环境下还能正常工作。</w:t>
      </w:r>
    </w:p>
    <w:p>
      <w:pPr>
        <w:spacing w:before="221" w:line="549" w:lineRule="exact"/>
        <w:ind w:left="2150"/>
        <w:rPr>
          <w:rFonts w:ascii="SimSun" w:eastAsia="SimSun" w:hAnsi="SimSun" w:cs="SimSun"/>
          <w:sz w:val="28"/>
          <w:szCs w:val="28"/>
        </w:rPr>
      </w:pPr>
      <w:r>
        <w:rPr>
          <w:rFonts w:ascii="SimSun" w:eastAsia="SimSun" w:hAnsi="SimSun" w:cs="SimSun"/>
          <w:spacing w:val="7"/>
          <w:position w:val="20"/>
          <w:sz w:val="28"/>
          <w:szCs w:val="28"/>
        </w:rPr>
        <w:t>7.</w:t>
      </w:r>
      <w:r>
        <w:rPr>
          <w:rFonts w:ascii="SimSun" w:eastAsia="SimSun" w:hAnsi="SimSun" w:cs="SimSun"/>
          <w:spacing w:val="-53"/>
          <w:position w:val="20"/>
          <w:sz w:val="28"/>
          <w:szCs w:val="28"/>
        </w:rPr>
        <w:t xml:space="preserve"> </w:t>
      </w:r>
      <w:r>
        <w:rPr>
          <w:rFonts w:ascii="SimSun" w:eastAsia="SimSun" w:hAnsi="SimSun" w:cs="SimSun"/>
          <w:spacing w:val="7"/>
          <w:position w:val="20"/>
          <w:sz w:val="28"/>
          <w:szCs w:val="28"/>
        </w:rPr>
        <w:t>反应器对温度的要求更低，只需要25°</w:t>
      </w:r>
      <w:r>
        <w:rPr>
          <w:rFonts w:ascii="Times New Roman" w:eastAsia="Times New Roman" w:hAnsi="Times New Roman" w:cs="Times New Roman"/>
          <w:spacing w:val="7"/>
          <w:position w:val="20"/>
          <w:sz w:val="28"/>
          <w:szCs w:val="28"/>
        </w:rPr>
        <w:t>C</w:t>
      </w:r>
      <w:r>
        <w:rPr>
          <w:rFonts w:ascii="Times New Roman" w:eastAsia="Times New Roman" w:hAnsi="Times New Roman" w:cs="Times New Roman"/>
          <w:spacing w:val="64"/>
          <w:position w:val="20"/>
          <w:sz w:val="28"/>
          <w:szCs w:val="28"/>
        </w:rPr>
        <w:t xml:space="preserve"> </w:t>
      </w:r>
      <w:r>
        <w:rPr>
          <w:rFonts w:ascii="SimSun" w:eastAsia="SimSun" w:hAnsi="SimSun" w:cs="SimSun"/>
          <w:spacing w:val="7"/>
          <w:position w:val="20"/>
          <w:sz w:val="28"/>
          <w:szCs w:val="28"/>
        </w:rPr>
        <w:t>以上即</w:t>
      </w:r>
      <w:r>
        <w:rPr>
          <w:rFonts w:ascii="SimSun" w:eastAsia="SimSun" w:hAnsi="SimSun" w:cs="SimSun"/>
          <w:spacing w:val="6"/>
          <w:position w:val="20"/>
          <w:sz w:val="28"/>
          <w:szCs w:val="28"/>
        </w:rPr>
        <w:t>可，同时温度变化对其影响不</w:t>
      </w:r>
    </w:p>
    <w:p>
      <w:pPr>
        <w:spacing w:line="219" w:lineRule="auto"/>
        <w:ind w:left="1560"/>
        <w:rPr>
          <w:rFonts w:ascii="SimSun" w:eastAsia="SimSun" w:hAnsi="SimSun" w:cs="SimSun"/>
          <w:sz w:val="28"/>
          <w:szCs w:val="28"/>
        </w:rPr>
      </w:pPr>
      <w:r>
        <w:rPr>
          <w:rFonts w:ascii="SimSun" w:eastAsia="SimSun" w:hAnsi="SimSun" w:cs="SimSun"/>
          <w:spacing w:val="-12"/>
          <w:sz w:val="28"/>
          <w:szCs w:val="28"/>
        </w:rPr>
        <w:t>明显。</w:t>
      </w:r>
    </w:p>
    <w:p>
      <w:pPr>
        <w:spacing w:before="247" w:line="644" w:lineRule="exact"/>
        <w:ind w:left="2149"/>
        <w:rPr>
          <w:rFonts w:ascii="SimSun" w:eastAsia="SimSun" w:hAnsi="SimSun" w:cs="SimSun"/>
          <w:sz w:val="28"/>
          <w:szCs w:val="28"/>
        </w:rPr>
      </w:pPr>
      <w:r>
        <w:rPr>
          <w:rFonts w:ascii="SimSun" w:eastAsia="SimSun" w:hAnsi="SimSun" w:cs="SimSun"/>
          <w:spacing w:val="2"/>
          <w:position w:val="28"/>
          <w:sz w:val="28"/>
          <w:szCs w:val="28"/>
        </w:rPr>
        <w:t>清华清高效复合菌群在抗毒性和难降解有机废水方面还有以下优势：</w:t>
      </w:r>
    </w:p>
    <w:p>
      <w:pPr>
        <w:spacing w:before="1" w:line="183" w:lineRule="auto"/>
        <w:ind w:left="6750"/>
        <w:rPr>
          <w:rFonts w:ascii="SimSun" w:eastAsia="SimSun" w:hAnsi="SimSun" w:cs="SimSun"/>
          <w:sz w:val="22"/>
          <w:szCs w:val="22"/>
        </w:rPr>
      </w:pPr>
      <w:r>
        <w:rPr>
          <w:rFonts w:ascii="SimSun" w:eastAsia="SimSun" w:hAnsi="SimSun" w:cs="SimSun"/>
          <w:spacing w:val="-29"/>
          <w:sz w:val="22"/>
          <w:szCs w:val="22"/>
        </w:rPr>
        <w:t>—11—</w:t>
      </w:r>
    </w:p>
    <w:p>
      <w:pPr>
        <w:spacing w:line="183" w:lineRule="auto"/>
        <w:rPr>
          <w:rFonts w:ascii="SimSun" w:eastAsia="SimSun" w:hAnsi="SimSun" w:cs="SimSun"/>
          <w:sz w:val="22"/>
          <w:szCs w:val="22"/>
        </w:rPr>
        <w:sectPr>
          <w:headerReference w:type="default" r:id="rId16"/>
          <w:pgSz w:w="20000" w:h="28260"/>
          <w:pgMar w:top="1227" w:right="3000" w:bottom="0" w:left="3000" w:header="1008" w:footer="0" w:gutter="0"/>
          <w:pgNumType w:start="12"/>
          <w:cols w:space="708"/>
        </w:sectPr>
      </w:pPr>
    </w:p>
    <w:p>
      <w:pPr>
        <w:pStyle w:val="BodyText"/>
        <w:spacing w:line="245" w:lineRule="auto"/>
      </w:pPr>
    </w:p>
    <w:p>
      <w:pPr>
        <w:pStyle w:val="BodyText"/>
        <w:spacing w:line="245" w:lineRule="auto"/>
      </w:pPr>
    </w:p>
    <w:p>
      <w:pPr>
        <w:spacing w:before="91" w:line="219" w:lineRule="auto"/>
        <w:ind w:left="2140"/>
        <w:rPr>
          <w:rFonts w:ascii="SimSun" w:eastAsia="SimSun" w:hAnsi="SimSun" w:cs="SimSun"/>
          <w:sz w:val="28"/>
          <w:szCs w:val="28"/>
        </w:rPr>
      </w:pPr>
      <w:bookmarkStart w:id="16" w:name="bookmark17"/>
      <w:bookmarkEnd w:id="16"/>
      <w:r>
        <w:rPr>
          <w:rFonts w:ascii="SimSun" w:eastAsia="SimSun" w:hAnsi="SimSun" w:cs="SimSun"/>
          <w:spacing w:val="4"/>
          <w:sz w:val="28"/>
          <w:szCs w:val="28"/>
        </w:rPr>
        <w:t>1.</w:t>
      </w:r>
      <w:r>
        <w:rPr>
          <w:rFonts w:ascii="SimSun" w:eastAsia="SimSun" w:hAnsi="SimSun" w:cs="SimSun"/>
          <w:spacing w:val="-54"/>
          <w:sz w:val="28"/>
          <w:szCs w:val="28"/>
        </w:rPr>
        <w:t xml:space="preserve"> </w:t>
      </w:r>
      <w:r>
        <w:rPr>
          <w:rFonts w:ascii="SimSun" w:eastAsia="SimSun" w:hAnsi="SimSun" w:cs="SimSun"/>
          <w:spacing w:val="4"/>
          <w:sz w:val="28"/>
          <w:szCs w:val="28"/>
        </w:rPr>
        <w:t>高分解力菌种构成完成的化合物分解链</w:t>
      </w:r>
    </w:p>
    <w:p>
      <w:pPr>
        <w:spacing w:before="247" w:line="356" w:lineRule="auto"/>
        <w:ind w:left="1590" w:right="1639" w:firstLine="550"/>
        <w:rPr>
          <w:rFonts w:ascii="SimSun" w:eastAsia="SimSun" w:hAnsi="SimSun" w:cs="SimSun"/>
          <w:sz w:val="28"/>
          <w:szCs w:val="28"/>
        </w:rPr>
      </w:pPr>
      <w:r>
        <w:rPr>
          <w:rFonts w:ascii="SimSun" w:eastAsia="SimSun" w:hAnsi="SimSun" w:cs="SimSun"/>
          <w:spacing w:val="-5"/>
          <w:sz w:val="28"/>
          <w:szCs w:val="28"/>
        </w:rPr>
        <w:t>菌群分解有机物的效率比一般纯菌种更有效，</w:t>
      </w:r>
      <w:r>
        <w:rPr>
          <w:rFonts w:ascii="SimSun" w:eastAsia="SimSun" w:hAnsi="SimSun" w:cs="SimSun"/>
          <w:spacing w:val="96"/>
          <w:sz w:val="28"/>
          <w:szCs w:val="28"/>
        </w:rPr>
        <w:t xml:space="preserve"> </w:t>
      </w:r>
      <w:r>
        <w:rPr>
          <w:rFonts w:ascii="SimSun" w:eastAsia="SimSun" w:hAnsi="SimSun" w:cs="SimSun"/>
          <w:spacing w:val="-5"/>
          <w:sz w:val="28"/>
          <w:szCs w:val="28"/>
        </w:rPr>
        <w:t>一个有机物被清华清复合菌微生物菌</w:t>
      </w:r>
      <w:r>
        <w:rPr>
          <w:rFonts w:ascii="SimSun" w:eastAsia="SimSun" w:hAnsi="SimSun" w:cs="SimSun"/>
          <w:sz w:val="28"/>
          <w:szCs w:val="28"/>
        </w:rPr>
        <w:t xml:space="preserve"> </w:t>
      </w:r>
      <w:r>
        <w:rPr>
          <w:rFonts w:ascii="SimSun" w:eastAsia="SimSun" w:hAnsi="SimSun" w:cs="SimSun"/>
          <w:spacing w:val="1"/>
          <w:sz w:val="28"/>
          <w:szCs w:val="28"/>
        </w:rPr>
        <w:t>种利用和分解，直至分解为无害的最终产物。利用纯菌种来分解有害物，会停在某一个</w:t>
      </w:r>
      <w:r>
        <w:rPr>
          <w:rFonts w:ascii="SimSun" w:eastAsia="SimSun" w:hAnsi="SimSun" w:cs="SimSun"/>
          <w:spacing w:val="3"/>
          <w:sz w:val="28"/>
          <w:szCs w:val="28"/>
        </w:rPr>
        <w:t xml:space="preserve"> </w:t>
      </w:r>
      <w:r>
        <w:rPr>
          <w:rFonts w:ascii="SimSun" w:eastAsia="SimSun" w:hAnsi="SimSun" w:cs="SimSun"/>
          <w:spacing w:val="3"/>
          <w:sz w:val="28"/>
          <w:szCs w:val="28"/>
        </w:rPr>
        <w:t>中间阶段，如果没有其它菌继续分解残余的中间产物，废水的处理是无法进行到底的。</w:t>
      </w:r>
    </w:p>
    <w:p>
      <w:pPr>
        <w:spacing w:line="219" w:lineRule="auto"/>
        <w:ind w:left="1590"/>
        <w:rPr>
          <w:rFonts w:ascii="SimSun" w:eastAsia="SimSun" w:hAnsi="SimSun" w:cs="SimSun"/>
          <w:sz w:val="28"/>
          <w:szCs w:val="28"/>
        </w:rPr>
      </w:pPr>
      <w:r>
        <w:rPr>
          <w:rFonts w:ascii="SimSun" w:eastAsia="SimSun" w:hAnsi="SimSun" w:cs="SimSun"/>
          <w:spacing w:val="4"/>
          <w:sz w:val="28"/>
          <w:szCs w:val="28"/>
        </w:rPr>
        <w:t>如果用普通的活性污泥，则需要很长的时间去逐步驯化和转变微生物菌群。</w:t>
      </w:r>
    </w:p>
    <w:p>
      <w:pPr>
        <w:spacing w:before="245" w:line="219" w:lineRule="auto"/>
        <w:ind w:left="2030"/>
        <w:rPr>
          <w:rFonts w:ascii="SimSun" w:eastAsia="SimSun" w:hAnsi="SimSun" w:cs="SimSun"/>
          <w:sz w:val="28"/>
          <w:szCs w:val="28"/>
        </w:rPr>
      </w:pPr>
      <w:r>
        <w:rPr>
          <w:rFonts w:ascii="SimSun" w:eastAsia="SimSun" w:hAnsi="SimSun" w:cs="SimSun"/>
          <w:spacing w:val="2"/>
          <w:sz w:val="28"/>
          <w:szCs w:val="28"/>
        </w:rPr>
        <w:t>2.</w:t>
      </w:r>
      <w:r>
        <w:rPr>
          <w:rFonts w:ascii="SimSun" w:eastAsia="SimSun" w:hAnsi="SimSun" w:cs="SimSun"/>
          <w:spacing w:val="-59"/>
          <w:sz w:val="28"/>
          <w:szCs w:val="28"/>
        </w:rPr>
        <w:t xml:space="preserve"> </w:t>
      </w:r>
      <w:r>
        <w:rPr>
          <w:rFonts w:ascii="SimSun" w:eastAsia="SimSun" w:hAnsi="SimSun" w:cs="SimSun"/>
          <w:spacing w:val="2"/>
          <w:sz w:val="28"/>
          <w:szCs w:val="28"/>
        </w:rPr>
        <w:t>各种干扰因素的消除</w:t>
      </w:r>
    </w:p>
    <w:p>
      <w:pPr>
        <w:spacing w:before="142" w:line="359" w:lineRule="auto"/>
        <w:ind w:left="1590" w:right="1665" w:firstLine="549"/>
        <w:rPr>
          <w:rFonts w:ascii="SimSun" w:eastAsia="SimSun" w:hAnsi="SimSun" w:cs="SimSun"/>
          <w:sz w:val="28"/>
          <w:szCs w:val="28"/>
        </w:rPr>
      </w:pPr>
      <w:r>
        <w:rPr>
          <w:rFonts w:ascii="Times New Roman" w:eastAsia="Times New Roman" w:hAnsi="Times New Roman" w:cs="Times New Roman"/>
          <w:spacing w:val="-26"/>
          <w:sz w:val="33"/>
          <w:szCs w:val="33"/>
        </w:rPr>
        <w:t>A.</w:t>
      </w:r>
      <w:r>
        <w:rPr>
          <w:rFonts w:ascii="SimSun" w:eastAsia="SimSun" w:hAnsi="SimSun" w:cs="SimSun"/>
          <w:spacing w:val="-26"/>
          <w:sz w:val="33"/>
          <w:szCs w:val="33"/>
        </w:rPr>
        <w:t>清华清复合菌微生物有较强脱硫能力，脱硫效率可达6</w:t>
      </w:r>
      <w:r>
        <w:rPr>
          <w:rFonts w:ascii="SimSun" w:eastAsia="SimSun" w:hAnsi="SimSun" w:cs="SimSun"/>
          <w:spacing w:val="-27"/>
          <w:sz w:val="33"/>
          <w:szCs w:val="33"/>
        </w:rPr>
        <w:t>0%以上，在40000</w:t>
      </w:r>
      <w:r>
        <w:rPr>
          <w:rFonts w:ascii="Times New Roman" w:eastAsia="Times New Roman" w:hAnsi="Times New Roman" w:cs="Times New Roman"/>
          <w:spacing w:val="-27"/>
          <w:sz w:val="33"/>
          <w:szCs w:val="33"/>
        </w:rPr>
        <w:t>mg/L</w:t>
      </w:r>
      <w:r>
        <w:rPr>
          <w:rFonts w:ascii="Times New Roman" w:eastAsia="Times New Roman" w:hAnsi="Times New Roman" w:cs="Times New Roman"/>
          <w:sz w:val="33"/>
          <w:szCs w:val="33"/>
        </w:rPr>
        <w:t xml:space="preserve"> </w:t>
      </w:r>
      <w:r>
        <w:rPr>
          <w:rFonts w:ascii="Times New Roman" w:eastAsia="Times New Roman" w:hAnsi="Times New Roman" w:cs="Times New Roman"/>
          <w:sz w:val="28"/>
          <w:szCs w:val="28"/>
        </w:rPr>
        <w:t>SO</w:t>
      </w:r>
      <w:r>
        <w:rPr>
          <w:rFonts w:ascii="Times New Roman" w:eastAsia="Times New Roman" w:hAnsi="Times New Roman" w:cs="Times New Roman"/>
          <w:spacing w:val="4"/>
          <w:sz w:val="28"/>
          <w:szCs w:val="28"/>
        </w:rPr>
        <w:t>42-</w:t>
      </w:r>
      <w:r>
        <w:rPr>
          <w:rFonts w:ascii="Times New Roman" w:eastAsia="Times New Roman" w:hAnsi="Times New Roman" w:cs="Times New Roman"/>
          <w:spacing w:val="-11"/>
          <w:sz w:val="28"/>
          <w:szCs w:val="28"/>
        </w:rPr>
        <w:t xml:space="preserve"> </w:t>
      </w:r>
      <w:r>
        <w:rPr>
          <w:rFonts w:ascii="SimSun" w:eastAsia="SimSun" w:hAnsi="SimSun" w:cs="SimSun"/>
          <w:spacing w:val="4"/>
          <w:sz w:val="28"/>
          <w:szCs w:val="28"/>
        </w:rPr>
        <w:t>存在下，厌氧系统仍能有效进行甲烷化的过程。清华清高效菌能够耐受高硫化物</w:t>
      </w:r>
    </w:p>
    <w:p>
      <w:pPr>
        <w:spacing w:before="1" w:line="218" w:lineRule="auto"/>
        <w:ind w:left="1590"/>
        <w:rPr>
          <w:rFonts w:ascii="SimSun" w:eastAsia="SimSun" w:hAnsi="SimSun" w:cs="SimSun"/>
          <w:sz w:val="28"/>
          <w:szCs w:val="28"/>
        </w:rPr>
      </w:pPr>
      <w:r>
        <w:rPr>
          <w:rFonts w:ascii="SimSun" w:eastAsia="SimSun" w:hAnsi="SimSun" w:cs="SimSun"/>
          <w:spacing w:val="2"/>
          <w:sz w:val="28"/>
          <w:szCs w:val="28"/>
        </w:rPr>
        <w:t>毒性主要是基于其种类丰富的产酸兼氧菌。</w:t>
      </w:r>
    </w:p>
    <w:p>
      <w:pPr>
        <w:spacing w:before="209" w:line="568" w:lineRule="exact"/>
        <w:ind w:left="2140"/>
        <w:rPr>
          <w:rFonts w:ascii="SimSun" w:eastAsia="SimSun" w:hAnsi="SimSun" w:cs="SimSun"/>
          <w:sz w:val="28"/>
          <w:szCs w:val="28"/>
        </w:rPr>
      </w:pPr>
      <w:r>
        <w:rPr>
          <w:rFonts w:ascii="Times New Roman" w:eastAsia="Times New Roman" w:hAnsi="Times New Roman" w:cs="Times New Roman"/>
          <w:spacing w:val="10"/>
          <w:position w:val="21"/>
          <w:sz w:val="28"/>
          <w:szCs w:val="28"/>
        </w:rPr>
        <w:t>b.</w:t>
      </w:r>
      <w:r>
        <w:rPr>
          <w:rFonts w:ascii="Times New Roman" w:eastAsia="Times New Roman" w:hAnsi="Times New Roman" w:cs="Times New Roman"/>
          <w:spacing w:val="-26"/>
          <w:position w:val="21"/>
          <w:sz w:val="28"/>
          <w:szCs w:val="28"/>
        </w:rPr>
        <w:t xml:space="preserve"> </w:t>
      </w:r>
      <w:r>
        <w:rPr>
          <w:rFonts w:ascii="SimSun" w:eastAsia="SimSun" w:hAnsi="SimSun" w:cs="SimSun"/>
          <w:spacing w:val="10"/>
          <w:position w:val="21"/>
          <w:sz w:val="28"/>
          <w:szCs w:val="28"/>
        </w:rPr>
        <w:t>由于微生物来源的改变，生物工程技术的进步，清华清复合菌微生物菌群能在</w:t>
      </w:r>
    </w:p>
    <w:p>
      <w:pPr>
        <w:spacing w:line="212" w:lineRule="auto"/>
        <w:ind w:left="1589"/>
        <w:rPr>
          <w:rFonts w:ascii="SimSun" w:eastAsia="SimSun" w:hAnsi="SimSun" w:cs="SimSun"/>
          <w:sz w:val="28"/>
          <w:szCs w:val="28"/>
        </w:rPr>
      </w:pPr>
      <w:r>
        <w:rPr>
          <w:rFonts w:ascii="Times New Roman" w:eastAsia="Times New Roman" w:hAnsi="Times New Roman" w:cs="Times New Roman"/>
          <w:sz w:val="28"/>
          <w:szCs w:val="28"/>
        </w:rPr>
        <w:t>CH</w:t>
      </w:r>
      <w:r>
        <w:rPr>
          <w:rFonts w:ascii="Times New Roman" w:eastAsia="Times New Roman" w:hAnsi="Times New Roman" w:cs="Times New Roman"/>
          <w:spacing w:val="3"/>
          <w:sz w:val="28"/>
          <w:szCs w:val="28"/>
        </w:rPr>
        <w:t>40000</w:t>
      </w:r>
      <w:r>
        <w:rPr>
          <w:rFonts w:ascii="Times New Roman" w:eastAsia="Times New Roman" w:hAnsi="Times New Roman" w:cs="Times New Roman"/>
          <w:sz w:val="28"/>
          <w:szCs w:val="28"/>
        </w:rPr>
        <w:t>mgL</w:t>
      </w:r>
      <w:r>
        <w:rPr>
          <w:rFonts w:ascii="Times New Roman" w:eastAsia="Times New Roman" w:hAnsi="Times New Roman" w:cs="Times New Roman"/>
          <w:spacing w:val="3"/>
          <w:sz w:val="28"/>
          <w:szCs w:val="28"/>
        </w:rPr>
        <w:t xml:space="preserve">  </w:t>
      </w:r>
      <w:r>
        <w:rPr>
          <w:rFonts w:ascii="SimSun" w:eastAsia="SimSun" w:hAnsi="SimSun" w:cs="SimSun"/>
          <w:spacing w:val="3"/>
          <w:sz w:val="28"/>
          <w:szCs w:val="28"/>
        </w:rPr>
        <w:t>浓度的条件下有效地进行有</w:t>
      </w:r>
      <w:r>
        <w:rPr>
          <w:rFonts w:ascii="SimSun" w:eastAsia="SimSun" w:hAnsi="SimSun" w:cs="SimSun"/>
          <w:spacing w:val="2"/>
          <w:sz w:val="28"/>
          <w:szCs w:val="28"/>
        </w:rPr>
        <w:t>机物的分解和氨氮的去除。</w:t>
      </w:r>
    </w:p>
    <w:p>
      <w:pPr>
        <w:spacing w:before="258" w:line="250" w:lineRule="auto"/>
        <w:ind w:left="1960" w:right="1970" w:firstLine="179"/>
        <w:rPr>
          <w:rFonts w:ascii="SimSun" w:eastAsia="SimSun" w:hAnsi="SimSun" w:cs="SimSun"/>
          <w:sz w:val="33"/>
          <w:szCs w:val="33"/>
        </w:rPr>
      </w:pPr>
      <w:r>
        <w:rPr>
          <w:rFonts w:ascii="Times New Roman" w:eastAsia="Times New Roman" w:hAnsi="Times New Roman" w:cs="Times New Roman"/>
          <w:spacing w:val="5"/>
          <w:sz w:val="28"/>
          <w:szCs w:val="28"/>
        </w:rPr>
        <w:t>c.</w:t>
      </w:r>
      <w:r>
        <w:rPr>
          <w:rFonts w:ascii="SimSun" w:eastAsia="SimSun" w:hAnsi="SimSun" w:cs="SimSun"/>
          <w:spacing w:val="5"/>
          <w:sz w:val="28"/>
          <w:szCs w:val="28"/>
        </w:rPr>
        <w:t>耐受高浓度</w:t>
      </w:r>
      <w:r>
        <w:rPr>
          <w:rFonts w:ascii="Times New Roman" w:eastAsia="Times New Roman" w:hAnsi="Times New Roman" w:cs="Times New Roman"/>
          <w:sz w:val="28"/>
          <w:szCs w:val="28"/>
        </w:rPr>
        <w:t>NH</w:t>
      </w:r>
      <w:r>
        <w:rPr>
          <w:rFonts w:ascii="Times New Roman" w:eastAsia="Times New Roman" w:hAnsi="Times New Roman" w:cs="Times New Roman"/>
          <w:spacing w:val="5"/>
          <w:sz w:val="28"/>
          <w:szCs w:val="28"/>
        </w:rPr>
        <w:t xml:space="preserve">3-N  </w:t>
      </w:r>
      <w:r>
        <w:rPr>
          <w:rFonts w:ascii="SimSun" w:eastAsia="SimSun" w:hAnsi="SimSun" w:cs="SimSun"/>
          <w:spacing w:val="5"/>
          <w:sz w:val="28"/>
          <w:szCs w:val="28"/>
        </w:rPr>
        <w:t>达5000</w:t>
      </w:r>
      <w:r>
        <w:rPr>
          <w:rFonts w:ascii="Times New Roman" w:eastAsia="Times New Roman" w:hAnsi="Times New Roman" w:cs="Times New Roman"/>
          <w:sz w:val="28"/>
          <w:szCs w:val="28"/>
        </w:rPr>
        <w:t>mg</w:t>
      </w:r>
      <w:r>
        <w:rPr>
          <w:rFonts w:ascii="Times New Roman" w:eastAsia="Times New Roman" w:hAnsi="Times New Roman" w:cs="Times New Roman"/>
          <w:spacing w:val="5"/>
          <w:sz w:val="28"/>
          <w:szCs w:val="28"/>
        </w:rPr>
        <w:t>/L,</w:t>
      </w:r>
      <w:r>
        <w:rPr>
          <w:rFonts w:ascii="SimSun" w:eastAsia="SimSun" w:hAnsi="SimSun" w:cs="SimSun"/>
          <w:spacing w:val="5"/>
          <w:sz w:val="28"/>
          <w:szCs w:val="28"/>
        </w:rPr>
        <w:t>同时在厌氧情况下对氨氮也有部分去除效</w:t>
      </w:r>
      <w:r>
        <w:rPr>
          <w:rFonts w:ascii="SimSun" w:eastAsia="SimSun" w:hAnsi="SimSun" w:cs="SimSun"/>
          <w:spacing w:val="4"/>
          <w:sz w:val="28"/>
          <w:szCs w:val="28"/>
        </w:rPr>
        <w:t>果。</w:t>
      </w:r>
      <w:r>
        <w:rPr>
          <w:rFonts w:ascii="SimSun" w:eastAsia="SimSun" w:hAnsi="SimSun" w:cs="SimSun"/>
          <w:sz w:val="28"/>
          <w:szCs w:val="28"/>
        </w:rPr>
        <w:t xml:space="preserve"> </w:t>
      </w:r>
      <w:r>
        <w:rPr>
          <w:rFonts w:ascii="SimSun" w:eastAsia="SimSun" w:hAnsi="SimSun" w:cs="SimSun"/>
          <w:spacing w:val="-1"/>
          <w:sz w:val="33"/>
          <w:szCs w:val="33"/>
        </w:rPr>
        <w:t>3.</w:t>
      </w:r>
      <w:r>
        <w:rPr>
          <w:rFonts w:ascii="SimSun" w:eastAsia="SimSun" w:hAnsi="SimSun" w:cs="SimSun"/>
          <w:spacing w:val="152"/>
          <w:sz w:val="33"/>
          <w:szCs w:val="33"/>
        </w:rPr>
        <w:t xml:space="preserve"> </w:t>
      </w:r>
      <w:r>
        <w:rPr>
          <w:rFonts w:ascii="SimSun" w:eastAsia="SimSun" w:hAnsi="SimSun" w:cs="SimSun"/>
          <w:spacing w:val="-1"/>
          <w:sz w:val="33"/>
          <w:szCs w:val="33"/>
        </w:rPr>
        <w:t>清华清复合菌微生物技术提高了抑制物浓度界限：</w:t>
      </w:r>
    </w:p>
    <w:p>
      <w:pPr>
        <w:spacing w:line="230" w:lineRule="exact"/>
      </w:pPr>
    </w:p>
    <w:tbl>
      <w:tblPr>
        <w:tblStyle w:val="TableNormal2"/>
        <w:tblW w:w="9869" w:type="dxa"/>
        <w:tblInd w:w="2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460"/>
        <w:gridCol w:w="5409"/>
      </w:tblGrid>
      <w:tr>
        <w:tblPrEx>
          <w:tblW w:w="9869" w:type="dxa"/>
          <w:tblInd w:w="2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44"/>
        </w:trPr>
        <w:tc>
          <w:tcPr>
            <w:tcW w:w="4460" w:type="dxa"/>
            <w:vAlign w:val="top"/>
          </w:tcPr>
          <w:p>
            <w:pPr>
              <w:pStyle w:val="TableText"/>
              <w:spacing w:before="236" w:line="219" w:lineRule="auto"/>
              <w:ind w:left="1664"/>
              <w:rPr>
                <w:sz w:val="28"/>
                <w:szCs w:val="28"/>
              </w:rPr>
            </w:pPr>
            <w:r>
              <w:rPr>
                <w:spacing w:val="7"/>
                <w:sz w:val="28"/>
                <w:szCs w:val="28"/>
              </w:rPr>
              <w:t>有毒物质</w:t>
            </w:r>
          </w:p>
        </w:tc>
        <w:tc>
          <w:tcPr>
            <w:tcW w:w="5409" w:type="dxa"/>
            <w:vAlign w:val="top"/>
          </w:tcPr>
          <w:p>
            <w:pPr>
              <w:pStyle w:val="TableText"/>
              <w:spacing w:before="234" w:line="219" w:lineRule="auto"/>
              <w:ind w:left="1155"/>
              <w:rPr>
                <w:sz w:val="28"/>
                <w:szCs w:val="28"/>
              </w:rPr>
            </w:pPr>
            <w:r>
              <w:rPr>
                <w:spacing w:val="1"/>
                <w:sz w:val="28"/>
                <w:szCs w:val="28"/>
              </w:rPr>
              <w:t>清华清厌氧菌群抑制浓度</w:t>
            </w:r>
          </w:p>
        </w:tc>
      </w:tr>
      <w:tr>
        <w:tblPrEx>
          <w:tblW w:w="9869" w:type="dxa"/>
          <w:tblInd w:w="2430" w:type="dxa"/>
          <w:tblLayout w:type="fixed"/>
        </w:tblPrEx>
        <w:trPr>
          <w:trHeight w:val="349"/>
        </w:trPr>
        <w:tc>
          <w:tcPr>
            <w:tcW w:w="4460" w:type="dxa"/>
            <w:vAlign w:val="top"/>
          </w:tcPr>
          <w:p>
            <w:pPr>
              <w:pStyle w:val="TableText"/>
              <w:spacing w:before="114" w:line="225" w:lineRule="exact"/>
              <w:ind w:left="2014"/>
              <w:rPr>
                <w:sz w:val="28"/>
                <w:szCs w:val="28"/>
              </w:rPr>
            </w:pPr>
            <w:r>
              <w:rPr>
                <w:spacing w:val="-2"/>
                <w:position w:val="-3"/>
                <w:sz w:val="28"/>
                <w:szCs w:val="28"/>
              </w:rPr>
              <w:t>S2-</w:t>
            </w:r>
          </w:p>
        </w:tc>
        <w:tc>
          <w:tcPr>
            <w:tcW w:w="5409" w:type="dxa"/>
            <w:vAlign w:val="top"/>
          </w:tcPr>
          <w:p>
            <w:pPr>
              <w:pStyle w:val="TableText"/>
              <w:spacing w:before="34" w:line="201" w:lineRule="auto"/>
              <w:ind w:left="1925"/>
              <w:rPr>
                <w:sz w:val="28"/>
                <w:szCs w:val="28"/>
              </w:rPr>
            </w:pPr>
            <w:r>
              <w:rPr>
                <w:spacing w:val="-2"/>
                <w:sz w:val="28"/>
                <w:szCs w:val="28"/>
              </w:rPr>
              <w:t>&lt;6000(mg/L)</w:t>
            </w:r>
          </w:p>
        </w:tc>
      </w:tr>
      <w:tr>
        <w:tblPrEx>
          <w:tblW w:w="9869" w:type="dxa"/>
          <w:tblInd w:w="2430" w:type="dxa"/>
          <w:tblLayout w:type="fixed"/>
        </w:tblPrEx>
        <w:trPr>
          <w:trHeight w:val="389"/>
        </w:trPr>
        <w:tc>
          <w:tcPr>
            <w:tcW w:w="4460" w:type="dxa"/>
            <w:vAlign w:val="top"/>
          </w:tcPr>
          <w:p>
            <w:pPr>
              <w:pStyle w:val="TableText"/>
              <w:spacing w:before="90" w:line="190" w:lineRule="auto"/>
              <w:ind w:left="2015"/>
              <w:rPr>
                <w:sz w:val="28"/>
                <w:szCs w:val="28"/>
              </w:rPr>
            </w:pPr>
            <w:r>
              <w:rPr>
                <w:spacing w:val="-3"/>
                <w:sz w:val="28"/>
                <w:szCs w:val="28"/>
              </w:rPr>
              <w:t>Cl-</w:t>
            </w:r>
          </w:p>
        </w:tc>
        <w:tc>
          <w:tcPr>
            <w:tcW w:w="5409" w:type="dxa"/>
            <w:vAlign w:val="top"/>
          </w:tcPr>
          <w:p>
            <w:pPr>
              <w:pStyle w:val="TableText"/>
              <w:spacing w:before="53" w:line="214" w:lineRule="auto"/>
              <w:ind w:left="1855"/>
              <w:rPr>
                <w:sz w:val="28"/>
                <w:szCs w:val="28"/>
              </w:rPr>
            </w:pPr>
            <w:r>
              <w:rPr>
                <w:spacing w:val="-2"/>
                <w:sz w:val="28"/>
                <w:szCs w:val="28"/>
              </w:rPr>
              <w:t>&lt;50000(mg/L)</w:t>
            </w:r>
          </w:p>
        </w:tc>
      </w:tr>
      <w:tr>
        <w:tblPrEx>
          <w:tblW w:w="9869" w:type="dxa"/>
          <w:tblInd w:w="2430" w:type="dxa"/>
          <w:tblLayout w:type="fixed"/>
        </w:tblPrEx>
        <w:trPr>
          <w:trHeight w:val="379"/>
        </w:trPr>
        <w:tc>
          <w:tcPr>
            <w:tcW w:w="4460" w:type="dxa"/>
            <w:vAlign w:val="top"/>
          </w:tcPr>
          <w:p>
            <w:pPr>
              <w:pStyle w:val="TableText"/>
              <w:spacing w:before="126" w:line="160" w:lineRule="auto"/>
              <w:ind w:left="1874"/>
              <w:rPr>
                <w:sz w:val="28"/>
                <w:szCs w:val="28"/>
              </w:rPr>
            </w:pPr>
            <w:r>
              <w:rPr>
                <w:spacing w:val="-1"/>
                <w:sz w:val="28"/>
                <w:szCs w:val="28"/>
              </w:rPr>
              <w:t>NH3-N</w:t>
            </w:r>
          </w:p>
        </w:tc>
        <w:tc>
          <w:tcPr>
            <w:tcW w:w="5409" w:type="dxa"/>
            <w:vAlign w:val="top"/>
          </w:tcPr>
          <w:p>
            <w:pPr>
              <w:pStyle w:val="TableText"/>
              <w:spacing w:before="45" w:line="213" w:lineRule="auto"/>
              <w:ind w:left="1925"/>
              <w:rPr>
                <w:sz w:val="28"/>
                <w:szCs w:val="28"/>
              </w:rPr>
            </w:pPr>
            <w:r>
              <w:rPr>
                <w:spacing w:val="-2"/>
                <w:sz w:val="28"/>
                <w:szCs w:val="28"/>
              </w:rPr>
              <w:t>&lt;5500(mg/L)</w:t>
            </w:r>
          </w:p>
        </w:tc>
      </w:tr>
      <w:tr>
        <w:tblPrEx>
          <w:tblW w:w="9869" w:type="dxa"/>
          <w:tblInd w:w="2430" w:type="dxa"/>
          <w:tblLayout w:type="fixed"/>
        </w:tblPrEx>
        <w:trPr>
          <w:trHeight w:val="379"/>
        </w:trPr>
        <w:tc>
          <w:tcPr>
            <w:tcW w:w="4460" w:type="dxa"/>
            <w:vAlign w:val="top"/>
          </w:tcPr>
          <w:p>
            <w:pPr>
              <w:pStyle w:val="TableText"/>
              <w:spacing w:before="127" w:line="159" w:lineRule="auto"/>
              <w:ind w:left="1944"/>
              <w:rPr>
                <w:sz w:val="28"/>
                <w:szCs w:val="28"/>
              </w:rPr>
            </w:pPr>
            <w:r>
              <w:rPr>
                <w:sz w:val="28"/>
                <w:szCs w:val="28"/>
              </w:rPr>
              <w:t>NO</w:t>
            </w:r>
            <w:r>
              <w:rPr>
                <w:spacing w:val="3"/>
                <w:sz w:val="28"/>
                <w:szCs w:val="28"/>
              </w:rPr>
              <w:t>3-</w:t>
            </w:r>
          </w:p>
        </w:tc>
        <w:tc>
          <w:tcPr>
            <w:tcW w:w="5409" w:type="dxa"/>
            <w:vAlign w:val="top"/>
          </w:tcPr>
          <w:p>
            <w:pPr>
              <w:pStyle w:val="TableText"/>
              <w:spacing w:before="45" w:line="213" w:lineRule="auto"/>
              <w:ind w:left="1855"/>
              <w:rPr>
                <w:sz w:val="28"/>
                <w:szCs w:val="28"/>
              </w:rPr>
            </w:pPr>
            <w:r>
              <w:rPr>
                <w:spacing w:val="-2"/>
                <w:sz w:val="28"/>
                <w:szCs w:val="28"/>
              </w:rPr>
              <w:t>&lt;16000(mg/L)</w:t>
            </w:r>
          </w:p>
        </w:tc>
      </w:tr>
      <w:tr>
        <w:tblPrEx>
          <w:tblW w:w="9869" w:type="dxa"/>
          <w:tblInd w:w="2430" w:type="dxa"/>
          <w:tblLayout w:type="fixed"/>
        </w:tblPrEx>
        <w:trPr>
          <w:trHeight w:val="390"/>
        </w:trPr>
        <w:tc>
          <w:tcPr>
            <w:tcW w:w="4460" w:type="dxa"/>
            <w:vAlign w:val="top"/>
          </w:tcPr>
          <w:p>
            <w:pPr>
              <w:pStyle w:val="TableText"/>
              <w:spacing w:before="138" w:line="159" w:lineRule="auto"/>
              <w:ind w:left="1874"/>
              <w:rPr>
                <w:sz w:val="28"/>
                <w:szCs w:val="28"/>
              </w:rPr>
            </w:pPr>
            <w:r>
              <w:rPr>
                <w:sz w:val="28"/>
                <w:szCs w:val="28"/>
              </w:rPr>
              <w:t>SO</w:t>
            </w:r>
            <w:r>
              <w:rPr>
                <w:spacing w:val="2"/>
                <w:sz w:val="28"/>
                <w:szCs w:val="28"/>
              </w:rPr>
              <w:t>42.</w:t>
            </w:r>
          </w:p>
        </w:tc>
        <w:tc>
          <w:tcPr>
            <w:tcW w:w="5409" w:type="dxa"/>
            <w:vAlign w:val="top"/>
          </w:tcPr>
          <w:p>
            <w:pPr>
              <w:pStyle w:val="TableText"/>
              <w:spacing w:before="56" w:line="213" w:lineRule="auto"/>
              <w:ind w:left="1855"/>
              <w:rPr>
                <w:sz w:val="28"/>
                <w:szCs w:val="28"/>
              </w:rPr>
            </w:pPr>
            <w:r>
              <w:rPr>
                <w:spacing w:val="-2"/>
                <w:sz w:val="28"/>
                <w:szCs w:val="28"/>
              </w:rPr>
              <w:t>&lt;60000(mg/L)</w:t>
            </w:r>
          </w:p>
        </w:tc>
      </w:tr>
      <w:tr>
        <w:tblPrEx>
          <w:tblW w:w="9869" w:type="dxa"/>
          <w:tblInd w:w="2430" w:type="dxa"/>
          <w:tblLayout w:type="fixed"/>
        </w:tblPrEx>
        <w:trPr>
          <w:trHeight w:val="349"/>
        </w:trPr>
        <w:tc>
          <w:tcPr>
            <w:tcW w:w="4460" w:type="dxa"/>
            <w:vAlign w:val="top"/>
          </w:tcPr>
          <w:p>
            <w:pPr>
              <w:pStyle w:val="TableText"/>
              <w:spacing w:before="118" w:line="221" w:lineRule="exact"/>
              <w:ind w:left="2154"/>
              <w:rPr>
                <w:sz w:val="28"/>
                <w:szCs w:val="28"/>
              </w:rPr>
            </w:pPr>
            <w:r>
              <w:rPr>
                <w:position w:val="-3"/>
                <w:sz w:val="28"/>
                <w:szCs w:val="28"/>
              </w:rPr>
              <w:t>S</w:t>
            </w:r>
          </w:p>
        </w:tc>
        <w:tc>
          <w:tcPr>
            <w:tcW w:w="5409" w:type="dxa"/>
            <w:vAlign w:val="top"/>
          </w:tcPr>
          <w:p>
            <w:pPr>
              <w:pStyle w:val="TableText"/>
              <w:spacing w:before="37" w:line="199" w:lineRule="auto"/>
              <w:ind w:left="1995"/>
              <w:rPr>
                <w:sz w:val="28"/>
                <w:szCs w:val="28"/>
              </w:rPr>
            </w:pPr>
            <w:r>
              <w:rPr>
                <w:spacing w:val="-2"/>
                <w:sz w:val="28"/>
                <w:szCs w:val="28"/>
              </w:rPr>
              <w:t>&lt;300(mg/L)</w:t>
            </w:r>
          </w:p>
        </w:tc>
      </w:tr>
      <w:tr>
        <w:tblPrEx>
          <w:tblW w:w="9869" w:type="dxa"/>
          <w:tblInd w:w="2430" w:type="dxa"/>
          <w:tblLayout w:type="fixed"/>
        </w:tblPrEx>
        <w:trPr>
          <w:trHeight w:val="389"/>
        </w:trPr>
        <w:tc>
          <w:tcPr>
            <w:tcW w:w="4460" w:type="dxa"/>
            <w:vAlign w:val="top"/>
          </w:tcPr>
          <w:p>
            <w:pPr>
              <w:pStyle w:val="TableText"/>
              <w:spacing w:before="68" w:line="205" w:lineRule="auto"/>
              <w:ind w:left="1804"/>
              <w:rPr>
                <w:sz w:val="28"/>
                <w:szCs w:val="28"/>
              </w:rPr>
            </w:pPr>
            <w:r>
              <w:rPr>
                <w:spacing w:val="3"/>
                <w:sz w:val="28"/>
                <w:szCs w:val="28"/>
              </w:rPr>
              <w:t>醋酸根</w:t>
            </w:r>
          </w:p>
        </w:tc>
        <w:tc>
          <w:tcPr>
            <w:tcW w:w="5409" w:type="dxa"/>
            <w:vAlign w:val="top"/>
          </w:tcPr>
          <w:p>
            <w:pPr>
              <w:pStyle w:val="TableText"/>
              <w:spacing w:before="58" w:line="211" w:lineRule="auto"/>
              <w:ind w:left="1925"/>
              <w:rPr>
                <w:sz w:val="28"/>
                <w:szCs w:val="28"/>
              </w:rPr>
            </w:pPr>
            <w:r>
              <w:rPr>
                <w:spacing w:val="-2"/>
                <w:sz w:val="28"/>
                <w:szCs w:val="28"/>
              </w:rPr>
              <w:t>&lt;5000(mg/L)</w:t>
            </w:r>
          </w:p>
        </w:tc>
      </w:tr>
      <w:tr>
        <w:tblPrEx>
          <w:tblW w:w="9869" w:type="dxa"/>
          <w:tblInd w:w="2430" w:type="dxa"/>
          <w:tblLayout w:type="fixed"/>
        </w:tblPrEx>
        <w:trPr>
          <w:trHeight w:val="370"/>
        </w:trPr>
        <w:tc>
          <w:tcPr>
            <w:tcW w:w="4460" w:type="dxa"/>
            <w:vAlign w:val="top"/>
          </w:tcPr>
          <w:p>
            <w:pPr>
              <w:pStyle w:val="TableText"/>
              <w:spacing w:before="61" w:line="197" w:lineRule="auto"/>
              <w:ind w:left="2084"/>
              <w:rPr>
                <w:sz w:val="28"/>
                <w:szCs w:val="28"/>
              </w:rPr>
            </w:pPr>
            <w:r>
              <w:rPr>
                <w:sz w:val="28"/>
                <w:szCs w:val="28"/>
              </w:rPr>
              <w:t>酚</w:t>
            </w:r>
          </w:p>
        </w:tc>
        <w:tc>
          <w:tcPr>
            <w:tcW w:w="5409" w:type="dxa"/>
            <w:vAlign w:val="top"/>
          </w:tcPr>
          <w:p>
            <w:pPr>
              <w:pStyle w:val="TableText"/>
              <w:spacing w:before="49" w:line="205" w:lineRule="auto"/>
              <w:ind w:left="1925"/>
              <w:rPr>
                <w:sz w:val="28"/>
                <w:szCs w:val="28"/>
              </w:rPr>
            </w:pPr>
            <w:r>
              <w:rPr>
                <w:spacing w:val="-2"/>
                <w:sz w:val="28"/>
                <w:szCs w:val="28"/>
              </w:rPr>
              <w:t>&lt;1000(mg/L)</w:t>
            </w:r>
          </w:p>
        </w:tc>
      </w:tr>
      <w:tr>
        <w:tblPrEx>
          <w:tblW w:w="9869" w:type="dxa"/>
          <w:tblInd w:w="2430" w:type="dxa"/>
          <w:tblLayout w:type="fixed"/>
        </w:tblPrEx>
        <w:trPr>
          <w:trHeight w:val="389"/>
        </w:trPr>
        <w:tc>
          <w:tcPr>
            <w:tcW w:w="4460" w:type="dxa"/>
            <w:vAlign w:val="top"/>
          </w:tcPr>
          <w:p>
            <w:pPr>
              <w:pStyle w:val="TableText"/>
              <w:spacing w:before="72" w:line="202" w:lineRule="auto"/>
              <w:ind w:left="1945"/>
              <w:rPr>
                <w:sz w:val="28"/>
                <w:szCs w:val="28"/>
              </w:rPr>
            </w:pPr>
            <w:r>
              <w:rPr>
                <w:spacing w:val="5"/>
                <w:sz w:val="28"/>
                <w:szCs w:val="28"/>
              </w:rPr>
              <w:t>甲醛</w:t>
            </w:r>
          </w:p>
        </w:tc>
        <w:tc>
          <w:tcPr>
            <w:tcW w:w="5409" w:type="dxa"/>
            <w:vAlign w:val="top"/>
          </w:tcPr>
          <w:p>
            <w:pPr>
              <w:pStyle w:val="TableText"/>
              <w:spacing w:before="58" w:line="211" w:lineRule="auto"/>
              <w:ind w:left="1925"/>
              <w:rPr>
                <w:sz w:val="28"/>
                <w:szCs w:val="28"/>
              </w:rPr>
            </w:pPr>
            <w:r>
              <w:rPr>
                <w:spacing w:val="-2"/>
                <w:sz w:val="28"/>
                <w:szCs w:val="28"/>
              </w:rPr>
              <w:t>&lt;2500(mg/L)</w:t>
            </w:r>
          </w:p>
        </w:tc>
      </w:tr>
      <w:tr>
        <w:tblPrEx>
          <w:tblW w:w="9869" w:type="dxa"/>
          <w:tblInd w:w="2430" w:type="dxa"/>
          <w:tblLayout w:type="fixed"/>
        </w:tblPrEx>
        <w:trPr>
          <w:trHeight w:val="390"/>
        </w:trPr>
        <w:tc>
          <w:tcPr>
            <w:tcW w:w="4460" w:type="dxa"/>
            <w:vAlign w:val="top"/>
          </w:tcPr>
          <w:p>
            <w:pPr>
              <w:pStyle w:val="TableText"/>
              <w:spacing w:before="70" w:line="204" w:lineRule="auto"/>
              <w:ind w:left="1945"/>
              <w:rPr>
                <w:sz w:val="28"/>
                <w:szCs w:val="28"/>
              </w:rPr>
            </w:pPr>
            <w:r>
              <w:rPr>
                <w:spacing w:val="8"/>
                <w:sz w:val="28"/>
                <w:szCs w:val="28"/>
              </w:rPr>
              <w:t>丙酮</w:t>
            </w:r>
          </w:p>
        </w:tc>
        <w:tc>
          <w:tcPr>
            <w:tcW w:w="5409" w:type="dxa"/>
            <w:vAlign w:val="top"/>
          </w:tcPr>
          <w:p>
            <w:pPr>
              <w:pStyle w:val="TableText"/>
              <w:spacing w:before="59" w:line="211" w:lineRule="auto"/>
              <w:ind w:left="1995"/>
              <w:rPr>
                <w:sz w:val="28"/>
                <w:szCs w:val="28"/>
              </w:rPr>
            </w:pPr>
            <w:r>
              <w:rPr>
                <w:spacing w:val="-2"/>
                <w:sz w:val="28"/>
                <w:szCs w:val="28"/>
              </w:rPr>
              <w:t>&lt;20000(mgL</w:t>
            </w:r>
          </w:p>
        </w:tc>
      </w:tr>
      <w:tr>
        <w:tblPrEx>
          <w:tblW w:w="9869" w:type="dxa"/>
          <w:tblInd w:w="2430" w:type="dxa"/>
          <w:tblLayout w:type="fixed"/>
        </w:tblPrEx>
        <w:trPr>
          <w:trHeight w:val="349"/>
        </w:trPr>
        <w:tc>
          <w:tcPr>
            <w:tcW w:w="4460" w:type="dxa"/>
            <w:vAlign w:val="top"/>
          </w:tcPr>
          <w:p>
            <w:pPr>
              <w:pStyle w:val="TableText"/>
              <w:spacing w:before="47" w:line="192" w:lineRule="auto"/>
              <w:ind w:left="1805"/>
              <w:rPr>
                <w:sz w:val="28"/>
                <w:szCs w:val="28"/>
              </w:rPr>
            </w:pPr>
            <w:r>
              <w:rPr>
                <w:spacing w:val="4"/>
                <w:sz w:val="28"/>
                <w:szCs w:val="28"/>
              </w:rPr>
              <w:t>硝基苯</w:t>
            </w:r>
          </w:p>
        </w:tc>
        <w:tc>
          <w:tcPr>
            <w:tcW w:w="5409" w:type="dxa"/>
            <w:vAlign w:val="top"/>
          </w:tcPr>
          <w:p>
            <w:pPr>
              <w:pStyle w:val="TableText"/>
              <w:spacing w:before="40" w:line="197" w:lineRule="auto"/>
              <w:ind w:left="1995"/>
              <w:rPr>
                <w:sz w:val="28"/>
                <w:szCs w:val="28"/>
              </w:rPr>
            </w:pPr>
            <w:r>
              <w:rPr>
                <w:spacing w:val="-2"/>
                <w:sz w:val="28"/>
                <w:szCs w:val="28"/>
              </w:rPr>
              <w:t>&lt;180(mg/L)</w:t>
            </w:r>
          </w:p>
        </w:tc>
      </w:tr>
      <w:tr>
        <w:tblPrEx>
          <w:tblW w:w="9869" w:type="dxa"/>
          <w:tblInd w:w="2430" w:type="dxa"/>
          <w:tblLayout w:type="fixed"/>
        </w:tblPrEx>
        <w:trPr>
          <w:trHeight w:val="394"/>
        </w:trPr>
        <w:tc>
          <w:tcPr>
            <w:tcW w:w="4460" w:type="dxa"/>
            <w:vAlign w:val="top"/>
          </w:tcPr>
          <w:p>
            <w:pPr>
              <w:pStyle w:val="TableText"/>
              <w:spacing w:before="70" w:line="207" w:lineRule="auto"/>
              <w:ind w:left="1945"/>
              <w:rPr>
                <w:sz w:val="28"/>
                <w:szCs w:val="28"/>
              </w:rPr>
            </w:pPr>
            <w:r>
              <w:rPr>
                <w:spacing w:val="6"/>
                <w:sz w:val="28"/>
                <w:szCs w:val="28"/>
              </w:rPr>
              <w:t>苯胺</w:t>
            </w:r>
          </w:p>
        </w:tc>
        <w:tc>
          <w:tcPr>
            <w:tcW w:w="5409" w:type="dxa"/>
            <w:vAlign w:val="top"/>
          </w:tcPr>
          <w:p>
            <w:pPr>
              <w:pStyle w:val="TableText"/>
              <w:spacing w:before="60" w:line="213" w:lineRule="auto"/>
              <w:ind w:left="1995"/>
              <w:rPr>
                <w:sz w:val="28"/>
                <w:szCs w:val="28"/>
              </w:rPr>
            </w:pPr>
            <w:r>
              <w:rPr>
                <w:spacing w:val="-2"/>
                <w:sz w:val="28"/>
                <w:szCs w:val="28"/>
              </w:rPr>
              <w:t>&lt;500(mg/L)</w:t>
            </w:r>
          </w:p>
        </w:tc>
      </w:tr>
    </w:tbl>
    <w:p>
      <w:pPr>
        <w:spacing w:before="105" w:line="219" w:lineRule="auto"/>
        <w:ind w:left="3459"/>
        <w:rPr>
          <w:rFonts w:ascii="SimSun" w:eastAsia="SimSun" w:hAnsi="SimSun" w:cs="SimSun"/>
          <w:sz w:val="28"/>
          <w:szCs w:val="28"/>
        </w:rPr>
      </w:pPr>
      <w:r>
        <w:rPr>
          <w:rFonts w:ascii="SimSun" w:eastAsia="SimSun" w:hAnsi="SimSun" w:cs="SimSun"/>
          <w:sz w:val="28"/>
          <w:szCs w:val="28"/>
        </w:rPr>
        <w:t>清华清-ABR与目前常见的厌氧工艺对比如</w:t>
      </w:r>
      <w:r>
        <w:rPr>
          <w:rFonts w:ascii="SimSun" w:eastAsia="SimSun" w:hAnsi="SimSun" w:cs="SimSun"/>
          <w:spacing w:val="-1"/>
          <w:sz w:val="28"/>
          <w:szCs w:val="28"/>
        </w:rPr>
        <w:t>下：</w:t>
      </w:r>
    </w:p>
    <w:p>
      <w:pPr>
        <w:spacing w:line="143" w:lineRule="exact"/>
      </w:pPr>
    </w:p>
    <w:tbl>
      <w:tblPr>
        <w:tblStyle w:val="TableNormal2"/>
        <w:tblW w:w="10130" w:type="dxa"/>
        <w:tblInd w:w="19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703"/>
        <w:gridCol w:w="1679"/>
        <w:gridCol w:w="1679"/>
        <w:gridCol w:w="1698"/>
        <w:gridCol w:w="1688"/>
        <w:gridCol w:w="1683"/>
      </w:tblGrid>
      <w:tr>
        <w:tblPrEx>
          <w:tblW w:w="10130" w:type="dxa"/>
          <w:tblInd w:w="19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83"/>
        </w:trPr>
        <w:tc>
          <w:tcPr>
            <w:tcW w:w="1703" w:type="dxa"/>
            <w:vAlign w:val="top"/>
          </w:tcPr>
          <w:p>
            <w:pPr>
              <w:pStyle w:val="TableText"/>
              <w:spacing w:before="52" w:line="204" w:lineRule="auto"/>
              <w:ind w:left="559"/>
              <w:rPr>
                <w:sz w:val="29"/>
                <w:szCs w:val="29"/>
              </w:rPr>
            </w:pPr>
            <w:r>
              <w:rPr>
                <w:b/>
                <w:bCs/>
                <w:spacing w:val="-6"/>
                <w:sz w:val="29"/>
                <w:szCs w:val="29"/>
              </w:rPr>
              <w:t>特征</w:t>
            </w:r>
          </w:p>
        </w:tc>
        <w:tc>
          <w:tcPr>
            <w:tcW w:w="1679" w:type="dxa"/>
            <w:vAlign w:val="top"/>
          </w:tcPr>
          <w:p>
            <w:pPr>
              <w:pStyle w:val="TableText"/>
              <w:spacing w:before="50" w:line="205" w:lineRule="auto"/>
              <w:ind w:left="256"/>
              <w:rPr>
                <w:sz w:val="29"/>
                <w:szCs w:val="29"/>
              </w:rPr>
            </w:pPr>
            <w:r>
              <w:rPr>
                <w:b/>
                <w:bCs/>
                <w:spacing w:val="-6"/>
                <w:sz w:val="29"/>
                <w:szCs w:val="29"/>
              </w:rPr>
              <w:t>厌氧滤池</w:t>
            </w:r>
          </w:p>
        </w:tc>
        <w:tc>
          <w:tcPr>
            <w:tcW w:w="1679" w:type="dxa"/>
            <w:vAlign w:val="top"/>
          </w:tcPr>
          <w:p>
            <w:pPr>
              <w:pStyle w:val="TableText"/>
              <w:spacing w:before="127" w:line="246" w:lineRule="exact"/>
              <w:ind w:left="547"/>
              <w:rPr>
                <w:sz w:val="29"/>
                <w:szCs w:val="29"/>
              </w:rPr>
            </w:pPr>
            <w:r>
              <w:rPr>
                <w:b/>
                <w:bCs/>
                <w:spacing w:val="-5"/>
                <w:position w:val="-3"/>
                <w:sz w:val="29"/>
                <w:szCs w:val="29"/>
              </w:rPr>
              <w:t>UASB</w:t>
            </w:r>
          </w:p>
        </w:tc>
        <w:tc>
          <w:tcPr>
            <w:tcW w:w="1698" w:type="dxa"/>
            <w:vAlign w:val="top"/>
          </w:tcPr>
          <w:p>
            <w:pPr>
              <w:pStyle w:val="TableText"/>
              <w:spacing w:before="129" w:line="244" w:lineRule="exact"/>
              <w:ind w:left="558"/>
              <w:rPr>
                <w:sz w:val="29"/>
                <w:szCs w:val="29"/>
              </w:rPr>
            </w:pPr>
            <w:r>
              <w:rPr>
                <w:b/>
                <w:bCs/>
                <w:spacing w:val="-6"/>
                <w:position w:val="-3"/>
                <w:sz w:val="29"/>
                <w:szCs w:val="29"/>
              </w:rPr>
              <w:t>EGSB</w:t>
            </w:r>
          </w:p>
        </w:tc>
        <w:tc>
          <w:tcPr>
            <w:tcW w:w="1688" w:type="dxa"/>
            <w:vAlign w:val="top"/>
          </w:tcPr>
          <w:p>
            <w:pPr>
              <w:pStyle w:val="TableText"/>
              <w:spacing w:before="129" w:line="244" w:lineRule="exact"/>
              <w:ind w:left="700"/>
              <w:rPr>
                <w:sz w:val="29"/>
                <w:szCs w:val="29"/>
              </w:rPr>
            </w:pPr>
            <w:r>
              <w:rPr>
                <w:b/>
                <w:bCs/>
                <w:spacing w:val="-10"/>
                <w:position w:val="-3"/>
                <w:sz w:val="29"/>
                <w:szCs w:val="29"/>
              </w:rPr>
              <w:t>IC</w:t>
            </w:r>
          </w:p>
        </w:tc>
        <w:tc>
          <w:tcPr>
            <w:tcW w:w="1683" w:type="dxa"/>
            <w:vAlign w:val="top"/>
          </w:tcPr>
          <w:p>
            <w:pPr>
              <w:pStyle w:val="TableText"/>
              <w:spacing w:before="54" w:line="203" w:lineRule="auto"/>
              <w:ind w:left="142"/>
              <w:rPr>
                <w:sz w:val="29"/>
                <w:szCs w:val="29"/>
              </w:rPr>
            </w:pPr>
            <w:r>
              <w:rPr>
                <w:b/>
                <w:bCs/>
                <w:spacing w:val="37"/>
                <w:sz w:val="29"/>
                <w:szCs w:val="29"/>
              </w:rPr>
              <w:t>载体+QHQ</w:t>
            </w:r>
          </w:p>
        </w:tc>
      </w:tr>
      <w:tr>
        <w:tblPrEx>
          <w:tblW w:w="10130" w:type="dxa"/>
          <w:tblInd w:w="1930" w:type="dxa"/>
          <w:tblLayout w:type="fixed"/>
        </w:tblPrEx>
        <w:trPr>
          <w:trHeight w:val="548"/>
        </w:trPr>
        <w:tc>
          <w:tcPr>
            <w:tcW w:w="1703" w:type="dxa"/>
            <w:vAlign w:val="top"/>
          </w:tcPr>
          <w:p>
            <w:pPr>
              <w:pStyle w:val="TableText"/>
              <w:spacing w:before="134" w:line="219" w:lineRule="auto"/>
              <w:ind w:left="265"/>
              <w:rPr>
                <w:sz w:val="29"/>
                <w:szCs w:val="29"/>
              </w:rPr>
            </w:pPr>
            <w:r>
              <w:rPr>
                <w:spacing w:val="3"/>
                <w:sz w:val="29"/>
                <w:szCs w:val="29"/>
              </w:rPr>
              <w:t>容积负荷</w:t>
            </w:r>
          </w:p>
        </w:tc>
        <w:tc>
          <w:tcPr>
            <w:tcW w:w="1679" w:type="dxa"/>
            <w:vAlign w:val="top"/>
          </w:tcPr>
          <w:p>
            <w:pPr>
              <w:pStyle w:val="TableText"/>
              <w:spacing w:before="135" w:line="221" w:lineRule="auto"/>
              <w:ind w:left="682"/>
              <w:rPr>
                <w:sz w:val="29"/>
                <w:szCs w:val="29"/>
              </w:rPr>
            </w:pPr>
            <w:r>
              <w:rPr>
                <w:sz w:val="29"/>
                <w:szCs w:val="29"/>
              </w:rPr>
              <w:t>低</w:t>
            </w:r>
          </w:p>
        </w:tc>
        <w:tc>
          <w:tcPr>
            <w:tcW w:w="1679" w:type="dxa"/>
            <w:vAlign w:val="top"/>
          </w:tcPr>
          <w:p>
            <w:pPr>
              <w:pStyle w:val="TableText"/>
              <w:spacing w:before="135" w:line="221" w:lineRule="auto"/>
              <w:ind w:left="542"/>
              <w:rPr>
                <w:sz w:val="29"/>
                <w:szCs w:val="29"/>
              </w:rPr>
            </w:pPr>
            <w:r>
              <w:rPr>
                <w:spacing w:val="11"/>
                <w:sz w:val="29"/>
                <w:szCs w:val="29"/>
              </w:rPr>
              <w:t>一般</w:t>
            </w:r>
          </w:p>
        </w:tc>
        <w:tc>
          <w:tcPr>
            <w:tcW w:w="1698" w:type="dxa"/>
            <w:vAlign w:val="top"/>
          </w:tcPr>
          <w:p>
            <w:pPr>
              <w:pStyle w:val="TableText"/>
              <w:spacing w:before="134" w:line="219" w:lineRule="auto"/>
              <w:ind w:left="693"/>
              <w:rPr>
                <w:sz w:val="29"/>
                <w:szCs w:val="29"/>
              </w:rPr>
            </w:pPr>
            <w:r>
              <w:rPr>
                <w:sz w:val="29"/>
                <w:szCs w:val="29"/>
              </w:rPr>
              <w:t>高</w:t>
            </w:r>
          </w:p>
        </w:tc>
        <w:tc>
          <w:tcPr>
            <w:tcW w:w="1688" w:type="dxa"/>
            <w:vAlign w:val="top"/>
          </w:tcPr>
          <w:p>
            <w:pPr>
              <w:pStyle w:val="TableText"/>
              <w:spacing w:before="134" w:line="219" w:lineRule="auto"/>
              <w:ind w:left="695"/>
              <w:rPr>
                <w:sz w:val="29"/>
                <w:szCs w:val="29"/>
              </w:rPr>
            </w:pPr>
            <w:r>
              <w:rPr>
                <w:sz w:val="29"/>
                <w:szCs w:val="29"/>
              </w:rPr>
              <w:t>高</w:t>
            </w:r>
          </w:p>
        </w:tc>
        <w:tc>
          <w:tcPr>
            <w:tcW w:w="1683" w:type="dxa"/>
            <w:vAlign w:val="top"/>
          </w:tcPr>
          <w:p>
            <w:pPr>
              <w:pStyle w:val="TableText"/>
              <w:spacing w:before="134" w:line="219" w:lineRule="auto"/>
              <w:ind w:left="687"/>
              <w:rPr>
                <w:sz w:val="29"/>
                <w:szCs w:val="29"/>
              </w:rPr>
            </w:pPr>
            <w:r>
              <w:rPr>
                <w:sz w:val="29"/>
                <w:szCs w:val="29"/>
              </w:rPr>
              <w:t>高</w:t>
            </w:r>
          </w:p>
        </w:tc>
      </w:tr>
      <w:tr>
        <w:tblPrEx>
          <w:tblW w:w="10130" w:type="dxa"/>
          <w:tblInd w:w="1930" w:type="dxa"/>
          <w:tblLayout w:type="fixed"/>
        </w:tblPrEx>
        <w:trPr>
          <w:trHeight w:val="498"/>
        </w:trPr>
        <w:tc>
          <w:tcPr>
            <w:tcW w:w="1703" w:type="dxa"/>
            <w:vAlign w:val="top"/>
          </w:tcPr>
          <w:p>
            <w:pPr>
              <w:pStyle w:val="TableText"/>
              <w:spacing w:before="116" w:line="220" w:lineRule="auto"/>
              <w:ind w:left="265"/>
              <w:rPr>
                <w:sz w:val="29"/>
                <w:szCs w:val="29"/>
              </w:rPr>
            </w:pPr>
            <w:r>
              <w:rPr>
                <w:spacing w:val="4"/>
                <w:sz w:val="29"/>
                <w:szCs w:val="29"/>
              </w:rPr>
              <w:t>占地面积</w:t>
            </w:r>
          </w:p>
        </w:tc>
        <w:tc>
          <w:tcPr>
            <w:tcW w:w="1679" w:type="dxa"/>
            <w:vAlign w:val="top"/>
          </w:tcPr>
          <w:p>
            <w:pPr>
              <w:pStyle w:val="TableText"/>
              <w:spacing w:before="117" w:line="221" w:lineRule="auto"/>
              <w:ind w:left="542"/>
              <w:rPr>
                <w:sz w:val="29"/>
                <w:szCs w:val="29"/>
              </w:rPr>
            </w:pPr>
            <w:r>
              <w:rPr>
                <w:spacing w:val="11"/>
                <w:sz w:val="29"/>
                <w:szCs w:val="29"/>
              </w:rPr>
              <w:t>一般</w:t>
            </w:r>
          </w:p>
        </w:tc>
        <w:tc>
          <w:tcPr>
            <w:tcW w:w="1679" w:type="dxa"/>
            <w:vAlign w:val="top"/>
          </w:tcPr>
          <w:p>
            <w:pPr>
              <w:pStyle w:val="TableText"/>
              <w:spacing w:before="117" w:line="221" w:lineRule="auto"/>
              <w:ind w:left="542"/>
              <w:rPr>
                <w:sz w:val="29"/>
                <w:szCs w:val="29"/>
              </w:rPr>
            </w:pPr>
            <w:r>
              <w:rPr>
                <w:spacing w:val="11"/>
                <w:sz w:val="29"/>
                <w:szCs w:val="29"/>
              </w:rPr>
              <w:t>一般</w:t>
            </w:r>
          </w:p>
        </w:tc>
        <w:tc>
          <w:tcPr>
            <w:tcW w:w="1698" w:type="dxa"/>
            <w:vAlign w:val="top"/>
          </w:tcPr>
          <w:p>
            <w:pPr>
              <w:pStyle w:val="TableText"/>
              <w:spacing w:before="119" w:line="221" w:lineRule="auto"/>
              <w:ind w:left="554"/>
              <w:rPr>
                <w:sz w:val="29"/>
                <w:szCs w:val="29"/>
              </w:rPr>
            </w:pPr>
            <w:r>
              <w:rPr>
                <w:spacing w:val="11"/>
                <w:sz w:val="29"/>
                <w:szCs w:val="29"/>
              </w:rPr>
              <w:t>较小</w:t>
            </w:r>
          </w:p>
        </w:tc>
        <w:tc>
          <w:tcPr>
            <w:tcW w:w="1688" w:type="dxa"/>
            <w:vAlign w:val="top"/>
          </w:tcPr>
          <w:p>
            <w:pPr>
              <w:pStyle w:val="TableText"/>
              <w:spacing w:before="119" w:line="221" w:lineRule="auto"/>
              <w:ind w:left="695"/>
              <w:rPr>
                <w:sz w:val="29"/>
                <w:szCs w:val="29"/>
              </w:rPr>
            </w:pPr>
            <w:r>
              <w:rPr>
                <w:sz w:val="29"/>
                <w:szCs w:val="29"/>
              </w:rPr>
              <w:t>小</w:t>
            </w:r>
          </w:p>
        </w:tc>
        <w:tc>
          <w:tcPr>
            <w:tcW w:w="1683" w:type="dxa"/>
            <w:vAlign w:val="top"/>
          </w:tcPr>
          <w:p>
            <w:pPr>
              <w:pStyle w:val="TableText"/>
              <w:spacing w:before="117" w:line="221" w:lineRule="auto"/>
              <w:ind w:left="547"/>
              <w:rPr>
                <w:sz w:val="29"/>
                <w:szCs w:val="29"/>
              </w:rPr>
            </w:pPr>
            <w:r>
              <w:rPr>
                <w:spacing w:val="11"/>
                <w:sz w:val="29"/>
                <w:szCs w:val="29"/>
              </w:rPr>
              <w:t>一般</w:t>
            </w:r>
          </w:p>
        </w:tc>
      </w:tr>
      <w:tr>
        <w:tblPrEx>
          <w:tblW w:w="10130" w:type="dxa"/>
          <w:tblInd w:w="1930" w:type="dxa"/>
          <w:tblLayout w:type="fixed"/>
        </w:tblPrEx>
        <w:trPr>
          <w:trHeight w:val="518"/>
        </w:trPr>
        <w:tc>
          <w:tcPr>
            <w:tcW w:w="1703" w:type="dxa"/>
            <w:vAlign w:val="top"/>
          </w:tcPr>
          <w:p>
            <w:pPr>
              <w:pStyle w:val="TableText"/>
              <w:spacing w:before="128" w:line="220" w:lineRule="auto"/>
              <w:ind w:left="264"/>
              <w:rPr>
                <w:sz w:val="29"/>
                <w:szCs w:val="29"/>
              </w:rPr>
            </w:pPr>
            <w:r>
              <w:rPr>
                <w:spacing w:val="3"/>
                <w:sz w:val="29"/>
                <w:szCs w:val="29"/>
              </w:rPr>
              <w:t>温度要求</w:t>
            </w:r>
          </w:p>
        </w:tc>
        <w:tc>
          <w:tcPr>
            <w:tcW w:w="1679" w:type="dxa"/>
            <w:vAlign w:val="top"/>
          </w:tcPr>
          <w:p>
            <w:pPr>
              <w:pStyle w:val="TableText"/>
              <w:spacing w:before="156" w:line="224" w:lineRule="auto"/>
              <w:ind w:left="172"/>
              <w:rPr>
                <w:sz w:val="29"/>
                <w:szCs w:val="29"/>
              </w:rPr>
            </w:pPr>
            <w:r>
              <w:rPr>
                <w:spacing w:val="-3"/>
                <w:sz w:val="29"/>
                <w:szCs w:val="29"/>
              </w:rPr>
              <w:t>35°℃+-1</w:t>
            </w:r>
          </w:p>
        </w:tc>
        <w:tc>
          <w:tcPr>
            <w:tcW w:w="1679" w:type="dxa"/>
            <w:vAlign w:val="top"/>
          </w:tcPr>
          <w:p>
            <w:pPr>
              <w:pStyle w:val="TableText"/>
              <w:spacing w:before="156" w:line="224" w:lineRule="auto"/>
              <w:ind w:left="172"/>
              <w:rPr>
                <w:sz w:val="29"/>
                <w:szCs w:val="29"/>
              </w:rPr>
            </w:pPr>
            <w:r>
              <w:rPr>
                <w:spacing w:val="-3"/>
                <w:sz w:val="29"/>
                <w:szCs w:val="29"/>
              </w:rPr>
              <w:t>35°℃+-1</w:t>
            </w:r>
          </w:p>
        </w:tc>
        <w:tc>
          <w:tcPr>
            <w:tcW w:w="1698" w:type="dxa"/>
            <w:vAlign w:val="top"/>
          </w:tcPr>
          <w:p>
            <w:pPr>
              <w:pStyle w:val="TableText"/>
              <w:spacing w:before="156" w:line="224" w:lineRule="auto"/>
              <w:ind w:left="333"/>
              <w:rPr>
                <w:sz w:val="29"/>
                <w:szCs w:val="29"/>
              </w:rPr>
            </w:pPr>
            <w:r>
              <w:rPr>
                <w:spacing w:val="-3"/>
                <w:sz w:val="29"/>
                <w:szCs w:val="29"/>
              </w:rPr>
              <w:t>35℃+-1</w:t>
            </w:r>
          </w:p>
        </w:tc>
        <w:tc>
          <w:tcPr>
            <w:tcW w:w="1688" w:type="dxa"/>
            <w:vAlign w:val="top"/>
          </w:tcPr>
          <w:p>
            <w:pPr>
              <w:pStyle w:val="TableText"/>
              <w:spacing w:before="156" w:line="224" w:lineRule="auto"/>
              <w:ind w:left="185"/>
              <w:rPr>
                <w:sz w:val="29"/>
                <w:szCs w:val="29"/>
              </w:rPr>
            </w:pPr>
            <w:r>
              <w:rPr>
                <w:spacing w:val="-3"/>
                <w:sz w:val="29"/>
                <w:szCs w:val="29"/>
              </w:rPr>
              <w:t>35°℃+-1</w:t>
            </w:r>
          </w:p>
        </w:tc>
        <w:tc>
          <w:tcPr>
            <w:tcW w:w="1683" w:type="dxa"/>
            <w:vAlign w:val="top"/>
          </w:tcPr>
          <w:p>
            <w:pPr>
              <w:pStyle w:val="TableText"/>
              <w:spacing w:before="202" w:line="183" w:lineRule="auto"/>
              <w:ind w:left="467"/>
              <w:rPr>
                <w:sz w:val="29"/>
                <w:szCs w:val="29"/>
              </w:rPr>
            </w:pPr>
            <w:r>
              <w:rPr>
                <w:spacing w:val="-3"/>
                <w:sz w:val="29"/>
                <w:szCs w:val="29"/>
              </w:rPr>
              <w:t>20-35</w:t>
            </w:r>
          </w:p>
        </w:tc>
      </w:tr>
      <w:tr>
        <w:tblPrEx>
          <w:tblW w:w="10130" w:type="dxa"/>
          <w:tblInd w:w="1930" w:type="dxa"/>
          <w:tblLayout w:type="fixed"/>
        </w:tblPrEx>
        <w:trPr>
          <w:trHeight w:val="762"/>
        </w:trPr>
        <w:tc>
          <w:tcPr>
            <w:tcW w:w="1703" w:type="dxa"/>
            <w:vAlign w:val="top"/>
          </w:tcPr>
          <w:p>
            <w:pPr>
              <w:pStyle w:val="TableText"/>
              <w:spacing w:before="60" w:line="220" w:lineRule="auto"/>
              <w:ind w:left="695" w:right="114" w:hanging="580"/>
              <w:rPr>
                <w:sz w:val="29"/>
                <w:szCs w:val="29"/>
              </w:rPr>
            </w:pPr>
            <w:r>
              <w:rPr>
                <w:spacing w:val="2"/>
                <w:sz w:val="29"/>
                <w:szCs w:val="29"/>
              </w:rPr>
              <w:t xml:space="preserve">耐硫酸盐浓 </w:t>
            </w:r>
            <w:r>
              <w:rPr>
                <w:sz w:val="29"/>
                <w:szCs w:val="29"/>
              </w:rPr>
              <w:t>度</w:t>
            </w:r>
          </w:p>
        </w:tc>
        <w:tc>
          <w:tcPr>
            <w:tcW w:w="1679" w:type="dxa"/>
            <w:vAlign w:val="top"/>
          </w:tcPr>
          <w:p>
            <w:pPr>
              <w:pStyle w:val="TableText"/>
              <w:spacing w:before="69" w:line="214" w:lineRule="auto"/>
              <w:ind w:left="172"/>
              <w:rPr>
                <w:sz w:val="29"/>
                <w:szCs w:val="29"/>
              </w:rPr>
            </w:pPr>
            <w:r>
              <w:rPr>
                <w:spacing w:val="-2"/>
                <w:sz w:val="29"/>
                <w:szCs w:val="29"/>
              </w:rPr>
              <w:t>&lt;1000mg/L</w:t>
            </w:r>
          </w:p>
        </w:tc>
        <w:tc>
          <w:tcPr>
            <w:tcW w:w="1679" w:type="dxa"/>
            <w:vAlign w:val="top"/>
          </w:tcPr>
          <w:p>
            <w:pPr>
              <w:pStyle w:val="TableText"/>
              <w:spacing w:before="89" w:line="214" w:lineRule="auto"/>
              <w:ind w:left="172"/>
              <w:rPr>
                <w:sz w:val="29"/>
                <w:szCs w:val="29"/>
              </w:rPr>
            </w:pPr>
            <w:r>
              <w:rPr>
                <w:spacing w:val="-2"/>
                <w:sz w:val="29"/>
                <w:szCs w:val="29"/>
              </w:rPr>
              <w:t>&lt;1000mg/L</w:t>
            </w:r>
          </w:p>
        </w:tc>
        <w:tc>
          <w:tcPr>
            <w:tcW w:w="1698" w:type="dxa"/>
            <w:vAlign w:val="top"/>
          </w:tcPr>
          <w:p>
            <w:pPr>
              <w:pStyle w:val="TableText"/>
              <w:spacing w:before="89" w:line="214" w:lineRule="auto"/>
              <w:ind w:left="183"/>
              <w:rPr>
                <w:sz w:val="29"/>
                <w:szCs w:val="29"/>
              </w:rPr>
            </w:pPr>
            <w:r>
              <w:rPr>
                <w:spacing w:val="-2"/>
                <w:sz w:val="29"/>
                <w:szCs w:val="29"/>
              </w:rPr>
              <w:t>&lt;1500mg/L</w:t>
            </w:r>
          </w:p>
        </w:tc>
        <w:tc>
          <w:tcPr>
            <w:tcW w:w="1688" w:type="dxa"/>
            <w:vAlign w:val="top"/>
          </w:tcPr>
          <w:p>
            <w:pPr>
              <w:pStyle w:val="TableText"/>
              <w:spacing w:before="99" w:line="214" w:lineRule="auto"/>
              <w:ind w:left="185"/>
              <w:rPr>
                <w:sz w:val="29"/>
                <w:szCs w:val="29"/>
              </w:rPr>
            </w:pPr>
            <w:r>
              <w:rPr>
                <w:spacing w:val="-2"/>
                <w:sz w:val="29"/>
                <w:szCs w:val="29"/>
              </w:rPr>
              <w:t>&lt;1500mg/L</w:t>
            </w:r>
          </w:p>
        </w:tc>
        <w:tc>
          <w:tcPr>
            <w:tcW w:w="1683" w:type="dxa"/>
            <w:vAlign w:val="top"/>
          </w:tcPr>
          <w:p>
            <w:pPr>
              <w:pStyle w:val="TableText"/>
              <w:spacing w:before="89" w:line="211" w:lineRule="auto"/>
              <w:ind w:left="757" w:right="273" w:hanging="500"/>
              <w:rPr>
                <w:sz w:val="29"/>
                <w:szCs w:val="29"/>
              </w:rPr>
            </w:pPr>
            <w:r>
              <w:rPr>
                <w:spacing w:val="-3"/>
                <w:sz w:val="29"/>
                <w:szCs w:val="29"/>
              </w:rPr>
              <w:t>&lt;40000mg</w:t>
            </w:r>
            <w:r>
              <w:rPr>
                <w:spacing w:val="4"/>
                <w:sz w:val="29"/>
                <w:szCs w:val="29"/>
              </w:rPr>
              <w:t xml:space="preserve"> </w:t>
            </w:r>
            <w:r>
              <w:rPr>
                <w:sz w:val="29"/>
                <w:szCs w:val="29"/>
              </w:rPr>
              <w:t>L</w:t>
            </w:r>
          </w:p>
        </w:tc>
      </w:tr>
    </w:tbl>
    <w:p>
      <w:pPr>
        <w:pStyle w:val="BodyText"/>
        <w:spacing w:line="250" w:lineRule="auto"/>
      </w:pPr>
    </w:p>
    <w:p>
      <w:pPr>
        <w:pStyle w:val="BodyText"/>
        <w:spacing w:line="250" w:lineRule="auto"/>
      </w:pPr>
    </w:p>
    <w:p>
      <w:pPr>
        <w:pStyle w:val="BodyText"/>
        <w:spacing w:line="251" w:lineRule="auto"/>
      </w:pPr>
    </w:p>
    <w:p>
      <w:pPr>
        <w:spacing w:before="92" w:line="184" w:lineRule="auto"/>
        <w:ind w:left="6750"/>
        <w:rPr>
          <w:rFonts w:ascii="SimSun" w:eastAsia="SimSun" w:hAnsi="SimSun" w:cs="SimSun"/>
          <w:sz w:val="28"/>
          <w:szCs w:val="28"/>
        </w:rPr>
      </w:pPr>
      <w:r>
        <w:rPr>
          <w:rFonts w:ascii="SimSun" w:eastAsia="SimSun" w:hAnsi="SimSun" w:cs="SimSun"/>
          <w:spacing w:val="-9"/>
          <w:w w:val="60"/>
          <w:sz w:val="28"/>
          <w:szCs w:val="28"/>
        </w:rPr>
        <w:t>—</w:t>
      </w:r>
      <w:r>
        <w:rPr>
          <w:rFonts w:ascii="SimSun" w:eastAsia="SimSun" w:hAnsi="SimSun" w:cs="SimSun"/>
          <w:spacing w:val="-32"/>
          <w:w w:val="97"/>
          <w:sz w:val="28"/>
          <w:szCs w:val="28"/>
        </w:rPr>
        <w:t>12—</w:t>
      </w:r>
    </w:p>
    <w:p>
      <w:pPr>
        <w:spacing w:line="184" w:lineRule="auto"/>
        <w:rPr>
          <w:rFonts w:ascii="SimSun" w:eastAsia="SimSun" w:hAnsi="SimSun" w:cs="SimSun"/>
          <w:sz w:val="28"/>
          <w:szCs w:val="28"/>
        </w:rPr>
        <w:sectPr>
          <w:headerReference w:type="default" r:id="rId17"/>
          <w:pgSz w:w="20000" w:h="28260"/>
          <w:pgMar w:top="1227" w:right="3000" w:bottom="0" w:left="3000" w:header="1017" w:footer="0" w:gutter="0"/>
          <w:pgNumType w:start="13"/>
          <w:cols w:space="708"/>
        </w:sectPr>
      </w:pPr>
    </w:p>
    <w:p>
      <w:pPr>
        <w:spacing w:before="185"/>
      </w:pPr>
    </w:p>
    <w:tbl>
      <w:tblPr>
        <w:tblStyle w:val="TableNormal3"/>
        <w:tblW w:w="10120" w:type="dxa"/>
        <w:tblInd w:w="19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683"/>
        <w:gridCol w:w="1698"/>
        <w:gridCol w:w="1679"/>
        <w:gridCol w:w="1688"/>
        <w:gridCol w:w="1698"/>
        <w:gridCol w:w="1674"/>
      </w:tblGrid>
      <w:tr>
        <w:tblPrEx>
          <w:tblW w:w="10120" w:type="dxa"/>
          <w:tblInd w:w="19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74"/>
        </w:trPr>
        <w:tc>
          <w:tcPr>
            <w:tcW w:w="1683" w:type="dxa"/>
            <w:vAlign w:val="top"/>
          </w:tcPr>
          <w:p>
            <w:pPr>
              <w:pStyle w:val="TableText"/>
              <w:spacing w:before="54" w:line="396" w:lineRule="exact"/>
              <w:ind w:left="549"/>
              <w:rPr>
                <w:sz w:val="29"/>
                <w:szCs w:val="29"/>
              </w:rPr>
            </w:pPr>
            <w:bookmarkStart w:id="17" w:name="bookmark18"/>
            <w:bookmarkEnd w:id="17"/>
            <w:bookmarkStart w:id="18" w:name="bookmark19"/>
            <w:bookmarkEnd w:id="18"/>
            <w:r>
              <w:rPr>
                <w:b/>
                <w:bCs/>
                <w:spacing w:val="-7"/>
                <w:position w:val="7"/>
                <w:sz w:val="29"/>
                <w:szCs w:val="29"/>
              </w:rPr>
              <w:t>要求</w:t>
            </w:r>
          </w:p>
          <w:p>
            <w:pPr>
              <w:pStyle w:val="TableText"/>
              <w:spacing w:line="199" w:lineRule="auto"/>
              <w:ind w:left="469"/>
              <w:rPr>
                <w:sz w:val="29"/>
                <w:szCs w:val="29"/>
              </w:rPr>
            </w:pPr>
            <w:r>
              <w:rPr>
                <w:b/>
                <w:bCs/>
                <w:spacing w:val="-4"/>
                <w:sz w:val="29"/>
                <w:szCs w:val="29"/>
              </w:rPr>
              <w:t>B/SO4</w:t>
            </w:r>
          </w:p>
        </w:tc>
        <w:tc>
          <w:tcPr>
            <w:tcW w:w="1698" w:type="dxa"/>
            <w:vAlign w:val="top"/>
          </w:tcPr>
          <w:p>
            <w:pPr>
              <w:pStyle w:val="TableText"/>
              <w:spacing w:before="113"/>
              <w:ind w:left="626"/>
              <w:rPr>
                <w:sz w:val="29"/>
                <w:szCs w:val="29"/>
              </w:rPr>
            </w:pPr>
            <w:r>
              <w:rPr>
                <w:b/>
                <w:bCs/>
                <w:spacing w:val="-8"/>
                <w:sz w:val="29"/>
                <w:szCs w:val="29"/>
              </w:rPr>
              <w:t>&gt;10</w:t>
            </w:r>
          </w:p>
        </w:tc>
        <w:tc>
          <w:tcPr>
            <w:tcW w:w="1679" w:type="dxa"/>
            <w:vAlign w:val="top"/>
          </w:tcPr>
          <w:p>
            <w:pPr>
              <w:pStyle w:val="TableText"/>
              <w:spacing w:before="113"/>
              <w:ind w:left="618"/>
              <w:rPr>
                <w:sz w:val="29"/>
                <w:szCs w:val="29"/>
              </w:rPr>
            </w:pPr>
            <w:r>
              <w:rPr>
                <w:b/>
                <w:bCs/>
                <w:spacing w:val="-8"/>
                <w:sz w:val="29"/>
                <w:szCs w:val="29"/>
              </w:rPr>
              <w:t>&gt;10</w:t>
            </w:r>
          </w:p>
        </w:tc>
        <w:tc>
          <w:tcPr>
            <w:tcW w:w="1688" w:type="dxa"/>
            <w:vAlign w:val="top"/>
          </w:tcPr>
          <w:p>
            <w:pPr>
              <w:pStyle w:val="TableText"/>
              <w:spacing w:before="113"/>
              <w:ind w:left="619"/>
              <w:rPr>
                <w:sz w:val="29"/>
                <w:szCs w:val="29"/>
              </w:rPr>
            </w:pPr>
            <w:r>
              <w:rPr>
                <w:b/>
                <w:bCs/>
                <w:spacing w:val="-8"/>
                <w:sz w:val="29"/>
                <w:szCs w:val="29"/>
              </w:rPr>
              <w:t>&gt;10</w:t>
            </w:r>
          </w:p>
        </w:tc>
        <w:tc>
          <w:tcPr>
            <w:tcW w:w="1698" w:type="dxa"/>
            <w:vAlign w:val="top"/>
          </w:tcPr>
          <w:p>
            <w:pPr>
              <w:pStyle w:val="TableText"/>
              <w:spacing w:before="113"/>
              <w:ind w:left="631"/>
              <w:rPr>
                <w:sz w:val="29"/>
                <w:szCs w:val="29"/>
              </w:rPr>
            </w:pPr>
            <w:r>
              <w:rPr>
                <w:b/>
                <w:bCs/>
                <w:spacing w:val="-8"/>
                <w:sz w:val="29"/>
                <w:szCs w:val="29"/>
              </w:rPr>
              <w:t>&gt;10</w:t>
            </w:r>
          </w:p>
        </w:tc>
        <w:tc>
          <w:tcPr>
            <w:tcW w:w="1674" w:type="dxa"/>
            <w:vAlign w:val="top"/>
          </w:tcPr>
          <w:p>
            <w:pPr>
              <w:pStyle w:val="TableText"/>
              <w:spacing w:before="112" w:line="239" w:lineRule="auto"/>
              <w:ind w:left="543"/>
              <w:rPr>
                <w:sz w:val="29"/>
                <w:szCs w:val="29"/>
              </w:rPr>
            </w:pPr>
            <w:r>
              <w:rPr>
                <w:b/>
                <w:bCs/>
                <w:spacing w:val="-8"/>
                <w:sz w:val="29"/>
                <w:szCs w:val="29"/>
              </w:rPr>
              <w:t>&gt;0.5</w:t>
            </w:r>
          </w:p>
        </w:tc>
      </w:tr>
      <w:tr>
        <w:tblPrEx>
          <w:tblW w:w="10120" w:type="dxa"/>
          <w:tblInd w:w="1920" w:type="dxa"/>
          <w:tblLayout w:type="fixed"/>
        </w:tblPrEx>
        <w:trPr>
          <w:trHeight w:val="569"/>
        </w:trPr>
        <w:tc>
          <w:tcPr>
            <w:tcW w:w="1683" w:type="dxa"/>
            <w:vAlign w:val="top"/>
          </w:tcPr>
          <w:p>
            <w:pPr>
              <w:pStyle w:val="TableText"/>
              <w:spacing w:before="84" w:line="221" w:lineRule="auto"/>
              <w:ind w:left="375"/>
              <w:rPr>
                <w:sz w:val="29"/>
                <w:szCs w:val="29"/>
              </w:rPr>
            </w:pPr>
            <w:r>
              <w:rPr>
                <w:spacing w:val="-8"/>
                <w:sz w:val="29"/>
                <w:szCs w:val="29"/>
              </w:rPr>
              <w:t>耐</w:t>
            </w:r>
            <w:r>
              <w:rPr>
                <w:spacing w:val="-54"/>
                <w:sz w:val="29"/>
                <w:szCs w:val="29"/>
              </w:rPr>
              <w:t xml:space="preserve"> </w:t>
            </w:r>
            <w:r>
              <w:rPr>
                <w:b/>
                <w:bCs/>
                <w:spacing w:val="-8"/>
                <w:sz w:val="29"/>
                <w:szCs w:val="29"/>
              </w:rPr>
              <w:t>VFA</w:t>
            </w:r>
          </w:p>
        </w:tc>
        <w:tc>
          <w:tcPr>
            <w:tcW w:w="1698" w:type="dxa"/>
            <w:vAlign w:val="top"/>
          </w:tcPr>
          <w:p>
            <w:pPr>
              <w:pStyle w:val="TableText"/>
              <w:spacing w:before="128" w:line="214" w:lineRule="auto"/>
              <w:ind w:left="266"/>
              <w:rPr>
                <w:sz w:val="29"/>
                <w:szCs w:val="29"/>
              </w:rPr>
            </w:pPr>
            <w:r>
              <w:rPr>
                <w:b/>
                <w:bCs/>
                <w:spacing w:val="-6"/>
                <w:sz w:val="29"/>
                <w:szCs w:val="29"/>
              </w:rPr>
              <w:t>&lt;200mg/L</w:t>
            </w:r>
          </w:p>
        </w:tc>
        <w:tc>
          <w:tcPr>
            <w:tcW w:w="1679" w:type="dxa"/>
            <w:vAlign w:val="top"/>
          </w:tcPr>
          <w:p>
            <w:pPr>
              <w:pStyle w:val="TableText"/>
              <w:spacing w:before="128" w:line="214" w:lineRule="auto"/>
              <w:ind w:left="258"/>
              <w:rPr>
                <w:sz w:val="29"/>
                <w:szCs w:val="29"/>
              </w:rPr>
            </w:pPr>
            <w:r>
              <w:rPr>
                <w:b/>
                <w:bCs/>
                <w:spacing w:val="-6"/>
                <w:sz w:val="29"/>
                <w:szCs w:val="29"/>
              </w:rPr>
              <w:t>&lt;200mg/L</w:t>
            </w:r>
          </w:p>
        </w:tc>
        <w:tc>
          <w:tcPr>
            <w:tcW w:w="1688" w:type="dxa"/>
            <w:vAlign w:val="top"/>
          </w:tcPr>
          <w:p>
            <w:pPr>
              <w:pStyle w:val="TableText"/>
              <w:spacing w:before="38" w:line="214" w:lineRule="auto"/>
              <w:ind w:left="259"/>
              <w:rPr>
                <w:sz w:val="29"/>
                <w:szCs w:val="29"/>
              </w:rPr>
            </w:pPr>
            <w:r>
              <w:rPr>
                <w:b/>
                <w:bCs/>
                <w:spacing w:val="-6"/>
                <w:sz w:val="29"/>
                <w:szCs w:val="29"/>
              </w:rPr>
              <w:t>&lt;200mg/L</w:t>
            </w:r>
          </w:p>
        </w:tc>
        <w:tc>
          <w:tcPr>
            <w:tcW w:w="1698" w:type="dxa"/>
            <w:vAlign w:val="top"/>
          </w:tcPr>
          <w:p>
            <w:pPr>
              <w:pStyle w:val="TableText"/>
              <w:spacing w:before="58" w:line="214" w:lineRule="auto"/>
              <w:ind w:left="271"/>
              <w:rPr>
                <w:sz w:val="29"/>
                <w:szCs w:val="29"/>
              </w:rPr>
            </w:pPr>
            <w:r>
              <w:rPr>
                <w:b/>
                <w:bCs/>
                <w:spacing w:val="-6"/>
                <w:sz w:val="29"/>
                <w:szCs w:val="29"/>
              </w:rPr>
              <w:t>&lt;200mg/L</w:t>
            </w:r>
          </w:p>
        </w:tc>
        <w:tc>
          <w:tcPr>
            <w:tcW w:w="1674" w:type="dxa"/>
            <w:vAlign w:val="top"/>
          </w:tcPr>
          <w:p>
            <w:pPr>
              <w:pStyle w:val="TableText"/>
              <w:spacing w:before="68" w:line="214" w:lineRule="auto"/>
              <w:ind w:left="183"/>
              <w:rPr>
                <w:sz w:val="29"/>
                <w:szCs w:val="29"/>
              </w:rPr>
            </w:pPr>
            <w:r>
              <w:rPr>
                <w:b/>
                <w:bCs/>
                <w:spacing w:val="-5"/>
                <w:sz w:val="29"/>
                <w:szCs w:val="29"/>
              </w:rPr>
              <w:t>&lt;5000mg/L</w:t>
            </w:r>
          </w:p>
        </w:tc>
      </w:tr>
      <w:tr>
        <w:tblPrEx>
          <w:tblW w:w="10120" w:type="dxa"/>
          <w:tblInd w:w="1920" w:type="dxa"/>
          <w:tblLayout w:type="fixed"/>
        </w:tblPrEx>
        <w:trPr>
          <w:trHeight w:val="769"/>
        </w:trPr>
        <w:tc>
          <w:tcPr>
            <w:tcW w:w="1683" w:type="dxa"/>
            <w:vAlign w:val="top"/>
          </w:tcPr>
          <w:p>
            <w:pPr>
              <w:pStyle w:val="TableText"/>
              <w:spacing w:before="64" w:line="221" w:lineRule="auto"/>
              <w:ind w:left="543" w:right="106" w:hanging="439"/>
              <w:rPr>
                <w:sz w:val="29"/>
                <w:szCs w:val="29"/>
              </w:rPr>
            </w:pPr>
            <w:r>
              <w:rPr>
                <w:spacing w:val="2"/>
                <w:sz w:val="29"/>
                <w:szCs w:val="29"/>
              </w:rPr>
              <w:t>抗毒性冲击</w:t>
            </w:r>
            <w:r>
              <w:rPr>
                <w:sz w:val="29"/>
                <w:szCs w:val="29"/>
              </w:rPr>
              <w:t xml:space="preserve"> </w:t>
            </w:r>
            <w:r>
              <w:rPr>
                <w:spacing w:val="12"/>
                <w:sz w:val="29"/>
                <w:szCs w:val="29"/>
              </w:rPr>
              <w:t>能力</w:t>
            </w:r>
          </w:p>
        </w:tc>
        <w:tc>
          <w:tcPr>
            <w:tcW w:w="1698" w:type="dxa"/>
            <w:vAlign w:val="top"/>
          </w:tcPr>
          <w:p>
            <w:pPr>
              <w:pStyle w:val="TableText"/>
              <w:spacing w:before="54" w:line="227" w:lineRule="auto"/>
              <w:ind w:left="692"/>
              <w:rPr>
                <w:sz w:val="29"/>
                <w:szCs w:val="29"/>
              </w:rPr>
            </w:pPr>
            <w:r>
              <w:rPr>
                <w:sz w:val="29"/>
                <w:szCs w:val="29"/>
              </w:rPr>
              <w:t>差</w:t>
            </w:r>
          </w:p>
        </w:tc>
        <w:tc>
          <w:tcPr>
            <w:tcW w:w="1679" w:type="dxa"/>
            <w:vAlign w:val="top"/>
          </w:tcPr>
          <w:p>
            <w:pPr>
              <w:pStyle w:val="TableText"/>
              <w:spacing w:before="54" w:line="227" w:lineRule="auto"/>
              <w:ind w:left="684"/>
              <w:rPr>
                <w:sz w:val="29"/>
                <w:szCs w:val="29"/>
              </w:rPr>
            </w:pPr>
            <w:r>
              <w:rPr>
                <w:sz w:val="29"/>
                <w:szCs w:val="29"/>
              </w:rPr>
              <w:t>差</w:t>
            </w:r>
          </w:p>
        </w:tc>
        <w:tc>
          <w:tcPr>
            <w:tcW w:w="1688" w:type="dxa"/>
            <w:vAlign w:val="top"/>
          </w:tcPr>
          <w:p>
            <w:pPr>
              <w:pStyle w:val="TableText"/>
              <w:spacing w:before="65" w:line="221" w:lineRule="auto"/>
              <w:ind w:left="545"/>
              <w:rPr>
                <w:sz w:val="29"/>
                <w:szCs w:val="29"/>
              </w:rPr>
            </w:pPr>
            <w:r>
              <w:rPr>
                <w:spacing w:val="11"/>
                <w:sz w:val="29"/>
                <w:szCs w:val="29"/>
              </w:rPr>
              <w:t>一般</w:t>
            </w:r>
          </w:p>
        </w:tc>
        <w:tc>
          <w:tcPr>
            <w:tcW w:w="1698" w:type="dxa"/>
            <w:vAlign w:val="top"/>
          </w:tcPr>
          <w:p>
            <w:pPr>
              <w:pStyle w:val="TableText"/>
              <w:spacing w:before="65" w:line="221" w:lineRule="auto"/>
              <w:ind w:left="556"/>
              <w:rPr>
                <w:sz w:val="29"/>
                <w:szCs w:val="29"/>
              </w:rPr>
            </w:pPr>
            <w:r>
              <w:rPr>
                <w:spacing w:val="11"/>
                <w:sz w:val="29"/>
                <w:szCs w:val="29"/>
              </w:rPr>
              <w:t>一般</w:t>
            </w:r>
          </w:p>
        </w:tc>
        <w:tc>
          <w:tcPr>
            <w:tcW w:w="1674" w:type="dxa"/>
            <w:vAlign w:val="top"/>
          </w:tcPr>
          <w:p>
            <w:pPr>
              <w:pStyle w:val="TableText"/>
              <w:spacing w:before="38" w:line="222" w:lineRule="auto"/>
              <w:ind w:left="688"/>
              <w:rPr>
                <w:sz w:val="29"/>
                <w:szCs w:val="29"/>
              </w:rPr>
            </w:pPr>
            <w:r>
              <w:rPr>
                <w:sz w:val="29"/>
                <w:szCs w:val="29"/>
              </w:rPr>
              <w:t>强</w:t>
            </w:r>
          </w:p>
        </w:tc>
      </w:tr>
      <w:tr>
        <w:tblPrEx>
          <w:tblW w:w="10120" w:type="dxa"/>
          <w:tblInd w:w="1920" w:type="dxa"/>
          <w:tblLayout w:type="fixed"/>
        </w:tblPrEx>
        <w:trPr>
          <w:trHeight w:val="539"/>
        </w:trPr>
        <w:tc>
          <w:tcPr>
            <w:tcW w:w="1683" w:type="dxa"/>
            <w:vAlign w:val="top"/>
          </w:tcPr>
          <w:p>
            <w:pPr>
              <w:pStyle w:val="TableText"/>
              <w:spacing w:before="65" w:line="220" w:lineRule="auto"/>
              <w:ind w:left="255"/>
              <w:rPr>
                <w:sz w:val="29"/>
                <w:szCs w:val="29"/>
              </w:rPr>
            </w:pPr>
            <w:r>
              <w:rPr>
                <w:spacing w:val="4"/>
                <w:sz w:val="29"/>
                <w:szCs w:val="29"/>
              </w:rPr>
              <w:t>启动速度</w:t>
            </w:r>
          </w:p>
        </w:tc>
        <w:tc>
          <w:tcPr>
            <w:tcW w:w="1698" w:type="dxa"/>
            <w:vAlign w:val="top"/>
          </w:tcPr>
          <w:p>
            <w:pPr>
              <w:pStyle w:val="TableText"/>
              <w:spacing w:before="15" w:line="220" w:lineRule="auto"/>
              <w:ind w:left="692"/>
              <w:rPr>
                <w:sz w:val="29"/>
                <w:szCs w:val="29"/>
              </w:rPr>
            </w:pPr>
            <w:r>
              <w:rPr>
                <w:sz w:val="29"/>
                <w:szCs w:val="29"/>
              </w:rPr>
              <w:t>慢</w:t>
            </w:r>
          </w:p>
        </w:tc>
        <w:tc>
          <w:tcPr>
            <w:tcW w:w="1679" w:type="dxa"/>
            <w:vAlign w:val="top"/>
          </w:tcPr>
          <w:p>
            <w:pPr>
              <w:pStyle w:val="TableText"/>
              <w:spacing w:before="35" w:line="220" w:lineRule="auto"/>
              <w:ind w:left="684"/>
              <w:rPr>
                <w:sz w:val="29"/>
                <w:szCs w:val="29"/>
              </w:rPr>
            </w:pPr>
            <w:r>
              <w:rPr>
                <w:sz w:val="29"/>
                <w:szCs w:val="29"/>
              </w:rPr>
              <w:t>慢</w:t>
            </w:r>
          </w:p>
        </w:tc>
        <w:tc>
          <w:tcPr>
            <w:tcW w:w="1688" w:type="dxa"/>
            <w:vAlign w:val="top"/>
          </w:tcPr>
          <w:p>
            <w:pPr>
              <w:pStyle w:val="TableText"/>
              <w:spacing w:before="46" w:line="221" w:lineRule="auto"/>
              <w:ind w:left="545"/>
              <w:rPr>
                <w:sz w:val="29"/>
                <w:szCs w:val="29"/>
              </w:rPr>
            </w:pPr>
            <w:r>
              <w:rPr>
                <w:spacing w:val="11"/>
                <w:sz w:val="29"/>
                <w:szCs w:val="29"/>
              </w:rPr>
              <w:t>一般</w:t>
            </w:r>
          </w:p>
        </w:tc>
        <w:tc>
          <w:tcPr>
            <w:tcW w:w="1698" w:type="dxa"/>
            <w:vAlign w:val="top"/>
          </w:tcPr>
          <w:p>
            <w:pPr>
              <w:pStyle w:val="TableText"/>
              <w:spacing w:before="46" w:line="221" w:lineRule="auto"/>
              <w:ind w:left="556"/>
              <w:rPr>
                <w:sz w:val="29"/>
                <w:szCs w:val="29"/>
              </w:rPr>
            </w:pPr>
            <w:r>
              <w:rPr>
                <w:spacing w:val="11"/>
                <w:sz w:val="29"/>
                <w:szCs w:val="29"/>
              </w:rPr>
              <w:t>一般</w:t>
            </w:r>
          </w:p>
        </w:tc>
        <w:tc>
          <w:tcPr>
            <w:tcW w:w="1674" w:type="dxa"/>
            <w:vAlign w:val="top"/>
          </w:tcPr>
          <w:p>
            <w:pPr>
              <w:pStyle w:val="TableText"/>
              <w:spacing w:before="45" w:line="220" w:lineRule="auto"/>
              <w:ind w:left="538"/>
              <w:rPr>
                <w:sz w:val="29"/>
                <w:szCs w:val="29"/>
              </w:rPr>
            </w:pPr>
            <w:r>
              <w:rPr>
                <w:spacing w:val="5"/>
                <w:sz w:val="29"/>
                <w:szCs w:val="29"/>
              </w:rPr>
              <w:t>快速</w:t>
            </w:r>
          </w:p>
        </w:tc>
      </w:tr>
      <w:tr>
        <w:tblPrEx>
          <w:tblW w:w="10120" w:type="dxa"/>
          <w:tblInd w:w="1920" w:type="dxa"/>
          <w:tblLayout w:type="fixed"/>
        </w:tblPrEx>
        <w:trPr>
          <w:trHeight w:val="728"/>
        </w:trPr>
        <w:tc>
          <w:tcPr>
            <w:tcW w:w="1683" w:type="dxa"/>
            <w:vAlign w:val="top"/>
          </w:tcPr>
          <w:p>
            <w:pPr>
              <w:pStyle w:val="TableText"/>
              <w:spacing w:before="46" w:line="219" w:lineRule="auto"/>
              <w:ind w:left="104"/>
              <w:rPr>
                <w:sz w:val="29"/>
                <w:szCs w:val="29"/>
              </w:rPr>
            </w:pPr>
            <w:r>
              <w:rPr>
                <w:spacing w:val="6"/>
                <w:sz w:val="29"/>
                <w:szCs w:val="29"/>
              </w:rPr>
              <w:t>难降解物质</w:t>
            </w:r>
          </w:p>
          <w:p>
            <w:pPr>
              <w:pStyle w:val="TableText"/>
              <w:spacing w:before="44" w:line="180" w:lineRule="auto"/>
              <w:ind w:left="255"/>
              <w:rPr>
                <w:sz w:val="29"/>
                <w:szCs w:val="29"/>
              </w:rPr>
            </w:pPr>
            <w:r>
              <w:rPr>
                <w:spacing w:val="6"/>
                <w:sz w:val="29"/>
                <w:szCs w:val="29"/>
              </w:rPr>
              <w:t>分解能力</w:t>
            </w:r>
          </w:p>
        </w:tc>
        <w:tc>
          <w:tcPr>
            <w:tcW w:w="1698" w:type="dxa"/>
            <w:vAlign w:val="top"/>
          </w:tcPr>
          <w:p>
            <w:pPr>
              <w:pStyle w:val="TableText"/>
              <w:spacing w:before="26" w:line="227" w:lineRule="auto"/>
              <w:ind w:left="692"/>
              <w:rPr>
                <w:sz w:val="29"/>
                <w:szCs w:val="29"/>
              </w:rPr>
            </w:pPr>
            <w:r>
              <w:rPr>
                <w:sz w:val="29"/>
                <w:szCs w:val="29"/>
              </w:rPr>
              <w:t>差</w:t>
            </w:r>
          </w:p>
        </w:tc>
        <w:tc>
          <w:tcPr>
            <w:tcW w:w="1679" w:type="dxa"/>
            <w:vAlign w:val="top"/>
          </w:tcPr>
          <w:p>
            <w:pPr>
              <w:pStyle w:val="TableText"/>
              <w:spacing w:before="26" w:line="227" w:lineRule="auto"/>
              <w:ind w:left="684"/>
              <w:rPr>
                <w:sz w:val="29"/>
                <w:szCs w:val="29"/>
              </w:rPr>
            </w:pPr>
            <w:r>
              <w:rPr>
                <w:sz w:val="29"/>
                <w:szCs w:val="29"/>
              </w:rPr>
              <w:t>差</w:t>
            </w:r>
          </w:p>
        </w:tc>
        <w:tc>
          <w:tcPr>
            <w:tcW w:w="1688" w:type="dxa"/>
            <w:vAlign w:val="top"/>
          </w:tcPr>
          <w:p>
            <w:pPr>
              <w:pStyle w:val="TableText"/>
              <w:spacing w:before="26" w:line="227" w:lineRule="auto"/>
              <w:ind w:left="695"/>
              <w:rPr>
                <w:sz w:val="29"/>
                <w:szCs w:val="29"/>
              </w:rPr>
            </w:pPr>
            <w:r>
              <w:rPr>
                <w:sz w:val="29"/>
                <w:szCs w:val="29"/>
              </w:rPr>
              <w:t>差</w:t>
            </w:r>
          </w:p>
        </w:tc>
        <w:tc>
          <w:tcPr>
            <w:tcW w:w="1698" w:type="dxa"/>
            <w:vAlign w:val="top"/>
          </w:tcPr>
          <w:p>
            <w:pPr>
              <w:pStyle w:val="TableText"/>
              <w:spacing w:before="47" w:line="221" w:lineRule="auto"/>
              <w:ind w:left="556"/>
              <w:rPr>
                <w:sz w:val="29"/>
                <w:szCs w:val="29"/>
              </w:rPr>
            </w:pPr>
            <w:r>
              <w:rPr>
                <w:spacing w:val="11"/>
                <w:sz w:val="29"/>
                <w:szCs w:val="29"/>
              </w:rPr>
              <w:t>一般</w:t>
            </w:r>
          </w:p>
        </w:tc>
        <w:tc>
          <w:tcPr>
            <w:tcW w:w="1674" w:type="dxa"/>
            <w:vAlign w:val="top"/>
          </w:tcPr>
          <w:p>
            <w:pPr>
              <w:pStyle w:val="TableText"/>
              <w:spacing w:before="40" w:line="222" w:lineRule="auto"/>
              <w:ind w:left="688"/>
              <w:rPr>
                <w:sz w:val="29"/>
                <w:szCs w:val="29"/>
              </w:rPr>
            </w:pPr>
            <w:r>
              <w:rPr>
                <w:sz w:val="29"/>
                <w:szCs w:val="29"/>
              </w:rPr>
              <w:t>强</w:t>
            </w:r>
          </w:p>
        </w:tc>
      </w:tr>
      <w:tr>
        <w:tblPrEx>
          <w:tblW w:w="10120" w:type="dxa"/>
          <w:tblInd w:w="1920" w:type="dxa"/>
          <w:tblLayout w:type="fixed"/>
        </w:tblPrEx>
        <w:trPr>
          <w:trHeight w:val="729"/>
        </w:trPr>
        <w:tc>
          <w:tcPr>
            <w:tcW w:w="1683" w:type="dxa"/>
            <w:vAlign w:val="top"/>
          </w:tcPr>
          <w:p>
            <w:pPr>
              <w:pStyle w:val="TableText"/>
              <w:spacing w:before="58" w:line="219" w:lineRule="auto"/>
              <w:ind w:left="255"/>
              <w:rPr>
                <w:sz w:val="29"/>
                <w:szCs w:val="29"/>
              </w:rPr>
            </w:pPr>
            <w:r>
              <w:rPr>
                <w:spacing w:val="6"/>
                <w:sz w:val="29"/>
                <w:szCs w:val="29"/>
              </w:rPr>
              <w:t>脱色能力</w:t>
            </w:r>
          </w:p>
        </w:tc>
        <w:tc>
          <w:tcPr>
            <w:tcW w:w="1698" w:type="dxa"/>
            <w:vAlign w:val="top"/>
          </w:tcPr>
          <w:p>
            <w:pPr>
              <w:pStyle w:val="TableText"/>
              <w:spacing w:before="38" w:line="227" w:lineRule="auto"/>
              <w:ind w:left="692"/>
              <w:rPr>
                <w:sz w:val="29"/>
                <w:szCs w:val="29"/>
              </w:rPr>
            </w:pPr>
            <w:r>
              <w:rPr>
                <w:sz w:val="29"/>
                <w:szCs w:val="29"/>
              </w:rPr>
              <w:t>差</w:t>
            </w:r>
          </w:p>
        </w:tc>
        <w:tc>
          <w:tcPr>
            <w:tcW w:w="1679" w:type="dxa"/>
            <w:vAlign w:val="top"/>
          </w:tcPr>
          <w:p>
            <w:pPr>
              <w:pStyle w:val="TableText"/>
              <w:spacing w:before="48" w:line="227" w:lineRule="auto"/>
              <w:ind w:left="684"/>
              <w:rPr>
                <w:sz w:val="29"/>
                <w:szCs w:val="29"/>
              </w:rPr>
            </w:pPr>
            <w:r>
              <w:rPr>
                <w:sz w:val="29"/>
                <w:szCs w:val="29"/>
              </w:rPr>
              <w:t>差</w:t>
            </w:r>
          </w:p>
        </w:tc>
        <w:tc>
          <w:tcPr>
            <w:tcW w:w="1688" w:type="dxa"/>
            <w:vAlign w:val="top"/>
          </w:tcPr>
          <w:p>
            <w:pPr>
              <w:pStyle w:val="TableText"/>
              <w:spacing w:before="59" w:line="221" w:lineRule="auto"/>
              <w:ind w:left="545"/>
              <w:rPr>
                <w:sz w:val="29"/>
                <w:szCs w:val="29"/>
              </w:rPr>
            </w:pPr>
            <w:r>
              <w:rPr>
                <w:spacing w:val="11"/>
                <w:sz w:val="29"/>
                <w:szCs w:val="29"/>
              </w:rPr>
              <w:t>一般</w:t>
            </w:r>
          </w:p>
        </w:tc>
        <w:tc>
          <w:tcPr>
            <w:tcW w:w="1698" w:type="dxa"/>
            <w:vAlign w:val="top"/>
          </w:tcPr>
          <w:p>
            <w:pPr>
              <w:pStyle w:val="TableText"/>
              <w:spacing w:before="39" w:line="221" w:lineRule="auto"/>
              <w:ind w:left="556"/>
              <w:rPr>
                <w:sz w:val="29"/>
                <w:szCs w:val="29"/>
              </w:rPr>
            </w:pPr>
            <w:r>
              <w:rPr>
                <w:spacing w:val="11"/>
                <w:sz w:val="29"/>
                <w:szCs w:val="29"/>
              </w:rPr>
              <w:t>一般</w:t>
            </w:r>
          </w:p>
        </w:tc>
        <w:tc>
          <w:tcPr>
            <w:tcW w:w="1674" w:type="dxa"/>
            <w:textDirection w:val="tbRlV"/>
            <w:vAlign w:val="top"/>
          </w:tcPr>
          <w:p>
            <w:pPr>
              <w:spacing w:line="285" w:lineRule="auto"/>
              <w:rPr>
                <w:rFonts w:ascii="Arial"/>
                <w:sz w:val="21"/>
              </w:rPr>
            </w:pPr>
          </w:p>
          <w:p>
            <w:pPr>
              <w:spacing w:line="285" w:lineRule="auto"/>
              <w:rPr>
                <w:rFonts w:ascii="Arial"/>
                <w:sz w:val="21"/>
              </w:rPr>
            </w:pPr>
          </w:p>
          <w:p>
            <w:pPr>
              <w:pStyle w:val="TableText"/>
              <w:spacing w:before="97" w:line="219" w:lineRule="auto"/>
              <w:rPr>
                <w:sz w:val="29"/>
                <w:szCs w:val="29"/>
              </w:rPr>
            </w:pPr>
            <w:r>
              <w:rPr>
                <w:sz w:val="29"/>
                <w:szCs w:val="29"/>
              </w:rPr>
              <w:t>强</w:t>
            </w:r>
          </w:p>
        </w:tc>
      </w:tr>
      <w:tr>
        <w:tblPrEx>
          <w:tblW w:w="10120" w:type="dxa"/>
          <w:tblInd w:w="1920" w:type="dxa"/>
          <w:tblLayout w:type="fixed"/>
        </w:tblPrEx>
        <w:trPr>
          <w:trHeight w:val="709"/>
        </w:trPr>
        <w:tc>
          <w:tcPr>
            <w:tcW w:w="1683" w:type="dxa"/>
            <w:vAlign w:val="top"/>
          </w:tcPr>
          <w:p>
            <w:pPr>
              <w:pStyle w:val="TableText"/>
              <w:spacing w:before="39" w:line="220" w:lineRule="auto"/>
              <w:ind w:left="255"/>
              <w:rPr>
                <w:sz w:val="29"/>
                <w:szCs w:val="29"/>
              </w:rPr>
            </w:pPr>
            <w:r>
              <w:rPr>
                <w:spacing w:val="4"/>
                <w:sz w:val="29"/>
                <w:szCs w:val="29"/>
              </w:rPr>
              <w:t>启动速度</w:t>
            </w:r>
          </w:p>
        </w:tc>
        <w:tc>
          <w:tcPr>
            <w:tcW w:w="1698" w:type="dxa"/>
            <w:vAlign w:val="top"/>
          </w:tcPr>
          <w:p>
            <w:pPr>
              <w:pStyle w:val="TableText"/>
              <w:spacing w:before="19" w:line="220" w:lineRule="auto"/>
              <w:ind w:left="692"/>
              <w:rPr>
                <w:sz w:val="29"/>
                <w:szCs w:val="29"/>
              </w:rPr>
            </w:pPr>
            <w:r>
              <w:rPr>
                <w:sz w:val="29"/>
                <w:szCs w:val="29"/>
              </w:rPr>
              <w:t>慢</w:t>
            </w:r>
          </w:p>
        </w:tc>
        <w:tc>
          <w:tcPr>
            <w:tcW w:w="1679" w:type="dxa"/>
            <w:vAlign w:val="top"/>
          </w:tcPr>
          <w:p>
            <w:pPr>
              <w:pStyle w:val="TableText"/>
              <w:spacing w:before="19" w:line="220" w:lineRule="auto"/>
              <w:ind w:left="684"/>
              <w:rPr>
                <w:sz w:val="29"/>
                <w:szCs w:val="29"/>
              </w:rPr>
            </w:pPr>
            <w:r>
              <w:rPr>
                <w:sz w:val="29"/>
                <w:szCs w:val="29"/>
              </w:rPr>
              <w:t>慢</w:t>
            </w:r>
          </w:p>
        </w:tc>
        <w:tc>
          <w:tcPr>
            <w:tcW w:w="1688" w:type="dxa"/>
            <w:vAlign w:val="top"/>
          </w:tcPr>
          <w:p>
            <w:pPr>
              <w:pStyle w:val="TableText"/>
              <w:spacing w:before="50" w:line="221" w:lineRule="auto"/>
              <w:ind w:left="545"/>
              <w:rPr>
                <w:sz w:val="29"/>
                <w:szCs w:val="29"/>
              </w:rPr>
            </w:pPr>
            <w:r>
              <w:rPr>
                <w:spacing w:val="11"/>
                <w:sz w:val="29"/>
                <w:szCs w:val="29"/>
              </w:rPr>
              <w:t>一般</w:t>
            </w:r>
          </w:p>
        </w:tc>
        <w:tc>
          <w:tcPr>
            <w:tcW w:w="1698" w:type="dxa"/>
            <w:vAlign w:val="top"/>
          </w:tcPr>
          <w:p>
            <w:pPr>
              <w:pStyle w:val="TableText"/>
              <w:spacing w:before="20" w:line="221" w:lineRule="auto"/>
              <w:ind w:left="556"/>
              <w:rPr>
                <w:sz w:val="29"/>
                <w:szCs w:val="29"/>
              </w:rPr>
            </w:pPr>
            <w:r>
              <w:rPr>
                <w:spacing w:val="11"/>
                <w:sz w:val="29"/>
                <w:szCs w:val="29"/>
              </w:rPr>
              <w:t>一般</w:t>
            </w:r>
          </w:p>
        </w:tc>
        <w:tc>
          <w:tcPr>
            <w:tcW w:w="1674" w:type="dxa"/>
            <w:vAlign w:val="top"/>
          </w:tcPr>
          <w:p>
            <w:pPr>
              <w:pStyle w:val="TableText"/>
              <w:spacing w:before="19" w:line="220" w:lineRule="auto"/>
              <w:ind w:left="688"/>
              <w:rPr>
                <w:sz w:val="29"/>
                <w:szCs w:val="29"/>
              </w:rPr>
            </w:pPr>
            <w:r>
              <w:rPr>
                <w:sz w:val="29"/>
                <w:szCs w:val="29"/>
              </w:rPr>
              <w:t>快</w:t>
            </w:r>
          </w:p>
        </w:tc>
      </w:tr>
      <w:tr>
        <w:tblPrEx>
          <w:tblW w:w="10120" w:type="dxa"/>
          <w:tblInd w:w="1920" w:type="dxa"/>
          <w:tblLayout w:type="fixed"/>
        </w:tblPrEx>
        <w:trPr>
          <w:trHeight w:val="748"/>
        </w:trPr>
        <w:tc>
          <w:tcPr>
            <w:tcW w:w="1683" w:type="dxa"/>
            <w:vAlign w:val="top"/>
          </w:tcPr>
          <w:p>
            <w:pPr>
              <w:pStyle w:val="TableText"/>
              <w:spacing w:before="59" w:line="216" w:lineRule="auto"/>
              <w:ind w:left="684" w:right="105" w:hanging="580"/>
              <w:rPr>
                <w:sz w:val="29"/>
                <w:szCs w:val="29"/>
              </w:rPr>
            </w:pPr>
            <w:r>
              <w:rPr>
                <w:spacing w:val="2"/>
                <w:sz w:val="29"/>
                <w:szCs w:val="29"/>
              </w:rPr>
              <w:t>运行管理难</w:t>
            </w:r>
            <w:r>
              <w:rPr>
                <w:spacing w:val="1"/>
                <w:sz w:val="29"/>
                <w:szCs w:val="29"/>
              </w:rPr>
              <w:t xml:space="preserve"> </w:t>
            </w:r>
            <w:r>
              <w:rPr>
                <w:sz w:val="29"/>
                <w:szCs w:val="29"/>
              </w:rPr>
              <w:t>度</w:t>
            </w:r>
          </w:p>
        </w:tc>
        <w:tc>
          <w:tcPr>
            <w:tcW w:w="1698" w:type="dxa"/>
            <w:vAlign w:val="top"/>
          </w:tcPr>
          <w:p>
            <w:pPr>
              <w:pStyle w:val="TableText"/>
              <w:spacing w:before="21" w:line="221" w:lineRule="auto"/>
              <w:ind w:left="552"/>
              <w:rPr>
                <w:sz w:val="29"/>
                <w:szCs w:val="29"/>
              </w:rPr>
            </w:pPr>
            <w:r>
              <w:rPr>
                <w:spacing w:val="11"/>
                <w:sz w:val="29"/>
                <w:szCs w:val="29"/>
              </w:rPr>
              <w:t>一般</w:t>
            </w:r>
          </w:p>
        </w:tc>
        <w:tc>
          <w:tcPr>
            <w:tcW w:w="1679" w:type="dxa"/>
            <w:vAlign w:val="top"/>
          </w:tcPr>
          <w:p>
            <w:pPr>
              <w:pStyle w:val="TableText"/>
              <w:spacing w:before="30" w:line="219" w:lineRule="auto"/>
              <w:ind w:left="684"/>
              <w:rPr>
                <w:sz w:val="29"/>
                <w:szCs w:val="29"/>
              </w:rPr>
            </w:pPr>
            <w:r>
              <w:rPr>
                <w:sz w:val="29"/>
                <w:szCs w:val="29"/>
              </w:rPr>
              <w:t>高</w:t>
            </w:r>
          </w:p>
        </w:tc>
        <w:tc>
          <w:tcPr>
            <w:tcW w:w="1688" w:type="dxa"/>
            <w:vAlign w:val="top"/>
          </w:tcPr>
          <w:p>
            <w:pPr>
              <w:pStyle w:val="TableText"/>
              <w:spacing w:before="50" w:line="219" w:lineRule="auto"/>
              <w:ind w:left="694"/>
              <w:rPr>
                <w:sz w:val="29"/>
                <w:szCs w:val="29"/>
              </w:rPr>
            </w:pPr>
            <w:r>
              <w:rPr>
                <w:sz w:val="29"/>
                <w:szCs w:val="29"/>
              </w:rPr>
              <w:t>高</w:t>
            </w:r>
          </w:p>
        </w:tc>
        <w:tc>
          <w:tcPr>
            <w:tcW w:w="1698" w:type="dxa"/>
            <w:vAlign w:val="top"/>
          </w:tcPr>
          <w:p>
            <w:pPr>
              <w:pStyle w:val="TableText"/>
              <w:spacing w:before="30" w:line="219" w:lineRule="auto"/>
              <w:ind w:left="696"/>
              <w:rPr>
                <w:sz w:val="29"/>
                <w:szCs w:val="29"/>
              </w:rPr>
            </w:pPr>
            <w:r>
              <w:rPr>
                <w:sz w:val="29"/>
                <w:szCs w:val="29"/>
              </w:rPr>
              <w:t>高</w:t>
            </w:r>
          </w:p>
        </w:tc>
        <w:tc>
          <w:tcPr>
            <w:tcW w:w="1674" w:type="dxa"/>
            <w:vAlign w:val="top"/>
          </w:tcPr>
          <w:p>
            <w:pPr>
              <w:pStyle w:val="TableText"/>
              <w:spacing w:before="21" w:line="221" w:lineRule="auto"/>
              <w:ind w:left="689"/>
              <w:rPr>
                <w:sz w:val="29"/>
                <w:szCs w:val="29"/>
              </w:rPr>
            </w:pPr>
            <w:r>
              <w:rPr>
                <w:sz w:val="29"/>
                <w:szCs w:val="29"/>
              </w:rPr>
              <w:t>低</w:t>
            </w:r>
          </w:p>
        </w:tc>
      </w:tr>
      <w:tr>
        <w:tblPrEx>
          <w:tblW w:w="10120" w:type="dxa"/>
          <w:tblInd w:w="1920" w:type="dxa"/>
          <w:tblLayout w:type="fixed"/>
        </w:tblPrEx>
        <w:trPr>
          <w:trHeight w:val="724"/>
        </w:trPr>
        <w:tc>
          <w:tcPr>
            <w:tcW w:w="1683" w:type="dxa"/>
            <w:vAlign w:val="top"/>
          </w:tcPr>
          <w:p>
            <w:pPr>
              <w:pStyle w:val="TableText"/>
              <w:spacing w:before="62" w:line="220" w:lineRule="auto"/>
              <w:ind w:left="255"/>
              <w:rPr>
                <w:sz w:val="29"/>
                <w:szCs w:val="29"/>
              </w:rPr>
            </w:pPr>
            <w:r>
              <w:rPr>
                <w:spacing w:val="8"/>
                <w:sz w:val="29"/>
                <w:szCs w:val="29"/>
              </w:rPr>
              <w:t>投资费用</w:t>
            </w:r>
          </w:p>
        </w:tc>
        <w:tc>
          <w:tcPr>
            <w:tcW w:w="1698" w:type="dxa"/>
            <w:vAlign w:val="top"/>
          </w:tcPr>
          <w:p>
            <w:pPr>
              <w:pStyle w:val="TableText"/>
              <w:spacing w:before="53" w:line="221" w:lineRule="auto"/>
              <w:ind w:left="692"/>
              <w:rPr>
                <w:sz w:val="29"/>
                <w:szCs w:val="29"/>
              </w:rPr>
            </w:pPr>
            <w:r>
              <w:rPr>
                <w:sz w:val="29"/>
                <w:szCs w:val="29"/>
              </w:rPr>
              <w:t>低</w:t>
            </w:r>
          </w:p>
        </w:tc>
        <w:tc>
          <w:tcPr>
            <w:tcW w:w="1679" w:type="dxa"/>
            <w:vAlign w:val="top"/>
          </w:tcPr>
          <w:p>
            <w:pPr>
              <w:pStyle w:val="TableText"/>
              <w:spacing w:before="53" w:line="221" w:lineRule="auto"/>
              <w:ind w:left="684"/>
              <w:rPr>
                <w:sz w:val="29"/>
                <w:szCs w:val="29"/>
              </w:rPr>
            </w:pPr>
            <w:r>
              <w:rPr>
                <w:sz w:val="29"/>
                <w:szCs w:val="29"/>
              </w:rPr>
              <w:t>低</w:t>
            </w:r>
          </w:p>
        </w:tc>
        <w:tc>
          <w:tcPr>
            <w:tcW w:w="1688" w:type="dxa"/>
            <w:vAlign w:val="top"/>
          </w:tcPr>
          <w:p>
            <w:pPr>
              <w:pStyle w:val="TableText"/>
              <w:spacing w:before="83" w:line="221" w:lineRule="auto"/>
              <w:ind w:left="545"/>
              <w:rPr>
                <w:sz w:val="29"/>
                <w:szCs w:val="29"/>
              </w:rPr>
            </w:pPr>
            <w:r>
              <w:rPr>
                <w:spacing w:val="11"/>
                <w:sz w:val="29"/>
                <w:szCs w:val="29"/>
              </w:rPr>
              <w:t>一般</w:t>
            </w:r>
          </w:p>
        </w:tc>
        <w:tc>
          <w:tcPr>
            <w:tcW w:w="1698" w:type="dxa"/>
            <w:vAlign w:val="top"/>
          </w:tcPr>
          <w:p>
            <w:pPr>
              <w:pStyle w:val="TableText"/>
              <w:spacing w:before="83" w:line="221" w:lineRule="auto"/>
              <w:ind w:left="556"/>
              <w:rPr>
                <w:sz w:val="29"/>
                <w:szCs w:val="29"/>
              </w:rPr>
            </w:pPr>
            <w:r>
              <w:rPr>
                <w:spacing w:val="11"/>
                <w:sz w:val="29"/>
                <w:szCs w:val="29"/>
              </w:rPr>
              <w:t>一般</w:t>
            </w:r>
          </w:p>
        </w:tc>
        <w:tc>
          <w:tcPr>
            <w:tcW w:w="1674" w:type="dxa"/>
            <w:vAlign w:val="top"/>
          </w:tcPr>
          <w:p>
            <w:pPr>
              <w:pStyle w:val="TableText"/>
              <w:spacing w:before="52" w:line="219" w:lineRule="auto"/>
              <w:ind w:left="399"/>
              <w:rPr>
                <w:sz w:val="29"/>
                <w:szCs w:val="29"/>
              </w:rPr>
            </w:pPr>
            <w:r>
              <w:rPr>
                <w:spacing w:val="4"/>
                <w:sz w:val="29"/>
                <w:szCs w:val="29"/>
              </w:rPr>
              <w:t>相对高</w:t>
            </w:r>
          </w:p>
        </w:tc>
      </w:tr>
    </w:tbl>
    <w:p>
      <w:pPr>
        <w:pStyle w:val="BodyText"/>
        <w:spacing w:line="258" w:lineRule="auto"/>
      </w:pPr>
    </w:p>
    <w:p>
      <w:pPr>
        <w:pStyle w:val="BodyText"/>
        <w:spacing w:line="258" w:lineRule="auto"/>
      </w:pPr>
    </w:p>
    <w:p>
      <w:pPr>
        <w:spacing w:before="108" w:line="212" w:lineRule="auto"/>
        <w:ind w:left="1600"/>
        <w:rPr>
          <w:rFonts w:ascii="SimSun" w:eastAsia="SimSun" w:hAnsi="SimSun" w:cs="SimSun"/>
          <w:sz w:val="33"/>
          <w:szCs w:val="33"/>
        </w:rPr>
      </w:pPr>
      <w:r>
        <w:rPr>
          <w:rFonts w:ascii="SimSun" w:eastAsia="SimSun" w:hAnsi="SimSun" w:cs="SimSun"/>
          <w:spacing w:val="-10"/>
          <w:sz w:val="33"/>
          <w:szCs w:val="33"/>
        </w:rPr>
        <w:t xml:space="preserve">5.3.3  </w:t>
      </w:r>
      <w:r>
        <w:rPr>
          <w:rFonts w:ascii="Times New Roman" w:eastAsia="Times New Roman" w:hAnsi="Times New Roman" w:cs="Times New Roman"/>
          <w:spacing w:val="-10"/>
          <w:sz w:val="33"/>
          <w:szCs w:val="33"/>
        </w:rPr>
        <w:t>QHQ-</w:t>
      </w:r>
      <w:r>
        <w:rPr>
          <w:rFonts w:ascii="SimSun" w:eastAsia="SimSun" w:hAnsi="SimSun" w:cs="SimSun"/>
          <w:spacing w:val="-10"/>
          <w:sz w:val="33"/>
          <w:szCs w:val="33"/>
        </w:rPr>
        <w:t>连续好氧反应：</w:t>
      </w:r>
    </w:p>
    <w:p>
      <w:pPr>
        <w:pStyle w:val="BodyText"/>
        <w:spacing w:line="311" w:lineRule="auto"/>
      </w:pPr>
    </w:p>
    <w:p>
      <w:pPr>
        <w:spacing w:before="108" w:line="212" w:lineRule="auto"/>
        <w:ind w:left="1600"/>
        <w:rPr>
          <w:rFonts w:ascii="SimSun" w:eastAsia="SimSun" w:hAnsi="SimSun" w:cs="SimSun"/>
          <w:sz w:val="33"/>
          <w:szCs w:val="33"/>
        </w:rPr>
      </w:pPr>
      <w:r>
        <w:rPr>
          <w:rFonts w:ascii="Times New Roman" w:eastAsia="Times New Roman" w:hAnsi="Times New Roman" w:cs="Times New Roman"/>
          <w:spacing w:val="-14"/>
          <w:sz w:val="33"/>
          <w:szCs w:val="33"/>
        </w:rPr>
        <w:t>QHQ-</w:t>
      </w:r>
      <w:r>
        <w:rPr>
          <w:rFonts w:ascii="SimSun" w:eastAsia="SimSun" w:hAnsi="SimSun" w:cs="SimSun"/>
          <w:spacing w:val="-14"/>
          <w:sz w:val="33"/>
          <w:szCs w:val="33"/>
        </w:rPr>
        <w:t>好氧反应器</w:t>
      </w:r>
    </w:p>
    <w:p>
      <w:pPr>
        <w:spacing w:before="239" w:line="369" w:lineRule="auto"/>
        <w:ind w:left="1600" w:right="1549" w:firstLine="460"/>
        <w:jc w:val="both"/>
        <w:rPr>
          <w:rFonts w:ascii="SimSun" w:eastAsia="SimSun" w:hAnsi="SimSun" w:cs="SimSun"/>
          <w:sz w:val="28"/>
          <w:szCs w:val="28"/>
        </w:rPr>
      </w:pPr>
      <w:r>
        <w:rPr>
          <w:rFonts w:ascii="SimSun" w:eastAsia="SimSun" w:hAnsi="SimSun" w:cs="SimSun"/>
          <w:spacing w:val="1"/>
          <w:sz w:val="28"/>
          <w:szCs w:val="28"/>
        </w:rPr>
        <w:t>好氧反应采用连续流进水反应形式。在好氧池中投加清华清高效复</w:t>
      </w:r>
      <w:r>
        <w:rPr>
          <w:rFonts w:ascii="SimSun" w:eastAsia="SimSun" w:hAnsi="SimSun" w:cs="SimSun"/>
          <w:sz w:val="28"/>
          <w:szCs w:val="28"/>
        </w:rPr>
        <w:t xml:space="preserve">合好氧菌和载体， </w:t>
      </w:r>
      <w:r>
        <w:rPr>
          <w:rFonts w:ascii="SimSun" w:eastAsia="SimSun" w:hAnsi="SimSun" w:cs="SimSun"/>
          <w:spacing w:val="9"/>
          <w:sz w:val="28"/>
          <w:szCs w:val="28"/>
        </w:rPr>
        <w:t>载体为30-80目的活性炭。好氧生化系统设有曝气系统(微孔曝气器)</w:t>
      </w:r>
      <w:r>
        <w:rPr>
          <w:rFonts w:ascii="SimSun" w:eastAsia="SimSun" w:hAnsi="SimSun" w:cs="SimSun"/>
          <w:spacing w:val="8"/>
          <w:sz w:val="28"/>
          <w:szCs w:val="28"/>
        </w:rPr>
        <w:t xml:space="preserve">、排水系统(汽水 </w:t>
      </w:r>
      <w:r>
        <w:rPr>
          <w:rFonts w:ascii="SimSun" w:eastAsia="SimSun" w:hAnsi="SimSun" w:cs="SimSun"/>
          <w:spacing w:val="6"/>
          <w:sz w:val="28"/>
          <w:szCs w:val="28"/>
        </w:rPr>
        <w:t>器)、排泥系统。好氧池出水自流进入沉淀池进行泥水分离，沉淀后的菌种全部回流进</w:t>
      </w:r>
    </w:p>
    <w:p>
      <w:pPr>
        <w:spacing w:before="1" w:line="218" w:lineRule="auto"/>
        <w:ind w:left="1600"/>
        <w:rPr>
          <w:rFonts w:ascii="SimSun" w:eastAsia="SimSun" w:hAnsi="SimSun" w:cs="SimSun"/>
          <w:sz w:val="28"/>
          <w:szCs w:val="28"/>
        </w:rPr>
      </w:pPr>
      <w:r>
        <w:rPr>
          <w:rFonts w:ascii="SimSun" w:eastAsia="SimSun" w:hAnsi="SimSun" w:cs="SimSun"/>
          <w:spacing w:val="2"/>
          <w:sz w:val="28"/>
          <w:szCs w:val="28"/>
        </w:rPr>
        <w:t>入好氧系统，从而维持整个好氧系统生物菌的稳定。</w:t>
      </w:r>
    </w:p>
    <w:p>
      <w:pPr>
        <w:spacing w:before="298" w:line="560" w:lineRule="exact"/>
        <w:ind w:left="2210"/>
        <w:rPr>
          <w:rFonts w:ascii="SimSun" w:eastAsia="SimSun" w:hAnsi="SimSun" w:cs="SimSun"/>
          <w:sz w:val="28"/>
          <w:szCs w:val="28"/>
        </w:rPr>
      </w:pPr>
      <w:r>
        <w:rPr>
          <w:rFonts w:ascii="SimSun" w:eastAsia="SimSun" w:hAnsi="SimSun" w:cs="SimSun"/>
          <w:spacing w:val="1"/>
          <w:position w:val="21"/>
          <w:sz w:val="28"/>
          <w:szCs w:val="28"/>
        </w:rPr>
        <w:t>当好氧池中的</w:t>
      </w:r>
      <w:r>
        <w:rPr>
          <w:rFonts w:ascii="SimSun" w:eastAsia="SimSun" w:hAnsi="SimSun" w:cs="SimSun"/>
          <w:spacing w:val="-46"/>
          <w:position w:val="21"/>
          <w:sz w:val="28"/>
          <w:szCs w:val="28"/>
        </w:rPr>
        <w:t xml:space="preserve"> </w:t>
      </w:r>
      <w:r>
        <w:rPr>
          <w:rFonts w:ascii="Times New Roman" w:eastAsia="Times New Roman" w:hAnsi="Times New Roman" w:cs="Times New Roman"/>
          <w:position w:val="21"/>
          <w:sz w:val="28"/>
          <w:szCs w:val="28"/>
        </w:rPr>
        <w:t>SV</w:t>
      </w:r>
      <w:r>
        <w:rPr>
          <w:rFonts w:ascii="Times New Roman" w:eastAsia="Times New Roman" w:hAnsi="Times New Roman" w:cs="Times New Roman"/>
          <w:spacing w:val="1"/>
          <w:position w:val="21"/>
          <w:sz w:val="28"/>
          <w:szCs w:val="28"/>
        </w:rPr>
        <w:t>30</w:t>
      </w:r>
      <w:r>
        <w:rPr>
          <w:rFonts w:ascii="Times New Roman" w:eastAsia="Times New Roman" w:hAnsi="Times New Roman" w:cs="Times New Roman"/>
          <w:spacing w:val="21"/>
          <w:position w:val="21"/>
          <w:sz w:val="28"/>
          <w:szCs w:val="28"/>
        </w:rPr>
        <w:t xml:space="preserve"> </w:t>
      </w:r>
      <w:r>
        <w:rPr>
          <w:rFonts w:ascii="SimSun" w:eastAsia="SimSun" w:hAnsi="SimSun" w:cs="SimSun"/>
          <w:spacing w:val="1"/>
          <w:position w:val="21"/>
          <w:sz w:val="28"/>
          <w:szCs w:val="28"/>
        </w:rPr>
        <w:t>超过50%时要进行排泥。好氧池产生的污泥通过排泥管排除。</w:t>
      </w:r>
    </w:p>
    <w:p>
      <w:pPr>
        <w:spacing w:before="1" w:line="218" w:lineRule="auto"/>
        <w:ind w:left="1600"/>
        <w:rPr>
          <w:rFonts w:ascii="SimSun" w:eastAsia="SimSun" w:hAnsi="SimSun" w:cs="SimSun"/>
          <w:sz w:val="28"/>
          <w:szCs w:val="28"/>
        </w:rPr>
      </w:pPr>
      <w:r>
        <w:rPr>
          <w:rFonts w:ascii="SimSun" w:eastAsia="SimSun" w:hAnsi="SimSun" w:cs="SimSun"/>
          <w:spacing w:val="5"/>
          <w:sz w:val="28"/>
          <w:szCs w:val="28"/>
        </w:rPr>
        <w:t>排泥管设置在池体40%处，以利于排出污泥，污泥排至</w:t>
      </w:r>
      <w:r>
        <w:rPr>
          <w:rFonts w:ascii="SimSun" w:eastAsia="SimSun" w:hAnsi="SimSun" w:cs="SimSun"/>
          <w:spacing w:val="4"/>
          <w:sz w:val="28"/>
          <w:szCs w:val="28"/>
        </w:rPr>
        <w:t>污泥浓缩池。</w:t>
      </w:r>
    </w:p>
    <w:sdt>
      <w:sdtPr>
        <w:rPr>
          <w:rFonts w:ascii="Arial" w:eastAsia="Arial" w:hAnsi="Arial" w:cs="Arial"/>
          <w:sz w:val="21"/>
          <w:szCs w:val="21"/>
        </w:rPr>
        <w:id w:val="2034812232"/>
        <w:docPartObj>
          <w:docPartGallery w:val="Table of Contents"/>
          <w:docPartUnique/>
        </w:docPartObj>
      </w:sdtPr>
      <w:sdtEndPr>
        <w:rPr>
          <w:rFonts w:ascii="SimSun" w:eastAsia="SimSun" w:hAnsi="SimSun" w:cs="SimSun"/>
          <w:sz w:val="33"/>
          <w:szCs w:val="33"/>
        </w:rPr>
      </w:sdtEndPr>
      <w:sdtContent>
        <w:p>
          <w:pPr>
            <w:spacing w:before="272" w:line="219" w:lineRule="auto"/>
            <w:ind w:left="2320"/>
            <w:rPr>
              <w:rFonts w:ascii="SimSun" w:eastAsia="SimSun" w:hAnsi="SimSun" w:cs="SimSun"/>
              <w:sz w:val="33"/>
              <w:szCs w:val="33"/>
            </w:rPr>
          </w:pPr>
          <w:r>
            <w:rPr>
              <w:rFonts w:ascii="SimSun" w:eastAsia="SimSun" w:hAnsi="SimSun" w:cs="SimSun"/>
              <w:spacing w:val="-2"/>
              <w:sz w:val="33"/>
              <w:szCs w:val="33"/>
            </w:rPr>
            <w:t>复合菌微生物处理法与活性污泥法的比较：</w:t>
          </w:r>
        </w:p>
        <w:p>
          <w:pPr>
            <w:spacing w:before="330" w:line="221" w:lineRule="auto"/>
            <w:ind w:left="11690"/>
            <w:rPr>
              <w:rFonts w:ascii="SimSun" w:eastAsia="SimSun" w:hAnsi="SimSun" w:cs="SimSun"/>
              <w:sz w:val="33"/>
              <w:szCs w:val="33"/>
            </w:rPr>
          </w:pPr>
          <w:r>
            <w:rPr>
              <w:rFonts w:ascii="SimSun" w:eastAsia="SimSun" w:hAnsi="SimSun" w:cs="SimSun"/>
              <w:spacing w:val="-6"/>
              <w:sz w:val="33"/>
              <w:szCs w:val="33"/>
            </w:rPr>
            <w:t>表</w:t>
          </w:r>
          <w:r>
            <w:rPr>
              <w:rFonts w:ascii="SimSun" w:eastAsia="SimSun" w:hAnsi="SimSun" w:cs="SimSun"/>
              <w:spacing w:val="2"/>
              <w:sz w:val="33"/>
              <w:szCs w:val="33"/>
            </w:rPr>
            <w:t xml:space="preserve"> </w:t>
          </w:r>
          <w:hyperlink w:anchor="bookmark48" w:history="1">
            <w:r>
              <w:rPr>
                <w:rFonts w:ascii="SimSun" w:eastAsia="SimSun" w:hAnsi="SimSun" w:cs="SimSun"/>
                <w:spacing w:val="-6"/>
                <w:sz w:val="33"/>
                <w:szCs w:val="33"/>
              </w:rPr>
              <w:t>1</w:t>
            </w:r>
          </w:hyperlink>
        </w:p>
      </w:sdtContent>
    </w:sdt>
    <w:p>
      <w:pPr>
        <w:spacing w:line="195" w:lineRule="exact"/>
      </w:pPr>
    </w:p>
    <w:tbl>
      <w:tblPr>
        <w:tblStyle w:val="TableNormal3"/>
        <w:tblW w:w="10939" w:type="dxa"/>
        <w:tblInd w:w="16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058"/>
        <w:gridCol w:w="3881"/>
      </w:tblGrid>
      <w:tr>
        <w:tblPrEx>
          <w:tblW w:w="10939" w:type="dxa"/>
          <w:tblInd w:w="16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23"/>
        </w:trPr>
        <w:tc>
          <w:tcPr>
            <w:tcW w:w="7058" w:type="dxa"/>
            <w:vAlign w:val="top"/>
          </w:tcPr>
          <w:p>
            <w:pPr>
              <w:pStyle w:val="TableText"/>
              <w:spacing w:before="173" w:line="219" w:lineRule="auto"/>
              <w:ind w:left="145"/>
              <w:rPr>
                <w:sz w:val="25"/>
                <w:szCs w:val="25"/>
              </w:rPr>
            </w:pPr>
            <w:r>
              <w:rPr>
                <w:spacing w:val="-1"/>
                <w:sz w:val="25"/>
                <w:szCs w:val="25"/>
              </w:rPr>
              <w:t>传统的活性污泥法</w:t>
            </w:r>
          </w:p>
        </w:tc>
        <w:tc>
          <w:tcPr>
            <w:tcW w:w="3881" w:type="dxa"/>
            <w:vAlign w:val="top"/>
          </w:tcPr>
          <w:p>
            <w:pPr>
              <w:pStyle w:val="TableText"/>
              <w:spacing w:before="173" w:line="219" w:lineRule="auto"/>
              <w:ind w:left="146"/>
              <w:rPr>
                <w:sz w:val="25"/>
                <w:szCs w:val="25"/>
              </w:rPr>
            </w:pPr>
            <w:r>
              <w:rPr>
                <w:spacing w:val="-2"/>
                <w:sz w:val="25"/>
                <w:szCs w:val="25"/>
              </w:rPr>
              <w:t>清华清好氧生物法</w:t>
            </w:r>
          </w:p>
        </w:tc>
      </w:tr>
      <w:tr>
        <w:tblPrEx>
          <w:tblW w:w="10939" w:type="dxa"/>
          <w:tblInd w:w="1610" w:type="dxa"/>
          <w:tblLayout w:type="fixed"/>
        </w:tblPrEx>
        <w:trPr>
          <w:trHeight w:val="658"/>
        </w:trPr>
        <w:tc>
          <w:tcPr>
            <w:tcW w:w="7058" w:type="dxa"/>
            <w:vAlign w:val="top"/>
          </w:tcPr>
          <w:p>
            <w:pPr>
              <w:pStyle w:val="TableText"/>
              <w:spacing w:before="150" w:line="219" w:lineRule="auto"/>
              <w:ind w:left="144"/>
              <w:rPr>
                <w:sz w:val="25"/>
                <w:szCs w:val="25"/>
              </w:rPr>
            </w:pPr>
            <w:r>
              <w:rPr>
                <w:spacing w:val="1"/>
                <w:sz w:val="25"/>
                <w:szCs w:val="25"/>
              </w:rPr>
              <w:t>添加化学药剂量大，产生污泥甚多</w:t>
            </w:r>
          </w:p>
        </w:tc>
        <w:tc>
          <w:tcPr>
            <w:tcW w:w="3881" w:type="dxa"/>
            <w:vAlign w:val="top"/>
          </w:tcPr>
          <w:p>
            <w:pPr>
              <w:pStyle w:val="TableText"/>
              <w:spacing w:before="153" w:line="220" w:lineRule="auto"/>
              <w:ind w:left="147"/>
              <w:rPr>
                <w:sz w:val="25"/>
                <w:szCs w:val="25"/>
              </w:rPr>
            </w:pPr>
            <w:r>
              <w:rPr>
                <w:spacing w:val="3"/>
                <w:sz w:val="25"/>
                <w:szCs w:val="25"/>
              </w:rPr>
              <w:t>无此问题</w:t>
            </w:r>
          </w:p>
        </w:tc>
      </w:tr>
      <w:tr>
        <w:tblPrEx>
          <w:tblW w:w="10939" w:type="dxa"/>
          <w:tblInd w:w="1610" w:type="dxa"/>
          <w:tblLayout w:type="fixed"/>
        </w:tblPrEx>
        <w:trPr>
          <w:trHeight w:val="658"/>
        </w:trPr>
        <w:tc>
          <w:tcPr>
            <w:tcW w:w="7058" w:type="dxa"/>
            <w:vAlign w:val="top"/>
          </w:tcPr>
          <w:p>
            <w:pPr>
              <w:pStyle w:val="TableText"/>
              <w:spacing w:before="154" w:line="219" w:lineRule="auto"/>
              <w:ind w:left="145"/>
              <w:rPr>
                <w:sz w:val="25"/>
                <w:szCs w:val="25"/>
              </w:rPr>
            </w:pPr>
            <w:r>
              <w:rPr>
                <w:spacing w:val="1"/>
                <w:sz w:val="25"/>
                <w:szCs w:val="25"/>
              </w:rPr>
              <w:t>总体建设费相当大，占地广、设备复杂</w:t>
            </w:r>
          </w:p>
        </w:tc>
        <w:tc>
          <w:tcPr>
            <w:tcW w:w="3881" w:type="dxa"/>
            <w:vAlign w:val="top"/>
          </w:tcPr>
          <w:p>
            <w:pPr>
              <w:pStyle w:val="TableText"/>
              <w:spacing w:before="135" w:line="220" w:lineRule="auto"/>
              <w:ind w:left="147"/>
              <w:rPr>
                <w:sz w:val="25"/>
                <w:szCs w:val="25"/>
              </w:rPr>
            </w:pPr>
            <w:r>
              <w:rPr>
                <w:spacing w:val="3"/>
                <w:sz w:val="25"/>
                <w:szCs w:val="25"/>
              </w:rPr>
              <w:t>无此问题</w:t>
            </w:r>
          </w:p>
        </w:tc>
      </w:tr>
      <w:tr>
        <w:tblPrEx>
          <w:tblW w:w="10939" w:type="dxa"/>
          <w:tblInd w:w="1610" w:type="dxa"/>
          <w:tblLayout w:type="fixed"/>
        </w:tblPrEx>
        <w:trPr>
          <w:trHeight w:val="648"/>
        </w:trPr>
        <w:tc>
          <w:tcPr>
            <w:tcW w:w="7058" w:type="dxa"/>
            <w:vAlign w:val="top"/>
          </w:tcPr>
          <w:p>
            <w:pPr>
              <w:pStyle w:val="TableText"/>
              <w:spacing w:before="134" w:line="219" w:lineRule="auto"/>
              <w:ind w:left="145"/>
              <w:rPr>
                <w:sz w:val="25"/>
                <w:szCs w:val="25"/>
              </w:rPr>
            </w:pPr>
            <w:r>
              <w:rPr>
                <w:spacing w:val="1"/>
                <w:sz w:val="25"/>
                <w:szCs w:val="25"/>
              </w:rPr>
              <w:t>氮(氨氮)的去除率偏低</w:t>
            </w:r>
          </w:p>
        </w:tc>
        <w:tc>
          <w:tcPr>
            <w:tcW w:w="3881" w:type="dxa"/>
            <w:vAlign w:val="top"/>
          </w:tcPr>
          <w:p>
            <w:pPr>
              <w:pStyle w:val="TableText"/>
              <w:spacing w:before="147" w:line="220" w:lineRule="auto"/>
              <w:ind w:left="147"/>
              <w:rPr>
                <w:sz w:val="25"/>
                <w:szCs w:val="25"/>
              </w:rPr>
            </w:pPr>
            <w:r>
              <w:rPr>
                <w:spacing w:val="3"/>
                <w:sz w:val="25"/>
                <w:szCs w:val="25"/>
              </w:rPr>
              <w:t>无此问题</w:t>
            </w:r>
          </w:p>
        </w:tc>
      </w:tr>
      <w:tr>
        <w:tblPrEx>
          <w:tblW w:w="10939" w:type="dxa"/>
          <w:tblInd w:w="1610" w:type="dxa"/>
          <w:tblLayout w:type="fixed"/>
        </w:tblPrEx>
        <w:trPr>
          <w:trHeight w:val="653"/>
        </w:trPr>
        <w:tc>
          <w:tcPr>
            <w:tcW w:w="7058" w:type="dxa"/>
            <w:vAlign w:val="top"/>
          </w:tcPr>
          <w:p>
            <w:pPr>
              <w:pStyle w:val="TableText"/>
              <w:spacing w:before="208" w:line="219" w:lineRule="auto"/>
              <w:ind w:left="144"/>
              <w:rPr>
                <w:sz w:val="25"/>
                <w:szCs w:val="25"/>
              </w:rPr>
            </w:pPr>
            <w:r>
              <w:rPr>
                <w:sz w:val="25"/>
                <w:szCs w:val="25"/>
              </w:rPr>
              <w:t>微生物的数量、种类不全、CODcr去除率低</w:t>
            </w:r>
          </w:p>
        </w:tc>
        <w:tc>
          <w:tcPr>
            <w:tcW w:w="3881" w:type="dxa"/>
            <w:vAlign w:val="top"/>
          </w:tcPr>
          <w:p>
            <w:pPr>
              <w:pStyle w:val="TableText"/>
              <w:spacing w:before="209" w:line="220" w:lineRule="auto"/>
              <w:ind w:left="147"/>
              <w:rPr>
                <w:sz w:val="25"/>
                <w:szCs w:val="25"/>
              </w:rPr>
            </w:pPr>
            <w:r>
              <w:rPr>
                <w:spacing w:val="3"/>
                <w:sz w:val="25"/>
                <w:szCs w:val="25"/>
              </w:rPr>
              <w:t>无此问题</w:t>
            </w:r>
          </w:p>
        </w:tc>
      </w:tr>
    </w:tbl>
    <w:p>
      <w:pPr>
        <w:spacing w:before="307" w:line="184" w:lineRule="auto"/>
        <w:ind w:left="6760"/>
        <w:rPr>
          <w:rFonts w:ascii="SimSun" w:eastAsia="SimSun" w:hAnsi="SimSun" w:cs="SimSun"/>
          <w:sz w:val="28"/>
          <w:szCs w:val="28"/>
        </w:rPr>
      </w:pPr>
      <w:r>
        <w:rPr>
          <w:rFonts w:ascii="SimSun" w:eastAsia="SimSun" w:hAnsi="SimSun" w:cs="SimSun"/>
          <w:spacing w:val="-8"/>
          <w:w w:val="55"/>
          <w:sz w:val="28"/>
          <w:szCs w:val="28"/>
        </w:rPr>
        <w:t>—</w:t>
      </w:r>
      <w:r>
        <w:rPr>
          <w:rFonts w:ascii="SimSun" w:eastAsia="SimSun" w:hAnsi="SimSun" w:cs="SimSun"/>
          <w:spacing w:val="-33"/>
          <w:w w:val="95"/>
          <w:sz w:val="28"/>
          <w:szCs w:val="28"/>
        </w:rPr>
        <w:t>13—</w:t>
      </w:r>
    </w:p>
    <w:p>
      <w:pPr>
        <w:spacing w:line="184" w:lineRule="auto"/>
        <w:rPr>
          <w:rFonts w:ascii="SimSun" w:eastAsia="SimSun" w:hAnsi="SimSun" w:cs="SimSun"/>
          <w:sz w:val="28"/>
          <w:szCs w:val="28"/>
        </w:rPr>
        <w:sectPr>
          <w:headerReference w:type="default" r:id="rId18"/>
          <w:pgSz w:w="20000" w:h="28260"/>
          <w:pgMar w:top="1227" w:right="3000" w:bottom="0" w:left="3000" w:header="1017" w:footer="0" w:gutter="0"/>
          <w:pgNumType w:start="14"/>
          <w:cols w:space="708"/>
        </w:sectPr>
      </w:pPr>
    </w:p>
    <w:p>
      <w:pPr>
        <w:spacing w:before="185"/>
      </w:pPr>
    </w:p>
    <w:tbl>
      <w:tblPr>
        <w:tblStyle w:val="TableNormal4"/>
        <w:tblW w:w="10959" w:type="dxa"/>
        <w:tblInd w:w="15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078"/>
        <w:gridCol w:w="3881"/>
      </w:tblGrid>
      <w:tr>
        <w:tblPrEx>
          <w:tblW w:w="10959" w:type="dxa"/>
          <w:tblInd w:w="15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84"/>
        </w:trPr>
        <w:tc>
          <w:tcPr>
            <w:tcW w:w="7078" w:type="dxa"/>
            <w:vAlign w:val="top"/>
          </w:tcPr>
          <w:p>
            <w:pPr>
              <w:pStyle w:val="TableText"/>
              <w:spacing w:before="225" w:line="219" w:lineRule="auto"/>
              <w:ind w:left="154"/>
              <w:rPr>
                <w:sz w:val="24"/>
                <w:szCs w:val="24"/>
              </w:rPr>
            </w:pPr>
            <w:bookmarkStart w:id="19" w:name="bookmark20"/>
            <w:bookmarkEnd w:id="19"/>
            <w:r>
              <w:rPr>
                <w:sz w:val="24"/>
                <w:szCs w:val="24"/>
              </w:rPr>
              <w:t>毒性物质较多时，影响微生物的存活</w:t>
            </w:r>
          </w:p>
        </w:tc>
        <w:tc>
          <w:tcPr>
            <w:tcW w:w="3881" w:type="dxa"/>
            <w:vAlign w:val="top"/>
          </w:tcPr>
          <w:p>
            <w:pPr>
              <w:pStyle w:val="TableText"/>
              <w:spacing w:before="225" w:line="220" w:lineRule="auto"/>
              <w:ind w:left="147"/>
              <w:rPr>
                <w:sz w:val="24"/>
                <w:szCs w:val="24"/>
              </w:rPr>
            </w:pPr>
            <w:r>
              <w:rPr>
                <w:spacing w:val="3"/>
                <w:sz w:val="24"/>
                <w:szCs w:val="24"/>
              </w:rPr>
              <w:t>无此问题</w:t>
            </w:r>
          </w:p>
        </w:tc>
      </w:tr>
      <w:tr>
        <w:tblPrEx>
          <w:tblW w:w="10959" w:type="dxa"/>
          <w:tblInd w:w="1590" w:type="dxa"/>
          <w:tblLayout w:type="fixed"/>
        </w:tblPrEx>
        <w:trPr>
          <w:trHeight w:val="648"/>
        </w:trPr>
        <w:tc>
          <w:tcPr>
            <w:tcW w:w="7078" w:type="dxa"/>
            <w:vAlign w:val="top"/>
          </w:tcPr>
          <w:p>
            <w:pPr>
              <w:pStyle w:val="TableText"/>
              <w:spacing w:before="139" w:line="219" w:lineRule="auto"/>
              <w:ind w:left="155"/>
              <w:rPr>
                <w:sz w:val="24"/>
                <w:szCs w:val="24"/>
              </w:rPr>
            </w:pPr>
            <w:r>
              <w:rPr>
                <w:spacing w:val="-1"/>
                <w:sz w:val="24"/>
                <w:szCs w:val="24"/>
              </w:rPr>
              <w:t>难分解的有机物去除困难</w:t>
            </w:r>
          </w:p>
        </w:tc>
        <w:tc>
          <w:tcPr>
            <w:tcW w:w="3881" w:type="dxa"/>
            <w:vAlign w:val="top"/>
          </w:tcPr>
          <w:p>
            <w:pPr>
              <w:pStyle w:val="TableText"/>
              <w:spacing w:before="141" w:line="220" w:lineRule="auto"/>
              <w:ind w:left="147"/>
              <w:rPr>
                <w:sz w:val="24"/>
                <w:szCs w:val="24"/>
              </w:rPr>
            </w:pPr>
            <w:r>
              <w:rPr>
                <w:spacing w:val="3"/>
                <w:sz w:val="24"/>
                <w:szCs w:val="24"/>
              </w:rPr>
              <w:t>无此问题</w:t>
            </w:r>
          </w:p>
        </w:tc>
      </w:tr>
      <w:tr>
        <w:tblPrEx>
          <w:tblW w:w="10959" w:type="dxa"/>
          <w:tblInd w:w="1590" w:type="dxa"/>
          <w:tblLayout w:type="fixed"/>
        </w:tblPrEx>
        <w:trPr>
          <w:trHeight w:val="649"/>
        </w:trPr>
        <w:tc>
          <w:tcPr>
            <w:tcW w:w="7078" w:type="dxa"/>
            <w:vAlign w:val="top"/>
          </w:tcPr>
          <w:p>
            <w:pPr>
              <w:pStyle w:val="TableText"/>
              <w:spacing w:before="211" w:line="219" w:lineRule="auto"/>
              <w:ind w:left="155"/>
              <w:rPr>
                <w:sz w:val="24"/>
                <w:szCs w:val="24"/>
              </w:rPr>
            </w:pPr>
            <w:r>
              <w:rPr>
                <w:sz w:val="24"/>
                <w:szCs w:val="24"/>
              </w:rPr>
              <w:t>必须供给大量的空气，耗用能源甚大</w:t>
            </w:r>
          </w:p>
        </w:tc>
        <w:tc>
          <w:tcPr>
            <w:tcW w:w="3881" w:type="dxa"/>
            <w:vAlign w:val="top"/>
          </w:tcPr>
          <w:p>
            <w:pPr>
              <w:pStyle w:val="TableText"/>
              <w:spacing w:before="213" w:line="220" w:lineRule="auto"/>
              <w:ind w:left="147"/>
              <w:rPr>
                <w:sz w:val="24"/>
                <w:szCs w:val="24"/>
              </w:rPr>
            </w:pPr>
            <w:r>
              <w:rPr>
                <w:spacing w:val="3"/>
                <w:sz w:val="24"/>
                <w:szCs w:val="24"/>
              </w:rPr>
              <w:t>无此问题</w:t>
            </w:r>
          </w:p>
        </w:tc>
      </w:tr>
      <w:tr>
        <w:tblPrEx>
          <w:tblW w:w="10959" w:type="dxa"/>
          <w:tblInd w:w="1590" w:type="dxa"/>
          <w:tblLayout w:type="fixed"/>
        </w:tblPrEx>
        <w:trPr>
          <w:trHeight w:val="668"/>
        </w:trPr>
        <w:tc>
          <w:tcPr>
            <w:tcW w:w="7078" w:type="dxa"/>
            <w:vAlign w:val="top"/>
          </w:tcPr>
          <w:p>
            <w:pPr>
              <w:pStyle w:val="TableText"/>
              <w:spacing w:before="144" w:line="220" w:lineRule="auto"/>
              <w:ind w:left="154"/>
              <w:rPr>
                <w:sz w:val="24"/>
                <w:szCs w:val="24"/>
              </w:rPr>
            </w:pPr>
            <w:r>
              <w:rPr>
                <w:spacing w:val="1"/>
                <w:sz w:val="24"/>
                <w:szCs w:val="24"/>
              </w:rPr>
              <w:t>常有污泥膨化问题发生</w:t>
            </w:r>
          </w:p>
        </w:tc>
        <w:tc>
          <w:tcPr>
            <w:tcW w:w="3881" w:type="dxa"/>
            <w:vAlign w:val="top"/>
          </w:tcPr>
          <w:p>
            <w:pPr>
              <w:pStyle w:val="TableText"/>
              <w:spacing w:before="144" w:line="220" w:lineRule="auto"/>
              <w:ind w:left="147"/>
              <w:rPr>
                <w:sz w:val="24"/>
                <w:szCs w:val="24"/>
              </w:rPr>
            </w:pPr>
            <w:r>
              <w:rPr>
                <w:spacing w:val="3"/>
                <w:sz w:val="24"/>
                <w:szCs w:val="24"/>
              </w:rPr>
              <w:t>无此问题</w:t>
            </w:r>
          </w:p>
        </w:tc>
      </w:tr>
      <w:tr>
        <w:tblPrEx>
          <w:tblW w:w="10959" w:type="dxa"/>
          <w:tblInd w:w="1590" w:type="dxa"/>
          <w:tblLayout w:type="fixed"/>
        </w:tblPrEx>
        <w:trPr>
          <w:trHeight w:val="648"/>
        </w:trPr>
        <w:tc>
          <w:tcPr>
            <w:tcW w:w="7078" w:type="dxa"/>
            <w:vAlign w:val="top"/>
          </w:tcPr>
          <w:p>
            <w:pPr>
              <w:pStyle w:val="TableText"/>
              <w:spacing w:before="145" w:line="219" w:lineRule="auto"/>
              <w:ind w:left="155"/>
              <w:rPr>
                <w:sz w:val="24"/>
                <w:szCs w:val="24"/>
              </w:rPr>
            </w:pPr>
            <w:r>
              <w:rPr>
                <w:spacing w:val="2"/>
                <w:sz w:val="24"/>
                <w:szCs w:val="24"/>
              </w:rPr>
              <w:t>水中臭味难除</w:t>
            </w:r>
          </w:p>
        </w:tc>
        <w:tc>
          <w:tcPr>
            <w:tcW w:w="3881" w:type="dxa"/>
            <w:vAlign w:val="top"/>
          </w:tcPr>
          <w:p>
            <w:pPr>
              <w:pStyle w:val="TableText"/>
              <w:spacing w:before="136" w:line="220" w:lineRule="auto"/>
              <w:ind w:left="147"/>
              <w:rPr>
                <w:sz w:val="24"/>
                <w:szCs w:val="24"/>
              </w:rPr>
            </w:pPr>
            <w:r>
              <w:rPr>
                <w:spacing w:val="3"/>
                <w:sz w:val="24"/>
                <w:szCs w:val="24"/>
              </w:rPr>
              <w:t>无此问题</w:t>
            </w:r>
          </w:p>
        </w:tc>
      </w:tr>
      <w:tr>
        <w:tblPrEx>
          <w:tblW w:w="10959" w:type="dxa"/>
          <w:tblInd w:w="1590" w:type="dxa"/>
          <w:tblLayout w:type="fixed"/>
        </w:tblPrEx>
        <w:trPr>
          <w:trHeight w:val="639"/>
        </w:trPr>
        <w:tc>
          <w:tcPr>
            <w:tcW w:w="7078" w:type="dxa"/>
            <w:vAlign w:val="top"/>
          </w:tcPr>
          <w:p>
            <w:pPr>
              <w:pStyle w:val="TableText"/>
              <w:spacing w:before="207" w:line="219" w:lineRule="auto"/>
              <w:ind w:left="155"/>
              <w:rPr>
                <w:sz w:val="24"/>
                <w:szCs w:val="24"/>
              </w:rPr>
            </w:pPr>
            <w:r>
              <w:rPr>
                <w:sz w:val="24"/>
                <w:szCs w:val="24"/>
              </w:rPr>
              <w:t>停产或检修或遇停电时，微生物死亡率高</w:t>
            </w:r>
          </w:p>
        </w:tc>
        <w:tc>
          <w:tcPr>
            <w:tcW w:w="3881" w:type="dxa"/>
            <w:vAlign w:val="top"/>
          </w:tcPr>
          <w:p>
            <w:pPr>
              <w:pStyle w:val="TableText"/>
              <w:spacing w:before="208" w:line="220" w:lineRule="auto"/>
              <w:ind w:left="147"/>
              <w:rPr>
                <w:sz w:val="24"/>
                <w:szCs w:val="24"/>
              </w:rPr>
            </w:pPr>
            <w:r>
              <w:rPr>
                <w:spacing w:val="3"/>
                <w:sz w:val="24"/>
                <w:szCs w:val="24"/>
              </w:rPr>
              <w:t>无此问题</w:t>
            </w:r>
          </w:p>
        </w:tc>
      </w:tr>
      <w:tr>
        <w:tblPrEx>
          <w:tblW w:w="10959" w:type="dxa"/>
          <w:tblInd w:w="1590" w:type="dxa"/>
          <w:tblLayout w:type="fixed"/>
        </w:tblPrEx>
        <w:trPr>
          <w:trHeight w:val="684"/>
        </w:trPr>
        <w:tc>
          <w:tcPr>
            <w:tcW w:w="7078" w:type="dxa"/>
            <w:vAlign w:val="top"/>
          </w:tcPr>
          <w:p>
            <w:pPr>
              <w:pStyle w:val="TableText"/>
              <w:spacing w:before="229" w:line="219" w:lineRule="auto"/>
              <w:ind w:left="155"/>
              <w:rPr>
                <w:sz w:val="24"/>
                <w:szCs w:val="24"/>
              </w:rPr>
            </w:pPr>
            <w:r>
              <w:rPr>
                <w:spacing w:val="-1"/>
                <w:sz w:val="24"/>
                <w:szCs w:val="24"/>
              </w:rPr>
              <w:t>微生物生长条件严格</w:t>
            </w:r>
          </w:p>
        </w:tc>
        <w:tc>
          <w:tcPr>
            <w:tcW w:w="3881" w:type="dxa"/>
            <w:vAlign w:val="top"/>
          </w:tcPr>
          <w:p>
            <w:pPr>
              <w:pStyle w:val="TableText"/>
              <w:spacing w:before="229" w:line="220" w:lineRule="auto"/>
              <w:ind w:left="147"/>
              <w:rPr>
                <w:sz w:val="24"/>
                <w:szCs w:val="24"/>
              </w:rPr>
            </w:pPr>
            <w:r>
              <w:rPr>
                <w:spacing w:val="3"/>
                <w:sz w:val="24"/>
                <w:szCs w:val="24"/>
              </w:rPr>
              <w:t>无此问题</w:t>
            </w:r>
          </w:p>
        </w:tc>
      </w:tr>
    </w:tbl>
    <w:p>
      <w:pPr>
        <w:spacing w:before="226" w:line="219" w:lineRule="auto"/>
        <w:ind w:left="1249"/>
        <w:rPr>
          <w:rFonts w:ascii="SimSun" w:eastAsia="SimSun" w:hAnsi="SimSun" w:cs="SimSun"/>
          <w:sz w:val="34"/>
          <w:szCs w:val="34"/>
        </w:rPr>
      </w:pPr>
      <w:r>
        <w:rPr>
          <w:rFonts w:ascii="SimSun" w:eastAsia="SimSun" w:hAnsi="SimSun" w:cs="SimSun"/>
          <w:spacing w:val="7"/>
          <w:sz w:val="34"/>
          <w:szCs w:val="34"/>
        </w:rPr>
        <w:t>5.3.4生物接触氧化法及</w:t>
      </w:r>
      <w:r>
        <w:rPr>
          <w:rFonts w:ascii="Times New Roman" w:eastAsia="Times New Roman" w:hAnsi="Times New Roman" w:cs="Times New Roman"/>
          <w:spacing w:val="7"/>
          <w:sz w:val="34"/>
          <w:szCs w:val="34"/>
        </w:rPr>
        <w:t xml:space="preserve">A/0 </w:t>
      </w:r>
      <w:r>
        <w:rPr>
          <w:rFonts w:ascii="SimSun" w:eastAsia="SimSun" w:hAnsi="SimSun" w:cs="SimSun"/>
          <w:spacing w:val="7"/>
          <w:sz w:val="34"/>
          <w:szCs w:val="34"/>
        </w:rPr>
        <w:t>工艺</w:t>
      </w:r>
    </w:p>
    <w:p>
      <w:pPr>
        <w:spacing w:before="235" w:line="601" w:lineRule="exact"/>
        <w:ind w:left="1560"/>
        <w:rPr>
          <w:rFonts w:ascii="SimSun" w:eastAsia="SimSun" w:hAnsi="SimSun" w:cs="SimSun"/>
          <w:sz w:val="28"/>
          <w:szCs w:val="28"/>
        </w:rPr>
      </w:pPr>
      <w:r>
        <w:rPr>
          <w:rFonts w:ascii="SimSun" w:eastAsia="SimSun" w:hAnsi="SimSun" w:cs="SimSun"/>
          <w:spacing w:val="2"/>
          <w:position w:val="24"/>
          <w:sz w:val="28"/>
          <w:szCs w:val="28"/>
        </w:rPr>
        <w:t>生物接触氧化法是一种介于活性污泥法与生物滤池之间的生物膜法处理工艺；又</w:t>
      </w:r>
      <w:r>
        <w:rPr>
          <w:rFonts w:ascii="SimSun" w:eastAsia="SimSun" w:hAnsi="SimSun" w:cs="SimSun"/>
          <w:spacing w:val="1"/>
          <w:position w:val="24"/>
          <w:sz w:val="28"/>
          <w:szCs w:val="28"/>
        </w:rPr>
        <w:t>称为</w:t>
      </w:r>
    </w:p>
    <w:p>
      <w:pPr>
        <w:spacing w:before="1" w:line="220" w:lineRule="auto"/>
        <w:ind w:left="1560"/>
        <w:rPr>
          <w:rFonts w:ascii="SimSun" w:eastAsia="SimSun" w:hAnsi="SimSun" w:cs="SimSun"/>
          <w:sz w:val="28"/>
          <w:szCs w:val="28"/>
        </w:rPr>
      </w:pPr>
      <w:r>
        <w:rPr>
          <w:rFonts w:ascii="SimSun" w:eastAsia="SimSun" w:hAnsi="SimSun" w:cs="SimSun"/>
          <w:spacing w:val="-3"/>
          <w:sz w:val="28"/>
          <w:szCs w:val="28"/>
        </w:rPr>
        <w:t>淹没式生物滤池。</w:t>
      </w:r>
    </w:p>
    <w:p>
      <w:pPr>
        <w:spacing w:before="233" w:line="219" w:lineRule="auto"/>
        <w:ind w:left="1560"/>
        <w:rPr>
          <w:rFonts w:ascii="SimSun" w:eastAsia="SimSun" w:hAnsi="SimSun" w:cs="SimSun"/>
          <w:sz w:val="28"/>
          <w:szCs w:val="28"/>
        </w:rPr>
      </w:pPr>
      <w:r>
        <w:rPr>
          <w:rFonts w:ascii="SimSun" w:eastAsia="SimSun" w:hAnsi="SimSun" w:cs="SimSun"/>
          <w:spacing w:val="2"/>
          <w:sz w:val="28"/>
          <w:szCs w:val="28"/>
        </w:rPr>
        <w:t>一、基本原理与特点</w:t>
      </w:r>
    </w:p>
    <w:p>
      <w:pPr>
        <w:spacing w:before="229" w:line="551" w:lineRule="exact"/>
        <w:ind w:left="1560"/>
        <w:rPr>
          <w:rFonts w:ascii="SimSun" w:eastAsia="SimSun" w:hAnsi="SimSun" w:cs="SimSun"/>
          <w:sz w:val="28"/>
          <w:szCs w:val="28"/>
        </w:rPr>
      </w:pPr>
      <w:r>
        <w:rPr>
          <w:rFonts w:ascii="SimSun" w:eastAsia="SimSun" w:hAnsi="SimSun" w:cs="SimSun"/>
          <w:spacing w:val="3"/>
          <w:position w:val="20"/>
          <w:sz w:val="28"/>
          <w:szCs w:val="28"/>
        </w:rPr>
        <w:t>1、基本流程</w:t>
      </w:r>
    </w:p>
    <w:p>
      <w:pPr>
        <w:spacing w:line="219" w:lineRule="auto"/>
        <w:ind w:left="1560"/>
        <w:rPr>
          <w:rFonts w:ascii="SimSun" w:eastAsia="SimSun" w:hAnsi="SimSun" w:cs="SimSun"/>
          <w:sz w:val="28"/>
          <w:szCs w:val="28"/>
        </w:rPr>
      </w:pPr>
      <w:r>
        <w:rPr>
          <w:rFonts w:ascii="SimSun" w:eastAsia="SimSun" w:hAnsi="SimSun" w:cs="SimSun"/>
          <w:spacing w:val="-11"/>
          <w:sz w:val="28"/>
          <w:szCs w:val="28"/>
        </w:rPr>
        <w:t>2、</w:t>
      </w:r>
      <w:r>
        <w:rPr>
          <w:rFonts w:ascii="SimSun" w:eastAsia="SimSun" w:hAnsi="SimSun" w:cs="SimSun"/>
          <w:spacing w:val="-63"/>
          <w:sz w:val="28"/>
          <w:szCs w:val="28"/>
        </w:rPr>
        <w:t xml:space="preserve"> </w:t>
      </w:r>
      <w:r>
        <w:rPr>
          <w:rFonts w:ascii="SimSun" w:eastAsia="SimSun" w:hAnsi="SimSun" w:cs="SimSun"/>
          <w:spacing w:val="-11"/>
          <w:sz w:val="28"/>
          <w:szCs w:val="28"/>
        </w:rPr>
        <w:t>主要特点：</w:t>
      </w:r>
    </w:p>
    <w:p>
      <w:pPr>
        <w:spacing w:before="229" w:line="517" w:lineRule="exact"/>
        <w:ind w:left="1560"/>
        <w:rPr>
          <w:rFonts w:ascii="SimSun" w:eastAsia="SimSun" w:hAnsi="SimSun" w:cs="SimSun"/>
          <w:sz w:val="28"/>
          <w:szCs w:val="28"/>
        </w:rPr>
      </w:pPr>
      <w:r>
        <w:rPr>
          <w:rFonts w:ascii="SimSun" w:eastAsia="SimSun" w:hAnsi="SimSun" w:cs="SimSun"/>
          <w:spacing w:val="5"/>
          <w:position w:val="17"/>
          <w:sz w:val="28"/>
          <w:szCs w:val="28"/>
        </w:rPr>
        <w:t>① 生物接触氧化池内的生物固体浓度(10~20g/1)高于活性污泥法和生物滤池，具有</w:t>
      </w:r>
    </w:p>
    <w:p>
      <w:pPr>
        <w:spacing w:line="212" w:lineRule="auto"/>
        <w:ind w:left="1560"/>
        <w:rPr>
          <w:rFonts w:ascii="Times New Roman" w:eastAsia="Times New Roman" w:hAnsi="Times New Roman" w:cs="Times New Roman"/>
          <w:sz w:val="28"/>
          <w:szCs w:val="28"/>
        </w:rPr>
      </w:pPr>
      <w:r>
        <w:rPr>
          <w:rFonts w:ascii="SimSun" w:eastAsia="SimSun" w:hAnsi="SimSun" w:cs="SimSun"/>
          <w:spacing w:val="7"/>
          <w:sz w:val="28"/>
          <w:szCs w:val="28"/>
        </w:rPr>
        <w:t>较高的容积负荷(可达3.0~6.0</w:t>
      </w:r>
      <w:r>
        <w:rPr>
          <w:rFonts w:ascii="Times New Roman" w:eastAsia="Times New Roman" w:hAnsi="Times New Roman" w:cs="Times New Roman"/>
          <w:sz w:val="28"/>
          <w:szCs w:val="28"/>
        </w:rPr>
        <w:t>kgBOD</w:t>
      </w:r>
      <w:r>
        <w:rPr>
          <w:rFonts w:ascii="Times New Roman" w:eastAsia="Times New Roman" w:hAnsi="Times New Roman" w:cs="Times New Roman"/>
          <w:spacing w:val="7"/>
          <w:sz w:val="28"/>
          <w:szCs w:val="28"/>
        </w:rPr>
        <w:t>5/m3.d);</w:t>
      </w:r>
    </w:p>
    <w:p>
      <w:pPr>
        <w:spacing w:before="237" w:line="550" w:lineRule="exact"/>
        <w:ind w:left="1560"/>
        <w:rPr>
          <w:rFonts w:ascii="SimSun" w:eastAsia="SimSun" w:hAnsi="SimSun" w:cs="SimSun"/>
          <w:sz w:val="28"/>
          <w:szCs w:val="28"/>
        </w:rPr>
      </w:pPr>
      <w:r>
        <w:rPr>
          <w:rFonts w:ascii="SimSun" w:eastAsia="SimSun" w:hAnsi="SimSun" w:cs="SimSun"/>
          <w:spacing w:val="2"/>
          <w:position w:val="20"/>
          <w:sz w:val="28"/>
          <w:szCs w:val="28"/>
        </w:rPr>
        <w:t>② 不需要污泥回流，无污泥膨胀问题，运行管理简单；</w:t>
      </w:r>
    </w:p>
    <w:p>
      <w:pPr>
        <w:spacing w:line="217" w:lineRule="auto"/>
        <w:ind w:left="1560"/>
        <w:rPr>
          <w:rFonts w:ascii="SimSun" w:eastAsia="SimSun" w:hAnsi="SimSun" w:cs="SimSun"/>
          <w:sz w:val="28"/>
          <w:szCs w:val="28"/>
        </w:rPr>
      </w:pPr>
      <w:r>
        <w:rPr>
          <w:rFonts w:ascii="SimSun" w:eastAsia="SimSun" w:hAnsi="SimSun" w:cs="SimSun"/>
          <w:sz w:val="28"/>
          <w:szCs w:val="28"/>
        </w:rPr>
        <w:t>③ 对水量水质的波动有较强的适应能力；</w:t>
      </w:r>
    </w:p>
    <w:p>
      <w:pPr>
        <w:spacing w:before="241" w:line="572" w:lineRule="exact"/>
        <w:ind w:left="1560"/>
        <w:rPr>
          <w:rFonts w:ascii="SimSun" w:eastAsia="SimSun" w:hAnsi="SimSun" w:cs="SimSun"/>
          <w:sz w:val="28"/>
          <w:szCs w:val="28"/>
        </w:rPr>
      </w:pPr>
      <w:r>
        <w:rPr>
          <w:rFonts w:ascii="SimSun" w:eastAsia="SimSun" w:hAnsi="SimSun" w:cs="SimSun"/>
          <w:spacing w:val="1"/>
          <w:position w:val="22"/>
          <w:sz w:val="28"/>
          <w:szCs w:val="28"/>
        </w:rPr>
        <w:t>④ 污泥产量略低于活性污泥法。</w:t>
      </w:r>
    </w:p>
    <w:p>
      <w:pPr>
        <w:spacing w:before="1" w:line="218" w:lineRule="auto"/>
        <w:ind w:left="1560"/>
        <w:rPr>
          <w:rFonts w:ascii="SimSun" w:eastAsia="SimSun" w:hAnsi="SimSun" w:cs="SimSun"/>
          <w:sz w:val="28"/>
          <w:szCs w:val="28"/>
        </w:rPr>
      </w:pPr>
      <w:r>
        <w:rPr>
          <w:rFonts w:ascii="SimSun" w:eastAsia="SimSun" w:hAnsi="SimSun" w:cs="SimSun"/>
          <w:sz w:val="28"/>
          <w:szCs w:val="28"/>
        </w:rPr>
        <w:t>二、生物接触氧化池的构造</w:t>
      </w:r>
    </w:p>
    <w:p>
      <w:pPr>
        <w:spacing w:before="218" w:line="533" w:lineRule="exact"/>
        <w:ind w:left="1560"/>
        <w:rPr>
          <w:rFonts w:ascii="SimSun" w:eastAsia="SimSun" w:hAnsi="SimSun" w:cs="SimSun"/>
          <w:sz w:val="28"/>
          <w:szCs w:val="28"/>
        </w:rPr>
      </w:pPr>
      <w:r>
        <w:rPr>
          <w:rFonts w:ascii="SimSun" w:eastAsia="SimSun" w:hAnsi="SimSun" w:cs="SimSun"/>
          <w:spacing w:val="4"/>
          <w:position w:val="19"/>
          <w:sz w:val="28"/>
          <w:szCs w:val="28"/>
        </w:rPr>
        <w:t>由池体、填料、布水系统和曝气系统等组成：填料高度</w:t>
      </w:r>
      <w:r>
        <w:rPr>
          <w:rFonts w:ascii="SimSun" w:eastAsia="SimSun" w:hAnsi="SimSun" w:cs="SimSun"/>
          <w:spacing w:val="3"/>
          <w:position w:val="19"/>
          <w:sz w:val="28"/>
          <w:szCs w:val="28"/>
        </w:rPr>
        <w:t>一般为3.0m 左右，填料层上</w:t>
      </w:r>
    </w:p>
    <w:p>
      <w:pPr>
        <w:spacing w:line="212" w:lineRule="auto"/>
        <w:ind w:left="1560"/>
        <w:rPr>
          <w:rFonts w:ascii="SimSun" w:eastAsia="SimSun" w:hAnsi="SimSun" w:cs="SimSun"/>
          <w:sz w:val="28"/>
          <w:szCs w:val="28"/>
        </w:rPr>
      </w:pPr>
      <w:r>
        <w:rPr>
          <w:rFonts w:ascii="SimSun" w:eastAsia="SimSun" w:hAnsi="SimSun" w:cs="SimSun"/>
          <w:spacing w:val="3"/>
          <w:sz w:val="28"/>
          <w:szCs w:val="28"/>
        </w:rPr>
        <w:t>部水层高约为0.5</w:t>
      </w:r>
      <w:r>
        <w:rPr>
          <w:rFonts w:ascii="Times New Roman" w:eastAsia="Times New Roman" w:hAnsi="Times New Roman" w:cs="Times New Roman"/>
          <w:spacing w:val="3"/>
          <w:sz w:val="28"/>
          <w:szCs w:val="28"/>
        </w:rPr>
        <w:t>m,</w:t>
      </w:r>
      <w:r>
        <w:rPr>
          <w:rFonts w:ascii="Times New Roman" w:eastAsia="Times New Roman" w:hAnsi="Times New Roman" w:cs="Times New Roman"/>
          <w:spacing w:val="22"/>
          <w:w w:val="101"/>
          <w:sz w:val="28"/>
          <w:szCs w:val="28"/>
        </w:rPr>
        <w:t xml:space="preserve">  </w:t>
      </w:r>
      <w:r>
        <w:rPr>
          <w:rFonts w:ascii="SimSun" w:eastAsia="SimSun" w:hAnsi="SimSun" w:cs="SimSun"/>
          <w:spacing w:val="3"/>
          <w:sz w:val="28"/>
          <w:szCs w:val="28"/>
        </w:rPr>
        <w:t>填料层下部布水区的高度一般为0</w:t>
      </w:r>
      <w:r>
        <w:rPr>
          <w:rFonts w:ascii="SimSun" w:eastAsia="SimSun" w:hAnsi="SimSun" w:cs="SimSun"/>
          <w:spacing w:val="2"/>
          <w:sz w:val="28"/>
          <w:szCs w:val="28"/>
        </w:rPr>
        <w:t>.5~1.5</w:t>
      </w:r>
      <w:r>
        <w:rPr>
          <w:rFonts w:ascii="Times New Roman" w:eastAsia="Times New Roman" w:hAnsi="Times New Roman" w:cs="Times New Roman"/>
          <w:spacing w:val="2"/>
          <w:sz w:val="28"/>
          <w:szCs w:val="28"/>
        </w:rPr>
        <w:t>m</w:t>
      </w:r>
      <w:r>
        <w:rPr>
          <w:rFonts w:ascii="SimSun" w:eastAsia="SimSun" w:hAnsi="SimSun" w:cs="SimSun"/>
          <w:spacing w:val="2"/>
          <w:sz w:val="28"/>
          <w:szCs w:val="28"/>
        </w:rPr>
        <w:t>之间；</w:t>
      </w:r>
    </w:p>
    <w:p>
      <w:pPr>
        <w:spacing w:before="247" w:line="566" w:lineRule="exact"/>
        <w:ind w:left="1560"/>
        <w:rPr>
          <w:rFonts w:ascii="SimSun" w:eastAsia="SimSun" w:hAnsi="SimSun" w:cs="SimSun"/>
          <w:sz w:val="28"/>
          <w:szCs w:val="28"/>
        </w:rPr>
      </w:pPr>
      <w:r>
        <w:rPr>
          <w:rFonts w:ascii="SimSun" w:eastAsia="SimSun" w:hAnsi="SimSun" w:cs="SimSun"/>
          <w:spacing w:val="1"/>
          <w:position w:val="21"/>
          <w:sz w:val="28"/>
          <w:szCs w:val="28"/>
        </w:rPr>
        <w:t>根据曝气装置与填料的相对位置，可以分为两大类；</w:t>
      </w:r>
    </w:p>
    <w:p>
      <w:pPr>
        <w:spacing w:before="1" w:line="217" w:lineRule="auto"/>
        <w:ind w:left="1560"/>
        <w:rPr>
          <w:rFonts w:ascii="SimSun" w:eastAsia="SimSun" w:hAnsi="SimSun" w:cs="SimSun"/>
          <w:sz w:val="28"/>
          <w:szCs w:val="28"/>
        </w:rPr>
      </w:pPr>
      <w:r>
        <w:rPr>
          <w:rFonts w:ascii="SimSun" w:eastAsia="SimSun" w:hAnsi="SimSun" w:cs="SimSun"/>
          <w:sz w:val="28"/>
          <w:szCs w:val="28"/>
        </w:rPr>
        <w:t>① 曝气装置与填料分设：</w:t>
      </w:r>
    </w:p>
    <w:p>
      <w:pPr>
        <w:spacing w:before="202" w:line="563" w:lineRule="exact"/>
        <w:ind w:left="1560"/>
        <w:rPr>
          <w:rFonts w:ascii="SimSun" w:eastAsia="SimSun" w:hAnsi="SimSun" w:cs="SimSun"/>
          <w:sz w:val="28"/>
          <w:szCs w:val="28"/>
        </w:rPr>
      </w:pPr>
      <w:r>
        <w:rPr>
          <w:rFonts w:ascii="SimSun" w:eastAsia="SimSun" w:hAnsi="SimSun" w:cs="SimSun"/>
          <w:spacing w:val="4"/>
          <w:position w:val="21"/>
          <w:sz w:val="28"/>
          <w:szCs w:val="28"/>
        </w:rPr>
        <w:t>填料区水流较稳定，有利于生物膜的生长，但冲</w:t>
      </w:r>
      <w:r>
        <w:rPr>
          <w:rFonts w:ascii="SimSun" w:eastAsia="SimSun" w:hAnsi="SimSun" w:cs="SimSun"/>
          <w:spacing w:val="3"/>
          <w:position w:val="21"/>
          <w:sz w:val="28"/>
          <w:szCs w:val="28"/>
        </w:rPr>
        <w:t>刷力不够，生物膜不易脱落；可采用</w:t>
      </w:r>
    </w:p>
    <w:p>
      <w:pPr>
        <w:spacing w:line="220" w:lineRule="auto"/>
        <w:ind w:left="1560"/>
        <w:rPr>
          <w:rFonts w:ascii="SimSun" w:eastAsia="SimSun" w:hAnsi="SimSun" w:cs="SimSun"/>
          <w:sz w:val="28"/>
          <w:szCs w:val="28"/>
        </w:rPr>
      </w:pPr>
      <w:r>
        <w:rPr>
          <w:rFonts w:ascii="SimSun" w:eastAsia="SimSun" w:hAnsi="SimSun" w:cs="SimSun"/>
          <w:spacing w:val="2"/>
          <w:sz w:val="28"/>
          <w:szCs w:val="28"/>
        </w:rPr>
        <w:t>鼓风曝气或表面曝气装置；较适用于深度处理。</w:t>
      </w:r>
    </w:p>
    <w:p>
      <w:pPr>
        <w:spacing w:before="232" w:line="217" w:lineRule="auto"/>
        <w:ind w:left="1560"/>
        <w:rPr>
          <w:rFonts w:ascii="SimSun" w:eastAsia="SimSun" w:hAnsi="SimSun" w:cs="SimSun"/>
          <w:sz w:val="28"/>
          <w:szCs w:val="28"/>
        </w:rPr>
      </w:pPr>
      <w:r>
        <w:rPr>
          <w:rFonts w:ascii="SimSun" w:eastAsia="SimSun" w:hAnsi="SimSun" w:cs="SimSun"/>
          <w:spacing w:val="-1"/>
          <w:sz w:val="28"/>
          <w:szCs w:val="28"/>
        </w:rPr>
        <w:t>② 曝气装置直接安设在填料底部：</w:t>
      </w:r>
    </w:p>
    <w:p>
      <w:pPr>
        <w:spacing w:before="203" w:line="581" w:lineRule="exact"/>
        <w:ind w:left="1560"/>
        <w:rPr>
          <w:rFonts w:ascii="SimSun" w:eastAsia="SimSun" w:hAnsi="SimSun" w:cs="SimSun"/>
          <w:sz w:val="28"/>
          <w:szCs w:val="28"/>
        </w:rPr>
      </w:pPr>
      <w:r>
        <w:rPr>
          <w:rFonts w:ascii="SimSun" w:eastAsia="SimSun" w:hAnsi="SimSun" w:cs="SimSun"/>
          <w:spacing w:val="3"/>
          <w:position w:val="22"/>
          <w:sz w:val="28"/>
          <w:szCs w:val="28"/>
        </w:rPr>
        <w:t>曝气装置多为鼓风曝气系统；可充分利用池容；填料间紊流激烈，生物膜更新快</w:t>
      </w:r>
      <w:r>
        <w:rPr>
          <w:rFonts w:ascii="SimSun" w:eastAsia="SimSun" w:hAnsi="SimSun" w:cs="SimSun"/>
          <w:spacing w:val="2"/>
          <w:position w:val="22"/>
          <w:sz w:val="28"/>
          <w:szCs w:val="28"/>
        </w:rPr>
        <w:t>，活</w:t>
      </w:r>
    </w:p>
    <w:p>
      <w:pPr>
        <w:spacing w:line="219" w:lineRule="auto"/>
        <w:ind w:left="1560"/>
        <w:rPr>
          <w:rFonts w:ascii="SimSun" w:eastAsia="SimSun" w:hAnsi="SimSun" w:cs="SimSun"/>
          <w:sz w:val="28"/>
          <w:szCs w:val="28"/>
        </w:rPr>
      </w:pPr>
      <w:r>
        <w:rPr>
          <w:rFonts w:ascii="SimSun" w:eastAsia="SimSun" w:hAnsi="SimSun" w:cs="SimSun"/>
          <w:spacing w:val="-1"/>
          <w:sz w:val="28"/>
          <w:szCs w:val="28"/>
        </w:rPr>
        <w:t>性高，不易堵塞：检修较困难。</w:t>
      </w:r>
    </w:p>
    <w:p>
      <w:pPr>
        <w:pStyle w:val="BodyText"/>
        <w:spacing w:line="315" w:lineRule="auto"/>
      </w:pPr>
    </w:p>
    <w:p>
      <w:pPr>
        <w:spacing w:before="92" w:line="184" w:lineRule="auto"/>
        <w:ind w:left="6750"/>
        <w:rPr>
          <w:rFonts w:ascii="SimSun" w:eastAsia="SimSun" w:hAnsi="SimSun" w:cs="SimSun"/>
          <w:sz w:val="28"/>
          <w:szCs w:val="28"/>
        </w:rPr>
      </w:pPr>
      <w:r>
        <w:rPr>
          <w:rFonts w:ascii="SimSun" w:eastAsia="SimSun" w:hAnsi="SimSun" w:cs="SimSun"/>
          <w:spacing w:val="-9"/>
          <w:w w:val="60"/>
          <w:sz w:val="28"/>
          <w:szCs w:val="28"/>
        </w:rPr>
        <w:t>—</w:t>
      </w:r>
      <w:r>
        <w:rPr>
          <w:rFonts w:ascii="SimSun" w:eastAsia="SimSun" w:hAnsi="SimSun" w:cs="SimSun"/>
          <w:spacing w:val="-28"/>
          <w:w w:val="94"/>
          <w:sz w:val="28"/>
          <w:szCs w:val="28"/>
        </w:rPr>
        <w:t>14—</w:t>
      </w:r>
    </w:p>
    <w:p>
      <w:pPr>
        <w:spacing w:line="184" w:lineRule="auto"/>
        <w:rPr>
          <w:rFonts w:ascii="SimSun" w:eastAsia="SimSun" w:hAnsi="SimSun" w:cs="SimSun"/>
          <w:sz w:val="28"/>
          <w:szCs w:val="28"/>
        </w:rPr>
        <w:sectPr>
          <w:headerReference w:type="default" r:id="rId19"/>
          <w:pgSz w:w="20000" w:h="28260"/>
          <w:pgMar w:top="1227" w:right="3000" w:bottom="0" w:left="3000" w:header="1017" w:footer="0" w:gutter="0"/>
          <w:pgNumType w:start="15"/>
          <w:cols w:space="708"/>
        </w:sectPr>
      </w:pPr>
    </w:p>
    <w:p>
      <w:pPr>
        <w:pStyle w:val="BodyText"/>
        <w:spacing w:line="401" w:lineRule="auto"/>
      </w:pPr>
    </w:p>
    <w:p>
      <w:pPr>
        <w:spacing w:before="91" w:line="220" w:lineRule="auto"/>
        <w:ind w:left="1580"/>
        <w:rPr>
          <w:rFonts w:ascii="SimSun" w:eastAsia="SimSun" w:hAnsi="SimSun" w:cs="SimSun"/>
          <w:sz w:val="28"/>
          <w:szCs w:val="28"/>
        </w:rPr>
      </w:pPr>
      <w:bookmarkStart w:id="20" w:name="bookmark21"/>
      <w:bookmarkEnd w:id="20"/>
      <w:bookmarkStart w:id="21" w:name="bookmark22"/>
      <w:bookmarkEnd w:id="21"/>
      <w:r>
        <w:rPr>
          <w:rFonts w:ascii="SimSun" w:eastAsia="SimSun" w:hAnsi="SimSun" w:cs="SimSun"/>
          <w:spacing w:val="-9"/>
          <w:sz w:val="28"/>
          <w:szCs w:val="28"/>
        </w:rPr>
        <w:t>三、填料</w:t>
      </w:r>
    </w:p>
    <w:p>
      <w:pPr>
        <w:spacing w:before="213" w:line="363" w:lineRule="auto"/>
        <w:ind w:left="1580" w:right="1964"/>
        <w:jc w:val="both"/>
        <w:rPr>
          <w:rFonts w:ascii="SimSun" w:eastAsia="SimSun" w:hAnsi="SimSun" w:cs="SimSun"/>
          <w:sz w:val="28"/>
          <w:szCs w:val="28"/>
        </w:rPr>
      </w:pPr>
      <w:r>
        <w:rPr>
          <w:rFonts w:ascii="SimSun" w:eastAsia="SimSun" w:hAnsi="SimSun" w:cs="SimSun"/>
          <w:spacing w:val="2"/>
          <w:sz w:val="28"/>
          <w:szCs w:val="28"/>
        </w:rPr>
        <w:t>填料是微生物的载体，其特性对接触氧化池中生物量、氧</w:t>
      </w:r>
      <w:r>
        <w:rPr>
          <w:rFonts w:ascii="SimSun" w:eastAsia="SimSun" w:hAnsi="SimSun" w:cs="SimSun"/>
          <w:spacing w:val="1"/>
          <w:sz w:val="28"/>
          <w:szCs w:val="28"/>
        </w:rPr>
        <w:t>的利用率、水流条件和废水</w:t>
      </w:r>
      <w:r>
        <w:rPr>
          <w:rFonts w:ascii="SimSun" w:eastAsia="SimSun" w:hAnsi="SimSun" w:cs="SimSun"/>
          <w:sz w:val="28"/>
          <w:szCs w:val="28"/>
        </w:rPr>
        <w:t xml:space="preserve"> </w:t>
      </w:r>
      <w:r>
        <w:rPr>
          <w:rFonts w:ascii="SimSun" w:eastAsia="SimSun" w:hAnsi="SimSun" w:cs="SimSun"/>
          <w:spacing w:val="3"/>
          <w:sz w:val="28"/>
          <w:szCs w:val="28"/>
        </w:rPr>
        <w:t>与生物膜的接触反应情况等有较大影响；分为</w:t>
      </w:r>
      <w:r>
        <w:rPr>
          <w:rFonts w:ascii="SimSun" w:eastAsia="SimSun" w:hAnsi="SimSun" w:cs="SimSun"/>
          <w:spacing w:val="2"/>
          <w:sz w:val="28"/>
          <w:szCs w:val="28"/>
        </w:rPr>
        <w:t>硬性填料、软性填料、半软性填料、及</w:t>
      </w:r>
    </w:p>
    <w:p>
      <w:pPr>
        <w:spacing w:line="219" w:lineRule="auto"/>
        <w:ind w:left="1580"/>
        <w:rPr>
          <w:rFonts w:ascii="SimSun" w:eastAsia="SimSun" w:hAnsi="SimSun" w:cs="SimSun"/>
          <w:sz w:val="28"/>
          <w:szCs w:val="28"/>
        </w:rPr>
      </w:pPr>
      <w:r>
        <w:rPr>
          <w:rFonts w:ascii="SimSun" w:eastAsia="SimSun" w:hAnsi="SimSun" w:cs="SimSun"/>
          <w:spacing w:val="-4"/>
          <w:sz w:val="28"/>
          <w:szCs w:val="28"/>
        </w:rPr>
        <w:t>球状悬浮型填料等：</w:t>
      </w:r>
    </w:p>
    <w:p>
      <w:pPr>
        <w:spacing w:before="236" w:line="552" w:lineRule="exact"/>
        <w:ind w:left="1580"/>
        <w:rPr>
          <w:rFonts w:ascii="SimSun" w:eastAsia="SimSun" w:hAnsi="SimSun" w:cs="SimSun"/>
          <w:sz w:val="28"/>
          <w:szCs w:val="28"/>
        </w:rPr>
      </w:pPr>
      <w:r>
        <w:rPr>
          <w:rFonts w:ascii="SimSun" w:eastAsia="SimSun" w:hAnsi="SimSun" w:cs="SimSun"/>
          <w:spacing w:val="1"/>
          <w:position w:val="20"/>
          <w:sz w:val="28"/>
          <w:szCs w:val="28"/>
        </w:rPr>
        <w:t>四、生物接触氧化池的设计负荷</w:t>
      </w:r>
    </w:p>
    <w:p>
      <w:pPr>
        <w:spacing w:line="220" w:lineRule="auto"/>
        <w:ind w:left="1580"/>
        <w:rPr>
          <w:rFonts w:ascii="SimSun" w:eastAsia="SimSun" w:hAnsi="SimSun" w:cs="SimSun"/>
          <w:sz w:val="28"/>
          <w:szCs w:val="28"/>
        </w:rPr>
      </w:pPr>
      <w:r>
        <w:rPr>
          <w:rFonts w:ascii="SimSun" w:eastAsia="SimSun" w:hAnsi="SimSun" w:cs="SimSun"/>
          <w:spacing w:val="5"/>
          <w:sz w:val="28"/>
          <w:szCs w:val="28"/>
        </w:rPr>
        <w:t>1、一般原则</w:t>
      </w:r>
    </w:p>
    <w:p>
      <w:pPr>
        <w:spacing w:before="214" w:line="219" w:lineRule="auto"/>
        <w:ind w:left="1580"/>
        <w:rPr>
          <w:rFonts w:ascii="SimSun" w:eastAsia="SimSun" w:hAnsi="SimSun" w:cs="SimSun"/>
          <w:sz w:val="28"/>
          <w:szCs w:val="28"/>
        </w:rPr>
      </w:pPr>
      <w:r>
        <w:rPr>
          <w:rFonts w:ascii="SimSun" w:eastAsia="SimSun" w:hAnsi="SimSun" w:cs="SimSun"/>
          <w:spacing w:val="-3"/>
          <w:sz w:val="28"/>
          <w:szCs w:val="28"/>
        </w:rPr>
        <w:t>一般采用有机负荷法进行设计；</w:t>
      </w:r>
    </w:p>
    <w:p>
      <w:pPr>
        <w:spacing w:before="217" w:line="212" w:lineRule="auto"/>
        <w:ind w:left="1580"/>
        <w:rPr>
          <w:rFonts w:ascii="Times New Roman" w:eastAsia="Times New Roman" w:hAnsi="Times New Roman" w:cs="Times New Roman"/>
          <w:sz w:val="28"/>
          <w:szCs w:val="28"/>
        </w:rPr>
      </w:pPr>
      <w:r>
        <w:rPr>
          <w:rFonts w:ascii="SimSun" w:eastAsia="SimSun" w:hAnsi="SimSun" w:cs="SimSun"/>
          <w:spacing w:val="1"/>
          <w:sz w:val="28"/>
          <w:szCs w:val="28"/>
        </w:rPr>
        <w:t>有机负荷一般可采用1.0~1.8</w:t>
      </w:r>
      <w:r>
        <w:rPr>
          <w:rFonts w:ascii="Times New Roman" w:eastAsia="Times New Roman" w:hAnsi="Times New Roman" w:cs="Times New Roman"/>
          <w:sz w:val="28"/>
          <w:szCs w:val="28"/>
        </w:rPr>
        <w:t>kgBOD</w:t>
      </w:r>
      <w:r>
        <w:rPr>
          <w:rFonts w:ascii="Times New Roman" w:eastAsia="Times New Roman" w:hAnsi="Times New Roman" w:cs="Times New Roman"/>
          <w:spacing w:val="1"/>
          <w:sz w:val="28"/>
          <w:szCs w:val="28"/>
        </w:rPr>
        <w:t>5/m3.d;</w:t>
      </w:r>
    </w:p>
    <w:p>
      <w:pPr>
        <w:spacing w:before="260" w:line="560" w:lineRule="exact"/>
        <w:ind w:left="1580"/>
        <w:rPr>
          <w:rFonts w:ascii="SimSun" w:eastAsia="SimSun" w:hAnsi="SimSun" w:cs="SimSun"/>
          <w:sz w:val="28"/>
          <w:szCs w:val="28"/>
        </w:rPr>
      </w:pPr>
      <w:r>
        <w:rPr>
          <w:rFonts w:ascii="SimSun" w:eastAsia="SimSun" w:hAnsi="SimSun" w:cs="SimSun"/>
          <w:spacing w:val="6"/>
          <w:position w:val="21"/>
          <w:sz w:val="28"/>
          <w:szCs w:val="28"/>
        </w:rPr>
        <w:t>废水在池中的水力停留时间不应小于1.0</w:t>
      </w:r>
      <w:r>
        <w:rPr>
          <w:rFonts w:ascii="Times New Roman" w:eastAsia="Times New Roman" w:hAnsi="Times New Roman" w:cs="Times New Roman"/>
          <w:spacing w:val="6"/>
          <w:position w:val="21"/>
          <w:sz w:val="28"/>
          <w:szCs w:val="28"/>
        </w:rPr>
        <w:t xml:space="preserve">h </w:t>
      </w:r>
      <w:r>
        <w:rPr>
          <w:rFonts w:ascii="SimSun" w:eastAsia="SimSun" w:hAnsi="SimSun" w:cs="SimSun"/>
          <w:spacing w:val="6"/>
          <w:position w:val="21"/>
          <w:sz w:val="28"/>
          <w:szCs w:val="28"/>
        </w:rPr>
        <w:t>(按填料体积计算):</w:t>
      </w:r>
    </w:p>
    <w:p>
      <w:pPr>
        <w:spacing w:before="1" w:line="218" w:lineRule="auto"/>
        <w:ind w:left="1580"/>
        <w:rPr>
          <w:rFonts w:ascii="SimSun" w:eastAsia="SimSun" w:hAnsi="SimSun" w:cs="SimSun"/>
          <w:sz w:val="28"/>
          <w:szCs w:val="28"/>
        </w:rPr>
      </w:pPr>
      <w:r>
        <w:rPr>
          <w:rFonts w:ascii="SimSun" w:eastAsia="SimSun" w:hAnsi="SimSun" w:cs="SimSun"/>
          <w:spacing w:val="-3"/>
          <w:sz w:val="28"/>
          <w:szCs w:val="28"/>
        </w:rPr>
        <w:t>进水</w:t>
      </w:r>
      <w:r>
        <w:rPr>
          <w:rFonts w:ascii="SimSun" w:eastAsia="SimSun" w:hAnsi="SimSun" w:cs="SimSun"/>
          <w:spacing w:val="-27"/>
          <w:sz w:val="28"/>
          <w:szCs w:val="28"/>
        </w:rPr>
        <w:t xml:space="preserve"> </w:t>
      </w:r>
      <w:r>
        <w:rPr>
          <w:rFonts w:ascii="Times New Roman" w:eastAsia="Times New Roman" w:hAnsi="Times New Roman" w:cs="Times New Roman"/>
          <w:spacing w:val="-3"/>
          <w:sz w:val="28"/>
          <w:szCs w:val="28"/>
        </w:rPr>
        <w:t xml:space="preserve">BOD5 </w:t>
      </w:r>
      <w:r>
        <w:rPr>
          <w:rFonts w:ascii="SimSun" w:eastAsia="SimSun" w:hAnsi="SimSun" w:cs="SimSun"/>
          <w:spacing w:val="-3"/>
          <w:sz w:val="28"/>
          <w:szCs w:val="28"/>
        </w:rPr>
        <w:t>浓度过高时，可考虑出水回流；</w:t>
      </w:r>
    </w:p>
    <w:p>
      <w:pPr>
        <w:spacing w:before="218" w:line="552" w:lineRule="exact"/>
        <w:ind w:left="1580"/>
        <w:rPr>
          <w:rFonts w:ascii="SimSun" w:eastAsia="SimSun" w:hAnsi="SimSun" w:cs="SimSun"/>
          <w:sz w:val="28"/>
          <w:szCs w:val="28"/>
        </w:rPr>
      </w:pPr>
      <w:r>
        <w:rPr>
          <w:rFonts w:ascii="SimSun" w:eastAsia="SimSun" w:hAnsi="SimSun" w:cs="SimSun"/>
          <w:spacing w:val="-3"/>
          <w:position w:val="20"/>
          <w:sz w:val="28"/>
          <w:szCs w:val="28"/>
        </w:rPr>
        <w:t>五</w:t>
      </w:r>
      <w:r>
        <w:rPr>
          <w:rFonts w:ascii="SimSun" w:eastAsia="SimSun" w:hAnsi="SimSun" w:cs="SimSun"/>
          <w:spacing w:val="-57"/>
          <w:position w:val="20"/>
          <w:sz w:val="28"/>
          <w:szCs w:val="28"/>
        </w:rPr>
        <w:t xml:space="preserve"> </w:t>
      </w:r>
      <w:r>
        <w:rPr>
          <w:rFonts w:ascii="SimSun" w:eastAsia="SimSun" w:hAnsi="SimSun" w:cs="SimSun"/>
          <w:spacing w:val="-3"/>
          <w:position w:val="20"/>
          <w:sz w:val="28"/>
          <w:szCs w:val="28"/>
        </w:rPr>
        <w:t>、生物接触氧化池的运行与管理</w:t>
      </w:r>
    </w:p>
    <w:p>
      <w:pPr>
        <w:spacing w:line="220" w:lineRule="auto"/>
        <w:ind w:left="1580"/>
        <w:rPr>
          <w:rFonts w:ascii="SimSun" w:eastAsia="SimSun" w:hAnsi="SimSun" w:cs="SimSun"/>
          <w:sz w:val="28"/>
          <w:szCs w:val="28"/>
        </w:rPr>
      </w:pPr>
      <w:r>
        <w:rPr>
          <w:rFonts w:ascii="SimSun" w:eastAsia="SimSun" w:hAnsi="SimSun" w:cs="SimSun"/>
          <w:spacing w:val="-13"/>
          <w:sz w:val="28"/>
          <w:szCs w:val="28"/>
        </w:rPr>
        <w:t>1、</w:t>
      </w:r>
      <w:r>
        <w:rPr>
          <w:rFonts w:ascii="SimSun" w:eastAsia="SimSun" w:hAnsi="SimSun" w:cs="SimSun"/>
          <w:spacing w:val="-77"/>
          <w:sz w:val="28"/>
          <w:szCs w:val="28"/>
        </w:rPr>
        <w:t xml:space="preserve"> </w:t>
      </w:r>
      <w:r>
        <w:rPr>
          <w:rFonts w:ascii="SimSun" w:eastAsia="SimSun" w:hAnsi="SimSun" w:cs="SimSun"/>
          <w:spacing w:val="-13"/>
          <w:sz w:val="28"/>
          <w:szCs w:val="28"/>
        </w:rPr>
        <w:t>启动调试：</w:t>
      </w:r>
    </w:p>
    <w:p>
      <w:pPr>
        <w:spacing w:before="224" w:line="363" w:lineRule="auto"/>
        <w:ind w:left="1580" w:right="1991"/>
        <w:jc w:val="both"/>
        <w:rPr>
          <w:rFonts w:ascii="SimSun" w:eastAsia="SimSun" w:hAnsi="SimSun" w:cs="SimSun"/>
          <w:sz w:val="28"/>
          <w:szCs w:val="28"/>
        </w:rPr>
      </w:pPr>
      <w:r>
        <w:rPr>
          <w:rFonts w:ascii="SimSun" w:eastAsia="SimSun" w:hAnsi="SimSun" w:cs="SimSun"/>
          <w:spacing w:val="2"/>
          <w:sz w:val="28"/>
          <w:szCs w:val="28"/>
        </w:rPr>
        <w:t>启动调试时须培养生物膜，其方式类似活性污泥的培养，可间歇或连</w:t>
      </w:r>
      <w:r>
        <w:rPr>
          <w:rFonts w:ascii="SimSun" w:eastAsia="SimSun" w:hAnsi="SimSun" w:cs="SimSun"/>
          <w:spacing w:val="1"/>
          <w:sz w:val="28"/>
          <w:szCs w:val="28"/>
        </w:rPr>
        <w:t>续进水；注意营</w:t>
      </w:r>
      <w:r>
        <w:rPr>
          <w:rFonts w:ascii="SimSun" w:eastAsia="SimSun" w:hAnsi="SimSun" w:cs="SimSun"/>
          <w:sz w:val="28"/>
          <w:szCs w:val="28"/>
        </w:rPr>
        <w:t xml:space="preserve"> </w:t>
      </w:r>
      <w:r>
        <w:rPr>
          <w:rFonts w:ascii="SimSun" w:eastAsia="SimSun" w:hAnsi="SimSun" w:cs="SimSun"/>
          <w:spacing w:val="-1"/>
          <w:sz w:val="28"/>
          <w:szCs w:val="28"/>
        </w:rPr>
        <w:t>养平衡</w:t>
      </w:r>
      <w:r>
        <w:rPr>
          <w:rFonts w:ascii="Times New Roman" w:eastAsia="Times New Roman" w:hAnsi="Times New Roman" w:cs="Times New Roman"/>
          <w:spacing w:val="-1"/>
          <w:sz w:val="28"/>
          <w:szCs w:val="28"/>
        </w:rPr>
        <w:t>(C</w:t>
      </w:r>
      <w:r>
        <w:rPr>
          <w:rFonts w:ascii="Times New Roman" w:eastAsia="Times New Roman" w:hAnsi="Times New Roman" w:cs="Times New Roman"/>
          <w:spacing w:val="-28"/>
          <w:sz w:val="28"/>
          <w:szCs w:val="28"/>
        </w:rPr>
        <w:t xml:space="preserve"> </w:t>
      </w:r>
      <w:r>
        <w:rPr>
          <w:rFonts w:ascii="SimSun" w:eastAsia="SimSun" w:hAnsi="SimSun" w:cs="SimSun"/>
          <w:spacing w:val="-1"/>
          <w:sz w:val="28"/>
          <w:szCs w:val="28"/>
        </w:rPr>
        <w:t>、</w:t>
      </w:r>
      <w:r>
        <w:rPr>
          <w:rFonts w:ascii="Times New Roman" w:eastAsia="Times New Roman" w:hAnsi="Times New Roman" w:cs="Times New Roman"/>
          <w:spacing w:val="-1"/>
          <w:sz w:val="28"/>
          <w:szCs w:val="28"/>
        </w:rPr>
        <w:t>N</w:t>
      </w:r>
      <w:r>
        <w:rPr>
          <w:rFonts w:ascii="Times New Roman" w:eastAsia="Times New Roman" w:hAnsi="Times New Roman" w:cs="Times New Roman"/>
          <w:spacing w:val="-40"/>
          <w:sz w:val="28"/>
          <w:szCs w:val="28"/>
        </w:rPr>
        <w:t xml:space="preserve"> </w:t>
      </w:r>
      <w:r>
        <w:rPr>
          <w:rFonts w:ascii="SimSun" w:eastAsia="SimSun" w:hAnsi="SimSun" w:cs="SimSun"/>
          <w:spacing w:val="-1"/>
          <w:sz w:val="28"/>
          <w:szCs w:val="28"/>
        </w:rPr>
        <w:t>、</w:t>
      </w:r>
      <w:r>
        <w:rPr>
          <w:rFonts w:ascii="Times New Roman" w:eastAsia="Times New Roman" w:hAnsi="Times New Roman" w:cs="Times New Roman"/>
          <w:spacing w:val="-1"/>
          <w:sz w:val="28"/>
          <w:szCs w:val="28"/>
        </w:rPr>
        <w:t>P)</w:t>
      </w:r>
      <w:r>
        <w:rPr>
          <w:rFonts w:ascii="Times New Roman" w:eastAsia="Times New Roman" w:hAnsi="Times New Roman" w:cs="Times New Roman"/>
          <w:spacing w:val="-39"/>
          <w:sz w:val="28"/>
          <w:szCs w:val="28"/>
        </w:rPr>
        <w:t xml:space="preserve"> </w:t>
      </w:r>
      <w:r>
        <w:rPr>
          <w:rFonts w:ascii="SimSun" w:eastAsia="SimSun" w:hAnsi="SimSun" w:cs="SimSun"/>
          <w:spacing w:val="-1"/>
          <w:sz w:val="28"/>
          <w:szCs w:val="28"/>
        </w:rPr>
        <w:t>、</w:t>
      </w:r>
      <w:r>
        <w:rPr>
          <w:rFonts w:ascii="Times New Roman" w:eastAsia="Times New Roman" w:hAnsi="Times New Roman" w:cs="Times New Roman"/>
          <w:spacing w:val="-1"/>
          <w:sz w:val="28"/>
          <w:szCs w:val="28"/>
        </w:rPr>
        <w:t>pH</w:t>
      </w:r>
      <w:r>
        <w:rPr>
          <w:rFonts w:ascii="Times New Roman" w:eastAsia="Times New Roman" w:hAnsi="Times New Roman" w:cs="Times New Roman"/>
          <w:spacing w:val="-22"/>
          <w:sz w:val="28"/>
          <w:szCs w:val="28"/>
        </w:rPr>
        <w:t xml:space="preserve"> </w:t>
      </w:r>
      <w:r>
        <w:rPr>
          <w:rFonts w:ascii="SimSun" w:eastAsia="SimSun" w:hAnsi="SimSun" w:cs="SimSun"/>
          <w:spacing w:val="-1"/>
          <w:sz w:val="28"/>
          <w:szCs w:val="28"/>
        </w:rPr>
        <w:t>值、抑制物浓度等；应对生物膜的生长情况经常观察，并及时</w:t>
      </w:r>
    </w:p>
    <w:p>
      <w:pPr>
        <w:spacing w:line="219" w:lineRule="auto"/>
        <w:ind w:left="1580"/>
        <w:rPr>
          <w:rFonts w:ascii="SimSun" w:eastAsia="SimSun" w:hAnsi="SimSun" w:cs="SimSun"/>
          <w:sz w:val="28"/>
          <w:szCs w:val="28"/>
        </w:rPr>
      </w:pPr>
      <w:r>
        <w:rPr>
          <w:rFonts w:ascii="SimSun" w:eastAsia="SimSun" w:hAnsi="SimSun" w:cs="SimSun"/>
          <w:spacing w:val="-7"/>
          <w:sz w:val="28"/>
          <w:szCs w:val="28"/>
        </w:rPr>
        <w:t>调整运行条件。</w:t>
      </w:r>
    </w:p>
    <w:p>
      <w:pPr>
        <w:spacing w:before="208" w:line="219" w:lineRule="auto"/>
        <w:ind w:left="1580"/>
        <w:rPr>
          <w:rFonts w:ascii="SimSun" w:eastAsia="SimSun" w:hAnsi="SimSun" w:cs="SimSun"/>
          <w:sz w:val="28"/>
          <w:szCs w:val="28"/>
        </w:rPr>
      </w:pPr>
      <w:r>
        <w:rPr>
          <w:rFonts w:ascii="SimSun" w:eastAsia="SimSun" w:hAnsi="SimSun" w:cs="SimSun"/>
          <w:spacing w:val="-10"/>
          <w:sz w:val="28"/>
          <w:szCs w:val="28"/>
        </w:rPr>
        <w:t>2、</w:t>
      </w:r>
      <w:r>
        <w:rPr>
          <w:rFonts w:ascii="SimSun" w:eastAsia="SimSun" w:hAnsi="SimSun" w:cs="SimSun"/>
          <w:spacing w:val="-50"/>
          <w:sz w:val="28"/>
          <w:szCs w:val="28"/>
        </w:rPr>
        <w:t xml:space="preserve"> </w:t>
      </w:r>
      <w:r>
        <w:rPr>
          <w:rFonts w:ascii="SimSun" w:eastAsia="SimSun" w:hAnsi="SimSun" w:cs="SimSun"/>
          <w:spacing w:val="-10"/>
          <w:sz w:val="28"/>
          <w:szCs w:val="28"/>
        </w:rPr>
        <w:t>日常运行管理</w:t>
      </w:r>
    </w:p>
    <w:p>
      <w:pPr>
        <w:spacing w:before="226" w:line="571" w:lineRule="exact"/>
        <w:ind w:left="1580"/>
        <w:rPr>
          <w:rFonts w:ascii="SimSun" w:eastAsia="SimSun" w:hAnsi="SimSun" w:cs="SimSun"/>
          <w:sz w:val="28"/>
          <w:szCs w:val="28"/>
        </w:rPr>
      </w:pPr>
      <w:r>
        <w:rPr>
          <w:rFonts w:ascii="SimSun" w:eastAsia="SimSun" w:hAnsi="SimSun" w:cs="SimSun"/>
          <w:spacing w:val="5"/>
          <w:position w:val="22"/>
          <w:sz w:val="28"/>
          <w:szCs w:val="28"/>
        </w:rPr>
        <w:t>一般应控制溶解氧浓度为2.5~3.5</w:t>
      </w:r>
      <w:r>
        <w:rPr>
          <w:rFonts w:ascii="Times New Roman" w:eastAsia="Times New Roman" w:hAnsi="Times New Roman" w:cs="Times New Roman"/>
          <w:position w:val="22"/>
          <w:sz w:val="28"/>
          <w:szCs w:val="28"/>
        </w:rPr>
        <w:t>mg</w:t>
      </w:r>
      <w:r>
        <w:rPr>
          <w:rFonts w:ascii="Times New Roman" w:eastAsia="Times New Roman" w:hAnsi="Times New Roman" w:cs="Times New Roman"/>
          <w:spacing w:val="5"/>
          <w:position w:val="22"/>
          <w:sz w:val="28"/>
          <w:szCs w:val="28"/>
        </w:rPr>
        <w:t>/l;</w:t>
      </w:r>
      <w:r>
        <w:rPr>
          <w:rFonts w:ascii="Times New Roman" w:eastAsia="Times New Roman" w:hAnsi="Times New Roman" w:cs="Times New Roman"/>
          <w:spacing w:val="27"/>
          <w:position w:val="22"/>
          <w:sz w:val="28"/>
          <w:szCs w:val="28"/>
        </w:rPr>
        <w:t xml:space="preserve">  </w:t>
      </w:r>
      <w:r>
        <w:rPr>
          <w:rFonts w:ascii="SimSun" w:eastAsia="SimSun" w:hAnsi="SimSun" w:cs="SimSun"/>
          <w:spacing w:val="5"/>
          <w:position w:val="22"/>
          <w:sz w:val="28"/>
          <w:szCs w:val="28"/>
        </w:rPr>
        <w:t>避免过大的冲击负荷：防止填料堵塞：1)加</w:t>
      </w:r>
    </w:p>
    <w:p>
      <w:pPr>
        <w:spacing w:before="1" w:line="218" w:lineRule="auto"/>
        <w:ind w:left="1580"/>
        <w:rPr>
          <w:rFonts w:ascii="SimSun" w:eastAsia="SimSun" w:hAnsi="SimSun" w:cs="SimSun"/>
          <w:sz w:val="28"/>
          <w:szCs w:val="28"/>
        </w:rPr>
      </w:pPr>
      <w:r>
        <w:rPr>
          <w:rFonts w:ascii="SimSun" w:eastAsia="SimSun" w:hAnsi="SimSun" w:cs="SimSun"/>
          <w:spacing w:val="6"/>
          <w:sz w:val="28"/>
          <w:szCs w:val="28"/>
        </w:rPr>
        <w:t>强前处理，降低进水中的悬浮固体浓度；2)增大曝气强度，以增强接触氧化池内的</w:t>
      </w:r>
    </w:p>
    <w:p>
      <w:pPr>
        <w:spacing w:before="238" w:line="666" w:lineRule="exact"/>
        <w:ind w:left="1580"/>
        <w:rPr>
          <w:rFonts w:ascii="SimSun" w:eastAsia="SimSun" w:hAnsi="SimSun" w:cs="SimSun"/>
          <w:sz w:val="28"/>
          <w:szCs w:val="28"/>
        </w:rPr>
      </w:pPr>
      <w:r>
        <w:rPr>
          <w:rFonts w:ascii="SimSun" w:eastAsia="SimSun" w:hAnsi="SimSun" w:cs="SimSun"/>
          <w:spacing w:val="6"/>
          <w:position w:val="29"/>
          <w:sz w:val="28"/>
          <w:szCs w:val="28"/>
        </w:rPr>
        <w:t>紊流；3)采取出水回流，以增加水流上升</w:t>
      </w:r>
      <w:r>
        <w:rPr>
          <w:rFonts w:ascii="SimSun" w:eastAsia="SimSun" w:hAnsi="SimSun" w:cs="SimSun"/>
          <w:spacing w:val="5"/>
          <w:position w:val="29"/>
          <w:sz w:val="28"/>
          <w:szCs w:val="28"/>
        </w:rPr>
        <w:t>流速，以便冲刷生物膜。</w:t>
      </w:r>
    </w:p>
    <w:p>
      <w:pPr>
        <w:spacing w:before="2" w:line="220" w:lineRule="auto"/>
        <w:ind w:left="1580"/>
        <w:rPr>
          <w:rFonts w:ascii="SimSun" w:eastAsia="SimSun" w:hAnsi="SimSun" w:cs="SimSun"/>
          <w:sz w:val="34"/>
          <w:szCs w:val="34"/>
        </w:rPr>
      </w:pPr>
      <w:r>
        <w:rPr>
          <w:rFonts w:ascii="Times New Roman" w:eastAsia="Times New Roman" w:hAnsi="Times New Roman" w:cs="Times New Roman"/>
          <w:spacing w:val="7"/>
          <w:sz w:val="34"/>
          <w:szCs w:val="34"/>
        </w:rPr>
        <w:t xml:space="preserve">A/0 </w:t>
      </w:r>
      <w:r>
        <w:rPr>
          <w:rFonts w:ascii="SimSun" w:eastAsia="SimSun" w:hAnsi="SimSun" w:cs="SimSun"/>
          <w:spacing w:val="7"/>
          <w:sz w:val="34"/>
          <w:szCs w:val="34"/>
        </w:rPr>
        <w:t>生化反应(硝化反硝化生物反应)</w:t>
      </w:r>
    </w:p>
    <w:p>
      <w:pPr>
        <w:spacing w:before="303" w:line="363" w:lineRule="auto"/>
        <w:ind w:left="1580" w:right="1930" w:firstLine="599"/>
        <w:jc w:val="both"/>
        <w:rPr>
          <w:rFonts w:ascii="SimSun" w:eastAsia="SimSun" w:hAnsi="SimSun" w:cs="SimSun"/>
          <w:sz w:val="28"/>
          <w:szCs w:val="28"/>
        </w:rPr>
      </w:pPr>
      <w:r>
        <w:rPr>
          <w:rFonts w:ascii="Times New Roman" w:eastAsia="Times New Roman" w:hAnsi="Times New Roman" w:cs="Times New Roman"/>
          <w:spacing w:val="3"/>
          <w:sz w:val="28"/>
          <w:szCs w:val="28"/>
        </w:rPr>
        <w:t xml:space="preserve">A/0 </w:t>
      </w:r>
      <w:r>
        <w:rPr>
          <w:rFonts w:ascii="SimSun" w:eastAsia="SimSun" w:hAnsi="SimSun" w:cs="SimSun"/>
          <w:spacing w:val="3"/>
          <w:sz w:val="28"/>
          <w:szCs w:val="28"/>
        </w:rPr>
        <w:t>生化工艺中，兼氧池中溶解氧含量很低，利用兼性微生物的新陈代谢作用分</w:t>
      </w:r>
      <w:r>
        <w:rPr>
          <w:rFonts w:ascii="SimSun" w:eastAsia="SimSun" w:hAnsi="SimSun" w:cs="SimSun"/>
          <w:spacing w:val="10"/>
          <w:sz w:val="28"/>
          <w:szCs w:val="28"/>
        </w:rPr>
        <w:t xml:space="preserve"> </w:t>
      </w:r>
      <w:r>
        <w:rPr>
          <w:rFonts w:ascii="SimSun" w:eastAsia="SimSun" w:hAnsi="SimSun" w:cs="SimSun"/>
          <w:spacing w:val="2"/>
          <w:sz w:val="28"/>
          <w:szCs w:val="28"/>
        </w:rPr>
        <w:t>解和转化有机成份，这一类微生物既能够利用水中游离</w:t>
      </w:r>
      <w:r>
        <w:rPr>
          <w:rFonts w:ascii="SimSun" w:eastAsia="SimSun" w:hAnsi="SimSun" w:cs="SimSun"/>
          <w:spacing w:val="1"/>
          <w:sz w:val="28"/>
          <w:szCs w:val="28"/>
        </w:rPr>
        <w:t>的分子氧，也能够在厌氧条件</w:t>
      </w:r>
      <w:r>
        <w:rPr>
          <w:rFonts w:ascii="SimSun" w:eastAsia="SimSun" w:hAnsi="SimSun" w:cs="SimSun"/>
          <w:sz w:val="28"/>
          <w:szCs w:val="28"/>
        </w:rPr>
        <w:t xml:space="preserve"> </w:t>
      </w:r>
      <w:r>
        <w:rPr>
          <w:rFonts w:ascii="SimSun" w:eastAsia="SimSun" w:hAnsi="SimSun" w:cs="SimSun"/>
          <w:spacing w:val="1"/>
          <w:sz w:val="28"/>
          <w:szCs w:val="28"/>
        </w:rPr>
        <w:t>下，从</w:t>
      </w:r>
      <w:r>
        <w:rPr>
          <w:rFonts w:ascii="SimSun" w:eastAsia="SimSun" w:hAnsi="SimSun" w:cs="SimSun"/>
          <w:spacing w:val="-60"/>
          <w:sz w:val="28"/>
          <w:szCs w:val="28"/>
        </w:rPr>
        <w:t xml:space="preserve"> </w:t>
      </w:r>
      <w:r>
        <w:rPr>
          <w:rFonts w:ascii="Times New Roman" w:eastAsia="Times New Roman" w:hAnsi="Times New Roman" w:cs="Times New Roman"/>
          <w:sz w:val="28"/>
          <w:szCs w:val="28"/>
        </w:rPr>
        <w:t>NO</w:t>
      </w:r>
      <w:r>
        <w:rPr>
          <w:rFonts w:ascii="Times New Roman" w:eastAsia="Times New Roman" w:hAnsi="Times New Roman" w:cs="Times New Roman"/>
          <w:spacing w:val="1"/>
          <w:sz w:val="28"/>
          <w:szCs w:val="28"/>
        </w:rPr>
        <w:t>3-</w:t>
      </w:r>
      <w:r>
        <w:rPr>
          <w:rFonts w:ascii="SimSun" w:eastAsia="SimSun" w:hAnsi="SimSun" w:cs="SimSun"/>
          <w:spacing w:val="1"/>
          <w:sz w:val="28"/>
          <w:szCs w:val="28"/>
        </w:rPr>
        <w:t>或</w:t>
      </w:r>
      <w:r>
        <w:rPr>
          <w:rFonts w:ascii="SimSun" w:eastAsia="SimSun" w:hAnsi="SimSun" w:cs="SimSun"/>
          <w:spacing w:val="-26"/>
          <w:sz w:val="28"/>
          <w:szCs w:val="28"/>
        </w:rPr>
        <w:t xml:space="preserve"> </w:t>
      </w:r>
      <w:r>
        <w:rPr>
          <w:rFonts w:ascii="Times New Roman" w:eastAsia="Times New Roman" w:hAnsi="Times New Roman" w:cs="Times New Roman"/>
          <w:sz w:val="28"/>
          <w:szCs w:val="28"/>
        </w:rPr>
        <w:t>CO</w:t>
      </w:r>
      <w:r>
        <w:rPr>
          <w:rFonts w:ascii="Times New Roman" w:eastAsia="Times New Roman" w:hAnsi="Times New Roman" w:cs="Times New Roman"/>
          <w:spacing w:val="1"/>
          <w:sz w:val="28"/>
          <w:szCs w:val="28"/>
        </w:rPr>
        <w:t>2-3</w:t>
      </w:r>
      <w:r>
        <w:rPr>
          <w:rFonts w:ascii="Times New Roman" w:eastAsia="Times New Roman" w:hAnsi="Times New Roman" w:cs="Times New Roman"/>
          <w:spacing w:val="18"/>
          <w:sz w:val="28"/>
          <w:szCs w:val="28"/>
        </w:rPr>
        <w:t xml:space="preserve"> </w:t>
      </w:r>
      <w:r>
        <w:rPr>
          <w:rFonts w:ascii="SimSun" w:eastAsia="SimSun" w:hAnsi="SimSun" w:cs="SimSun"/>
          <w:spacing w:val="1"/>
          <w:sz w:val="28"/>
          <w:szCs w:val="28"/>
        </w:rPr>
        <w:t>中摄取氧。兼氧池除了能对一般有机废水进行降解</w:t>
      </w:r>
      <w:r>
        <w:rPr>
          <w:rFonts w:ascii="SimSun" w:eastAsia="SimSun" w:hAnsi="SimSun" w:cs="SimSun"/>
          <w:sz w:val="28"/>
          <w:szCs w:val="28"/>
        </w:rPr>
        <w:t xml:space="preserve">处理，还能 </w:t>
      </w:r>
      <w:r>
        <w:rPr>
          <w:rFonts w:ascii="SimSun" w:eastAsia="SimSun" w:hAnsi="SimSun" w:cs="SimSun"/>
          <w:spacing w:val="2"/>
          <w:sz w:val="28"/>
          <w:szCs w:val="28"/>
        </w:rPr>
        <w:t>有效地去除部分</w:t>
      </w:r>
      <w:r>
        <w:rPr>
          <w:rFonts w:ascii="Times New Roman" w:eastAsia="Times New Roman" w:hAnsi="Times New Roman" w:cs="Times New Roman"/>
          <w:sz w:val="28"/>
          <w:szCs w:val="28"/>
        </w:rPr>
        <w:t>COD</w:t>
      </w:r>
      <w:r>
        <w:rPr>
          <w:rFonts w:ascii="SimSun" w:eastAsia="SimSun" w:hAnsi="SimSun" w:cs="SimSun"/>
          <w:spacing w:val="2"/>
          <w:sz w:val="28"/>
          <w:szCs w:val="28"/>
        </w:rPr>
        <w:t>和转化降解某些好氧微生物较难降解的有机化合</w:t>
      </w:r>
      <w:r>
        <w:rPr>
          <w:rFonts w:ascii="SimSun" w:eastAsia="SimSun" w:hAnsi="SimSun" w:cs="SimSun"/>
          <w:spacing w:val="1"/>
          <w:sz w:val="28"/>
          <w:szCs w:val="28"/>
        </w:rPr>
        <w:t>物，并使之能够</w:t>
      </w:r>
      <w:r>
        <w:rPr>
          <w:rFonts w:ascii="SimSun" w:eastAsia="SimSun" w:hAnsi="SimSun" w:cs="SimSun"/>
          <w:sz w:val="28"/>
          <w:szCs w:val="28"/>
        </w:rPr>
        <w:t xml:space="preserve"> </w:t>
      </w:r>
      <w:r>
        <w:rPr>
          <w:rFonts w:ascii="SimSun" w:eastAsia="SimSun" w:hAnsi="SimSun" w:cs="SimSun"/>
          <w:spacing w:val="1"/>
          <w:sz w:val="28"/>
          <w:szCs w:val="28"/>
        </w:rPr>
        <w:t>被好氧微生物分解掉。好氧池是生化处理的核心设施之一，微生物的生物化学过程主</w:t>
      </w:r>
      <w:r>
        <w:rPr>
          <w:rFonts w:ascii="SimSun" w:eastAsia="SimSun" w:hAnsi="SimSun" w:cs="SimSun"/>
          <w:spacing w:val="11"/>
          <w:sz w:val="28"/>
          <w:szCs w:val="28"/>
        </w:rPr>
        <w:t xml:space="preserve"> </w:t>
      </w:r>
      <w:r>
        <w:rPr>
          <w:rFonts w:ascii="SimSun" w:eastAsia="SimSun" w:hAnsi="SimSun" w:cs="SimSun"/>
          <w:spacing w:val="3"/>
          <w:sz w:val="28"/>
          <w:szCs w:val="28"/>
        </w:rPr>
        <w:t>要是在好氧池中进行的，本设计采用生物接触氧化法工艺，兼有活性污泥法的特征，</w:t>
      </w:r>
      <w:r>
        <w:rPr>
          <w:rFonts w:ascii="SimSun" w:eastAsia="SimSun" w:hAnsi="SimSun" w:cs="SimSun"/>
          <w:spacing w:val="17"/>
          <w:sz w:val="28"/>
          <w:szCs w:val="28"/>
        </w:rPr>
        <w:t xml:space="preserve"> </w:t>
      </w:r>
      <w:r>
        <w:rPr>
          <w:rFonts w:ascii="SimSun" w:eastAsia="SimSun" w:hAnsi="SimSun" w:cs="SimSun"/>
          <w:spacing w:val="2"/>
          <w:sz w:val="28"/>
          <w:szCs w:val="28"/>
        </w:rPr>
        <w:t>但相对于常规的活性污泥法而言，由于所采用的组合</w:t>
      </w:r>
      <w:r>
        <w:rPr>
          <w:rFonts w:ascii="SimSun" w:eastAsia="SimSun" w:hAnsi="SimSun" w:cs="SimSun"/>
          <w:spacing w:val="1"/>
          <w:sz w:val="28"/>
          <w:szCs w:val="28"/>
        </w:rPr>
        <w:t>填料比表面积大，池内的充氧条</w:t>
      </w:r>
      <w:r>
        <w:rPr>
          <w:rFonts w:ascii="SimSun" w:eastAsia="SimSun" w:hAnsi="SimSun" w:cs="SimSun"/>
          <w:sz w:val="28"/>
          <w:szCs w:val="28"/>
        </w:rPr>
        <w:t xml:space="preserve"> </w:t>
      </w:r>
      <w:r>
        <w:rPr>
          <w:rFonts w:ascii="SimSun" w:eastAsia="SimSun" w:hAnsi="SimSun" w:cs="SimSun"/>
          <w:spacing w:val="10"/>
          <w:sz w:val="28"/>
          <w:szCs w:val="28"/>
        </w:rPr>
        <w:t>件良好，生物接触氧化池内单位容积的生物固体量都高于活性污泥曝气池及生物滤</w:t>
      </w:r>
    </w:p>
    <w:p>
      <w:pPr>
        <w:spacing w:before="1" w:line="218" w:lineRule="auto"/>
        <w:ind w:left="1580"/>
        <w:rPr>
          <w:rFonts w:ascii="SimSun" w:eastAsia="SimSun" w:hAnsi="SimSun" w:cs="SimSun"/>
          <w:sz w:val="28"/>
          <w:szCs w:val="28"/>
        </w:rPr>
      </w:pPr>
      <w:r>
        <w:rPr>
          <w:rFonts w:ascii="SimSun" w:eastAsia="SimSun" w:hAnsi="SimSun" w:cs="SimSun"/>
          <w:spacing w:val="3"/>
          <w:sz w:val="28"/>
          <w:szCs w:val="28"/>
        </w:rPr>
        <w:t>池。因此，生物接触氧化池具有较高的容积负荷，处理效率高，同时由于生物接触氧</w:t>
      </w:r>
    </w:p>
    <w:p>
      <w:pPr>
        <w:pStyle w:val="BodyText"/>
        <w:spacing w:line="322" w:lineRule="auto"/>
      </w:pPr>
    </w:p>
    <w:p>
      <w:pPr>
        <w:pStyle w:val="BodyText"/>
        <w:spacing w:line="323" w:lineRule="auto"/>
      </w:pPr>
    </w:p>
    <w:p>
      <w:pPr>
        <w:spacing w:before="91" w:line="184" w:lineRule="auto"/>
        <w:ind w:left="6740"/>
        <w:rPr>
          <w:rFonts w:ascii="SimSun" w:eastAsia="SimSun" w:hAnsi="SimSun" w:cs="SimSun"/>
          <w:sz w:val="28"/>
          <w:szCs w:val="28"/>
        </w:rPr>
      </w:pPr>
      <w:r>
        <w:rPr>
          <w:rFonts w:ascii="SimSun" w:eastAsia="SimSun" w:hAnsi="SimSun" w:cs="SimSun"/>
          <w:spacing w:val="-8"/>
          <w:w w:val="56"/>
          <w:sz w:val="28"/>
          <w:szCs w:val="28"/>
        </w:rPr>
        <w:t>—</w:t>
      </w:r>
      <w:r>
        <w:rPr>
          <w:rFonts w:ascii="SimSun" w:eastAsia="SimSun" w:hAnsi="SimSun" w:cs="SimSun"/>
          <w:spacing w:val="-33"/>
          <w:w w:val="95"/>
          <w:sz w:val="28"/>
          <w:szCs w:val="28"/>
        </w:rPr>
        <w:t>15—</w:t>
      </w:r>
    </w:p>
    <w:p>
      <w:pPr>
        <w:spacing w:line="184" w:lineRule="auto"/>
        <w:rPr>
          <w:rFonts w:ascii="SimSun" w:eastAsia="SimSun" w:hAnsi="SimSun" w:cs="SimSun"/>
          <w:sz w:val="28"/>
          <w:szCs w:val="28"/>
        </w:rPr>
        <w:sectPr>
          <w:headerReference w:type="default" r:id="rId20"/>
          <w:pgSz w:w="20000" w:h="28260"/>
          <w:pgMar w:top="1227" w:right="3000" w:bottom="0" w:left="3000" w:header="1017" w:footer="0" w:gutter="0"/>
          <w:pgNumType w:start="16"/>
          <w:cols w:space="708"/>
        </w:sectPr>
      </w:pPr>
    </w:p>
    <w:p>
      <w:pPr>
        <w:pStyle w:val="BodyText"/>
        <w:spacing w:line="354" w:lineRule="auto"/>
      </w:pPr>
    </w:p>
    <w:p>
      <w:pPr>
        <w:spacing w:before="94" w:line="357" w:lineRule="auto"/>
        <w:ind w:left="1529" w:right="1825"/>
        <w:jc w:val="both"/>
        <w:rPr>
          <w:rFonts w:ascii="SimSun" w:eastAsia="SimSun" w:hAnsi="SimSun" w:cs="SimSun"/>
          <w:sz w:val="29"/>
          <w:szCs w:val="29"/>
        </w:rPr>
      </w:pPr>
      <w:r>
        <w:rPr>
          <w:rFonts w:ascii="SimSun" w:eastAsia="SimSun" w:hAnsi="SimSun" w:cs="SimSun"/>
          <w:spacing w:val="-6"/>
          <w:sz w:val="29"/>
          <w:szCs w:val="29"/>
        </w:rPr>
        <w:t>化法池内生物固体量多，水流属完全混合型，因此生物接触氧化法对水质水量的骤变</w:t>
      </w:r>
      <w:r>
        <w:rPr>
          <w:rFonts w:ascii="SimSun" w:eastAsia="SimSun" w:hAnsi="SimSun" w:cs="SimSun"/>
          <w:spacing w:val="1"/>
          <w:sz w:val="29"/>
          <w:szCs w:val="29"/>
        </w:rPr>
        <w:t xml:space="preserve">  </w:t>
      </w:r>
      <w:r>
        <w:rPr>
          <w:rFonts w:ascii="SimSun" w:eastAsia="SimSun" w:hAnsi="SimSun" w:cs="SimSun"/>
          <w:spacing w:val="-10"/>
          <w:sz w:val="29"/>
          <w:szCs w:val="29"/>
        </w:rPr>
        <w:t>有较强的适应能力，因此对进水冲击负荷的适应力强，处理时间短，所需装置设备小，</w:t>
      </w:r>
      <w:r>
        <w:rPr>
          <w:rFonts w:ascii="SimSun" w:eastAsia="SimSun" w:hAnsi="SimSun" w:cs="SimSun"/>
          <w:spacing w:val="3"/>
          <w:sz w:val="29"/>
          <w:szCs w:val="29"/>
        </w:rPr>
        <w:t xml:space="preserve"> </w:t>
      </w:r>
      <w:r>
        <w:rPr>
          <w:rFonts w:ascii="SimSun" w:eastAsia="SimSun" w:hAnsi="SimSun" w:cs="SimSun"/>
          <w:spacing w:val="-11"/>
          <w:sz w:val="29"/>
          <w:szCs w:val="29"/>
        </w:rPr>
        <w:t>占地面积就小，能够克服常规活性污泥法中的污</w:t>
      </w:r>
      <w:r>
        <w:rPr>
          <w:rFonts w:ascii="SimSun" w:eastAsia="SimSun" w:hAnsi="SimSun" w:cs="SimSun"/>
          <w:spacing w:val="-12"/>
          <w:sz w:val="29"/>
          <w:szCs w:val="29"/>
        </w:rPr>
        <w:t>泥膨胀问题，所产生的剩余污泥量少，</w:t>
      </w:r>
    </w:p>
    <w:p>
      <w:pPr>
        <w:spacing w:line="219" w:lineRule="auto"/>
        <w:ind w:left="1530"/>
        <w:rPr>
          <w:rFonts w:ascii="SimSun" w:eastAsia="SimSun" w:hAnsi="SimSun" w:cs="SimSun"/>
          <w:sz w:val="29"/>
          <w:szCs w:val="29"/>
        </w:rPr>
      </w:pPr>
      <w:r>
        <w:rPr>
          <w:rFonts w:ascii="SimSun" w:eastAsia="SimSun" w:hAnsi="SimSun" w:cs="SimSun"/>
          <w:spacing w:val="-5"/>
          <w:sz w:val="29"/>
          <w:szCs w:val="29"/>
        </w:rPr>
        <w:t>是一种高效的生化处理方法。</w:t>
      </w:r>
    </w:p>
    <w:p>
      <w:pPr>
        <w:spacing w:before="294" w:line="351" w:lineRule="auto"/>
        <w:ind w:left="1529" w:right="1852" w:firstLine="560"/>
        <w:jc w:val="both"/>
        <w:rPr>
          <w:rFonts w:ascii="SimSun" w:eastAsia="SimSun" w:hAnsi="SimSun" w:cs="SimSun"/>
          <w:sz w:val="29"/>
          <w:szCs w:val="29"/>
        </w:rPr>
      </w:pPr>
      <w:r>
        <w:rPr>
          <w:rFonts w:ascii="Times New Roman" w:eastAsia="Times New Roman" w:hAnsi="Times New Roman" w:cs="Times New Roman"/>
          <w:spacing w:val="-4"/>
          <w:sz w:val="29"/>
          <w:szCs w:val="29"/>
        </w:rPr>
        <w:t xml:space="preserve">A/0 </w:t>
      </w:r>
      <w:r>
        <w:rPr>
          <w:rFonts w:ascii="SimSun" w:eastAsia="SimSun" w:hAnsi="SimSun" w:cs="SimSun"/>
          <w:spacing w:val="-4"/>
          <w:sz w:val="29"/>
          <w:szCs w:val="29"/>
        </w:rPr>
        <w:t xml:space="preserve">系统还同时具有硝化反硝化的作用。硝化反应是在好氧状态下，将氨氮转化 </w:t>
      </w:r>
      <w:r>
        <w:rPr>
          <w:rFonts w:ascii="SimSun" w:eastAsia="SimSun" w:hAnsi="SimSun" w:cs="SimSun"/>
          <w:spacing w:val="-5"/>
          <w:sz w:val="29"/>
          <w:szCs w:val="29"/>
        </w:rPr>
        <w:t>为硝酸盐氮的过程。硝化反应是由一群自养型好氧微生物完成的，它包</w:t>
      </w:r>
      <w:r>
        <w:rPr>
          <w:rFonts w:ascii="SimSun" w:eastAsia="SimSun" w:hAnsi="SimSun" w:cs="SimSun"/>
          <w:spacing w:val="-6"/>
          <w:sz w:val="29"/>
          <w:szCs w:val="29"/>
        </w:rPr>
        <w:t>括两个基本反</w:t>
      </w:r>
      <w:r>
        <w:rPr>
          <w:rFonts w:ascii="SimSun" w:eastAsia="SimSun" w:hAnsi="SimSun" w:cs="SimSun"/>
          <w:sz w:val="29"/>
          <w:szCs w:val="29"/>
        </w:rPr>
        <w:t xml:space="preserve"> </w:t>
      </w:r>
      <w:r>
        <w:rPr>
          <w:rFonts w:ascii="SimSun" w:eastAsia="SimSun" w:hAnsi="SimSun" w:cs="SimSun"/>
          <w:spacing w:val="-3"/>
          <w:sz w:val="29"/>
          <w:szCs w:val="29"/>
        </w:rPr>
        <w:t>应步骤，第一阶段是由亚硝酸菌将氨氮转化为亚硝酸盐，称为亚硝化反应，亚</w:t>
      </w:r>
      <w:r>
        <w:rPr>
          <w:rFonts w:ascii="SimSun" w:eastAsia="SimSun" w:hAnsi="SimSun" w:cs="SimSun"/>
          <w:spacing w:val="-4"/>
          <w:sz w:val="29"/>
          <w:szCs w:val="29"/>
        </w:rPr>
        <w:t>硝酸菌</w:t>
      </w:r>
      <w:r>
        <w:rPr>
          <w:rFonts w:ascii="SimSun" w:eastAsia="SimSun" w:hAnsi="SimSun" w:cs="SimSun"/>
          <w:sz w:val="29"/>
          <w:szCs w:val="29"/>
        </w:rPr>
        <w:t xml:space="preserve"> </w:t>
      </w:r>
      <w:r>
        <w:rPr>
          <w:rFonts w:ascii="SimSun" w:eastAsia="SimSun" w:hAnsi="SimSun" w:cs="SimSun"/>
          <w:spacing w:val="-5"/>
          <w:sz w:val="29"/>
          <w:szCs w:val="29"/>
        </w:rPr>
        <w:t>中有亚硝酸单胞菌属、亚硝酸螺旋杆菌属和亚硝化球菌属等。第二阶段则由硝</w:t>
      </w:r>
      <w:r>
        <w:rPr>
          <w:rFonts w:ascii="SimSun" w:eastAsia="SimSun" w:hAnsi="SimSun" w:cs="SimSun"/>
          <w:spacing w:val="-6"/>
          <w:sz w:val="29"/>
          <w:szCs w:val="29"/>
        </w:rPr>
        <w:t>酸菌将</w:t>
      </w:r>
      <w:r>
        <w:rPr>
          <w:rFonts w:ascii="SimSun" w:eastAsia="SimSun" w:hAnsi="SimSun" w:cs="SimSun"/>
          <w:sz w:val="29"/>
          <w:szCs w:val="29"/>
        </w:rPr>
        <w:t xml:space="preserve"> </w:t>
      </w:r>
      <w:r>
        <w:rPr>
          <w:rFonts w:ascii="SimSun" w:eastAsia="SimSun" w:hAnsi="SimSun" w:cs="SimSun"/>
          <w:spacing w:val="-3"/>
          <w:sz w:val="29"/>
          <w:szCs w:val="29"/>
        </w:rPr>
        <w:t>亚硝酸盐进一步氧化为硝酸盐，称为硝化反应。反硝化反应是由一群异</w:t>
      </w:r>
      <w:r>
        <w:rPr>
          <w:rFonts w:ascii="SimSun" w:eastAsia="SimSun" w:hAnsi="SimSun" w:cs="SimSun"/>
          <w:spacing w:val="-4"/>
          <w:sz w:val="29"/>
          <w:szCs w:val="29"/>
        </w:rPr>
        <w:t>养性微生物完</w:t>
      </w:r>
      <w:r>
        <w:rPr>
          <w:rFonts w:ascii="SimSun" w:eastAsia="SimSun" w:hAnsi="SimSun" w:cs="SimSun"/>
          <w:sz w:val="29"/>
          <w:szCs w:val="29"/>
        </w:rPr>
        <w:t xml:space="preserve"> </w:t>
      </w:r>
      <w:r>
        <w:rPr>
          <w:rFonts w:ascii="SimSun" w:eastAsia="SimSun" w:hAnsi="SimSun" w:cs="SimSun"/>
          <w:spacing w:val="4"/>
          <w:sz w:val="29"/>
          <w:szCs w:val="29"/>
        </w:rPr>
        <w:t>成的生物化学过程。它的主要作用是在缺氧(无分子态氧)的条件下，将硝化过程中</w:t>
      </w:r>
    </w:p>
    <w:p>
      <w:pPr>
        <w:spacing w:line="212" w:lineRule="auto"/>
        <w:ind w:left="1529"/>
        <w:rPr>
          <w:rFonts w:ascii="SimSun" w:eastAsia="SimSun" w:hAnsi="SimSun" w:cs="SimSun"/>
          <w:sz w:val="29"/>
          <w:szCs w:val="29"/>
        </w:rPr>
      </w:pPr>
      <w:r>
        <w:rPr>
          <w:rFonts w:ascii="SimSun" w:eastAsia="SimSun" w:hAnsi="SimSun" w:cs="SimSun"/>
          <w:spacing w:val="-1"/>
          <w:sz w:val="29"/>
          <w:szCs w:val="29"/>
        </w:rPr>
        <w:t>产生的亚硝酸盐和硝酸盐还原成气态氮</w:t>
      </w:r>
      <w:r>
        <w:rPr>
          <w:rFonts w:ascii="SimSun" w:eastAsia="SimSun" w:hAnsi="SimSun" w:cs="SimSun"/>
          <w:spacing w:val="-43"/>
          <w:sz w:val="29"/>
          <w:szCs w:val="29"/>
        </w:rPr>
        <w:t xml:space="preserve"> </w:t>
      </w:r>
      <w:r>
        <w:rPr>
          <w:rFonts w:ascii="Times New Roman" w:eastAsia="Times New Roman" w:hAnsi="Times New Roman" w:cs="Times New Roman"/>
          <w:spacing w:val="-1"/>
          <w:sz w:val="29"/>
          <w:szCs w:val="29"/>
        </w:rPr>
        <w:t>(N</w:t>
      </w:r>
      <w:r>
        <w:rPr>
          <w:rFonts w:ascii="Times New Roman" w:eastAsia="Times New Roman" w:hAnsi="Times New Roman" w:cs="Times New Roman"/>
          <w:spacing w:val="-2"/>
          <w:sz w:val="29"/>
          <w:szCs w:val="29"/>
        </w:rPr>
        <w:t>2)</w:t>
      </w:r>
      <w:r>
        <w:rPr>
          <w:rFonts w:ascii="SimSun" w:eastAsia="SimSun" w:hAnsi="SimSun" w:cs="SimSun"/>
          <w:spacing w:val="-2"/>
          <w:sz w:val="29"/>
          <w:szCs w:val="29"/>
        </w:rPr>
        <w:t>。</w:t>
      </w:r>
    </w:p>
    <w:p>
      <w:pPr>
        <w:spacing w:before="299" w:line="219" w:lineRule="auto"/>
        <w:ind w:left="1530"/>
        <w:rPr>
          <w:rFonts w:ascii="SimSun" w:eastAsia="SimSun" w:hAnsi="SimSun" w:cs="SimSun"/>
          <w:sz w:val="35"/>
          <w:szCs w:val="35"/>
        </w:rPr>
      </w:pPr>
      <w:r>
        <w:rPr>
          <w:rFonts w:ascii="SimSun" w:eastAsia="SimSun" w:hAnsi="SimSun" w:cs="SimSun"/>
          <w:spacing w:val="-2"/>
          <w:sz w:val="35"/>
          <w:szCs w:val="35"/>
        </w:rPr>
        <w:t>5.3.5  深度氧化</w:t>
      </w:r>
    </w:p>
    <w:p>
      <w:pPr>
        <w:spacing w:before="294" w:line="350" w:lineRule="auto"/>
        <w:ind w:left="1530" w:right="1846" w:firstLine="559"/>
        <w:jc w:val="both"/>
        <w:rPr>
          <w:rFonts w:ascii="SimSun" w:eastAsia="SimSun" w:hAnsi="SimSun" w:cs="SimSun"/>
          <w:sz w:val="29"/>
          <w:szCs w:val="29"/>
        </w:rPr>
      </w:pPr>
      <w:r>
        <w:rPr>
          <w:rFonts w:ascii="SimSun" w:eastAsia="SimSun" w:hAnsi="SimSun" w:cs="SimSun"/>
          <w:spacing w:val="2"/>
          <w:sz w:val="29"/>
          <w:szCs w:val="29"/>
        </w:rPr>
        <w:t>H202+活性炭吸附氧化法是对传统的化学</w:t>
      </w:r>
      <w:r>
        <w:rPr>
          <w:rFonts w:ascii="SimSun" w:eastAsia="SimSun" w:hAnsi="SimSun" w:cs="SimSun"/>
          <w:spacing w:val="1"/>
          <w:sz w:val="29"/>
          <w:szCs w:val="29"/>
        </w:rPr>
        <w:t>氧化法以及单纯活性炭吸附法的改进与</w:t>
      </w:r>
      <w:r>
        <w:rPr>
          <w:rFonts w:ascii="SimSun" w:eastAsia="SimSun" w:hAnsi="SimSun" w:cs="SimSun"/>
          <w:sz w:val="29"/>
          <w:szCs w:val="29"/>
        </w:rPr>
        <w:t xml:space="preserve"> </w:t>
      </w:r>
      <w:r>
        <w:rPr>
          <w:rFonts w:ascii="SimSun" w:eastAsia="SimSun" w:hAnsi="SimSun" w:cs="SimSun"/>
          <w:sz w:val="29"/>
          <w:szCs w:val="29"/>
        </w:rPr>
        <w:t>强化，在H202+活性炭吸附氧化法技术中采用的塔式固定床结构，整个吸附</w:t>
      </w:r>
      <w:r>
        <w:rPr>
          <w:rFonts w:ascii="SimSun" w:eastAsia="SimSun" w:hAnsi="SimSun" w:cs="SimSun"/>
          <w:spacing w:val="-1"/>
          <w:sz w:val="29"/>
          <w:szCs w:val="29"/>
        </w:rPr>
        <w:t>氧化反应</w:t>
      </w:r>
      <w:r>
        <w:rPr>
          <w:rFonts w:ascii="SimSun" w:eastAsia="SimSun" w:hAnsi="SimSun" w:cs="SimSun"/>
          <w:sz w:val="29"/>
          <w:szCs w:val="29"/>
        </w:rPr>
        <w:t xml:space="preserve"> </w:t>
      </w:r>
      <w:r>
        <w:rPr>
          <w:rFonts w:ascii="SimSun" w:eastAsia="SimSun" w:hAnsi="SimSun" w:cs="SimSun"/>
          <w:spacing w:val="-4"/>
          <w:sz w:val="29"/>
          <w:szCs w:val="29"/>
        </w:rPr>
        <w:t>的过程可认为为：废水中的有机污染物扩散到活性炭表面的活性中心被吸附，然后有</w:t>
      </w:r>
    </w:p>
    <w:p>
      <w:pPr>
        <w:spacing w:before="1" w:line="218" w:lineRule="auto"/>
        <w:ind w:left="1529"/>
        <w:rPr>
          <w:rFonts w:ascii="SimSun" w:eastAsia="SimSun" w:hAnsi="SimSun" w:cs="SimSun"/>
          <w:sz w:val="29"/>
          <w:szCs w:val="29"/>
        </w:rPr>
      </w:pPr>
      <w:r>
        <w:rPr>
          <w:rFonts w:ascii="SimSun" w:eastAsia="SimSun" w:hAnsi="SimSun" w:cs="SimSun"/>
          <w:spacing w:val="-3"/>
          <w:sz w:val="29"/>
          <w:szCs w:val="29"/>
        </w:rPr>
        <w:t>机污染物和氧化剂分子在活性碳表面上发生</w:t>
      </w:r>
      <w:r>
        <w:rPr>
          <w:rFonts w:ascii="SimSun" w:eastAsia="SimSun" w:hAnsi="SimSun" w:cs="SimSun"/>
          <w:spacing w:val="-4"/>
          <w:sz w:val="29"/>
          <w:szCs w:val="29"/>
        </w:rPr>
        <w:t>氧化反应，最后返回液相主体。</w:t>
      </w:r>
    </w:p>
    <w:p>
      <w:pPr>
        <w:spacing w:before="248" w:line="350" w:lineRule="auto"/>
        <w:ind w:left="1529" w:right="1858" w:firstLine="560"/>
        <w:jc w:val="both"/>
        <w:rPr>
          <w:rFonts w:ascii="SimSun" w:eastAsia="SimSun" w:hAnsi="SimSun" w:cs="SimSun"/>
          <w:sz w:val="29"/>
          <w:szCs w:val="29"/>
        </w:rPr>
      </w:pPr>
      <w:r>
        <w:rPr>
          <w:rFonts w:ascii="SimSun" w:eastAsia="SimSun" w:hAnsi="SimSun" w:cs="SimSun"/>
          <w:spacing w:val="-7"/>
          <w:sz w:val="29"/>
          <w:szCs w:val="29"/>
        </w:rPr>
        <w:t>主要机理据认为是：(1)有机物被活性碳吸附</w:t>
      </w:r>
      <w:r>
        <w:rPr>
          <w:rFonts w:ascii="SimSun" w:eastAsia="SimSun" w:hAnsi="SimSun" w:cs="SimSun"/>
          <w:spacing w:val="-8"/>
          <w:sz w:val="29"/>
          <w:szCs w:val="29"/>
        </w:rPr>
        <w:t>，有机物与活性碳表面活性组分以活</w:t>
      </w:r>
      <w:r>
        <w:rPr>
          <w:rFonts w:ascii="SimSun" w:eastAsia="SimSun" w:hAnsi="SimSun" w:cs="SimSun"/>
          <w:sz w:val="29"/>
          <w:szCs w:val="29"/>
        </w:rPr>
        <w:t xml:space="preserve"> </w:t>
      </w:r>
      <w:r>
        <w:rPr>
          <w:rFonts w:ascii="SimSun" w:eastAsia="SimSun" w:hAnsi="SimSun" w:cs="SimSun"/>
          <w:spacing w:val="-8"/>
          <w:sz w:val="29"/>
          <w:szCs w:val="29"/>
        </w:rPr>
        <w:t>化络合物形式结合，使吸附量大大提高，污染物在活性碳表面具有很高浓度；(</w:t>
      </w:r>
      <w:r>
        <w:rPr>
          <w:rFonts w:ascii="SimSun" w:eastAsia="SimSun" w:hAnsi="SimSun" w:cs="SimSun"/>
          <w:spacing w:val="-9"/>
          <w:sz w:val="29"/>
          <w:szCs w:val="29"/>
        </w:rPr>
        <w:t>2)活性</w:t>
      </w:r>
      <w:r>
        <w:rPr>
          <w:rFonts w:ascii="SimSun" w:eastAsia="SimSun" w:hAnsi="SimSun" w:cs="SimSun"/>
          <w:sz w:val="29"/>
          <w:szCs w:val="29"/>
        </w:rPr>
        <w:t xml:space="preserve"> </w:t>
      </w:r>
      <w:r>
        <w:rPr>
          <w:rFonts w:ascii="SimSun" w:eastAsia="SimSun" w:hAnsi="SimSun" w:cs="SimSun"/>
          <w:spacing w:val="-7"/>
          <w:sz w:val="29"/>
          <w:szCs w:val="29"/>
        </w:rPr>
        <w:t>碳本身也具有一定的催化作用， H202加入后在活性碳表面活性组分的作用下产生大量</w:t>
      </w:r>
      <w:r>
        <w:rPr>
          <w:rFonts w:ascii="SimSun" w:eastAsia="SimSun" w:hAnsi="SimSun" w:cs="SimSun"/>
          <w:spacing w:val="15"/>
          <w:sz w:val="29"/>
          <w:szCs w:val="29"/>
        </w:rPr>
        <w:t xml:space="preserve"> </w:t>
      </w:r>
      <w:r>
        <w:rPr>
          <w:rFonts w:ascii="SimSun" w:eastAsia="SimSun" w:hAnsi="SimSun" w:cs="SimSun"/>
          <w:spacing w:val="-2"/>
          <w:sz w:val="29"/>
          <w:szCs w:val="29"/>
        </w:rPr>
        <w:t>的</w:t>
      </w:r>
      <w:r>
        <w:rPr>
          <w:rFonts w:ascii="Times New Roman" w:eastAsia="Times New Roman" w:hAnsi="Times New Roman" w:cs="Times New Roman"/>
          <w:spacing w:val="-2"/>
          <w:sz w:val="29"/>
          <w:szCs w:val="29"/>
        </w:rPr>
        <w:t>HO·</w:t>
      </w:r>
      <w:r>
        <w:rPr>
          <w:rFonts w:ascii="SimSun" w:eastAsia="SimSun" w:hAnsi="SimSun" w:cs="SimSun"/>
          <w:spacing w:val="-2"/>
          <w:sz w:val="29"/>
          <w:szCs w:val="29"/>
        </w:rPr>
        <w:t>自由基，促进氧化反应的进行。这样在活性碳表面强氧化剂与有</w:t>
      </w:r>
      <w:r>
        <w:rPr>
          <w:rFonts w:ascii="SimSun" w:eastAsia="SimSun" w:hAnsi="SimSun" w:cs="SimSun"/>
          <w:spacing w:val="-3"/>
          <w:sz w:val="29"/>
          <w:szCs w:val="29"/>
        </w:rPr>
        <w:t>机物的浓度很</w:t>
      </w:r>
      <w:r>
        <w:rPr>
          <w:rFonts w:ascii="SimSun" w:eastAsia="SimSun" w:hAnsi="SimSun" w:cs="SimSun"/>
          <w:sz w:val="29"/>
          <w:szCs w:val="29"/>
        </w:rPr>
        <w:t xml:space="preserve"> </w:t>
      </w:r>
      <w:r>
        <w:rPr>
          <w:rFonts w:ascii="SimSun" w:eastAsia="SimSun" w:hAnsi="SimSun" w:cs="SimSun"/>
          <w:spacing w:val="-4"/>
          <w:sz w:val="29"/>
          <w:szCs w:val="29"/>
        </w:rPr>
        <w:t>高，反应条件得到改善，效率大大提高。此外有机物与氧化剂在活性碳表面的不断吸</w:t>
      </w:r>
    </w:p>
    <w:p>
      <w:pPr>
        <w:spacing w:before="1" w:line="218" w:lineRule="auto"/>
        <w:ind w:left="1529"/>
        <w:rPr>
          <w:rFonts w:ascii="SimSun" w:eastAsia="SimSun" w:hAnsi="SimSun" w:cs="SimSun"/>
          <w:sz w:val="29"/>
          <w:szCs w:val="29"/>
        </w:rPr>
      </w:pPr>
      <w:r>
        <w:rPr>
          <w:rFonts w:ascii="SimSun" w:eastAsia="SimSun" w:hAnsi="SimSun" w:cs="SimSun"/>
          <w:spacing w:val="-5"/>
          <w:sz w:val="29"/>
          <w:szCs w:val="29"/>
        </w:rPr>
        <w:t>附、消耗、脱附的动态过程也大大提高了活性炭的使用寿命。</w:t>
      </w: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spacing w:before="95" w:line="184" w:lineRule="auto"/>
        <w:ind w:left="6750"/>
        <w:rPr>
          <w:rFonts w:ascii="SimSun" w:eastAsia="SimSun" w:hAnsi="SimSun" w:cs="SimSun"/>
          <w:sz w:val="29"/>
          <w:szCs w:val="29"/>
        </w:rPr>
      </w:pPr>
      <w:r>
        <w:rPr>
          <w:rFonts w:ascii="SimSun" w:eastAsia="SimSun" w:hAnsi="SimSun" w:cs="SimSun"/>
          <w:spacing w:val="-9"/>
          <w:w w:val="59"/>
          <w:sz w:val="29"/>
          <w:szCs w:val="29"/>
        </w:rPr>
        <w:t>—</w:t>
      </w:r>
      <w:r>
        <w:rPr>
          <w:rFonts w:ascii="SimSun" w:eastAsia="SimSun" w:hAnsi="SimSun" w:cs="SimSun"/>
          <w:spacing w:val="-32"/>
          <w:w w:val="96"/>
          <w:sz w:val="29"/>
          <w:szCs w:val="29"/>
        </w:rPr>
        <w:t>16—</w:t>
      </w:r>
    </w:p>
    <w:p>
      <w:pPr>
        <w:spacing w:line="184" w:lineRule="auto"/>
        <w:rPr>
          <w:rFonts w:ascii="SimSun" w:eastAsia="SimSun" w:hAnsi="SimSun" w:cs="SimSun"/>
          <w:sz w:val="29"/>
          <w:szCs w:val="29"/>
        </w:rPr>
      </w:pPr>
      <w:r>
        <w:rPr>
          <w:rFonts w:ascii="SimSun" w:eastAsia="SimSun" w:hAnsi="SimSun" w:cs="SimSun"/>
          <w:sz w:val="29"/>
          <w:szCs w:val="29"/>
        </w:rPr>
        <w:br/>
      </w:r>
      <w:r>
        <w:rPr>
          <w:rFonts w:ascii="SimSun" w:eastAsia="SimSun" w:hAnsi="SimSun" w:cs="SimSun"/>
          <w:sz w:val="29"/>
          <w:szCs w:val="29"/>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1" w:history="1">
        <w:r>
          <w:rPr>
            <w:rFonts w:ascii="SimSun" w:eastAsia="SimSun" w:hAnsi="SimSun" w:cs="SimSun"/>
            <w:b/>
            <w:bCs/>
            <w:noProof w:val="0"/>
            <w:snapToGrid/>
            <w:color w:val="0000EE"/>
            <w:kern w:val="0"/>
            <w:sz w:val="30"/>
            <w:szCs w:val="30"/>
            <w:u w:val="single" w:color="0000EE"/>
          </w:rPr>
          <w:t>https://d.book118.com/116143004055010044</w:t>
        </w:r>
      </w:hyperlink>
    </w:p>
    <w:p>
      <w:pPr>
        <w:spacing w:line="184" w:lineRule="auto"/>
        <w:rPr>
          <w:rFonts w:ascii="SimSun" w:eastAsia="SimSun" w:hAnsi="SimSun" w:cs="SimSun"/>
          <w:sz w:val="29"/>
          <w:szCs w:val="29"/>
        </w:rPr>
      </w:pPr>
    </w:p>
    <w:sectPr>
      <w:headerReference w:type="default" r:id="rId22"/>
      <w:pgSz w:w="20000" w:h="28260"/>
      <w:pgMar w:top="1278" w:right="3000" w:bottom="0" w:left="3000" w:header="1058" w:footer="0" w:gutter="0"/>
      <w:pgNumType w:start="1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6088"/>
      <w:rPr>
        <w:rFonts w:ascii="SimSun" w:eastAsia="SimSun" w:hAnsi="SimSun" w:cs="SimSun"/>
        <w:sz w:val="21"/>
        <w:szCs w:val="21"/>
      </w:rPr>
    </w:pPr>
    <w:r>
      <w:pict>
        <v:rect id="_x0000_s2049" style="width:551.5pt;height:0.55pt;margin-top:10pt;margin-left:78pt;position:absolute;z-index:251658240" filled="t" fillcolor="black" stroked="f"/>
      </w:pict>
    </w:r>
    <w:r>
      <w:rPr>
        <w:rFonts w:ascii="SimSun" w:eastAsia="SimSun" w:hAnsi="SimSun" w:cs="SimSun"/>
        <w:spacing w:val="-11"/>
        <w:sz w:val="21"/>
        <w:szCs w:val="21"/>
      </w:rPr>
      <w:t>有</w:t>
    </w:r>
    <w:r>
      <w:rPr>
        <w:rFonts w:ascii="SimSun" w:eastAsia="SimSun" w:hAnsi="SimSun" w:cs="SimSun"/>
        <w:spacing w:val="18"/>
        <w:sz w:val="21"/>
        <w:szCs w:val="21"/>
      </w:rPr>
      <w:t xml:space="preserve"> </w:t>
    </w:r>
    <w:r>
      <w:rPr>
        <w:rFonts w:ascii="SimSun" w:eastAsia="SimSun" w:hAnsi="SimSun" w:cs="SimSun"/>
        <w:spacing w:val="-11"/>
        <w:sz w:val="21"/>
        <w:szCs w:val="21"/>
      </w:rPr>
      <w:t>限 公 司</w:t>
    </w:r>
    <w:r>
      <w:rPr>
        <w:rFonts w:ascii="SimSun" w:eastAsia="SimSun" w:hAnsi="SimSun" w:cs="SimSun"/>
        <w:spacing w:val="19"/>
        <w:sz w:val="21"/>
        <w:szCs w:val="21"/>
      </w:rPr>
      <w:t xml:space="preserve"> </w:t>
    </w:r>
    <w:r>
      <w:rPr>
        <w:rFonts w:ascii="SimSun" w:eastAsia="SimSun" w:hAnsi="SimSun" w:cs="SimSun"/>
        <w:spacing w:val="-11"/>
        <w:sz w:val="21"/>
        <w:szCs w:val="21"/>
      </w:rPr>
      <w:t>1</w:t>
    </w:r>
    <w:r>
      <w:rPr>
        <w:rFonts w:ascii="SimSun" w:eastAsia="SimSun" w:hAnsi="SimSun" w:cs="SimSun"/>
        <w:spacing w:val="6"/>
        <w:sz w:val="21"/>
        <w:szCs w:val="21"/>
      </w:rPr>
      <w:t xml:space="preserve"> </w:t>
    </w:r>
    <w:r>
      <w:rPr>
        <w:rFonts w:ascii="SimSun" w:eastAsia="SimSun" w:hAnsi="SimSun" w:cs="SimSun"/>
        <w:spacing w:val="-11"/>
        <w:sz w:val="21"/>
        <w:szCs w:val="21"/>
      </w:rPr>
      <w:t>0</w:t>
    </w:r>
    <w:r>
      <w:rPr>
        <w:rFonts w:ascii="SimSun" w:eastAsia="SimSun" w:hAnsi="SimSun" w:cs="SimSun"/>
        <w:spacing w:val="5"/>
        <w:sz w:val="21"/>
        <w:szCs w:val="21"/>
      </w:rPr>
      <w:t xml:space="preserve"> </w:t>
    </w:r>
    <w:r>
      <w:rPr>
        <w:rFonts w:ascii="SimSun" w:eastAsia="SimSun" w:hAnsi="SimSun" w:cs="SimSun"/>
        <w:spacing w:val="-11"/>
        <w:sz w:val="21"/>
        <w:szCs w:val="21"/>
      </w:rPr>
      <w:t>0</w:t>
    </w:r>
    <w:r>
      <w:rPr>
        <w:rFonts w:ascii="SimSun" w:eastAsia="SimSun" w:hAnsi="SimSun" w:cs="SimSun"/>
        <w:spacing w:val="-3"/>
        <w:sz w:val="21"/>
        <w:szCs w:val="21"/>
      </w:rPr>
      <w:t xml:space="preserve"> </w:t>
    </w:r>
    <w:r>
      <w:rPr>
        <w:rFonts w:ascii="SimSun" w:eastAsia="SimSun" w:hAnsi="SimSun" w:cs="SimSun"/>
        <w:spacing w:val="-11"/>
        <w:sz w:val="21"/>
        <w:szCs w:val="21"/>
      </w:rPr>
      <w:t>M</w:t>
    </w:r>
    <w:r>
      <w:rPr>
        <w:rFonts w:ascii="SimSun" w:eastAsia="SimSun" w:hAnsi="SimSun" w:cs="SimSun"/>
        <w:spacing w:val="9"/>
        <w:sz w:val="21"/>
        <w:szCs w:val="21"/>
      </w:rPr>
      <w:t xml:space="preserve"> </w:t>
    </w:r>
    <w:r>
      <w:rPr>
        <w:rFonts w:ascii="SimSun" w:eastAsia="SimSun" w:hAnsi="SimSun" w:cs="SimSun"/>
        <w:spacing w:val="-11"/>
        <w:sz w:val="21"/>
        <w:szCs w:val="21"/>
      </w:rPr>
      <w:t>¹</w:t>
    </w:r>
    <w:r>
      <w:rPr>
        <w:rFonts w:ascii="SimSun" w:eastAsia="SimSun" w:hAnsi="SimSun" w:cs="SimSun"/>
        <w:spacing w:val="3"/>
        <w:sz w:val="21"/>
        <w:szCs w:val="21"/>
      </w:rPr>
      <w:t xml:space="preserve"> </w:t>
    </w:r>
    <w:r>
      <w:rPr>
        <w:rFonts w:ascii="SimSun" w:eastAsia="SimSun" w:hAnsi="SimSun" w:cs="SimSun"/>
        <w:spacing w:val="-11"/>
        <w:sz w:val="21"/>
        <w:szCs w:val="21"/>
      </w:rPr>
      <w:t>/</w:t>
    </w:r>
    <w:r>
      <w:rPr>
        <w:rFonts w:ascii="SimSun" w:eastAsia="SimSun" w:hAnsi="SimSun" w:cs="SimSun"/>
        <w:sz w:val="21"/>
        <w:szCs w:val="21"/>
      </w:rPr>
      <w:t xml:space="preserve"> </w:t>
    </w:r>
    <w:r>
      <w:rPr>
        <w:rFonts w:ascii="SimSun" w:eastAsia="SimSun" w:hAnsi="SimSun" w:cs="SimSun"/>
        <w:spacing w:val="-11"/>
        <w:sz w:val="21"/>
        <w:szCs w:val="21"/>
      </w:rPr>
      <w:t>D</w:t>
    </w:r>
    <w:r>
      <w:rPr>
        <w:rFonts w:ascii="SimSun" w:eastAsia="SimSun" w:hAnsi="SimSun" w:cs="SimSun"/>
        <w:spacing w:val="5"/>
        <w:sz w:val="21"/>
        <w:szCs w:val="21"/>
      </w:rPr>
      <w:t xml:space="preserve"> </w:t>
    </w:r>
    <w:r>
      <w:rPr>
        <w:rFonts w:ascii="SimSun" w:eastAsia="SimSun" w:hAnsi="SimSun" w:cs="SimSun"/>
        <w:spacing w:val="-11"/>
        <w:sz w:val="21"/>
        <w:szCs w:val="21"/>
      </w:rPr>
      <w:t>硝</w:t>
    </w:r>
    <w:r>
      <w:rPr>
        <w:rFonts w:ascii="SimSun" w:eastAsia="SimSun" w:hAnsi="SimSun" w:cs="SimSun"/>
        <w:spacing w:val="4"/>
        <w:sz w:val="21"/>
        <w:szCs w:val="21"/>
      </w:rPr>
      <w:t xml:space="preserve"> </w:t>
    </w:r>
    <w:r>
      <w:rPr>
        <w:rFonts w:ascii="SimSun" w:eastAsia="SimSun" w:hAnsi="SimSun" w:cs="SimSun"/>
        <w:spacing w:val="-11"/>
        <w:sz w:val="21"/>
        <w:szCs w:val="21"/>
      </w:rPr>
      <w:t>基</w:t>
    </w:r>
    <w:r>
      <w:rPr>
        <w:rFonts w:ascii="SimSun" w:eastAsia="SimSun" w:hAnsi="SimSun" w:cs="SimSun"/>
        <w:spacing w:val="6"/>
        <w:sz w:val="21"/>
        <w:szCs w:val="21"/>
      </w:rPr>
      <w:t xml:space="preserve"> </w:t>
    </w:r>
    <w:r>
      <w:rPr>
        <w:rFonts w:ascii="SimSun" w:eastAsia="SimSun" w:hAnsi="SimSun" w:cs="SimSun"/>
        <w:spacing w:val="-11"/>
        <w:sz w:val="21"/>
        <w:szCs w:val="21"/>
      </w:rPr>
      <w:t>苯</w:t>
    </w:r>
    <w:r>
      <w:rPr>
        <w:rFonts w:ascii="SimSun" w:eastAsia="SimSun" w:hAnsi="SimSun" w:cs="SimSun"/>
        <w:spacing w:val="3"/>
        <w:sz w:val="21"/>
        <w:szCs w:val="21"/>
      </w:rPr>
      <w:t xml:space="preserve"> </w:t>
    </w:r>
    <w:r>
      <w:rPr>
        <w:rFonts w:ascii="SimSun" w:eastAsia="SimSun" w:hAnsi="SimSun" w:cs="SimSun"/>
        <w:spacing w:val="-11"/>
        <w:sz w:val="21"/>
        <w:szCs w:val="21"/>
      </w:rPr>
      <w:t>废</w:t>
    </w:r>
    <w:r>
      <w:rPr>
        <w:rFonts w:ascii="SimSun" w:eastAsia="SimSun" w:hAnsi="SimSun" w:cs="SimSun"/>
        <w:spacing w:val="6"/>
        <w:sz w:val="21"/>
        <w:szCs w:val="21"/>
      </w:rPr>
      <w:t xml:space="preserve"> </w:t>
    </w:r>
    <w:r>
      <w:rPr>
        <w:rFonts w:ascii="SimSun" w:eastAsia="SimSun" w:hAnsi="SimSun" w:cs="SimSun"/>
        <w:spacing w:val="-11"/>
        <w:sz w:val="21"/>
        <w:szCs w:val="21"/>
      </w:rPr>
      <w:t>水</w:t>
    </w:r>
    <w:r>
      <w:rPr>
        <w:rFonts w:ascii="SimSun" w:eastAsia="SimSun" w:hAnsi="SimSun" w:cs="SimSun"/>
        <w:spacing w:val="8"/>
        <w:sz w:val="21"/>
        <w:szCs w:val="21"/>
      </w:rPr>
      <w:t xml:space="preserve"> </w:t>
    </w:r>
    <w:r>
      <w:rPr>
        <w:rFonts w:ascii="SimSun" w:eastAsia="SimSun" w:hAnsi="SimSun" w:cs="SimSun"/>
        <w:spacing w:val="-11"/>
        <w:sz w:val="21"/>
        <w:szCs w:val="21"/>
      </w:rPr>
      <w:t>处</w:t>
    </w:r>
    <w:r>
      <w:rPr>
        <w:rFonts w:ascii="SimSun" w:eastAsia="SimSun" w:hAnsi="SimSun" w:cs="SimSun"/>
        <w:spacing w:val="6"/>
        <w:sz w:val="21"/>
        <w:szCs w:val="21"/>
      </w:rPr>
      <w:t xml:space="preserve"> </w:t>
    </w:r>
    <w:r>
      <w:rPr>
        <w:rFonts w:ascii="SimSun" w:eastAsia="SimSun" w:hAnsi="SimSun" w:cs="SimSun"/>
        <w:spacing w:val="-11"/>
        <w:sz w:val="21"/>
        <w:szCs w:val="21"/>
      </w:rPr>
      <w:t>理</w:t>
    </w:r>
    <w:r>
      <w:rPr>
        <w:rFonts w:ascii="SimSun" w:eastAsia="SimSun" w:hAnsi="SimSun" w:cs="SimSun"/>
        <w:spacing w:val="-12"/>
        <w:sz w:val="21"/>
        <w:szCs w:val="21"/>
      </w:rPr>
      <w:t xml:space="preserve">  · 设</w:t>
    </w:r>
    <w:r>
      <w:rPr>
        <w:rFonts w:ascii="SimSun" w:eastAsia="SimSun" w:hAnsi="SimSun" w:cs="SimSun"/>
        <w:spacing w:val="5"/>
        <w:sz w:val="21"/>
        <w:szCs w:val="21"/>
      </w:rPr>
      <w:t xml:space="preserve"> </w:t>
    </w:r>
    <w:r>
      <w:rPr>
        <w:rFonts w:ascii="SimSun" w:eastAsia="SimSun" w:hAnsi="SimSun" w:cs="SimSun"/>
        <w:spacing w:val="-12"/>
        <w:sz w:val="21"/>
        <w:szCs w:val="21"/>
      </w:rPr>
      <w:t>让</w:t>
    </w:r>
    <w:r>
      <w:rPr>
        <w:rFonts w:ascii="SimSun" w:eastAsia="SimSun" w:hAnsi="SimSun" w:cs="SimSun"/>
        <w:spacing w:val="5"/>
        <w:sz w:val="21"/>
        <w:szCs w:val="21"/>
      </w:rPr>
      <w:t xml:space="preserve"> </w:t>
    </w:r>
    <w:r>
      <w:rPr>
        <w:rFonts w:ascii="SimSun" w:eastAsia="SimSun" w:hAnsi="SimSun" w:cs="SimSun"/>
        <w:spacing w:val="-12"/>
        <w:sz w:val="21"/>
        <w:szCs w:val="21"/>
      </w:rPr>
      <w:t>方</w:t>
    </w:r>
    <w:r>
      <w:rPr>
        <w:rFonts w:ascii="SimSun" w:eastAsia="SimSun" w:hAnsi="SimSun" w:cs="SimSun"/>
        <w:spacing w:val="5"/>
        <w:sz w:val="21"/>
        <w:szCs w:val="21"/>
      </w:rPr>
      <w:t xml:space="preserve"> </w:t>
    </w:r>
    <w:r>
      <w:rPr>
        <w:rFonts w:ascii="SimSun" w:eastAsia="SimSun" w:hAnsi="SimSun" w:cs="SimSun"/>
        <w:spacing w:val="-12"/>
        <w:sz w:val="21"/>
        <w:szCs w:val="21"/>
      </w:rPr>
      <w:t>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6088"/>
      <w:rPr>
        <w:rFonts w:ascii="SimSun" w:eastAsia="SimSun" w:hAnsi="SimSun" w:cs="SimSun"/>
        <w:sz w:val="21"/>
        <w:szCs w:val="21"/>
      </w:rPr>
    </w:pPr>
    <w:r>
      <w:pict>
        <v:rect id="_x0000_s2050" style="width:551.5pt;height:0.55pt;margin-top:10pt;margin-left:78pt;position:absolute;z-index:251659264" filled="t" fillcolor="black" stroked="f"/>
      </w:pict>
    </w:r>
    <w:r>
      <w:rPr>
        <w:rFonts w:ascii="SimSun" w:eastAsia="SimSun" w:hAnsi="SimSun" w:cs="SimSun"/>
        <w:spacing w:val="-11"/>
        <w:sz w:val="21"/>
        <w:szCs w:val="21"/>
      </w:rPr>
      <w:t>有</w:t>
    </w:r>
    <w:r>
      <w:rPr>
        <w:rFonts w:ascii="SimSun" w:eastAsia="SimSun" w:hAnsi="SimSun" w:cs="SimSun"/>
        <w:spacing w:val="18"/>
        <w:sz w:val="21"/>
        <w:szCs w:val="21"/>
      </w:rPr>
      <w:t xml:space="preserve"> </w:t>
    </w:r>
    <w:r>
      <w:rPr>
        <w:rFonts w:ascii="SimSun" w:eastAsia="SimSun" w:hAnsi="SimSun" w:cs="SimSun"/>
        <w:spacing w:val="-11"/>
        <w:sz w:val="21"/>
        <w:szCs w:val="21"/>
      </w:rPr>
      <w:t>限 公 司</w:t>
    </w:r>
    <w:r>
      <w:rPr>
        <w:rFonts w:ascii="SimSun" w:eastAsia="SimSun" w:hAnsi="SimSun" w:cs="SimSun"/>
        <w:spacing w:val="19"/>
        <w:sz w:val="21"/>
        <w:szCs w:val="21"/>
      </w:rPr>
      <w:t xml:space="preserve"> </w:t>
    </w:r>
    <w:r>
      <w:rPr>
        <w:rFonts w:ascii="SimSun" w:eastAsia="SimSun" w:hAnsi="SimSun" w:cs="SimSun"/>
        <w:spacing w:val="-11"/>
        <w:sz w:val="21"/>
        <w:szCs w:val="21"/>
      </w:rPr>
      <w:t>1</w:t>
    </w:r>
    <w:r>
      <w:rPr>
        <w:rFonts w:ascii="SimSun" w:eastAsia="SimSun" w:hAnsi="SimSun" w:cs="SimSun"/>
        <w:spacing w:val="6"/>
        <w:sz w:val="21"/>
        <w:szCs w:val="21"/>
      </w:rPr>
      <w:t xml:space="preserve"> </w:t>
    </w:r>
    <w:r>
      <w:rPr>
        <w:rFonts w:ascii="SimSun" w:eastAsia="SimSun" w:hAnsi="SimSun" w:cs="SimSun"/>
        <w:spacing w:val="-11"/>
        <w:sz w:val="21"/>
        <w:szCs w:val="21"/>
      </w:rPr>
      <w:t>0</w:t>
    </w:r>
    <w:r>
      <w:rPr>
        <w:rFonts w:ascii="SimSun" w:eastAsia="SimSun" w:hAnsi="SimSun" w:cs="SimSun"/>
        <w:spacing w:val="5"/>
        <w:sz w:val="21"/>
        <w:szCs w:val="21"/>
      </w:rPr>
      <w:t xml:space="preserve"> </w:t>
    </w:r>
    <w:r>
      <w:rPr>
        <w:rFonts w:ascii="SimSun" w:eastAsia="SimSun" w:hAnsi="SimSun" w:cs="SimSun"/>
        <w:spacing w:val="-11"/>
        <w:sz w:val="21"/>
        <w:szCs w:val="21"/>
      </w:rPr>
      <w:t>0</w:t>
    </w:r>
    <w:r>
      <w:rPr>
        <w:rFonts w:ascii="SimSun" w:eastAsia="SimSun" w:hAnsi="SimSun" w:cs="SimSun"/>
        <w:spacing w:val="-3"/>
        <w:sz w:val="21"/>
        <w:szCs w:val="21"/>
      </w:rPr>
      <w:t xml:space="preserve"> </w:t>
    </w:r>
    <w:r>
      <w:rPr>
        <w:rFonts w:ascii="SimSun" w:eastAsia="SimSun" w:hAnsi="SimSun" w:cs="SimSun"/>
        <w:spacing w:val="-11"/>
        <w:sz w:val="21"/>
        <w:szCs w:val="21"/>
      </w:rPr>
      <w:t>M</w:t>
    </w:r>
    <w:r>
      <w:rPr>
        <w:rFonts w:ascii="SimSun" w:eastAsia="SimSun" w:hAnsi="SimSun" w:cs="SimSun"/>
        <w:spacing w:val="9"/>
        <w:sz w:val="21"/>
        <w:szCs w:val="21"/>
      </w:rPr>
      <w:t xml:space="preserve"> </w:t>
    </w:r>
    <w:r>
      <w:rPr>
        <w:rFonts w:ascii="SimSun" w:eastAsia="SimSun" w:hAnsi="SimSun" w:cs="SimSun"/>
        <w:spacing w:val="-11"/>
        <w:sz w:val="21"/>
        <w:szCs w:val="21"/>
      </w:rPr>
      <w:t>¹</w:t>
    </w:r>
    <w:r>
      <w:rPr>
        <w:rFonts w:ascii="SimSun" w:eastAsia="SimSun" w:hAnsi="SimSun" w:cs="SimSun"/>
        <w:spacing w:val="3"/>
        <w:sz w:val="21"/>
        <w:szCs w:val="21"/>
      </w:rPr>
      <w:t xml:space="preserve"> </w:t>
    </w:r>
    <w:r>
      <w:rPr>
        <w:rFonts w:ascii="SimSun" w:eastAsia="SimSun" w:hAnsi="SimSun" w:cs="SimSun"/>
        <w:spacing w:val="-11"/>
        <w:sz w:val="21"/>
        <w:szCs w:val="21"/>
      </w:rPr>
      <w:t>/</w:t>
    </w:r>
    <w:r>
      <w:rPr>
        <w:rFonts w:ascii="SimSun" w:eastAsia="SimSun" w:hAnsi="SimSun" w:cs="SimSun"/>
        <w:sz w:val="21"/>
        <w:szCs w:val="21"/>
      </w:rPr>
      <w:t xml:space="preserve"> </w:t>
    </w:r>
    <w:r>
      <w:rPr>
        <w:rFonts w:ascii="SimSun" w:eastAsia="SimSun" w:hAnsi="SimSun" w:cs="SimSun"/>
        <w:spacing w:val="-11"/>
        <w:sz w:val="21"/>
        <w:szCs w:val="21"/>
      </w:rPr>
      <w:t>D</w:t>
    </w:r>
    <w:r>
      <w:rPr>
        <w:rFonts w:ascii="SimSun" w:eastAsia="SimSun" w:hAnsi="SimSun" w:cs="SimSun"/>
        <w:spacing w:val="5"/>
        <w:sz w:val="21"/>
        <w:szCs w:val="21"/>
      </w:rPr>
      <w:t xml:space="preserve"> </w:t>
    </w:r>
    <w:r>
      <w:rPr>
        <w:rFonts w:ascii="SimSun" w:eastAsia="SimSun" w:hAnsi="SimSun" w:cs="SimSun"/>
        <w:spacing w:val="-11"/>
        <w:sz w:val="21"/>
        <w:szCs w:val="21"/>
      </w:rPr>
      <w:t>硝</w:t>
    </w:r>
    <w:r>
      <w:rPr>
        <w:rFonts w:ascii="SimSun" w:eastAsia="SimSun" w:hAnsi="SimSun" w:cs="SimSun"/>
        <w:spacing w:val="4"/>
        <w:sz w:val="21"/>
        <w:szCs w:val="21"/>
      </w:rPr>
      <w:t xml:space="preserve"> </w:t>
    </w:r>
    <w:r>
      <w:rPr>
        <w:rFonts w:ascii="SimSun" w:eastAsia="SimSun" w:hAnsi="SimSun" w:cs="SimSun"/>
        <w:spacing w:val="-11"/>
        <w:sz w:val="21"/>
        <w:szCs w:val="21"/>
      </w:rPr>
      <w:t>基</w:t>
    </w:r>
    <w:r>
      <w:rPr>
        <w:rFonts w:ascii="SimSun" w:eastAsia="SimSun" w:hAnsi="SimSun" w:cs="SimSun"/>
        <w:spacing w:val="6"/>
        <w:sz w:val="21"/>
        <w:szCs w:val="21"/>
      </w:rPr>
      <w:t xml:space="preserve"> </w:t>
    </w:r>
    <w:r>
      <w:rPr>
        <w:rFonts w:ascii="SimSun" w:eastAsia="SimSun" w:hAnsi="SimSun" w:cs="SimSun"/>
        <w:spacing w:val="-11"/>
        <w:sz w:val="21"/>
        <w:szCs w:val="21"/>
      </w:rPr>
      <w:t>苯</w:t>
    </w:r>
    <w:r>
      <w:rPr>
        <w:rFonts w:ascii="SimSun" w:eastAsia="SimSun" w:hAnsi="SimSun" w:cs="SimSun"/>
        <w:spacing w:val="3"/>
        <w:sz w:val="21"/>
        <w:szCs w:val="21"/>
      </w:rPr>
      <w:t xml:space="preserve"> </w:t>
    </w:r>
    <w:r>
      <w:rPr>
        <w:rFonts w:ascii="SimSun" w:eastAsia="SimSun" w:hAnsi="SimSun" w:cs="SimSun"/>
        <w:spacing w:val="-11"/>
        <w:sz w:val="21"/>
        <w:szCs w:val="21"/>
      </w:rPr>
      <w:t>废</w:t>
    </w:r>
    <w:r>
      <w:rPr>
        <w:rFonts w:ascii="SimSun" w:eastAsia="SimSun" w:hAnsi="SimSun" w:cs="SimSun"/>
        <w:spacing w:val="6"/>
        <w:sz w:val="21"/>
        <w:szCs w:val="21"/>
      </w:rPr>
      <w:t xml:space="preserve"> </w:t>
    </w:r>
    <w:r>
      <w:rPr>
        <w:rFonts w:ascii="SimSun" w:eastAsia="SimSun" w:hAnsi="SimSun" w:cs="SimSun"/>
        <w:spacing w:val="-11"/>
        <w:sz w:val="21"/>
        <w:szCs w:val="21"/>
      </w:rPr>
      <w:t>水</w:t>
    </w:r>
    <w:r>
      <w:rPr>
        <w:rFonts w:ascii="SimSun" w:eastAsia="SimSun" w:hAnsi="SimSun" w:cs="SimSun"/>
        <w:spacing w:val="8"/>
        <w:sz w:val="21"/>
        <w:szCs w:val="21"/>
      </w:rPr>
      <w:t xml:space="preserve"> </w:t>
    </w:r>
    <w:r>
      <w:rPr>
        <w:rFonts w:ascii="SimSun" w:eastAsia="SimSun" w:hAnsi="SimSun" w:cs="SimSun"/>
        <w:spacing w:val="-11"/>
        <w:sz w:val="21"/>
        <w:szCs w:val="21"/>
      </w:rPr>
      <w:t>处</w:t>
    </w:r>
    <w:r>
      <w:rPr>
        <w:rFonts w:ascii="SimSun" w:eastAsia="SimSun" w:hAnsi="SimSun" w:cs="SimSun"/>
        <w:spacing w:val="6"/>
        <w:sz w:val="21"/>
        <w:szCs w:val="21"/>
      </w:rPr>
      <w:t xml:space="preserve"> </w:t>
    </w:r>
    <w:r>
      <w:rPr>
        <w:rFonts w:ascii="SimSun" w:eastAsia="SimSun" w:hAnsi="SimSun" w:cs="SimSun"/>
        <w:spacing w:val="-11"/>
        <w:sz w:val="21"/>
        <w:szCs w:val="21"/>
      </w:rPr>
      <w:t>理</w:t>
    </w:r>
    <w:r>
      <w:rPr>
        <w:rFonts w:ascii="SimSun" w:eastAsia="SimSun" w:hAnsi="SimSun" w:cs="SimSun"/>
        <w:spacing w:val="-12"/>
        <w:sz w:val="21"/>
        <w:szCs w:val="21"/>
      </w:rPr>
      <w:t xml:space="preserve">  · 设</w:t>
    </w:r>
    <w:r>
      <w:rPr>
        <w:rFonts w:ascii="SimSun" w:eastAsia="SimSun" w:hAnsi="SimSun" w:cs="SimSun"/>
        <w:spacing w:val="5"/>
        <w:sz w:val="21"/>
        <w:szCs w:val="21"/>
      </w:rPr>
      <w:t xml:space="preserve"> </w:t>
    </w:r>
    <w:r>
      <w:rPr>
        <w:rFonts w:ascii="SimSun" w:eastAsia="SimSun" w:hAnsi="SimSun" w:cs="SimSun"/>
        <w:spacing w:val="-12"/>
        <w:sz w:val="21"/>
        <w:szCs w:val="21"/>
      </w:rPr>
      <w:t>让</w:t>
    </w:r>
    <w:r>
      <w:rPr>
        <w:rFonts w:ascii="SimSun" w:eastAsia="SimSun" w:hAnsi="SimSun" w:cs="SimSun"/>
        <w:spacing w:val="5"/>
        <w:sz w:val="21"/>
        <w:szCs w:val="21"/>
      </w:rPr>
      <w:t xml:space="preserve"> </w:t>
    </w:r>
    <w:r>
      <w:rPr>
        <w:rFonts w:ascii="SimSun" w:eastAsia="SimSun" w:hAnsi="SimSun" w:cs="SimSun"/>
        <w:spacing w:val="-12"/>
        <w:sz w:val="21"/>
        <w:szCs w:val="21"/>
      </w:rPr>
      <w:t>方</w:t>
    </w:r>
    <w:r>
      <w:rPr>
        <w:rFonts w:ascii="SimSun" w:eastAsia="SimSun" w:hAnsi="SimSun" w:cs="SimSun"/>
        <w:spacing w:val="5"/>
        <w:sz w:val="21"/>
        <w:szCs w:val="21"/>
      </w:rPr>
      <w:t xml:space="preserve"> </w:t>
    </w:r>
    <w:r>
      <w:rPr>
        <w:rFonts w:ascii="SimSun" w:eastAsia="SimSun" w:hAnsi="SimSun" w:cs="SimSun"/>
        <w:spacing w:val="-12"/>
        <w:sz w:val="21"/>
        <w:szCs w:val="21"/>
      </w:rPr>
      <w:t>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6006"/>
      <w:rPr>
        <w:rFonts w:ascii="SimSun" w:eastAsia="SimSun" w:hAnsi="SimSun" w:cs="SimSun"/>
        <w:sz w:val="23"/>
        <w:szCs w:val="23"/>
      </w:rPr>
    </w:pPr>
    <w:r>
      <w:pict>
        <v:rect id="_x0000_s2051" style="width:551.5pt;height:0.6pt;margin-top:10.94pt;margin-left:78pt;position:absolute;z-index:251660288" filled="t" fillcolor="black" stroked="f"/>
      </w:pict>
    </w:r>
    <w:r>
      <w:rPr>
        <w:rFonts w:ascii="SimSun" w:eastAsia="SimSun" w:hAnsi="SimSun" w:cs="SimSun"/>
        <w:spacing w:val="-14"/>
        <w:sz w:val="23"/>
        <w:szCs w:val="23"/>
      </w:rPr>
      <w:t>有 限 公 司 1 0 0</w:t>
    </w:r>
    <w:r>
      <w:rPr>
        <w:rFonts w:ascii="SimSun" w:eastAsia="SimSun" w:hAnsi="SimSun" w:cs="SimSun"/>
        <w:spacing w:val="-26"/>
        <w:sz w:val="23"/>
        <w:szCs w:val="23"/>
      </w:rPr>
      <w:t xml:space="preserve"> </w:t>
    </w:r>
    <w:r>
      <w:rPr>
        <w:rFonts w:ascii="SimSun" w:eastAsia="SimSun" w:hAnsi="SimSun" w:cs="SimSun"/>
        <w:spacing w:val="-14"/>
        <w:sz w:val="23"/>
        <w:szCs w:val="23"/>
      </w:rPr>
      <w:t>M ¹</w:t>
    </w:r>
    <w:r>
      <w:rPr>
        <w:rFonts w:ascii="SimSun" w:eastAsia="SimSun" w:hAnsi="SimSun" w:cs="SimSun"/>
        <w:spacing w:val="-21"/>
        <w:sz w:val="23"/>
        <w:szCs w:val="23"/>
      </w:rPr>
      <w:t xml:space="preserve"> </w:t>
    </w:r>
    <w:r>
      <w:rPr>
        <w:rFonts w:ascii="SimSun" w:eastAsia="SimSun" w:hAnsi="SimSun" w:cs="SimSun"/>
        <w:spacing w:val="-14"/>
        <w:sz w:val="23"/>
        <w:szCs w:val="23"/>
      </w:rPr>
      <w:t>/</w:t>
    </w:r>
    <w:r>
      <w:rPr>
        <w:rFonts w:ascii="SimSun" w:eastAsia="SimSun" w:hAnsi="SimSun" w:cs="SimSun"/>
        <w:spacing w:val="-23"/>
        <w:sz w:val="23"/>
        <w:szCs w:val="23"/>
      </w:rPr>
      <w:t xml:space="preserve"> </w:t>
    </w:r>
    <w:r>
      <w:rPr>
        <w:rFonts w:ascii="SimSun" w:eastAsia="SimSun" w:hAnsi="SimSun" w:cs="SimSun"/>
        <w:spacing w:val="-14"/>
        <w:sz w:val="23"/>
        <w:szCs w:val="23"/>
      </w:rPr>
      <w:t>D 硝</w:t>
    </w:r>
    <w:r>
      <w:rPr>
        <w:rFonts w:ascii="SimSun" w:eastAsia="SimSun" w:hAnsi="SimSun" w:cs="SimSun"/>
        <w:spacing w:val="-20"/>
        <w:sz w:val="23"/>
        <w:szCs w:val="23"/>
      </w:rPr>
      <w:t xml:space="preserve"> </w:t>
    </w:r>
    <w:r>
      <w:rPr>
        <w:rFonts w:ascii="SimSun" w:eastAsia="SimSun" w:hAnsi="SimSun" w:cs="SimSun"/>
        <w:spacing w:val="-14"/>
        <w:sz w:val="23"/>
        <w:szCs w:val="23"/>
      </w:rPr>
      <w:t>基</w:t>
    </w:r>
    <w:r>
      <w:rPr>
        <w:rFonts w:ascii="SimSun" w:eastAsia="SimSun" w:hAnsi="SimSun" w:cs="SimSun"/>
        <w:spacing w:val="-16"/>
        <w:sz w:val="23"/>
        <w:szCs w:val="23"/>
      </w:rPr>
      <w:t xml:space="preserve"> </w:t>
    </w:r>
    <w:r>
      <w:rPr>
        <w:rFonts w:ascii="SimSun" w:eastAsia="SimSun" w:hAnsi="SimSun" w:cs="SimSun"/>
        <w:spacing w:val="-14"/>
        <w:sz w:val="23"/>
        <w:szCs w:val="23"/>
      </w:rPr>
      <w:t>苯</w:t>
    </w:r>
    <w:r>
      <w:rPr>
        <w:rFonts w:ascii="SimSun" w:eastAsia="SimSun" w:hAnsi="SimSun" w:cs="SimSun"/>
        <w:spacing w:val="-21"/>
        <w:sz w:val="23"/>
        <w:szCs w:val="23"/>
      </w:rPr>
      <w:t xml:space="preserve"> </w:t>
    </w:r>
    <w:r>
      <w:rPr>
        <w:rFonts w:ascii="SimSun" w:eastAsia="SimSun" w:hAnsi="SimSun" w:cs="SimSun"/>
        <w:spacing w:val="-14"/>
        <w:sz w:val="23"/>
        <w:szCs w:val="23"/>
      </w:rPr>
      <w:t>废</w:t>
    </w:r>
    <w:r>
      <w:rPr>
        <w:rFonts w:ascii="SimSun" w:eastAsia="SimSun" w:hAnsi="SimSun" w:cs="SimSun"/>
        <w:spacing w:val="-16"/>
        <w:sz w:val="23"/>
        <w:szCs w:val="23"/>
      </w:rPr>
      <w:t xml:space="preserve"> </w:t>
    </w:r>
    <w:r>
      <w:rPr>
        <w:rFonts w:ascii="SimSun" w:eastAsia="SimSun" w:hAnsi="SimSun" w:cs="SimSun"/>
        <w:spacing w:val="-14"/>
        <w:sz w:val="23"/>
        <w:szCs w:val="23"/>
      </w:rPr>
      <w:t>水</w:t>
    </w:r>
    <w:r>
      <w:rPr>
        <w:rFonts w:ascii="SimSun" w:eastAsia="SimSun" w:hAnsi="SimSun" w:cs="SimSun"/>
        <w:spacing w:val="-15"/>
        <w:sz w:val="23"/>
        <w:szCs w:val="23"/>
      </w:rPr>
      <w:t xml:space="preserve"> </w:t>
    </w:r>
    <w:r>
      <w:rPr>
        <w:rFonts w:ascii="SimSun" w:eastAsia="SimSun" w:hAnsi="SimSun" w:cs="SimSun"/>
        <w:spacing w:val="-14"/>
        <w:sz w:val="23"/>
        <w:szCs w:val="23"/>
      </w:rPr>
      <w:t>处</w:t>
    </w:r>
    <w:r>
      <w:rPr>
        <w:rFonts w:ascii="SimSun" w:eastAsia="SimSun" w:hAnsi="SimSun" w:cs="SimSun"/>
        <w:spacing w:val="-17"/>
        <w:sz w:val="23"/>
        <w:szCs w:val="23"/>
      </w:rPr>
      <w:t xml:space="preserve"> </w:t>
    </w:r>
    <w:r>
      <w:rPr>
        <w:rFonts w:ascii="SimSun" w:eastAsia="SimSun" w:hAnsi="SimSun" w:cs="SimSun"/>
        <w:spacing w:val="-15"/>
        <w:sz w:val="23"/>
        <w:szCs w:val="23"/>
      </w:rPr>
      <w:t>理</w:t>
    </w:r>
    <w:r>
      <w:rPr>
        <w:rFonts w:ascii="SimSun" w:eastAsia="SimSun" w:hAnsi="SimSun" w:cs="SimSun"/>
        <w:spacing w:val="60"/>
        <w:sz w:val="23"/>
        <w:szCs w:val="23"/>
      </w:rPr>
      <w:t xml:space="preserve"> </w:t>
    </w:r>
    <w:r>
      <w:rPr>
        <w:rFonts w:ascii="SimSun" w:eastAsia="SimSun" w:hAnsi="SimSun" w:cs="SimSun"/>
        <w:spacing w:val="-15"/>
        <w:sz w:val="23"/>
        <w:szCs w:val="23"/>
      </w:rPr>
      <w:t>·</w:t>
    </w:r>
    <w:r>
      <w:rPr>
        <w:rFonts w:ascii="SimSun" w:eastAsia="SimSun" w:hAnsi="SimSun" w:cs="SimSun"/>
        <w:spacing w:val="-16"/>
        <w:sz w:val="23"/>
        <w:szCs w:val="23"/>
      </w:rPr>
      <w:t xml:space="preserve"> </w:t>
    </w:r>
    <w:r>
      <w:rPr>
        <w:rFonts w:ascii="SimSun" w:eastAsia="SimSun" w:hAnsi="SimSun" w:cs="SimSun"/>
        <w:spacing w:val="-15"/>
        <w:sz w:val="23"/>
        <w:szCs w:val="23"/>
      </w:rPr>
      <w:t>设</w:t>
    </w:r>
    <w:r>
      <w:rPr>
        <w:rFonts w:ascii="SimSun" w:eastAsia="SimSun" w:hAnsi="SimSun" w:cs="SimSun"/>
        <w:spacing w:val="-17"/>
        <w:sz w:val="23"/>
        <w:szCs w:val="23"/>
      </w:rPr>
      <w:t xml:space="preserve"> </w:t>
    </w:r>
    <w:r>
      <w:rPr>
        <w:rFonts w:ascii="SimSun" w:eastAsia="SimSun" w:hAnsi="SimSun" w:cs="SimSun"/>
        <w:spacing w:val="-15"/>
        <w:sz w:val="23"/>
        <w:szCs w:val="23"/>
      </w:rPr>
      <w:t>让</w:t>
    </w:r>
    <w:r>
      <w:rPr>
        <w:rFonts w:ascii="SimSun" w:eastAsia="SimSun" w:hAnsi="SimSun" w:cs="SimSun"/>
        <w:spacing w:val="-19"/>
        <w:sz w:val="23"/>
        <w:szCs w:val="23"/>
      </w:rPr>
      <w:t xml:space="preserve"> </w:t>
    </w:r>
    <w:r>
      <w:rPr>
        <w:rFonts w:ascii="SimSun" w:eastAsia="SimSun" w:hAnsi="SimSun" w:cs="SimSun"/>
        <w:spacing w:val="-15"/>
        <w:sz w:val="23"/>
        <w:szCs w:val="23"/>
      </w:rPr>
      <w:t>方</w:t>
    </w:r>
    <w:r>
      <w:rPr>
        <w:rFonts w:ascii="SimSun" w:eastAsia="SimSun" w:hAnsi="SimSun" w:cs="SimSun"/>
        <w:spacing w:val="-17"/>
        <w:sz w:val="23"/>
        <w:szCs w:val="23"/>
      </w:rPr>
      <w:t xml:space="preserve"> </w:t>
    </w:r>
    <w:r>
      <w:rPr>
        <w:rFonts w:ascii="SimSun" w:eastAsia="SimSun" w:hAnsi="SimSun" w:cs="SimSun"/>
        <w:spacing w:val="-15"/>
        <w:sz w:val="23"/>
        <w:szCs w:val="23"/>
      </w:rPr>
      <w:t>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6149"/>
      <w:rPr>
        <w:rFonts w:ascii="SimSun" w:eastAsia="SimSun" w:hAnsi="SimSun" w:cs="SimSun"/>
        <w:sz w:val="22"/>
        <w:szCs w:val="22"/>
      </w:rPr>
    </w:pPr>
    <w:r>
      <w:pict>
        <v:rect id="_x0000_s2052" style="width:551.5pt;height:0.6pt;margin-top:10.44pt;margin-left:78pt;position:absolute;z-index:251661312" filled="t" fillcolor="black" stroked="f"/>
      </w:pict>
    </w:r>
    <w:r>
      <w:rPr>
        <w:rFonts w:ascii="SimSun" w:eastAsia="SimSun" w:hAnsi="SimSun" w:cs="SimSun"/>
        <w:spacing w:val="-11"/>
        <w:sz w:val="22"/>
        <w:szCs w:val="22"/>
      </w:rPr>
      <w:t>有 限 公</w:t>
    </w:r>
    <w:r>
      <w:rPr>
        <w:rFonts w:ascii="SimSun" w:eastAsia="SimSun" w:hAnsi="SimSun" w:cs="SimSun"/>
        <w:spacing w:val="6"/>
        <w:sz w:val="22"/>
        <w:szCs w:val="22"/>
      </w:rPr>
      <w:t xml:space="preserve"> </w:t>
    </w:r>
    <w:r>
      <w:rPr>
        <w:rFonts w:ascii="SimSun" w:eastAsia="SimSun" w:hAnsi="SimSun" w:cs="SimSun"/>
        <w:spacing w:val="-11"/>
        <w:sz w:val="22"/>
        <w:szCs w:val="22"/>
      </w:rPr>
      <w:t>司</w:t>
    </w:r>
    <w:r>
      <w:rPr>
        <w:rFonts w:ascii="SimSun" w:eastAsia="SimSun" w:hAnsi="SimSun" w:cs="SimSun"/>
        <w:spacing w:val="13"/>
        <w:sz w:val="22"/>
        <w:szCs w:val="22"/>
      </w:rPr>
      <w:t xml:space="preserve"> </w:t>
    </w:r>
    <w:r>
      <w:rPr>
        <w:rFonts w:ascii="SimSun" w:eastAsia="SimSun" w:hAnsi="SimSun" w:cs="SimSun"/>
        <w:spacing w:val="-11"/>
        <w:sz w:val="22"/>
        <w:szCs w:val="22"/>
      </w:rPr>
      <w:t>1 0</w:t>
    </w:r>
    <w:r>
      <w:rPr>
        <w:rFonts w:ascii="SimSun" w:eastAsia="SimSun" w:hAnsi="SimSun" w:cs="SimSun"/>
        <w:spacing w:val="-2"/>
        <w:sz w:val="22"/>
        <w:szCs w:val="22"/>
      </w:rPr>
      <w:t xml:space="preserve"> </w:t>
    </w:r>
    <w:r>
      <w:rPr>
        <w:rFonts w:ascii="SimSun" w:eastAsia="SimSun" w:hAnsi="SimSun" w:cs="SimSun"/>
        <w:spacing w:val="-11"/>
        <w:sz w:val="22"/>
        <w:szCs w:val="22"/>
      </w:rPr>
      <w:t>0 M</w:t>
    </w:r>
    <w:r>
      <w:rPr>
        <w:rFonts w:ascii="SimSun" w:eastAsia="SimSun" w:hAnsi="SimSun" w:cs="SimSun"/>
        <w:spacing w:val="3"/>
        <w:sz w:val="22"/>
        <w:szCs w:val="22"/>
      </w:rPr>
      <w:t xml:space="preserve"> </w:t>
    </w:r>
    <w:r>
      <w:rPr>
        <w:rFonts w:ascii="SimSun" w:eastAsia="SimSun" w:hAnsi="SimSun" w:cs="SimSun"/>
        <w:spacing w:val="-11"/>
        <w:sz w:val="22"/>
        <w:szCs w:val="22"/>
      </w:rPr>
      <w:t>¹ D</w:t>
    </w:r>
    <w:r>
      <w:rPr>
        <w:rFonts w:ascii="SimSun" w:eastAsia="SimSun" w:hAnsi="SimSun" w:cs="SimSun"/>
        <w:spacing w:val="-1"/>
        <w:sz w:val="22"/>
        <w:szCs w:val="22"/>
      </w:rPr>
      <w:t xml:space="preserve"> </w:t>
    </w:r>
    <w:r>
      <w:rPr>
        <w:rFonts w:ascii="SimSun" w:eastAsia="SimSun" w:hAnsi="SimSun" w:cs="SimSun"/>
        <w:spacing w:val="-11"/>
        <w:sz w:val="22"/>
        <w:szCs w:val="22"/>
      </w:rPr>
      <w:t>硝</w:t>
    </w:r>
    <w:r>
      <w:rPr>
        <w:rFonts w:ascii="SimSun" w:eastAsia="SimSun" w:hAnsi="SimSun" w:cs="SimSun"/>
        <w:spacing w:val="-4"/>
        <w:sz w:val="22"/>
        <w:szCs w:val="22"/>
      </w:rPr>
      <w:t xml:space="preserve"> </w:t>
    </w:r>
    <w:r>
      <w:rPr>
        <w:rFonts w:ascii="SimSun" w:eastAsia="SimSun" w:hAnsi="SimSun" w:cs="SimSun"/>
        <w:spacing w:val="-11"/>
        <w:sz w:val="22"/>
        <w:szCs w:val="22"/>
      </w:rPr>
      <w:t>基</w:t>
    </w:r>
    <w:r>
      <w:rPr>
        <w:rFonts w:ascii="SimSun" w:eastAsia="SimSun" w:hAnsi="SimSun" w:cs="SimSun"/>
        <w:sz w:val="22"/>
        <w:szCs w:val="22"/>
      </w:rPr>
      <w:t xml:space="preserve"> </w:t>
    </w:r>
    <w:r>
      <w:rPr>
        <w:rFonts w:ascii="SimSun" w:eastAsia="SimSun" w:hAnsi="SimSun" w:cs="SimSun"/>
        <w:spacing w:val="-11"/>
        <w:sz w:val="22"/>
        <w:szCs w:val="22"/>
      </w:rPr>
      <w:t>苯 废</w:t>
    </w:r>
    <w:r>
      <w:rPr>
        <w:rFonts w:ascii="SimSun" w:eastAsia="SimSun" w:hAnsi="SimSun" w:cs="SimSun"/>
        <w:spacing w:val="-1"/>
        <w:sz w:val="22"/>
        <w:szCs w:val="22"/>
      </w:rPr>
      <w:t xml:space="preserve"> </w:t>
    </w:r>
    <w:r>
      <w:rPr>
        <w:rFonts w:ascii="SimSun" w:eastAsia="SimSun" w:hAnsi="SimSun" w:cs="SimSun"/>
        <w:spacing w:val="-11"/>
        <w:sz w:val="22"/>
        <w:szCs w:val="22"/>
      </w:rPr>
      <w:t>水</w:t>
    </w:r>
    <w:r>
      <w:rPr>
        <w:rFonts w:ascii="SimSun" w:eastAsia="SimSun" w:hAnsi="SimSun" w:cs="SimSun"/>
        <w:spacing w:val="1"/>
        <w:sz w:val="22"/>
        <w:szCs w:val="22"/>
      </w:rPr>
      <w:t xml:space="preserve"> </w:t>
    </w:r>
    <w:r>
      <w:rPr>
        <w:rFonts w:ascii="SimSun" w:eastAsia="SimSun" w:hAnsi="SimSun" w:cs="SimSun"/>
        <w:spacing w:val="-11"/>
        <w:sz w:val="22"/>
        <w:szCs w:val="22"/>
      </w:rPr>
      <w:t>处</w:t>
    </w:r>
    <w:r>
      <w:rPr>
        <w:rFonts w:ascii="SimSun" w:eastAsia="SimSun" w:hAnsi="SimSun" w:cs="SimSun"/>
        <w:sz w:val="22"/>
        <w:szCs w:val="22"/>
      </w:rPr>
      <w:t xml:space="preserve"> </w:t>
    </w:r>
    <w:r>
      <w:rPr>
        <w:rFonts w:ascii="SimSun" w:eastAsia="SimSun" w:hAnsi="SimSun" w:cs="SimSun"/>
        <w:spacing w:val="-11"/>
        <w:sz w:val="22"/>
        <w:szCs w:val="22"/>
      </w:rPr>
      <w:t xml:space="preserve">理 </w:t>
    </w:r>
    <w:r>
      <w:rPr>
        <w:rFonts w:ascii="SimSun" w:eastAsia="SimSun" w:hAnsi="SimSun" w:cs="SimSun"/>
        <w:spacing w:val="-12"/>
        <w:sz w:val="22"/>
        <w:szCs w:val="22"/>
      </w:rPr>
      <w:t xml:space="preserve"> · 设 让 方</w:t>
    </w:r>
    <w:r>
      <w:rPr>
        <w:rFonts w:ascii="SimSun" w:eastAsia="SimSun" w:hAnsi="SimSun" w:cs="SimSun"/>
        <w:spacing w:val="-2"/>
        <w:sz w:val="22"/>
        <w:szCs w:val="22"/>
      </w:rPr>
      <w:t xml:space="preserve"> </w:t>
    </w:r>
    <w:r>
      <w:rPr>
        <w:rFonts w:ascii="SimSun" w:eastAsia="SimSun" w:hAnsi="SimSun" w:cs="SimSun"/>
        <w:spacing w:val="-12"/>
        <w:sz w:val="22"/>
        <w:szCs w:val="22"/>
      </w:rPr>
      <w:t>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8" w:lineRule="auto"/>
      <w:ind w:left="7810"/>
      <w:rPr>
        <w:rFonts w:ascii="SimSun" w:eastAsia="SimSun" w:hAnsi="SimSun" w:cs="SimSun"/>
        <w:sz w:val="23"/>
        <w:szCs w:val="23"/>
      </w:rPr>
    </w:pPr>
    <w:r>
      <w:drawing>
        <wp:anchor distT="0" distB="0" distL="0" distR="0" simplePos="0" relativeHeight="251662336" behindDoc="0" locked="0" layoutInCell="0" allowOverlap="1">
          <wp:simplePos x="0" y="0"/>
          <wp:positionH relativeFrom="page">
            <wp:posOffset>2876550</wp:posOffset>
          </wp:positionH>
          <wp:positionV relativeFrom="page">
            <wp:posOffset>838178</wp:posOffset>
          </wp:positionV>
          <wp:extent cx="7029450" cy="6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7029450" cy="6350"/>
                  </a:xfrm>
                  <a:prstGeom prst="rect">
                    <a:avLst/>
                  </a:prstGeom>
                </pic:spPr>
              </pic:pic>
            </a:graphicData>
          </a:graphic>
        </wp:anchor>
      </w:drawing>
    </w:r>
    <w:r>
      <w:rPr>
        <w:rFonts w:ascii="SimSun" w:eastAsia="SimSun" w:hAnsi="SimSun" w:cs="SimSun"/>
        <w:spacing w:val="-11"/>
        <w:sz w:val="23"/>
        <w:szCs w:val="23"/>
      </w:rPr>
      <w:t>有限公司100M³D  硝基苯废水处理·设计方案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6149"/>
      <w:rPr>
        <w:rFonts w:ascii="SimSun" w:eastAsia="SimSun" w:hAnsi="SimSun" w:cs="SimSun"/>
        <w:sz w:val="22"/>
        <w:szCs w:val="22"/>
      </w:rPr>
    </w:pPr>
    <w:r>
      <w:pict>
        <v:rect id="_x0000_s2053" style="width:551.5pt;height:0.6pt;margin-top:10.44pt;margin-left:78pt;position:absolute;z-index:251663360" filled="t" fillcolor="black" stroked="f"/>
      </w:pict>
    </w:r>
    <w:r>
      <w:rPr>
        <w:rFonts w:ascii="SimSun" w:eastAsia="SimSun" w:hAnsi="SimSun" w:cs="SimSun"/>
        <w:spacing w:val="-11"/>
        <w:sz w:val="22"/>
        <w:szCs w:val="22"/>
      </w:rPr>
      <w:t>有 限 公</w:t>
    </w:r>
    <w:r>
      <w:rPr>
        <w:rFonts w:ascii="SimSun" w:eastAsia="SimSun" w:hAnsi="SimSun" w:cs="SimSun"/>
        <w:spacing w:val="6"/>
        <w:sz w:val="22"/>
        <w:szCs w:val="22"/>
      </w:rPr>
      <w:t xml:space="preserve"> </w:t>
    </w:r>
    <w:r>
      <w:rPr>
        <w:rFonts w:ascii="SimSun" w:eastAsia="SimSun" w:hAnsi="SimSun" w:cs="SimSun"/>
        <w:spacing w:val="-11"/>
        <w:sz w:val="22"/>
        <w:szCs w:val="22"/>
      </w:rPr>
      <w:t>司</w:t>
    </w:r>
    <w:r>
      <w:rPr>
        <w:rFonts w:ascii="SimSun" w:eastAsia="SimSun" w:hAnsi="SimSun" w:cs="SimSun"/>
        <w:spacing w:val="13"/>
        <w:sz w:val="22"/>
        <w:szCs w:val="22"/>
      </w:rPr>
      <w:t xml:space="preserve"> </w:t>
    </w:r>
    <w:r>
      <w:rPr>
        <w:rFonts w:ascii="SimSun" w:eastAsia="SimSun" w:hAnsi="SimSun" w:cs="SimSun"/>
        <w:spacing w:val="-11"/>
        <w:sz w:val="22"/>
        <w:szCs w:val="22"/>
      </w:rPr>
      <w:t>1 0</w:t>
    </w:r>
    <w:r>
      <w:rPr>
        <w:rFonts w:ascii="SimSun" w:eastAsia="SimSun" w:hAnsi="SimSun" w:cs="SimSun"/>
        <w:spacing w:val="-2"/>
        <w:sz w:val="22"/>
        <w:szCs w:val="22"/>
      </w:rPr>
      <w:t xml:space="preserve"> </w:t>
    </w:r>
    <w:r>
      <w:rPr>
        <w:rFonts w:ascii="SimSun" w:eastAsia="SimSun" w:hAnsi="SimSun" w:cs="SimSun"/>
        <w:spacing w:val="-11"/>
        <w:sz w:val="22"/>
        <w:szCs w:val="22"/>
      </w:rPr>
      <w:t>0 M</w:t>
    </w:r>
    <w:r>
      <w:rPr>
        <w:rFonts w:ascii="SimSun" w:eastAsia="SimSun" w:hAnsi="SimSun" w:cs="SimSun"/>
        <w:spacing w:val="3"/>
        <w:sz w:val="22"/>
        <w:szCs w:val="22"/>
      </w:rPr>
      <w:t xml:space="preserve"> </w:t>
    </w:r>
    <w:r>
      <w:rPr>
        <w:rFonts w:ascii="SimSun" w:eastAsia="SimSun" w:hAnsi="SimSun" w:cs="SimSun"/>
        <w:spacing w:val="-11"/>
        <w:sz w:val="22"/>
        <w:szCs w:val="22"/>
      </w:rPr>
      <w:t>¹ D</w:t>
    </w:r>
    <w:r>
      <w:rPr>
        <w:rFonts w:ascii="SimSun" w:eastAsia="SimSun" w:hAnsi="SimSun" w:cs="SimSun"/>
        <w:spacing w:val="-1"/>
        <w:sz w:val="22"/>
        <w:szCs w:val="22"/>
      </w:rPr>
      <w:t xml:space="preserve"> </w:t>
    </w:r>
    <w:r>
      <w:rPr>
        <w:rFonts w:ascii="SimSun" w:eastAsia="SimSun" w:hAnsi="SimSun" w:cs="SimSun"/>
        <w:spacing w:val="-11"/>
        <w:sz w:val="22"/>
        <w:szCs w:val="22"/>
      </w:rPr>
      <w:t>硝</w:t>
    </w:r>
    <w:r>
      <w:rPr>
        <w:rFonts w:ascii="SimSun" w:eastAsia="SimSun" w:hAnsi="SimSun" w:cs="SimSun"/>
        <w:spacing w:val="-4"/>
        <w:sz w:val="22"/>
        <w:szCs w:val="22"/>
      </w:rPr>
      <w:t xml:space="preserve"> </w:t>
    </w:r>
    <w:r>
      <w:rPr>
        <w:rFonts w:ascii="SimSun" w:eastAsia="SimSun" w:hAnsi="SimSun" w:cs="SimSun"/>
        <w:spacing w:val="-11"/>
        <w:sz w:val="22"/>
        <w:szCs w:val="22"/>
      </w:rPr>
      <w:t>基</w:t>
    </w:r>
    <w:r>
      <w:rPr>
        <w:rFonts w:ascii="SimSun" w:eastAsia="SimSun" w:hAnsi="SimSun" w:cs="SimSun"/>
        <w:sz w:val="22"/>
        <w:szCs w:val="22"/>
      </w:rPr>
      <w:t xml:space="preserve"> </w:t>
    </w:r>
    <w:r>
      <w:rPr>
        <w:rFonts w:ascii="SimSun" w:eastAsia="SimSun" w:hAnsi="SimSun" w:cs="SimSun"/>
        <w:spacing w:val="-11"/>
        <w:sz w:val="22"/>
        <w:szCs w:val="22"/>
      </w:rPr>
      <w:t>苯 废</w:t>
    </w:r>
    <w:r>
      <w:rPr>
        <w:rFonts w:ascii="SimSun" w:eastAsia="SimSun" w:hAnsi="SimSun" w:cs="SimSun"/>
        <w:spacing w:val="-1"/>
        <w:sz w:val="22"/>
        <w:szCs w:val="22"/>
      </w:rPr>
      <w:t xml:space="preserve"> </w:t>
    </w:r>
    <w:r>
      <w:rPr>
        <w:rFonts w:ascii="SimSun" w:eastAsia="SimSun" w:hAnsi="SimSun" w:cs="SimSun"/>
        <w:spacing w:val="-11"/>
        <w:sz w:val="22"/>
        <w:szCs w:val="22"/>
      </w:rPr>
      <w:t>水</w:t>
    </w:r>
    <w:r>
      <w:rPr>
        <w:rFonts w:ascii="SimSun" w:eastAsia="SimSun" w:hAnsi="SimSun" w:cs="SimSun"/>
        <w:spacing w:val="1"/>
        <w:sz w:val="22"/>
        <w:szCs w:val="22"/>
      </w:rPr>
      <w:t xml:space="preserve"> </w:t>
    </w:r>
    <w:r>
      <w:rPr>
        <w:rFonts w:ascii="SimSun" w:eastAsia="SimSun" w:hAnsi="SimSun" w:cs="SimSun"/>
        <w:spacing w:val="-11"/>
        <w:sz w:val="22"/>
        <w:szCs w:val="22"/>
      </w:rPr>
      <w:t>处</w:t>
    </w:r>
    <w:r>
      <w:rPr>
        <w:rFonts w:ascii="SimSun" w:eastAsia="SimSun" w:hAnsi="SimSun" w:cs="SimSun"/>
        <w:sz w:val="22"/>
        <w:szCs w:val="22"/>
      </w:rPr>
      <w:t xml:space="preserve"> </w:t>
    </w:r>
    <w:r>
      <w:rPr>
        <w:rFonts w:ascii="SimSun" w:eastAsia="SimSun" w:hAnsi="SimSun" w:cs="SimSun"/>
        <w:spacing w:val="-11"/>
        <w:sz w:val="22"/>
        <w:szCs w:val="22"/>
      </w:rPr>
      <w:t xml:space="preserve">理 </w:t>
    </w:r>
    <w:r>
      <w:rPr>
        <w:rFonts w:ascii="SimSun" w:eastAsia="SimSun" w:hAnsi="SimSun" w:cs="SimSun"/>
        <w:spacing w:val="-12"/>
        <w:sz w:val="22"/>
        <w:szCs w:val="22"/>
      </w:rPr>
      <w:t xml:space="preserve"> · 设 让 方</w:t>
    </w:r>
    <w:r>
      <w:rPr>
        <w:rFonts w:ascii="SimSun" w:eastAsia="SimSun" w:hAnsi="SimSun" w:cs="SimSun"/>
        <w:spacing w:val="-2"/>
        <w:sz w:val="22"/>
        <w:szCs w:val="22"/>
      </w:rPr>
      <w:t xml:space="preserve"> </w:t>
    </w:r>
    <w:r>
      <w:rPr>
        <w:rFonts w:ascii="SimSun" w:eastAsia="SimSun" w:hAnsi="SimSun" w:cs="SimSun"/>
        <w:spacing w:val="-12"/>
        <w:sz w:val="22"/>
        <w:szCs w:val="22"/>
      </w:rPr>
      <w:t>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7230"/>
      <w:rPr>
        <w:rFonts w:ascii="SimSun" w:eastAsia="SimSun" w:hAnsi="SimSun" w:cs="SimSun"/>
        <w:sz w:val="25"/>
        <w:szCs w:val="25"/>
      </w:rPr>
    </w:pPr>
    <w:r>
      <w:pict>
        <v:rect id="_x0000_s2054" style="width:838pt;height:0.65pt;margin-top:11.87pt;margin-left:0.75pt;position:absolute;z-index:251664384" filled="t" fillcolor="black" stroked="f"/>
      </w:pict>
    </w:r>
    <w:r>
      <w:rPr>
        <w:rFonts w:ascii="SimSun" w:eastAsia="SimSun" w:hAnsi="SimSun" w:cs="SimSun"/>
        <w:spacing w:val="-14"/>
        <w:sz w:val="25"/>
        <w:szCs w:val="25"/>
      </w:rPr>
      <w:t>有 限 公 司 1 0 0 M ³ D 码 基 苯</w:t>
    </w:r>
    <w:r>
      <w:rPr>
        <w:rFonts w:ascii="SimSun" w:eastAsia="SimSun" w:hAnsi="SimSun" w:cs="SimSun"/>
        <w:spacing w:val="-16"/>
        <w:sz w:val="25"/>
        <w:szCs w:val="25"/>
      </w:rPr>
      <w:t xml:space="preserve"> </w:t>
    </w:r>
    <w:r>
      <w:rPr>
        <w:rFonts w:ascii="SimSun" w:eastAsia="SimSun" w:hAnsi="SimSun" w:cs="SimSun"/>
        <w:spacing w:val="-14"/>
        <w:sz w:val="25"/>
        <w:szCs w:val="25"/>
      </w:rPr>
      <w:t>废</w:t>
    </w:r>
    <w:r>
      <w:rPr>
        <w:rFonts w:ascii="SimSun" w:eastAsia="SimSun" w:hAnsi="SimSun" w:cs="SimSun"/>
        <w:spacing w:val="-12"/>
        <w:sz w:val="25"/>
        <w:szCs w:val="25"/>
      </w:rPr>
      <w:t xml:space="preserve"> </w:t>
    </w:r>
    <w:r>
      <w:rPr>
        <w:rFonts w:ascii="SimSun" w:eastAsia="SimSun" w:hAnsi="SimSun" w:cs="SimSun"/>
        <w:spacing w:val="-14"/>
        <w:sz w:val="25"/>
        <w:szCs w:val="25"/>
      </w:rPr>
      <w:t>水 处</w:t>
    </w:r>
    <w:r>
      <w:rPr>
        <w:rFonts w:ascii="SimSun" w:eastAsia="SimSun" w:hAnsi="SimSun" w:cs="SimSun"/>
        <w:spacing w:val="-12"/>
        <w:sz w:val="25"/>
        <w:szCs w:val="25"/>
      </w:rPr>
      <w:t xml:space="preserve"> </w:t>
    </w:r>
    <w:r>
      <w:rPr>
        <w:rFonts w:ascii="SimSun" w:eastAsia="SimSun" w:hAnsi="SimSun" w:cs="SimSun"/>
        <w:spacing w:val="-15"/>
        <w:sz w:val="25"/>
        <w:szCs w:val="25"/>
      </w:rPr>
      <w:t>理</w:t>
    </w:r>
    <w:r>
      <w:rPr>
        <w:rFonts w:ascii="SimSun" w:eastAsia="SimSun" w:hAnsi="SimSun" w:cs="SimSun"/>
        <w:spacing w:val="71"/>
        <w:sz w:val="25"/>
        <w:szCs w:val="25"/>
      </w:rPr>
      <w:t xml:space="preserve"> </w:t>
    </w:r>
    <w:r>
      <w:rPr>
        <w:rFonts w:ascii="SimSun" w:eastAsia="SimSun" w:hAnsi="SimSun" w:cs="SimSun"/>
        <w:spacing w:val="-15"/>
        <w:sz w:val="25"/>
        <w:szCs w:val="25"/>
      </w:rPr>
      <w:t>· 设 计</w:t>
    </w:r>
    <w:r>
      <w:rPr>
        <w:rFonts w:ascii="SimSun" w:eastAsia="SimSun" w:hAnsi="SimSun" w:cs="SimSun"/>
        <w:spacing w:val="-14"/>
        <w:sz w:val="25"/>
        <w:szCs w:val="25"/>
      </w:rPr>
      <w:t xml:space="preserve"> </w:t>
    </w:r>
    <w:r>
      <w:rPr>
        <w:rFonts w:ascii="SimSun" w:eastAsia="SimSun" w:hAnsi="SimSun" w:cs="SimSun"/>
        <w:spacing w:val="-15"/>
        <w:sz w:val="25"/>
        <w:szCs w:val="25"/>
      </w:rPr>
      <w:t>方</w:t>
    </w:r>
    <w:r>
      <w:rPr>
        <w:rFonts w:ascii="SimSun" w:eastAsia="SimSun" w:hAnsi="SimSun" w:cs="SimSun"/>
        <w:spacing w:val="-13"/>
        <w:sz w:val="25"/>
        <w:szCs w:val="25"/>
      </w:rPr>
      <w:t xml:space="preserve"> </w:t>
    </w:r>
    <w:r>
      <w:rPr>
        <w:rFonts w:ascii="SimSun" w:eastAsia="SimSun" w:hAnsi="SimSun" w:cs="SimSun"/>
        <w:spacing w:val="-15"/>
        <w:sz w:val="25"/>
        <w:szCs w:val="25"/>
      </w:rPr>
      <w:t>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6020"/>
      <w:rPr>
        <w:rFonts w:ascii="SimSun" w:eastAsia="SimSun" w:hAnsi="SimSun" w:cs="SimSun"/>
        <w:sz w:val="21"/>
        <w:szCs w:val="21"/>
      </w:rPr>
    </w:pPr>
    <w:r>
      <w:pict>
        <v:rect id="_x0000_s2055" style="width:544.5pt;height:0.55pt;margin-top:10pt;margin-left:78pt;position:absolute;z-index:251665408" filled="t" fillcolor="black" stroked="f"/>
      </w:pict>
    </w:r>
    <w:r>
      <w:rPr>
        <w:rFonts w:ascii="SimSun" w:eastAsia="SimSun" w:hAnsi="SimSun" w:cs="SimSun"/>
        <w:spacing w:val="-11"/>
        <w:sz w:val="21"/>
        <w:szCs w:val="21"/>
      </w:rPr>
      <w:t>有 限 公</w:t>
    </w:r>
    <w:r>
      <w:rPr>
        <w:rFonts w:ascii="SimSun" w:eastAsia="SimSun" w:hAnsi="SimSun" w:cs="SimSun"/>
        <w:spacing w:val="11"/>
        <w:sz w:val="21"/>
        <w:szCs w:val="21"/>
      </w:rPr>
      <w:t xml:space="preserve"> </w:t>
    </w:r>
    <w:r>
      <w:rPr>
        <w:rFonts w:ascii="SimSun" w:eastAsia="SimSun" w:hAnsi="SimSun" w:cs="SimSun"/>
        <w:spacing w:val="-11"/>
        <w:sz w:val="21"/>
        <w:szCs w:val="21"/>
      </w:rPr>
      <w:t>司</w:t>
    </w:r>
    <w:r>
      <w:rPr>
        <w:rFonts w:ascii="SimSun" w:eastAsia="SimSun" w:hAnsi="SimSun" w:cs="SimSun"/>
        <w:spacing w:val="16"/>
        <w:sz w:val="21"/>
        <w:szCs w:val="21"/>
      </w:rPr>
      <w:t xml:space="preserve"> </w:t>
    </w:r>
    <w:r>
      <w:rPr>
        <w:rFonts w:ascii="SimSun" w:eastAsia="SimSun" w:hAnsi="SimSun" w:cs="SimSun"/>
        <w:spacing w:val="-11"/>
        <w:sz w:val="21"/>
        <w:szCs w:val="21"/>
      </w:rPr>
      <w:t>1</w:t>
    </w:r>
    <w:r>
      <w:rPr>
        <w:rFonts w:ascii="SimSun" w:eastAsia="SimSun" w:hAnsi="SimSun" w:cs="SimSun"/>
        <w:spacing w:val="2"/>
        <w:sz w:val="21"/>
        <w:szCs w:val="21"/>
      </w:rPr>
      <w:t xml:space="preserve"> </w:t>
    </w:r>
    <w:r>
      <w:rPr>
        <w:rFonts w:ascii="SimSun" w:eastAsia="SimSun" w:hAnsi="SimSun" w:cs="SimSun"/>
        <w:spacing w:val="-11"/>
        <w:sz w:val="21"/>
        <w:szCs w:val="21"/>
      </w:rPr>
      <w:t>0</w:t>
    </w:r>
    <w:r>
      <w:rPr>
        <w:rFonts w:ascii="SimSun" w:eastAsia="SimSun" w:hAnsi="SimSun" w:cs="SimSun"/>
        <w:spacing w:val="2"/>
        <w:sz w:val="21"/>
        <w:szCs w:val="21"/>
      </w:rPr>
      <w:t xml:space="preserve"> </w:t>
    </w:r>
    <w:r>
      <w:rPr>
        <w:rFonts w:ascii="SimSun" w:eastAsia="SimSun" w:hAnsi="SimSun" w:cs="SimSun"/>
        <w:spacing w:val="-11"/>
        <w:sz w:val="21"/>
        <w:szCs w:val="21"/>
      </w:rPr>
      <w:t>0 M</w:t>
    </w:r>
    <w:r>
      <w:rPr>
        <w:rFonts w:ascii="SimSun" w:eastAsia="SimSun" w:hAnsi="SimSun" w:cs="SimSun"/>
        <w:spacing w:val="-3"/>
        <w:sz w:val="21"/>
        <w:szCs w:val="21"/>
      </w:rPr>
      <w:t xml:space="preserve"> </w:t>
    </w:r>
    <w:r>
      <w:rPr>
        <w:rFonts w:ascii="SimSun" w:eastAsia="SimSun" w:hAnsi="SimSun" w:cs="SimSun"/>
        <w:spacing w:val="-11"/>
        <w:sz w:val="21"/>
        <w:szCs w:val="21"/>
      </w:rPr>
      <w:t>³</w:t>
    </w:r>
    <w:r>
      <w:rPr>
        <w:rFonts w:ascii="SimSun" w:eastAsia="SimSun" w:hAnsi="SimSun" w:cs="SimSun"/>
        <w:sz w:val="21"/>
        <w:szCs w:val="21"/>
      </w:rPr>
      <w:t xml:space="preserve"> </w:t>
    </w:r>
    <w:r>
      <w:rPr>
        <w:rFonts w:ascii="SimSun" w:eastAsia="SimSun" w:hAnsi="SimSun" w:cs="SimSun"/>
        <w:spacing w:val="-11"/>
        <w:sz w:val="21"/>
        <w:szCs w:val="21"/>
      </w:rPr>
      <w:t>/</w:t>
    </w:r>
    <w:r>
      <w:rPr>
        <w:rFonts w:ascii="SimSun" w:eastAsia="SimSun" w:hAnsi="SimSun" w:cs="SimSun"/>
        <w:spacing w:val="-4"/>
        <w:sz w:val="21"/>
        <w:szCs w:val="21"/>
      </w:rPr>
      <w:t xml:space="preserve"> </w:t>
    </w:r>
    <w:r>
      <w:rPr>
        <w:rFonts w:ascii="SimSun" w:eastAsia="SimSun" w:hAnsi="SimSun" w:cs="SimSun"/>
        <w:spacing w:val="-11"/>
        <w:sz w:val="21"/>
        <w:szCs w:val="21"/>
      </w:rPr>
      <w:t>D</w:t>
    </w:r>
    <w:r>
      <w:rPr>
        <w:rFonts w:ascii="SimSun" w:eastAsia="SimSun" w:hAnsi="SimSun" w:cs="SimSun"/>
        <w:spacing w:val="1"/>
        <w:sz w:val="21"/>
        <w:szCs w:val="21"/>
      </w:rPr>
      <w:t xml:space="preserve"> </w:t>
    </w:r>
    <w:r>
      <w:rPr>
        <w:rFonts w:ascii="SimSun" w:eastAsia="SimSun" w:hAnsi="SimSun" w:cs="SimSun"/>
        <w:spacing w:val="-11"/>
        <w:sz w:val="21"/>
        <w:szCs w:val="21"/>
      </w:rPr>
      <w:t>确</w:t>
    </w:r>
    <w:r>
      <w:rPr>
        <w:rFonts w:ascii="SimSun" w:eastAsia="SimSun" w:hAnsi="SimSun" w:cs="SimSun"/>
        <w:sz w:val="21"/>
        <w:szCs w:val="21"/>
      </w:rPr>
      <w:t xml:space="preserve"> </w:t>
    </w:r>
    <w:r>
      <w:rPr>
        <w:rFonts w:ascii="SimSun" w:eastAsia="SimSun" w:hAnsi="SimSun" w:cs="SimSun"/>
        <w:spacing w:val="-11"/>
        <w:sz w:val="21"/>
        <w:szCs w:val="21"/>
      </w:rPr>
      <w:t>基</w:t>
    </w:r>
    <w:r>
      <w:rPr>
        <w:rFonts w:ascii="SimSun" w:eastAsia="SimSun" w:hAnsi="SimSun" w:cs="SimSun"/>
        <w:spacing w:val="4"/>
        <w:sz w:val="21"/>
        <w:szCs w:val="21"/>
      </w:rPr>
      <w:t xml:space="preserve"> </w:t>
    </w:r>
    <w:r>
      <w:rPr>
        <w:rFonts w:ascii="SimSun" w:eastAsia="SimSun" w:hAnsi="SimSun" w:cs="SimSun"/>
        <w:spacing w:val="-11"/>
        <w:sz w:val="21"/>
        <w:szCs w:val="21"/>
      </w:rPr>
      <w:t>苯</w:t>
    </w:r>
    <w:r>
      <w:rPr>
        <w:rFonts w:ascii="SimSun" w:eastAsia="SimSun" w:hAnsi="SimSun" w:cs="SimSun"/>
        <w:spacing w:val="-1"/>
        <w:sz w:val="21"/>
        <w:szCs w:val="21"/>
      </w:rPr>
      <w:t xml:space="preserve"> </w:t>
    </w:r>
    <w:r>
      <w:rPr>
        <w:rFonts w:ascii="SimSun" w:eastAsia="SimSun" w:hAnsi="SimSun" w:cs="SimSun"/>
        <w:spacing w:val="-11"/>
        <w:sz w:val="21"/>
        <w:szCs w:val="21"/>
      </w:rPr>
      <w:t>废</w:t>
    </w:r>
    <w:r>
      <w:rPr>
        <w:rFonts w:ascii="SimSun" w:eastAsia="SimSun" w:hAnsi="SimSun" w:cs="SimSun"/>
        <w:spacing w:val="3"/>
        <w:sz w:val="21"/>
        <w:szCs w:val="21"/>
      </w:rPr>
      <w:t xml:space="preserve"> </w:t>
    </w:r>
    <w:r>
      <w:rPr>
        <w:rFonts w:ascii="SimSun" w:eastAsia="SimSun" w:hAnsi="SimSun" w:cs="SimSun"/>
        <w:spacing w:val="-11"/>
        <w:sz w:val="21"/>
        <w:szCs w:val="21"/>
      </w:rPr>
      <w:t>水</w:t>
    </w:r>
    <w:r>
      <w:rPr>
        <w:rFonts w:ascii="SimSun" w:eastAsia="SimSun" w:hAnsi="SimSun" w:cs="SimSun"/>
        <w:spacing w:val="5"/>
        <w:sz w:val="21"/>
        <w:szCs w:val="21"/>
      </w:rPr>
      <w:t xml:space="preserve"> </w:t>
    </w:r>
    <w:r>
      <w:rPr>
        <w:rFonts w:ascii="SimSun" w:eastAsia="SimSun" w:hAnsi="SimSun" w:cs="SimSun"/>
        <w:spacing w:val="-11"/>
        <w:sz w:val="21"/>
        <w:szCs w:val="21"/>
      </w:rPr>
      <w:t>处</w:t>
    </w:r>
    <w:r>
      <w:rPr>
        <w:rFonts w:ascii="SimSun" w:eastAsia="SimSun" w:hAnsi="SimSun" w:cs="SimSun"/>
        <w:spacing w:val="3"/>
        <w:sz w:val="21"/>
        <w:szCs w:val="21"/>
      </w:rPr>
      <w:t xml:space="preserve"> </w:t>
    </w:r>
    <w:r>
      <w:rPr>
        <w:rFonts w:ascii="SimSun" w:eastAsia="SimSun" w:hAnsi="SimSun" w:cs="SimSun"/>
        <w:spacing w:val="-11"/>
        <w:sz w:val="21"/>
        <w:szCs w:val="21"/>
      </w:rPr>
      <w:t>理  · 设</w:t>
    </w:r>
    <w:r>
      <w:rPr>
        <w:rFonts w:ascii="SimSun" w:eastAsia="SimSun" w:hAnsi="SimSun" w:cs="SimSun"/>
        <w:spacing w:val="2"/>
        <w:sz w:val="21"/>
        <w:szCs w:val="21"/>
      </w:rPr>
      <w:t xml:space="preserve"> </w:t>
    </w:r>
    <w:r>
      <w:rPr>
        <w:rFonts w:ascii="SimSun" w:eastAsia="SimSun" w:hAnsi="SimSun" w:cs="SimSun"/>
        <w:spacing w:val="-11"/>
        <w:sz w:val="21"/>
        <w:szCs w:val="21"/>
      </w:rPr>
      <w:t>让</w:t>
    </w:r>
    <w:r>
      <w:rPr>
        <w:rFonts w:ascii="SimSun" w:eastAsia="SimSun" w:hAnsi="SimSun" w:cs="SimSun"/>
        <w:spacing w:val="2"/>
        <w:sz w:val="21"/>
        <w:szCs w:val="21"/>
      </w:rPr>
      <w:t xml:space="preserve"> </w:t>
    </w:r>
    <w:r>
      <w:rPr>
        <w:rFonts w:ascii="SimSun" w:eastAsia="SimSun" w:hAnsi="SimSun" w:cs="SimSun"/>
        <w:spacing w:val="-11"/>
        <w:sz w:val="21"/>
        <w:szCs w:val="21"/>
      </w:rPr>
      <w:t>方</w:t>
    </w:r>
    <w:r>
      <w:rPr>
        <w:rFonts w:ascii="SimSun" w:eastAsia="SimSun" w:hAnsi="SimSun" w:cs="SimSun"/>
        <w:spacing w:val="2"/>
        <w:sz w:val="21"/>
        <w:szCs w:val="21"/>
      </w:rPr>
      <w:t xml:space="preserve"> </w:t>
    </w:r>
    <w:r>
      <w:rPr>
        <w:rFonts w:ascii="SimSun" w:eastAsia="SimSun" w:hAnsi="SimSun" w:cs="SimSun"/>
        <w:spacing w:val="-11"/>
        <w:sz w:val="21"/>
        <w:szCs w:val="21"/>
      </w:rPr>
      <w:t>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938"/>
      <w:rPr>
        <w:rFonts w:ascii="SimSun" w:eastAsia="SimSun" w:hAnsi="SimSun" w:cs="SimSun"/>
        <w:sz w:val="23"/>
        <w:szCs w:val="23"/>
      </w:rPr>
    </w:pPr>
    <w:r>
      <w:pict>
        <v:rect id="_x0000_s2056" style="width:544.5pt;height:0.6pt;margin-top:10.94pt;margin-left:78pt;position:absolute;z-index:251666432" filled="t" fillcolor="black" stroked="f"/>
      </w:pict>
    </w:r>
    <w:r>
      <w:rPr>
        <w:rFonts w:ascii="SimSun" w:eastAsia="SimSun" w:hAnsi="SimSun" w:cs="SimSun"/>
        <w:spacing w:val="-14"/>
        <w:sz w:val="23"/>
        <w:szCs w:val="23"/>
      </w:rPr>
      <w:t>有 限 公 司 1 0</w:t>
    </w:r>
    <w:r>
      <w:rPr>
        <w:rFonts w:ascii="SimSun" w:eastAsia="SimSun" w:hAnsi="SimSun" w:cs="SimSun"/>
        <w:spacing w:val="-21"/>
        <w:sz w:val="23"/>
        <w:szCs w:val="23"/>
      </w:rPr>
      <w:t xml:space="preserve"> </w:t>
    </w:r>
    <w:r>
      <w:rPr>
        <w:rFonts w:ascii="SimSun" w:eastAsia="SimSun" w:hAnsi="SimSun" w:cs="SimSun"/>
        <w:spacing w:val="-14"/>
        <w:sz w:val="23"/>
        <w:szCs w:val="23"/>
      </w:rPr>
      <w:t>0</w:t>
    </w:r>
    <w:r>
      <w:rPr>
        <w:rFonts w:ascii="SimSun" w:eastAsia="SimSun" w:hAnsi="SimSun" w:cs="SimSun"/>
        <w:spacing w:val="-30"/>
        <w:sz w:val="23"/>
        <w:szCs w:val="23"/>
      </w:rPr>
      <w:t xml:space="preserve"> </w:t>
    </w:r>
    <w:r>
      <w:rPr>
        <w:rFonts w:ascii="SimSun" w:eastAsia="SimSun" w:hAnsi="SimSun" w:cs="SimSun"/>
        <w:spacing w:val="-14"/>
        <w:sz w:val="23"/>
        <w:szCs w:val="23"/>
      </w:rPr>
      <w:t>M</w:t>
    </w:r>
    <w:r>
      <w:rPr>
        <w:rFonts w:ascii="SimSun" w:eastAsia="SimSun" w:hAnsi="SimSun" w:cs="SimSun"/>
        <w:spacing w:val="-26"/>
        <w:sz w:val="23"/>
        <w:szCs w:val="23"/>
      </w:rPr>
      <w:t xml:space="preserve"> </w:t>
    </w:r>
    <w:r>
      <w:rPr>
        <w:rFonts w:ascii="SimSun" w:eastAsia="SimSun" w:hAnsi="SimSun" w:cs="SimSun"/>
        <w:spacing w:val="-14"/>
        <w:sz w:val="23"/>
        <w:szCs w:val="23"/>
      </w:rPr>
      <w:t>³</w:t>
    </w:r>
    <w:r>
      <w:rPr>
        <w:rFonts w:ascii="SimSun" w:eastAsia="SimSun" w:hAnsi="SimSun" w:cs="SimSun"/>
        <w:spacing w:val="-23"/>
        <w:sz w:val="23"/>
        <w:szCs w:val="23"/>
      </w:rPr>
      <w:t xml:space="preserve"> </w:t>
    </w:r>
    <w:r>
      <w:rPr>
        <w:rFonts w:ascii="SimSun" w:eastAsia="SimSun" w:hAnsi="SimSun" w:cs="SimSun"/>
        <w:spacing w:val="-14"/>
        <w:sz w:val="23"/>
        <w:szCs w:val="23"/>
      </w:rPr>
      <w:t>/</w:t>
    </w:r>
    <w:r>
      <w:rPr>
        <w:rFonts w:ascii="SimSun" w:eastAsia="SimSun" w:hAnsi="SimSun" w:cs="SimSun"/>
        <w:spacing w:val="-27"/>
        <w:sz w:val="23"/>
        <w:szCs w:val="23"/>
      </w:rPr>
      <w:t xml:space="preserve"> </w:t>
    </w:r>
    <w:r>
      <w:rPr>
        <w:rFonts w:ascii="SimSun" w:eastAsia="SimSun" w:hAnsi="SimSun" w:cs="SimSun"/>
        <w:spacing w:val="-14"/>
        <w:sz w:val="23"/>
        <w:szCs w:val="23"/>
      </w:rPr>
      <w:t>D</w:t>
    </w:r>
    <w:r>
      <w:rPr>
        <w:rFonts w:ascii="SimSun" w:eastAsia="SimSun" w:hAnsi="SimSun" w:cs="SimSun"/>
        <w:spacing w:val="-22"/>
        <w:sz w:val="23"/>
        <w:szCs w:val="23"/>
      </w:rPr>
      <w:t xml:space="preserve"> </w:t>
    </w:r>
    <w:r>
      <w:rPr>
        <w:rFonts w:ascii="SimSun" w:eastAsia="SimSun" w:hAnsi="SimSun" w:cs="SimSun"/>
        <w:spacing w:val="-14"/>
        <w:sz w:val="23"/>
        <w:szCs w:val="23"/>
      </w:rPr>
      <w:t>确</w:t>
    </w:r>
    <w:r>
      <w:rPr>
        <w:rFonts w:ascii="SimSun" w:eastAsia="SimSun" w:hAnsi="SimSun" w:cs="SimSun"/>
        <w:spacing w:val="-23"/>
        <w:sz w:val="23"/>
        <w:szCs w:val="23"/>
      </w:rPr>
      <w:t xml:space="preserve"> </w:t>
    </w:r>
    <w:r>
      <w:rPr>
        <w:rFonts w:ascii="SimSun" w:eastAsia="SimSun" w:hAnsi="SimSun" w:cs="SimSun"/>
        <w:spacing w:val="-14"/>
        <w:sz w:val="23"/>
        <w:szCs w:val="23"/>
      </w:rPr>
      <w:t>基</w:t>
    </w:r>
    <w:r>
      <w:rPr>
        <w:rFonts w:ascii="SimSun" w:eastAsia="SimSun" w:hAnsi="SimSun" w:cs="SimSun"/>
        <w:spacing w:val="-20"/>
        <w:sz w:val="23"/>
        <w:szCs w:val="23"/>
      </w:rPr>
      <w:t xml:space="preserve"> </w:t>
    </w:r>
    <w:r>
      <w:rPr>
        <w:rFonts w:ascii="SimSun" w:eastAsia="SimSun" w:hAnsi="SimSun" w:cs="SimSun"/>
        <w:spacing w:val="-14"/>
        <w:sz w:val="23"/>
        <w:szCs w:val="23"/>
      </w:rPr>
      <w:t>苯</w:t>
    </w:r>
    <w:r>
      <w:rPr>
        <w:rFonts w:ascii="SimSun" w:eastAsia="SimSun" w:hAnsi="SimSun" w:cs="SimSun"/>
        <w:spacing w:val="-23"/>
        <w:sz w:val="23"/>
        <w:szCs w:val="23"/>
      </w:rPr>
      <w:t xml:space="preserve"> </w:t>
    </w:r>
    <w:r>
      <w:rPr>
        <w:rFonts w:ascii="SimSun" w:eastAsia="SimSun" w:hAnsi="SimSun" w:cs="SimSun"/>
        <w:spacing w:val="-14"/>
        <w:sz w:val="23"/>
        <w:szCs w:val="23"/>
      </w:rPr>
      <w:t>废</w:t>
    </w:r>
    <w:r>
      <w:rPr>
        <w:rFonts w:ascii="SimSun" w:eastAsia="SimSun" w:hAnsi="SimSun" w:cs="SimSun"/>
        <w:spacing w:val="-20"/>
        <w:sz w:val="23"/>
        <w:szCs w:val="23"/>
      </w:rPr>
      <w:t xml:space="preserve"> </w:t>
    </w:r>
    <w:r>
      <w:rPr>
        <w:rFonts w:ascii="SimSun" w:eastAsia="SimSun" w:hAnsi="SimSun" w:cs="SimSun"/>
        <w:spacing w:val="-14"/>
        <w:sz w:val="23"/>
        <w:szCs w:val="23"/>
      </w:rPr>
      <w:t>水</w:t>
    </w:r>
    <w:r>
      <w:rPr>
        <w:rFonts w:ascii="SimSun" w:eastAsia="SimSun" w:hAnsi="SimSun" w:cs="SimSun"/>
        <w:spacing w:val="-18"/>
        <w:sz w:val="23"/>
        <w:szCs w:val="23"/>
      </w:rPr>
      <w:t xml:space="preserve"> </w:t>
    </w:r>
    <w:r>
      <w:rPr>
        <w:rFonts w:ascii="SimSun" w:eastAsia="SimSun" w:hAnsi="SimSun" w:cs="SimSun"/>
        <w:spacing w:val="-14"/>
        <w:sz w:val="23"/>
        <w:szCs w:val="23"/>
      </w:rPr>
      <w:t>处</w:t>
    </w:r>
    <w:r>
      <w:rPr>
        <w:rFonts w:ascii="SimSun" w:eastAsia="SimSun" w:hAnsi="SimSun" w:cs="SimSun"/>
        <w:spacing w:val="-19"/>
        <w:sz w:val="23"/>
        <w:szCs w:val="23"/>
      </w:rPr>
      <w:t xml:space="preserve"> </w:t>
    </w:r>
    <w:r>
      <w:rPr>
        <w:rFonts w:ascii="SimSun" w:eastAsia="SimSun" w:hAnsi="SimSun" w:cs="SimSun"/>
        <w:spacing w:val="-14"/>
        <w:sz w:val="23"/>
        <w:szCs w:val="23"/>
      </w:rPr>
      <w:t>理</w:t>
    </w:r>
    <w:r>
      <w:rPr>
        <w:rFonts w:ascii="SimSun" w:eastAsia="SimSun" w:hAnsi="SimSun" w:cs="SimSun"/>
        <w:spacing w:val="56"/>
        <w:sz w:val="23"/>
        <w:szCs w:val="23"/>
      </w:rPr>
      <w:t xml:space="preserve"> </w:t>
    </w:r>
    <w:r>
      <w:rPr>
        <w:rFonts w:ascii="SimSun" w:eastAsia="SimSun" w:hAnsi="SimSun" w:cs="SimSun"/>
        <w:spacing w:val="-14"/>
        <w:sz w:val="23"/>
        <w:szCs w:val="23"/>
      </w:rPr>
      <w:t>·</w:t>
    </w:r>
    <w:r>
      <w:rPr>
        <w:rFonts w:ascii="SimSun" w:eastAsia="SimSun" w:hAnsi="SimSun" w:cs="SimSun"/>
        <w:spacing w:val="-18"/>
        <w:sz w:val="23"/>
        <w:szCs w:val="23"/>
      </w:rPr>
      <w:t xml:space="preserve"> </w:t>
    </w:r>
    <w:r>
      <w:rPr>
        <w:rFonts w:ascii="SimSun" w:eastAsia="SimSun" w:hAnsi="SimSun" w:cs="SimSun"/>
        <w:spacing w:val="-14"/>
        <w:sz w:val="23"/>
        <w:szCs w:val="23"/>
      </w:rPr>
      <w:t>设</w:t>
    </w:r>
    <w:r>
      <w:rPr>
        <w:rFonts w:ascii="SimSun" w:eastAsia="SimSun" w:hAnsi="SimSun" w:cs="SimSun"/>
        <w:spacing w:val="-21"/>
        <w:sz w:val="23"/>
        <w:szCs w:val="23"/>
      </w:rPr>
      <w:t xml:space="preserve"> </w:t>
    </w:r>
    <w:r>
      <w:rPr>
        <w:rFonts w:ascii="SimSun" w:eastAsia="SimSun" w:hAnsi="SimSun" w:cs="SimSun"/>
        <w:spacing w:val="-15"/>
        <w:sz w:val="23"/>
        <w:szCs w:val="23"/>
      </w:rPr>
      <w:t>让</w:t>
    </w:r>
    <w:r>
      <w:rPr>
        <w:rFonts w:ascii="SimSun" w:eastAsia="SimSun" w:hAnsi="SimSun" w:cs="SimSun"/>
        <w:spacing w:val="-22"/>
        <w:sz w:val="23"/>
        <w:szCs w:val="23"/>
      </w:rPr>
      <w:t xml:space="preserve"> </w:t>
    </w:r>
    <w:r>
      <w:rPr>
        <w:rFonts w:ascii="SimSun" w:eastAsia="SimSun" w:hAnsi="SimSun" w:cs="SimSun"/>
        <w:spacing w:val="-15"/>
        <w:sz w:val="23"/>
        <w:szCs w:val="23"/>
      </w:rPr>
      <w:t>方</w:t>
    </w:r>
    <w:r>
      <w:rPr>
        <w:rFonts w:ascii="SimSun" w:eastAsia="SimSun" w:hAnsi="SimSun" w:cs="SimSun"/>
        <w:spacing w:val="-20"/>
        <w:sz w:val="23"/>
        <w:szCs w:val="23"/>
      </w:rPr>
      <w:t xml:space="preserve"> </w:t>
    </w:r>
    <w:r>
      <w:rPr>
        <w:rFonts w:ascii="SimSun" w:eastAsia="SimSun" w:hAnsi="SimSun" w:cs="SimSun"/>
        <w:spacing w:val="-15"/>
        <w:sz w:val="23"/>
        <w:szCs w:val="23"/>
      </w:rPr>
      <w:t>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979"/>
      <w:rPr>
        <w:rFonts w:ascii="SimSun" w:eastAsia="SimSun" w:hAnsi="SimSun" w:cs="SimSun"/>
        <w:sz w:val="22"/>
        <w:szCs w:val="22"/>
      </w:rPr>
    </w:pPr>
    <w:r>
      <w:pict>
        <v:rect id="_x0000_s2057" style="width:544.5pt;height:0.6pt;margin-top:10.44pt;margin-left:78pt;position:absolute;z-index:251667456" filled="t" fillcolor="black" stroked="f"/>
      </w:pict>
    </w:r>
    <w:r>
      <w:rPr>
        <w:rFonts w:ascii="SimSun" w:eastAsia="SimSun" w:hAnsi="SimSun" w:cs="SimSun"/>
        <w:spacing w:val="-11"/>
        <w:sz w:val="22"/>
        <w:szCs w:val="22"/>
      </w:rPr>
      <w:t xml:space="preserve">有 限 公 司 1 0 0 M ³ / D 确 基 苯 废 水 </w:t>
    </w:r>
    <w:r>
      <w:rPr>
        <w:rFonts w:ascii="SimSun" w:eastAsia="SimSun" w:hAnsi="SimSun" w:cs="SimSun"/>
        <w:spacing w:val="-12"/>
        <w:sz w:val="22"/>
        <w:szCs w:val="22"/>
      </w:rPr>
      <w:t>处 理</w:t>
    </w:r>
    <w:r>
      <w:rPr>
        <w:rFonts w:ascii="SimSun" w:eastAsia="SimSun" w:hAnsi="SimSun" w:cs="SimSun"/>
        <w:spacing w:val="65"/>
        <w:sz w:val="22"/>
        <w:szCs w:val="22"/>
      </w:rPr>
      <w:t xml:space="preserve"> </w:t>
    </w:r>
    <w:r>
      <w:rPr>
        <w:rFonts w:ascii="SimSun" w:eastAsia="SimSun" w:hAnsi="SimSun" w:cs="SimSun"/>
        <w:spacing w:val="-12"/>
        <w:sz w:val="22"/>
        <w:szCs w:val="22"/>
      </w:rPr>
      <w:t>· 设 让 方 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6020"/>
      <w:rPr>
        <w:rFonts w:ascii="SimSun" w:eastAsia="SimSun" w:hAnsi="SimSun" w:cs="SimSun"/>
        <w:sz w:val="21"/>
        <w:szCs w:val="21"/>
      </w:rPr>
    </w:pPr>
    <w:r>
      <w:pict>
        <v:rect id="_x0000_s2058" style="width:544.5pt;height:0.55pt;margin-top:10pt;margin-left:78pt;position:absolute;z-index:251668480" filled="t" fillcolor="black" stroked="f"/>
      </w:pict>
    </w:r>
    <w:r>
      <w:rPr>
        <w:rFonts w:ascii="SimSun" w:eastAsia="SimSun" w:hAnsi="SimSun" w:cs="SimSun"/>
        <w:spacing w:val="-11"/>
        <w:sz w:val="21"/>
        <w:szCs w:val="21"/>
      </w:rPr>
      <w:t>有 限 公</w:t>
    </w:r>
    <w:r>
      <w:rPr>
        <w:rFonts w:ascii="SimSun" w:eastAsia="SimSun" w:hAnsi="SimSun" w:cs="SimSun"/>
        <w:spacing w:val="11"/>
        <w:sz w:val="21"/>
        <w:szCs w:val="21"/>
      </w:rPr>
      <w:t xml:space="preserve"> </w:t>
    </w:r>
    <w:r>
      <w:rPr>
        <w:rFonts w:ascii="SimSun" w:eastAsia="SimSun" w:hAnsi="SimSun" w:cs="SimSun"/>
        <w:spacing w:val="-11"/>
        <w:sz w:val="21"/>
        <w:szCs w:val="21"/>
      </w:rPr>
      <w:t>司</w:t>
    </w:r>
    <w:r>
      <w:rPr>
        <w:rFonts w:ascii="SimSun" w:eastAsia="SimSun" w:hAnsi="SimSun" w:cs="SimSun"/>
        <w:spacing w:val="16"/>
        <w:sz w:val="21"/>
        <w:szCs w:val="21"/>
      </w:rPr>
      <w:t xml:space="preserve"> </w:t>
    </w:r>
    <w:r>
      <w:rPr>
        <w:rFonts w:ascii="SimSun" w:eastAsia="SimSun" w:hAnsi="SimSun" w:cs="SimSun"/>
        <w:spacing w:val="-11"/>
        <w:sz w:val="21"/>
        <w:szCs w:val="21"/>
      </w:rPr>
      <w:t>1</w:t>
    </w:r>
    <w:r>
      <w:rPr>
        <w:rFonts w:ascii="SimSun" w:eastAsia="SimSun" w:hAnsi="SimSun" w:cs="SimSun"/>
        <w:spacing w:val="2"/>
        <w:sz w:val="21"/>
        <w:szCs w:val="21"/>
      </w:rPr>
      <w:t xml:space="preserve"> </w:t>
    </w:r>
    <w:r>
      <w:rPr>
        <w:rFonts w:ascii="SimSun" w:eastAsia="SimSun" w:hAnsi="SimSun" w:cs="SimSun"/>
        <w:spacing w:val="-11"/>
        <w:sz w:val="21"/>
        <w:szCs w:val="21"/>
      </w:rPr>
      <w:t>0</w:t>
    </w:r>
    <w:r>
      <w:rPr>
        <w:rFonts w:ascii="SimSun" w:eastAsia="SimSun" w:hAnsi="SimSun" w:cs="SimSun"/>
        <w:spacing w:val="2"/>
        <w:sz w:val="21"/>
        <w:szCs w:val="21"/>
      </w:rPr>
      <w:t xml:space="preserve"> </w:t>
    </w:r>
    <w:r>
      <w:rPr>
        <w:rFonts w:ascii="SimSun" w:eastAsia="SimSun" w:hAnsi="SimSun" w:cs="SimSun"/>
        <w:spacing w:val="-11"/>
        <w:sz w:val="21"/>
        <w:szCs w:val="21"/>
      </w:rPr>
      <w:t>0 M</w:t>
    </w:r>
    <w:r>
      <w:rPr>
        <w:rFonts w:ascii="SimSun" w:eastAsia="SimSun" w:hAnsi="SimSun" w:cs="SimSun"/>
        <w:spacing w:val="-3"/>
        <w:sz w:val="21"/>
        <w:szCs w:val="21"/>
      </w:rPr>
      <w:t xml:space="preserve"> </w:t>
    </w:r>
    <w:r>
      <w:rPr>
        <w:rFonts w:ascii="SimSun" w:eastAsia="SimSun" w:hAnsi="SimSun" w:cs="SimSun"/>
        <w:spacing w:val="-11"/>
        <w:sz w:val="21"/>
        <w:szCs w:val="21"/>
      </w:rPr>
      <w:t>³</w:t>
    </w:r>
    <w:r>
      <w:rPr>
        <w:rFonts w:ascii="SimSun" w:eastAsia="SimSun" w:hAnsi="SimSun" w:cs="SimSun"/>
        <w:sz w:val="21"/>
        <w:szCs w:val="21"/>
      </w:rPr>
      <w:t xml:space="preserve"> </w:t>
    </w:r>
    <w:r>
      <w:rPr>
        <w:rFonts w:ascii="SimSun" w:eastAsia="SimSun" w:hAnsi="SimSun" w:cs="SimSun"/>
        <w:spacing w:val="-11"/>
        <w:sz w:val="21"/>
        <w:szCs w:val="21"/>
      </w:rPr>
      <w:t>/</w:t>
    </w:r>
    <w:r>
      <w:rPr>
        <w:rFonts w:ascii="SimSun" w:eastAsia="SimSun" w:hAnsi="SimSun" w:cs="SimSun"/>
        <w:spacing w:val="-4"/>
        <w:sz w:val="21"/>
        <w:szCs w:val="21"/>
      </w:rPr>
      <w:t xml:space="preserve"> </w:t>
    </w:r>
    <w:r>
      <w:rPr>
        <w:rFonts w:ascii="SimSun" w:eastAsia="SimSun" w:hAnsi="SimSun" w:cs="SimSun"/>
        <w:spacing w:val="-11"/>
        <w:sz w:val="21"/>
        <w:szCs w:val="21"/>
      </w:rPr>
      <w:t>D</w:t>
    </w:r>
    <w:r>
      <w:rPr>
        <w:rFonts w:ascii="SimSun" w:eastAsia="SimSun" w:hAnsi="SimSun" w:cs="SimSun"/>
        <w:spacing w:val="1"/>
        <w:sz w:val="21"/>
        <w:szCs w:val="21"/>
      </w:rPr>
      <w:t xml:space="preserve"> </w:t>
    </w:r>
    <w:r>
      <w:rPr>
        <w:rFonts w:ascii="SimSun" w:eastAsia="SimSun" w:hAnsi="SimSun" w:cs="SimSun"/>
        <w:spacing w:val="-11"/>
        <w:sz w:val="21"/>
        <w:szCs w:val="21"/>
      </w:rPr>
      <w:t>确</w:t>
    </w:r>
    <w:r>
      <w:rPr>
        <w:rFonts w:ascii="SimSun" w:eastAsia="SimSun" w:hAnsi="SimSun" w:cs="SimSun"/>
        <w:sz w:val="21"/>
        <w:szCs w:val="21"/>
      </w:rPr>
      <w:t xml:space="preserve"> </w:t>
    </w:r>
    <w:r>
      <w:rPr>
        <w:rFonts w:ascii="SimSun" w:eastAsia="SimSun" w:hAnsi="SimSun" w:cs="SimSun"/>
        <w:spacing w:val="-11"/>
        <w:sz w:val="21"/>
        <w:szCs w:val="21"/>
      </w:rPr>
      <w:t>基</w:t>
    </w:r>
    <w:r>
      <w:rPr>
        <w:rFonts w:ascii="SimSun" w:eastAsia="SimSun" w:hAnsi="SimSun" w:cs="SimSun"/>
        <w:spacing w:val="4"/>
        <w:sz w:val="21"/>
        <w:szCs w:val="21"/>
      </w:rPr>
      <w:t xml:space="preserve"> </w:t>
    </w:r>
    <w:r>
      <w:rPr>
        <w:rFonts w:ascii="SimSun" w:eastAsia="SimSun" w:hAnsi="SimSun" w:cs="SimSun"/>
        <w:spacing w:val="-11"/>
        <w:sz w:val="21"/>
        <w:szCs w:val="21"/>
      </w:rPr>
      <w:t>苯</w:t>
    </w:r>
    <w:r>
      <w:rPr>
        <w:rFonts w:ascii="SimSun" w:eastAsia="SimSun" w:hAnsi="SimSun" w:cs="SimSun"/>
        <w:spacing w:val="-1"/>
        <w:sz w:val="21"/>
        <w:szCs w:val="21"/>
      </w:rPr>
      <w:t xml:space="preserve"> </w:t>
    </w:r>
    <w:r>
      <w:rPr>
        <w:rFonts w:ascii="SimSun" w:eastAsia="SimSun" w:hAnsi="SimSun" w:cs="SimSun"/>
        <w:spacing w:val="-11"/>
        <w:sz w:val="21"/>
        <w:szCs w:val="21"/>
      </w:rPr>
      <w:t>废</w:t>
    </w:r>
    <w:r>
      <w:rPr>
        <w:rFonts w:ascii="SimSun" w:eastAsia="SimSun" w:hAnsi="SimSun" w:cs="SimSun"/>
        <w:spacing w:val="3"/>
        <w:sz w:val="21"/>
        <w:szCs w:val="21"/>
      </w:rPr>
      <w:t xml:space="preserve"> </w:t>
    </w:r>
    <w:r>
      <w:rPr>
        <w:rFonts w:ascii="SimSun" w:eastAsia="SimSun" w:hAnsi="SimSun" w:cs="SimSun"/>
        <w:spacing w:val="-11"/>
        <w:sz w:val="21"/>
        <w:szCs w:val="21"/>
      </w:rPr>
      <w:t>水</w:t>
    </w:r>
    <w:r>
      <w:rPr>
        <w:rFonts w:ascii="SimSun" w:eastAsia="SimSun" w:hAnsi="SimSun" w:cs="SimSun"/>
        <w:spacing w:val="5"/>
        <w:sz w:val="21"/>
        <w:szCs w:val="21"/>
      </w:rPr>
      <w:t xml:space="preserve"> </w:t>
    </w:r>
    <w:r>
      <w:rPr>
        <w:rFonts w:ascii="SimSun" w:eastAsia="SimSun" w:hAnsi="SimSun" w:cs="SimSun"/>
        <w:spacing w:val="-11"/>
        <w:sz w:val="21"/>
        <w:szCs w:val="21"/>
      </w:rPr>
      <w:t>处</w:t>
    </w:r>
    <w:r>
      <w:rPr>
        <w:rFonts w:ascii="SimSun" w:eastAsia="SimSun" w:hAnsi="SimSun" w:cs="SimSun"/>
        <w:spacing w:val="3"/>
        <w:sz w:val="21"/>
        <w:szCs w:val="21"/>
      </w:rPr>
      <w:t xml:space="preserve"> </w:t>
    </w:r>
    <w:r>
      <w:rPr>
        <w:rFonts w:ascii="SimSun" w:eastAsia="SimSun" w:hAnsi="SimSun" w:cs="SimSun"/>
        <w:spacing w:val="-11"/>
        <w:sz w:val="21"/>
        <w:szCs w:val="21"/>
      </w:rPr>
      <w:t>理  · 设</w:t>
    </w:r>
    <w:r>
      <w:rPr>
        <w:rFonts w:ascii="SimSun" w:eastAsia="SimSun" w:hAnsi="SimSun" w:cs="SimSun"/>
        <w:spacing w:val="2"/>
        <w:sz w:val="21"/>
        <w:szCs w:val="21"/>
      </w:rPr>
      <w:t xml:space="preserve"> </w:t>
    </w:r>
    <w:r>
      <w:rPr>
        <w:rFonts w:ascii="SimSun" w:eastAsia="SimSun" w:hAnsi="SimSun" w:cs="SimSun"/>
        <w:spacing w:val="-11"/>
        <w:sz w:val="21"/>
        <w:szCs w:val="21"/>
      </w:rPr>
      <w:t>让</w:t>
    </w:r>
    <w:r>
      <w:rPr>
        <w:rFonts w:ascii="SimSun" w:eastAsia="SimSun" w:hAnsi="SimSun" w:cs="SimSun"/>
        <w:spacing w:val="2"/>
        <w:sz w:val="21"/>
        <w:szCs w:val="21"/>
      </w:rPr>
      <w:t xml:space="preserve"> </w:t>
    </w:r>
    <w:r>
      <w:rPr>
        <w:rFonts w:ascii="SimSun" w:eastAsia="SimSun" w:hAnsi="SimSun" w:cs="SimSun"/>
        <w:spacing w:val="-11"/>
        <w:sz w:val="21"/>
        <w:szCs w:val="21"/>
      </w:rPr>
      <w:t>方</w:t>
    </w:r>
    <w:r>
      <w:rPr>
        <w:rFonts w:ascii="SimSun" w:eastAsia="SimSun" w:hAnsi="SimSun" w:cs="SimSun"/>
        <w:spacing w:val="2"/>
        <w:sz w:val="21"/>
        <w:szCs w:val="21"/>
      </w:rPr>
      <w:t xml:space="preserve"> </w:t>
    </w:r>
    <w:r>
      <w:rPr>
        <w:rFonts w:ascii="SimSun" w:eastAsia="SimSun" w:hAnsi="SimSun" w:cs="SimSun"/>
        <w:spacing w:val="-11"/>
        <w:sz w:val="21"/>
        <w:szCs w:val="21"/>
      </w:rPr>
      <w:t>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6020"/>
      <w:rPr>
        <w:rFonts w:ascii="SimSun" w:eastAsia="SimSun" w:hAnsi="SimSun" w:cs="SimSun"/>
        <w:sz w:val="21"/>
        <w:szCs w:val="21"/>
      </w:rPr>
    </w:pPr>
    <w:r>
      <w:pict>
        <v:rect id="_x0000_s2059" style="width:544.5pt;height:0.55pt;margin-top:10pt;margin-left:78pt;position:absolute;z-index:251669504" filled="t" fillcolor="black" stroked="f"/>
      </w:pict>
    </w:r>
    <w:r>
      <w:rPr>
        <w:rFonts w:ascii="SimSun" w:eastAsia="SimSun" w:hAnsi="SimSun" w:cs="SimSun"/>
        <w:spacing w:val="-11"/>
        <w:sz w:val="21"/>
        <w:szCs w:val="21"/>
      </w:rPr>
      <w:t>有 限 公</w:t>
    </w:r>
    <w:r>
      <w:rPr>
        <w:rFonts w:ascii="SimSun" w:eastAsia="SimSun" w:hAnsi="SimSun" w:cs="SimSun"/>
        <w:spacing w:val="11"/>
        <w:sz w:val="21"/>
        <w:szCs w:val="21"/>
      </w:rPr>
      <w:t xml:space="preserve"> </w:t>
    </w:r>
    <w:r>
      <w:rPr>
        <w:rFonts w:ascii="SimSun" w:eastAsia="SimSun" w:hAnsi="SimSun" w:cs="SimSun"/>
        <w:spacing w:val="-11"/>
        <w:sz w:val="21"/>
        <w:szCs w:val="21"/>
      </w:rPr>
      <w:t>司</w:t>
    </w:r>
    <w:r>
      <w:rPr>
        <w:rFonts w:ascii="SimSun" w:eastAsia="SimSun" w:hAnsi="SimSun" w:cs="SimSun"/>
        <w:spacing w:val="16"/>
        <w:sz w:val="21"/>
        <w:szCs w:val="21"/>
      </w:rPr>
      <w:t xml:space="preserve"> </w:t>
    </w:r>
    <w:r>
      <w:rPr>
        <w:rFonts w:ascii="SimSun" w:eastAsia="SimSun" w:hAnsi="SimSun" w:cs="SimSun"/>
        <w:spacing w:val="-11"/>
        <w:sz w:val="21"/>
        <w:szCs w:val="21"/>
      </w:rPr>
      <w:t>1</w:t>
    </w:r>
    <w:r>
      <w:rPr>
        <w:rFonts w:ascii="SimSun" w:eastAsia="SimSun" w:hAnsi="SimSun" w:cs="SimSun"/>
        <w:spacing w:val="2"/>
        <w:sz w:val="21"/>
        <w:szCs w:val="21"/>
      </w:rPr>
      <w:t xml:space="preserve"> </w:t>
    </w:r>
    <w:r>
      <w:rPr>
        <w:rFonts w:ascii="SimSun" w:eastAsia="SimSun" w:hAnsi="SimSun" w:cs="SimSun"/>
        <w:spacing w:val="-11"/>
        <w:sz w:val="21"/>
        <w:szCs w:val="21"/>
      </w:rPr>
      <w:t>0</w:t>
    </w:r>
    <w:r>
      <w:rPr>
        <w:rFonts w:ascii="SimSun" w:eastAsia="SimSun" w:hAnsi="SimSun" w:cs="SimSun"/>
        <w:spacing w:val="2"/>
        <w:sz w:val="21"/>
        <w:szCs w:val="21"/>
      </w:rPr>
      <w:t xml:space="preserve"> </w:t>
    </w:r>
    <w:r>
      <w:rPr>
        <w:rFonts w:ascii="SimSun" w:eastAsia="SimSun" w:hAnsi="SimSun" w:cs="SimSun"/>
        <w:spacing w:val="-11"/>
        <w:sz w:val="21"/>
        <w:szCs w:val="21"/>
      </w:rPr>
      <w:t>0 M</w:t>
    </w:r>
    <w:r>
      <w:rPr>
        <w:rFonts w:ascii="SimSun" w:eastAsia="SimSun" w:hAnsi="SimSun" w:cs="SimSun"/>
        <w:spacing w:val="-3"/>
        <w:sz w:val="21"/>
        <w:szCs w:val="21"/>
      </w:rPr>
      <w:t xml:space="preserve"> </w:t>
    </w:r>
    <w:r>
      <w:rPr>
        <w:rFonts w:ascii="SimSun" w:eastAsia="SimSun" w:hAnsi="SimSun" w:cs="SimSun"/>
        <w:spacing w:val="-11"/>
        <w:sz w:val="21"/>
        <w:szCs w:val="21"/>
      </w:rPr>
      <w:t>³</w:t>
    </w:r>
    <w:r>
      <w:rPr>
        <w:rFonts w:ascii="SimSun" w:eastAsia="SimSun" w:hAnsi="SimSun" w:cs="SimSun"/>
        <w:sz w:val="21"/>
        <w:szCs w:val="21"/>
      </w:rPr>
      <w:t xml:space="preserve"> </w:t>
    </w:r>
    <w:r>
      <w:rPr>
        <w:rFonts w:ascii="SimSun" w:eastAsia="SimSun" w:hAnsi="SimSun" w:cs="SimSun"/>
        <w:spacing w:val="-11"/>
        <w:sz w:val="21"/>
        <w:szCs w:val="21"/>
      </w:rPr>
      <w:t>/</w:t>
    </w:r>
    <w:r>
      <w:rPr>
        <w:rFonts w:ascii="SimSun" w:eastAsia="SimSun" w:hAnsi="SimSun" w:cs="SimSun"/>
        <w:spacing w:val="-4"/>
        <w:sz w:val="21"/>
        <w:szCs w:val="21"/>
      </w:rPr>
      <w:t xml:space="preserve"> </w:t>
    </w:r>
    <w:r>
      <w:rPr>
        <w:rFonts w:ascii="SimSun" w:eastAsia="SimSun" w:hAnsi="SimSun" w:cs="SimSun"/>
        <w:spacing w:val="-11"/>
        <w:sz w:val="21"/>
        <w:szCs w:val="21"/>
      </w:rPr>
      <w:t>D</w:t>
    </w:r>
    <w:r>
      <w:rPr>
        <w:rFonts w:ascii="SimSun" w:eastAsia="SimSun" w:hAnsi="SimSun" w:cs="SimSun"/>
        <w:spacing w:val="1"/>
        <w:sz w:val="21"/>
        <w:szCs w:val="21"/>
      </w:rPr>
      <w:t xml:space="preserve"> </w:t>
    </w:r>
    <w:r>
      <w:rPr>
        <w:rFonts w:ascii="SimSun" w:eastAsia="SimSun" w:hAnsi="SimSun" w:cs="SimSun"/>
        <w:spacing w:val="-11"/>
        <w:sz w:val="21"/>
        <w:szCs w:val="21"/>
      </w:rPr>
      <w:t>确</w:t>
    </w:r>
    <w:r>
      <w:rPr>
        <w:rFonts w:ascii="SimSun" w:eastAsia="SimSun" w:hAnsi="SimSun" w:cs="SimSun"/>
        <w:sz w:val="21"/>
        <w:szCs w:val="21"/>
      </w:rPr>
      <w:t xml:space="preserve"> </w:t>
    </w:r>
    <w:r>
      <w:rPr>
        <w:rFonts w:ascii="SimSun" w:eastAsia="SimSun" w:hAnsi="SimSun" w:cs="SimSun"/>
        <w:spacing w:val="-11"/>
        <w:sz w:val="21"/>
        <w:szCs w:val="21"/>
      </w:rPr>
      <w:t>基</w:t>
    </w:r>
    <w:r>
      <w:rPr>
        <w:rFonts w:ascii="SimSun" w:eastAsia="SimSun" w:hAnsi="SimSun" w:cs="SimSun"/>
        <w:spacing w:val="4"/>
        <w:sz w:val="21"/>
        <w:szCs w:val="21"/>
      </w:rPr>
      <w:t xml:space="preserve"> </w:t>
    </w:r>
    <w:r>
      <w:rPr>
        <w:rFonts w:ascii="SimSun" w:eastAsia="SimSun" w:hAnsi="SimSun" w:cs="SimSun"/>
        <w:spacing w:val="-11"/>
        <w:sz w:val="21"/>
        <w:szCs w:val="21"/>
      </w:rPr>
      <w:t>苯</w:t>
    </w:r>
    <w:r>
      <w:rPr>
        <w:rFonts w:ascii="SimSun" w:eastAsia="SimSun" w:hAnsi="SimSun" w:cs="SimSun"/>
        <w:spacing w:val="-1"/>
        <w:sz w:val="21"/>
        <w:szCs w:val="21"/>
      </w:rPr>
      <w:t xml:space="preserve"> </w:t>
    </w:r>
    <w:r>
      <w:rPr>
        <w:rFonts w:ascii="SimSun" w:eastAsia="SimSun" w:hAnsi="SimSun" w:cs="SimSun"/>
        <w:spacing w:val="-11"/>
        <w:sz w:val="21"/>
        <w:szCs w:val="21"/>
      </w:rPr>
      <w:t>废</w:t>
    </w:r>
    <w:r>
      <w:rPr>
        <w:rFonts w:ascii="SimSun" w:eastAsia="SimSun" w:hAnsi="SimSun" w:cs="SimSun"/>
        <w:spacing w:val="3"/>
        <w:sz w:val="21"/>
        <w:szCs w:val="21"/>
      </w:rPr>
      <w:t xml:space="preserve"> </w:t>
    </w:r>
    <w:r>
      <w:rPr>
        <w:rFonts w:ascii="SimSun" w:eastAsia="SimSun" w:hAnsi="SimSun" w:cs="SimSun"/>
        <w:spacing w:val="-11"/>
        <w:sz w:val="21"/>
        <w:szCs w:val="21"/>
      </w:rPr>
      <w:t>水</w:t>
    </w:r>
    <w:r>
      <w:rPr>
        <w:rFonts w:ascii="SimSun" w:eastAsia="SimSun" w:hAnsi="SimSun" w:cs="SimSun"/>
        <w:spacing w:val="5"/>
        <w:sz w:val="21"/>
        <w:szCs w:val="21"/>
      </w:rPr>
      <w:t xml:space="preserve"> </w:t>
    </w:r>
    <w:r>
      <w:rPr>
        <w:rFonts w:ascii="SimSun" w:eastAsia="SimSun" w:hAnsi="SimSun" w:cs="SimSun"/>
        <w:spacing w:val="-11"/>
        <w:sz w:val="21"/>
        <w:szCs w:val="21"/>
      </w:rPr>
      <w:t>处</w:t>
    </w:r>
    <w:r>
      <w:rPr>
        <w:rFonts w:ascii="SimSun" w:eastAsia="SimSun" w:hAnsi="SimSun" w:cs="SimSun"/>
        <w:spacing w:val="3"/>
        <w:sz w:val="21"/>
        <w:szCs w:val="21"/>
      </w:rPr>
      <w:t xml:space="preserve"> </w:t>
    </w:r>
    <w:r>
      <w:rPr>
        <w:rFonts w:ascii="SimSun" w:eastAsia="SimSun" w:hAnsi="SimSun" w:cs="SimSun"/>
        <w:spacing w:val="-11"/>
        <w:sz w:val="21"/>
        <w:szCs w:val="21"/>
      </w:rPr>
      <w:t>理  · 设</w:t>
    </w:r>
    <w:r>
      <w:rPr>
        <w:rFonts w:ascii="SimSun" w:eastAsia="SimSun" w:hAnsi="SimSun" w:cs="SimSun"/>
        <w:spacing w:val="2"/>
        <w:sz w:val="21"/>
        <w:szCs w:val="21"/>
      </w:rPr>
      <w:t xml:space="preserve"> </w:t>
    </w:r>
    <w:r>
      <w:rPr>
        <w:rFonts w:ascii="SimSun" w:eastAsia="SimSun" w:hAnsi="SimSun" w:cs="SimSun"/>
        <w:spacing w:val="-11"/>
        <w:sz w:val="21"/>
        <w:szCs w:val="21"/>
      </w:rPr>
      <w:t>让</w:t>
    </w:r>
    <w:r>
      <w:rPr>
        <w:rFonts w:ascii="SimSun" w:eastAsia="SimSun" w:hAnsi="SimSun" w:cs="SimSun"/>
        <w:spacing w:val="2"/>
        <w:sz w:val="21"/>
        <w:szCs w:val="21"/>
      </w:rPr>
      <w:t xml:space="preserve"> </w:t>
    </w:r>
    <w:r>
      <w:rPr>
        <w:rFonts w:ascii="SimSun" w:eastAsia="SimSun" w:hAnsi="SimSun" w:cs="SimSun"/>
        <w:spacing w:val="-11"/>
        <w:sz w:val="21"/>
        <w:szCs w:val="21"/>
      </w:rPr>
      <w:t>方</w:t>
    </w:r>
    <w:r>
      <w:rPr>
        <w:rFonts w:ascii="SimSun" w:eastAsia="SimSun" w:hAnsi="SimSun" w:cs="SimSun"/>
        <w:spacing w:val="2"/>
        <w:sz w:val="21"/>
        <w:szCs w:val="21"/>
      </w:rPr>
      <w:t xml:space="preserve"> </w:t>
    </w:r>
    <w:r>
      <w:rPr>
        <w:rFonts w:ascii="SimSun" w:eastAsia="SimSun" w:hAnsi="SimSun" w:cs="SimSun"/>
        <w:spacing w:val="-11"/>
        <w:sz w:val="21"/>
        <w:szCs w:val="21"/>
      </w:rPr>
      <w:t>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6020"/>
      <w:rPr>
        <w:rFonts w:ascii="SimSun" w:eastAsia="SimSun" w:hAnsi="SimSun" w:cs="SimSun"/>
        <w:sz w:val="21"/>
        <w:szCs w:val="21"/>
      </w:rPr>
    </w:pPr>
    <w:r>
      <w:pict>
        <v:rect id="_x0000_s2060" style="width:544.5pt;height:0.55pt;margin-top:10pt;margin-left:78pt;position:absolute;z-index:251670528" filled="t" fillcolor="black" stroked="f"/>
      </w:pict>
    </w:r>
    <w:r>
      <w:rPr>
        <w:rFonts w:ascii="SimSun" w:eastAsia="SimSun" w:hAnsi="SimSun" w:cs="SimSun"/>
        <w:spacing w:val="-11"/>
        <w:sz w:val="21"/>
        <w:szCs w:val="21"/>
      </w:rPr>
      <w:t>有 限 公</w:t>
    </w:r>
    <w:r>
      <w:rPr>
        <w:rFonts w:ascii="SimSun" w:eastAsia="SimSun" w:hAnsi="SimSun" w:cs="SimSun"/>
        <w:spacing w:val="11"/>
        <w:sz w:val="21"/>
        <w:szCs w:val="21"/>
      </w:rPr>
      <w:t xml:space="preserve"> </w:t>
    </w:r>
    <w:r>
      <w:rPr>
        <w:rFonts w:ascii="SimSun" w:eastAsia="SimSun" w:hAnsi="SimSun" w:cs="SimSun"/>
        <w:spacing w:val="-11"/>
        <w:sz w:val="21"/>
        <w:szCs w:val="21"/>
      </w:rPr>
      <w:t>司</w:t>
    </w:r>
    <w:r>
      <w:rPr>
        <w:rFonts w:ascii="SimSun" w:eastAsia="SimSun" w:hAnsi="SimSun" w:cs="SimSun"/>
        <w:spacing w:val="16"/>
        <w:sz w:val="21"/>
        <w:szCs w:val="21"/>
      </w:rPr>
      <w:t xml:space="preserve"> </w:t>
    </w:r>
    <w:r>
      <w:rPr>
        <w:rFonts w:ascii="SimSun" w:eastAsia="SimSun" w:hAnsi="SimSun" w:cs="SimSun"/>
        <w:spacing w:val="-11"/>
        <w:sz w:val="21"/>
        <w:szCs w:val="21"/>
      </w:rPr>
      <w:t>1</w:t>
    </w:r>
    <w:r>
      <w:rPr>
        <w:rFonts w:ascii="SimSun" w:eastAsia="SimSun" w:hAnsi="SimSun" w:cs="SimSun"/>
        <w:spacing w:val="2"/>
        <w:sz w:val="21"/>
        <w:szCs w:val="21"/>
      </w:rPr>
      <w:t xml:space="preserve"> </w:t>
    </w:r>
    <w:r>
      <w:rPr>
        <w:rFonts w:ascii="SimSun" w:eastAsia="SimSun" w:hAnsi="SimSun" w:cs="SimSun"/>
        <w:spacing w:val="-11"/>
        <w:sz w:val="21"/>
        <w:szCs w:val="21"/>
      </w:rPr>
      <w:t>0</w:t>
    </w:r>
    <w:r>
      <w:rPr>
        <w:rFonts w:ascii="SimSun" w:eastAsia="SimSun" w:hAnsi="SimSun" w:cs="SimSun"/>
        <w:spacing w:val="2"/>
        <w:sz w:val="21"/>
        <w:szCs w:val="21"/>
      </w:rPr>
      <w:t xml:space="preserve"> </w:t>
    </w:r>
    <w:r>
      <w:rPr>
        <w:rFonts w:ascii="SimSun" w:eastAsia="SimSun" w:hAnsi="SimSun" w:cs="SimSun"/>
        <w:spacing w:val="-11"/>
        <w:sz w:val="21"/>
        <w:szCs w:val="21"/>
      </w:rPr>
      <w:t>0 M</w:t>
    </w:r>
    <w:r>
      <w:rPr>
        <w:rFonts w:ascii="SimSun" w:eastAsia="SimSun" w:hAnsi="SimSun" w:cs="SimSun"/>
        <w:spacing w:val="-3"/>
        <w:sz w:val="21"/>
        <w:szCs w:val="21"/>
      </w:rPr>
      <w:t xml:space="preserve"> </w:t>
    </w:r>
    <w:r>
      <w:rPr>
        <w:rFonts w:ascii="SimSun" w:eastAsia="SimSun" w:hAnsi="SimSun" w:cs="SimSun"/>
        <w:spacing w:val="-11"/>
        <w:sz w:val="21"/>
        <w:szCs w:val="21"/>
      </w:rPr>
      <w:t>³</w:t>
    </w:r>
    <w:r>
      <w:rPr>
        <w:rFonts w:ascii="SimSun" w:eastAsia="SimSun" w:hAnsi="SimSun" w:cs="SimSun"/>
        <w:sz w:val="21"/>
        <w:szCs w:val="21"/>
      </w:rPr>
      <w:t xml:space="preserve"> </w:t>
    </w:r>
    <w:r>
      <w:rPr>
        <w:rFonts w:ascii="SimSun" w:eastAsia="SimSun" w:hAnsi="SimSun" w:cs="SimSun"/>
        <w:spacing w:val="-11"/>
        <w:sz w:val="21"/>
        <w:szCs w:val="21"/>
      </w:rPr>
      <w:t>/</w:t>
    </w:r>
    <w:r>
      <w:rPr>
        <w:rFonts w:ascii="SimSun" w:eastAsia="SimSun" w:hAnsi="SimSun" w:cs="SimSun"/>
        <w:spacing w:val="-4"/>
        <w:sz w:val="21"/>
        <w:szCs w:val="21"/>
      </w:rPr>
      <w:t xml:space="preserve"> </w:t>
    </w:r>
    <w:r>
      <w:rPr>
        <w:rFonts w:ascii="SimSun" w:eastAsia="SimSun" w:hAnsi="SimSun" w:cs="SimSun"/>
        <w:spacing w:val="-11"/>
        <w:sz w:val="21"/>
        <w:szCs w:val="21"/>
      </w:rPr>
      <w:t>D</w:t>
    </w:r>
    <w:r>
      <w:rPr>
        <w:rFonts w:ascii="SimSun" w:eastAsia="SimSun" w:hAnsi="SimSun" w:cs="SimSun"/>
        <w:spacing w:val="1"/>
        <w:sz w:val="21"/>
        <w:szCs w:val="21"/>
      </w:rPr>
      <w:t xml:space="preserve"> </w:t>
    </w:r>
    <w:r>
      <w:rPr>
        <w:rFonts w:ascii="SimSun" w:eastAsia="SimSun" w:hAnsi="SimSun" w:cs="SimSun"/>
        <w:spacing w:val="-11"/>
        <w:sz w:val="21"/>
        <w:szCs w:val="21"/>
      </w:rPr>
      <w:t>确</w:t>
    </w:r>
    <w:r>
      <w:rPr>
        <w:rFonts w:ascii="SimSun" w:eastAsia="SimSun" w:hAnsi="SimSun" w:cs="SimSun"/>
        <w:sz w:val="21"/>
        <w:szCs w:val="21"/>
      </w:rPr>
      <w:t xml:space="preserve"> </w:t>
    </w:r>
    <w:r>
      <w:rPr>
        <w:rFonts w:ascii="SimSun" w:eastAsia="SimSun" w:hAnsi="SimSun" w:cs="SimSun"/>
        <w:spacing w:val="-11"/>
        <w:sz w:val="21"/>
        <w:szCs w:val="21"/>
      </w:rPr>
      <w:t>基</w:t>
    </w:r>
    <w:r>
      <w:rPr>
        <w:rFonts w:ascii="SimSun" w:eastAsia="SimSun" w:hAnsi="SimSun" w:cs="SimSun"/>
        <w:spacing w:val="4"/>
        <w:sz w:val="21"/>
        <w:szCs w:val="21"/>
      </w:rPr>
      <w:t xml:space="preserve"> </w:t>
    </w:r>
    <w:r>
      <w:rPr>
        <w:rFonts w:ascii="SimSun" w:eastAsia="SimSun" w:hAnsi="SimSun" w:cs="SimSun"/>
        <w:spacing w:val="-11"/>
        <w:sz w:val="21"/>
        <w:szCs w:val="21"/>
      </w:rPr>
      <w:t>苯</w:t>
    </w:r>
    <w:r>
      <w:rPr>
        <w:rFonts w:ascii="SimSun" w:eastAsia="SimSun" w:hAnsi="SimSun" w:cs="SimSun"/>
        <w:spacing w:val="-1"/>
        <w:sz w:val="21"/>
        <w:szCs w:val="21"/>
      </w:rPr>
      <w:t xml:space="preserve"> </w:t>
    </w:r>
    <w:r>
      <w:rPr>
        <w:rFonts w:ascii="SimSun" w:eastAsia="SimSun" w:hAnsi="SimSun" w:cs="SimSun"/>
        <w:spacing w:val="-11"/>
        <w:sz w:val="21"/>
        <w:szCs w:val="21"/>
      </w:rPr>
      <w:t>废</w:t>
    </w:r>
    <w:r>
      <w:rPr>
        <w:rFonts w:ascii="SimSun" w:eastAsia="SimSun" w:hAnsi="SimSun" w:cs="SimSun"/>
        <w:spacing w:val="3"/>
        <w:sz w:val="21"/>
        <w:szCs w:val="21"/>
      </w:rPr>
      <w:t xml:space="preserve"> </w:t>
    </w:r>
    <w:r>
      <w:rPr>
        <w:rFonts w:ascii="SimSun" w:eastAsia="SimSun" w:hAnsi="SimSun" w:cs="SimSun"/>
        <w:spacing w:val="-11"/>
        <w:sz w:val="21"/>
        <w:szCs w:val="21"/>
      </w:rPr>
      <w:t>水</w:t>
    </w:r>
    <w:r>
      <w:rPr>
        <w:rFonts w:ascii="SimSun" w:eastAsia="SimSun" w:hAnsi="SimSun" w:cs="SimSun"/>
        <w:spacing w:val="5"/>
        <w:sz w:val="21"/>
        <w:szCs w:val="21"/>
      </w:rPr>
      <w:t xml:space="preserve"> </w:t>
    </w:r>
    <w:r>
      <w:rPr>
        <w:rFonts w:ascii="SimSun" w:eastAsia="SimSun" w:hAnsi="SimSun" w:cs="SimSun"/>
        <w:spacing w:val="-11"/>
        <w:sz w:val="21"/>
        <w:szCs w:val="21"/>
      </w:rPr>
      <w:t>处</w:t>
    </w:r>
    <w:r>
      <w:rPr>
        <w:rFonts w:ascii="SimSun" w:eastAsia="SimSun" w:hAnsi="SimSun" w:cs="SimSun"/>
        <w:spacing w:val="3"/>
        <w:sz w:val="21"/>
        <w:szCs w:val="21"/>
      </w:rPr>
      <w:t xml:space="preserve"> </w:t>
    </w:r>
    <w:r>
      <w:rPr>
        <w:rFonts w:ascii="SimSun" w:eastAsia="SimSun" w:hAnsi="SimSun" w:cs="SimSun"/>
        <w:spacing w:val="-11"/>
        <w:sz w:val="21"/>
        <w:szCs w:val="21"/>
      </w:rPr>
      <w:t>理  · 设</w:t>
    </w:r>
    <w:r>
      <w:rPr>
        <w:rFonts w:ascii="SimSun" w:eastAsia="SimSun" w:hAnsi="SimSun" w:cs="SimSun"/>
        <w:spacing w:val="2"/>
        <w:sz w:val="21"/>
        <w:szCs w:val="21"/>
      </w:rPr>
      <w:t xml:space="preserve"> </w:t>
    </w:r>
    <w:r>
      <w:rPr>
        <w:rFonts w:ascii="SimSun" w:eastAsia="SimSun" w:hAnsi="SimSun" w:cs="SimSun"/>
        <w:spacing w:val="-11"/>
        <w:sz w:val="21"/>
        <w:szCs w:val="21"/>
      </w:rPr>
      <w:t>让</w:t>
    </w:r>
    <w:r>
      <w:rPr>
        <w:rFonts w:ascii="SimSun" w:eastAsia="SimSun" w:hAnsi="SimSun" w:cs="SimSun"/>
        <w:spacing w:val="2"/>
        <w:sz w:val="21"/>
        <w:szCs w:val="21"/>
      </w:rPr>
      <w:t xml:space="preserve"> </w:t>
    </w:r>
    <w:r>
      <w:rPr>
        <w:rFonts w:ascii="SimSun" w:eastAsia="SimSun" w:hAnsi="SimSun" w:cs="SimSun"/>
        <w:spacing w:val="-11"/>
        <w:sz w:val="21"/>
        <w:szCs w:val="21"/>
      </w:rPr>
      <w:t>方</w:t>
    </w:r>
    <w:r>
      <w:rPr>
        <w:rFonts w:ascii="SimSun" w:eastAsia="SimSun" w:hAnsi="SimSun" w:cs="SimSun"/>
        <w:spacing w:val="2"/>
        <w:sz w:val="21"/>
        <w:szCs w:val="21"/>
      </w:rPr>
      <w:t xml:space="preserve"> </w:t>
    </w:r>
    <w:r>
      <w:rPr>
        <w:rFonts w:ascii="SimSun" w:eastAsia="SimSun" w:hAnsi="SimSun" w:cs="SimSun"/>
        <w:spacing w:val="-11"/>
        <w:sz w:val="21"/>
        <w:szCs w:val="21"/>
      </w:rPr>
      <w:t>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6020"/>
      <w:rPr>
        <w:rFonts w:ascii="SimSun" w:eastAsia="SimSun" w:hAnsi="SimSun" w:cs="SimSun"/>
        <w:sz w:val="21"/>
        <w:szCs w:val="21"/>
      </w:rPr>
    </w:pPr>
    <w:r>
      <w:pict>
        <v:rect id="_x0000_s2061" style="width:544.5pt;height:0.55pt;margin-top:10pt;margin-left:78pt;position:absolute;z-index:251671552" filled="t" fillcolor="black" stroked="f"/>
      </w:pict>
    </w:r>
    <w:r>
      <w:rPr>
        <w:rFonts w:ascii="SimSun" w:eastAsia="SimSun" w:hAnsi="SimSun" w:cs="SimSun"/>
        <w:spacing w:val="-11"/>
        <w:sz w:val="21"/>
        <w:szCs w:val="21"/>
      </w:rPr>
      <w:t>有 限 公</w:t>
    </w:r>
    <w:r>
      <w:rPr>
        <w:rFonts w:ascii="SimSun" w:eastAsia="SimSun" w:hAnsi="SimSun" w:cs="SimSun"/>
        <w:spacing w:val="11"/>
        <w:sz w:val="21"/>
        <w:szCs w:val="21"/>
      </w:rPr>
      <w:t xml:space="preserve"> </w:t>
    </w:r>
    <w:r>
      <w:rPr>
        <w:rFonts w:ascii="SimSun" w:eastAsia="SimSun" w:hAnsi="SimSun" w:cs="SimSun"/>
        <w:spacing w:val="-11"/>
        <w:sz w:val="21"/>
        <w:szCs w:val="21"/>
      </w:rPr>
      <w:t>司</w:t>
    </w:r>
    <w:r>
      <w:rPr>
        <w:rFonts w:ascii="SimSun" w:eastAsia="SimSun" w:hAnsi="SimSun" w:cs="SimSun"/>
        <w:spacing w:val="16"/>
        <w:sz w:val="21"/>
        <w:szCs w:val="21"/>
      </w:rPr>
      <w:t xml:space="preserve"> </w:t>
    </w:r>
    <w:r>
      <w:rPr>
        <w:rFonts w:ascii="SimSun" w:eastAsia="SimSun" w:hAnsi="SimSun" w:cs="SimSun"/>
        <w:spacing w:val="-11"/>
        <w:sz w:val="21"/>
        <w:szCs w:val="21"/>
      </w:rPr>
      <w:t>1</w:t>
    </w:r>
    <w:r>
      <w:rPr>
        <w:rFonts w:ascii="SimSun" w:eastAsia="SimSun" w:hAnsi="SimSun" w:cs="SimSun"/>
        <w:spacing w:val="2"/>
        <w:sz w:val="21"/>
        <w:szCs w:val="21"/>
      </w:rPr>
      <w:t xml:space="preserve"> </w:t>
    </w:r>
    <w:r>
      <w:rPr>
        <w:rFonts w:ascii="SimSun" w:eastAsia="SimSun" w:hAnsi="SimSun" w:cs="SimSun"/>
        <w:spacing w:val="-11"/>
        <w:sz w:val="21"/>
        <w:szCs w:val="21"/>
      </w:rPr>
      <w:t>0</w:t>
    </w:r>
    <w:r>
      <w:rPr>
        <w:rFonts w:ascii="SimSun" w:eastAsia="SimSun" w:hAnsi="SimSun" w:cs="SimSun"/>
        <w:spacing w:val="2"/>
        <w:sz w:val="21"/>
        <w:szCs w:val="21"/>
      </w:rPr>
      <w:t xml:space="preserve"> </w:t>
    </w:r>
    <w:r>
      <w:rPr>
        <w:rFonts w:ascii="SimSun" w:eastAsia="SimSun" w:hAnsi="SimSun" w:cs="SimSun"/>
        <w:spacing w:val="-11"/>
        <w:sz w:val="21"/>
        <w:szCs w:val="21"/>
      </w:rPr>
      <w:t>0 M</w:t>
    </w:r>
    <w:r>
      <w:rPr>
        <w:rFonts w:ascii="SimSun" w:eastAsia="SimSun" w:hAnsi="SimSun" w:cs="SimSun"/>
        <w:spacing w:val="-3"/>
        <w:sz w:val="21"/>
        <w:szCs w:val="21"/>
      </w:rPr>
      <w:t xml:space="preserve"> </w:t>
    </w:r>
    <w:r>
      <w:rPr>
        <w:rFonts w:ascii="SimSun" w:eastAsia="SimSun" w:hAnsi="SimSun" w:cs="SimSun"/>
        <w:spacing w:val="-11"/>
        <w:sz w:val="21"/>
        <w:szCs w:val="21"/>
      </w:rPr>
      <w:t>³</w:t>
    </w:r>
    <w:r>
      <w:rPr>
        <w:rFonts w:ascii="SimSun" w:eastAsia="SimSun" w:hAnsi="SimSun" w:cs="SimSun"/>
        <w:sz w:val="21"/>
        <w:szCs w:val="21"/>
      </w:rPr>
      <w:t xml:space="preserve"> </w:t>
    </w:r>
    <w:r>
      <w:rPr>
        <w:rFonts w:ascii="SimSun" w:eastAsia="SimSun" w:hAnsi="SimSun" w:cs="SimSun"/>
        <w:spacing w:val="-11"/>
        <w:sz w:val="21"/>
        <w:szCs w:val="21"/>
      </w:rPr>
      <w:t>/</w:t>
    </w:r>
    <w:r>
      <w:rPr>
        <w:rFonts w:ascii="SimSun" w:eastAsia="SimSun" w:hAnsi="SimSun" w:cs="SimSun"/>
        <w:spacing w:val="-4"/>
        <w:sz w:val="21"/>
        <w:szCs w:val="21"/>
      </w:rPr>
      <w:t xml:space="preserve"> </w:t>
    </w:r>
    <w:r>
      <w:rPr>
        <w:rFonts w:ascii="SimSun" w:eastAsia="SimSun" w:hAnsi="SimSun" w:cs="SimSun"/>
        <w:spacing w:val="-11"/>
        <w:sz w:val="21"/>
        <w:szCs w:val="21"/>
      </w:rPr>
      <w:t>D</w:t>
    </w:r>
    <w:r>
      <w:rPr>
        <w:rFonts w:ascii="SimSun" w:eastAsia="SimSun" w:hAnsi="SimSun" w:cs="SimSun"/>
        <w:spacing w:val="1"/>
        <w:sz w:val="21"/>
        <w:szCs w:val="21"/>
      </w:rPr>
      <w:t xml:space="preserve"> </w:t>
    </w:r>
    <w:r>
      <w:rPr>
        <w:rFonts w:ascii="SimSun" w:eastAsia="SimSun" w:hAnsi="SimSun" w:cs="SimSun"/>
        <w:spacing w:val="-11"/>
        <w:sz w:val="21"/>
        <w:szCs w:val="21"/>
      </w:rPr>
      <w:t>确</w:t>
    </w:r>
    <w:r>
      <w:rPr>
        <w:rFonts w:ascii="SimSun" w:eastAsia="SimSun" w:hAnsi="SimSun" w:cs="SimSun"/>
        <w:sz w:val="21"/>
        <w:szCs w:val="21"/>
      </w:rPr>
      <w:t xml:space="preserve"> </w:t>
    </w:r>
    <w:r>
      <w:rPr>
        <w:rFonts w:ascii="SimSun" w:eastAsia="SimSun" w:hAnsi="SimSun" w:cs="SimSun"/>
        <w:spacing w:val="-11"/>
        <w:sz w:val="21"/>
        <w:szCs w:val="21"/>
      </w:rPr>
      <w:t>基</w:t>
    </w:r>
    <w:r>
      <w:rPr>
        <w:rFonts w:ascii="SimSun" w:eastAsia="SimSun" w:hAnsi="SimSun" w:cs="SimSun"/>
        <w:spacing w:val="4"/>
        <w:sz w:val="21"/>
        <w:szCs w:val="21"/>
      </w:rPr>
      <w:t xml:space="preserve"> </w:t>
    </w:r>
    <w:r>
      <w:rPr>
        <w:rFonts w:ascii="SimSun" w:eastAsia="SimSun" w:hAnsi="SimSun" w:cs="SimSun"/>
        <w:spacing w:val="-11"/>
        <w:sz w:val="21"/>
        <w:szCs w:val="21"/>
      </w:rPr>
      <w:t>苯</w:t>
    </w:r>
    <w:r>
      <w:rPr>
        <w:rFonts w:ascii="SimSun" w:eastAsia="SimSun" w:hAnsi="SimSun" w:cs="SimSun"/>
        <w:spacing w:val="-1"/>
        <w:sz w:val="21"/>
        <w:szCs w:val="21"/>
      </w:rPr>
      <w:t xml:space="preserve"> </w:t>
    </w:r>
    <w:r>
      <w:rPr>
        <w:rFonts w:ascii="SimSun" w:eastAsia="SimSun" w:hAnsi="SimSun" w:cs="SimSun"/>
        <w:spacing w:val="-11"/>
        <w:sz w:val="21"/>
        <w:szCs w:val="21"/>
      </w:rPr>
      <w:t>废</w:t>
    </w:r>
    <w:r>
      <w:rPr>
        <w:rFonts w:ascii="SimSun" w:eastAsia="SimSun" w:hAnsi="SimSun" w:cs="SimSun"/>
        <w:spacing w:val="3"/>
        <w:sz w:val="21"/>
        <w:szCs w:val="21"/>
      </w:rPr>
      <w:t xml:space="preserve"> </w:t>
    </w:r>
    <w:r>
      <w:rPr>
        <w:rFonts w:ascii="SimSun" w:eastAsia="SimSun" w:hAnsi="SimSun" w:cs="SimSun"/>
        <w:spacing w:val="-11"/>
        <w:sz w:val="21"/>
        <w:szCs w:val="21"/>
      </w:rPr>
      <w:t>水</w:t>
    </w:r>
    <w:r>
      <w:rPr>
        <w:rFonts w:ascii="SimSun" w:eastAsia="SimSun" w:hAnsi="SimSun" w:cs="SimSun"/>
        <w:spacing w:val="5"/>
        <w:sz w:val="21"/>
        <w:szCs w:val="21"/>
      </w:rPr>
      <w:t xml:space="preserve"> </w:t>
    </w:r>
    <w:r>
      <w:rPr>
        <w:rFonts w:ascii="SimSun" w:eastAsia="SimSun" w:hAnsi="SimSun" w:cs="SimSun"/>
        <w:spacing w:val="-11"/>
        <w:sz w:val="21"/>
        <w:szCs w:val="21"/>
      </w:rPr>
      <w:t>处</w:t>
    </w:r>
    <w:r>
      <w:rPr>
        <w:rFonts w:ascii="SimSun" w:eastAsia="SimSun" w:hAnsi="SimSun" w:cs="SimSun"/>
        <w:spacing w:val="3"/>
        <w:sz w:val="21"/>
        <w:szCs w:val="21"/>
      </w:rPr>
      <w:t xml:space="preserve"> </w:t>
    </w:r>
    <w:r>
      <w:rPr>
        <w:rFonts w:ascii="SimSun" w:eastAsia="SimSun" w:hAnsi="SimSun" w:cs="SimSun"/>
        <w:spacing w:val="-11"/>
        <w:sz w:val="21"/>
        <w:szCs w:val="21"/>
      </w:rPr>
      <w:t>理  · 设</w:t>
    </w:r>
    <w:r>
      <w:rPr>
        <w:rFonts w:ascii="SimSun" w:eastAsia="SimSun" w:hAnsi="SimSun" w:cs="SimSun"/>
        <w:spacing w:val="2"/>
        <w:sz w:val="21"/>
        <w:szCs w:val="21"/>
      </w:rPr>
      <w:t xml:space="preserve"> </w:t>
    </w:r>
    <w:r>
      <w:rPr>
        <w:rFonts w:ascii="SimSun" w:eastAsia="SimSun" w:hAnsi="SimSun" w:cs="SimSun"/>
        <w:spacing w:val="-11"/>
        <w:sz w:val="21"/>
        <w:szCs w:val="21"/>
      </w:rPr>
      <w:t>让</w:t>
    </w:r>
    <w:r>
      <w:rPr>
        <w:rFonts w:ascii="SimSun" w:eastAsia="SimSun" w:hAnsi="SimSun" w:cs="SimSun"/>
        <w:spacing w:val="2"/>
        <w:sz w:val="21"/>
        <w:szCs w:val="21"/>
      </w:rPr>
      <w:t xml:space="preserve"> </w:t>
    </w:r>
    <w:r>
      <w:rPr>
        <w:rFonts w:ascii="SimSun" w:eastAsia="SimSun" w:hAnsi="SimSun" w:cs="SimSun"/>
        <w:spacing w:val="-11"/>
        <w:sz w:val="21"/>
        <w:szCs w:val="21"/>
      </w:rPr>
      <w:t>方</w:t>
    </w:r>
    <w:r>
      <w:rPr>
        <w:rFonts w:ascii="SimSun" w:eastAsia="SimSun" w:hAnsi="SimSun" w:cs="SimSun"/>
        <w:spacing w:val="2"/>
        <w:sz w:val="21"/>
        <w:szCs w:val="21"/>
      </w:rPr>
      <w:t xml:space="preserve"> </w:t>
    </w:r>
    <w:r>
      <w:rPr>
        <w:rFonts w:ascii="SimSun" w:eastAsia="SimSun" w:hAnsi="SimSun" w:cs="SimSun"/>
        <w:spacing w:val="-11"/>
        <w:sz w:val="21"/>
        <w:szCs w:val="21"/>
      </w:rPr>
      <w:t>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488"/>
      <w:rPr>
        <w:rFonts w:ascii="SimSun" w:eastAsia="SimSun" w:hAnsi="SimSun" w:cs="SimSun"/>
        <w:sz w:val="22"/>
        <w:szCs w:val="22"/>
      </w:rPr>
    </w:pPr>
    <w:r>
      <w:pict>
        <v:rect id="_x0000_s2062" style="width:546.5pt;height:0.6pt;margin-top:10.44pt;margin-left:76.5pt;position:absolute;z-index:251672576" filled="t" fillcolor="black" stroked="f"/>
      </w:pict>
    </w:r>
    <w:r>
      <w:rPr>
        <w:rFonts w:ascii="SimSun" w:eastAsia="SimSun" w:hAnsi="SimSun" w:cs="SimSun"/>
        <w:spacing w:val="-13"/>
        <w:sz w:val="22"/>
        <w:szCs w:val="22"/>
      </w:rPr>
      <w:t>有</w:t>
    </w:r>
    <w:r>
      <w:rPr>
        <w:rFonts w:ascii="SimSun" w:eastAsia="SimSun" w:hAnsi="SimSun" w:cs="SimSun"/>
        <w:spacing w:val="50"/>
        <w:sz w:val="22"/>
        <w:szCs w:val="22"/>
      </w:rPr>
      <w:t xml:space="preserve"> </w:t>
    </w:r>
    <w:r>
      <w:rPr>
        <w:rFonts w:ascii="SimSun" w:eastAsia="SimSun" w:hAnsi="SimSun" w:cs="SimSun"/>
        <w:spacing w:val="-13"/>
        <w:sz w:val="22"/>
        <w:szCs w:val="22"/>
      </w:rPr>
      <w:t>限</w:t>
    </w:r>
    <w:r>
      <w:rPr>
        <w:rFonts w:ascii="SimSun" w:eastAsia="SimSun" w:hAnsi="SimSun" w:cs="SimSun"/>
        <w:spacing w:val="28"/>
        <w:sz w:val="22"/>
        <w:szCs w:val="22"/>
      </w:rPr>
      <w:t xml:space="preserve"> </w:t>
    </w:r>
    <w:r>
      <w:rPr>
        <w:rFonts w:ascii="SimSun" w:eastAsia="SimSun" w:hAnsi="SimSun" w:cs="SimSun"/>
        <w:spacing w:val="-13"/>
        <w:sz w:val="22"/>
        <w:szCs w:val="22"/>
      </w:rPr>
      <w:t>公</w:t>
    </w:r>
    <w:r>
      <w:rPr>
        <w:rFonts w:ascii="SimSun" w:eastAsia="SimSun" w:hAnsi="SimSun" w:cs="SimSun"/>
        <w:spacing w:val="29"/>
        <w:sz w:val="22"/>
        <w:szCs w:val="22"/>
      </w:rPr>
      <w:t xml:space="preserve"> </w:t>
    </w:r>
    <w:r>
      <w:rPr>
        <w:rFonts w:ascii="SimSun" w:eastAsia="SimSun" w:hAnsi="SimSun" w:cs="SimSun"/>
        <w:spacing w:val="-13"/>
        <w:sz w:val="22"/>
        <w:szCs w:val="22"/>
      </w:rPr>
      <w:t>司</w:t>
    </w:r>
    <w:r>
      <w:rPr>
        <w:rFonts w:ascii="SimSun" w:eastAsia="SimSun" w:hAnsi="SimSun" w:cs="SimSun"/>
        <w:spacing w:val="37"/>
        <w:sz w:val="22"/>
        <w:szCs w:val="22"/>
      </w:rPr>
      <w:t xml:space="preserve"> </w:t>
    </w:r>
    <w:r>
      <w:rPr>
        <w:rFonts w:ascii="SimSun" w:eastAsia="SimSun" w:hAnsi="SimSun" w:cs="SimSun"/>
        <w:spacing w:val="-13"/>
        <w:sz w:val="22"/>
        <w:szCs w:val="22"/>
      </w:rPr>
      <w:t>1</w:t>
    </w:r>
    <w:r>
      <w:rPr>
        <w:rFonts w:ascii="SimSun" w:eastAsia="SimSun" w:hAnsi="SimSun" w:cs="SimSun"/>
        <w:spacing w:val="23"/>
        <w:sz w:val="22"/>
        <w:szCs w:val="22"/>
      </w:rPr>
      <w:t xml:space="preserve"> </w:t>
    </w:r>
    <w:r>
      <w:rPr>
        <w:rFonts w:ascii="SimSun" w:eastAsia="SimSun" w:hAnsi="SimSun" w:cs="SimSun"/>
        <w:spacing w:val="-13"/>
        <w:sz w:val="22"/>
        <w:szCs w:val="22"/>
      </w:rPr>
      <w:t>0</w:t>
    </w:r>
    <w:r>
      <w:rPr>
        <w:rFonts w:ascii="SimSun" w:eastAsia="SimSun" w:hAnsi="SimSun" w:cs="SimSun"/>
        <w:spacing w:val="23"/>
        <w:sz w:val="22"/>
        <w:szCs w:val="22"/>
      </w:rPr>
      <w:t xml:space="preserve"> </w:t>
    </w:r>
    <w:r>
      <w:rPr>
        <w:rFonts w:ascii="SimSun" w:eastAsia="SimSun" w:hAnsi="SimSun" w:cs="SimSun"/>
        <w:spacing w:val="-13"/>
        <w:sz w:val="22"/>
        <w:szCs w:val="22"/>
      </w:rPr>
      <w:t>0 M</w:t>
    </w:r>
    <w:r>
      <w:rPr>
        <w:rFonts w:ascii="SimSun" w:eastAsia="SimSun" w:hAnsi="SimSun" w:cs="SimSun"/>
        <w:spacing w:val="20"/>
        <w:sz w:val="22"/>
        <w:szCs w:val="22"/>
      </w:rPr>
      <w:t xml:space="preserve"> </w:t>
    </w:r>
    <w:r>
      <w:rPr>
        <w:rFonts w:ascii="SimSun" w:eastAsia="SimSun" w:hAnsi="SimSun" w:cs="SimSun"/>
        <w:spacing w:val="-13"/>
        <w:sz w:val="22"/>
        <w:szCs w:val="22"/>
      </w:rPr>
      <w:t>/</w:t>
    </w:r>
    <w:r>
      <w:rPr>
        <w:rFonts w:ascii="SimSun" w:eastAsia="SimSun" w:hAnsi="SimSun" w:cs="SimSun"/>
        <w:spacing w:val="16"/>
        <w:sz w:val="22"/>
        <w:szCs w:val="22"/>
      </w:rPr>
      <w:t xml:space="preserve"> </w:t>
    </w:r>
    <w:r>
      <w:rPr>
        <w:rFonts w:ascii="SimSun" w:eastAsia="SimSun" w:hAnsi="SimSun" w:cs="SimSun"/>
        <w:spacing w:val="-13"/>
        <w:sz w:val="22"/>
        <w:szCs w:val="22"/>
      </w:rPr>
      <w:t>D</w:t>
    </w:r>
    <w:r>
      <w:rPr>
        <w:rFonts w:ascii="SimSun" w:eastAsia="SimSun" w:hAnsi="SimSun" w:cs="SimSun"/>
        <w:spacing w:val="21"/>
        <w:sz w:val="22"/>
        <w:szCs w:val="22"/>
      </w:rPr>
      <w:t xml:space="preserve"> </w:t>
    </w:r>
    <w:r>
      <w:rPr>
        <w:rFonts w:ascii="SimSun" w:eastAsia="SimSun" w:hAnsi="SimSun" w:cs="SimSun"/>
        <w:spacing w:val="-13"/>
        <w:sz w:val="22"/>
        <w:szCs w:val="22"/>
      </w:rPr>
      <w:t>确</w:t>
    </w:r>
    <w:r>
      <w:rPr>
        <w:rFonts w:ascii="SimSun" w:eastAsia="SimSun" w:hAnsi="SimSun" w:cs="SimSun"/>
        <w:spacing w:val="21"/>
        <w:sz w:val="22"/>
        <w:szCs w:val="22"/>
      </w:rPr>
      <w:t xml:space="preserve"> </w:t>
    </w:r>
    <w:r>
      <w:rPr>
        <w:rFonts w:ascii="SimSun" w:eastAsia="SimSun" w:hAnsi="SimSun" w:cs="SimSun"/>
        <w:spacing w:val="-13"/>
        <w:sz w:val="22"/>
        <w:szCs w:val="22"/>
      </w:rPr>
      <w:t>基</w:t>
    </w:r>
    <w:r>
      <w:rPr>
        <w:rFonts w:ascii="SimSun" w:eastAsia="SimSun" w:hAnsi="SimSun" w:cs="SimSun"/>
        <w:spacing w:val="23"/>
        <w:sz w:val="22"/>
        <w:szCs w:val="22"/>
      </w:rPr>
      <w:t xml:space="preserve"> </w:t>
    </w:r>
    <w:r>
      <w:rPr>
        <w:rFonts w:ascii="SimSun" w:eastAsia="SimSun" w:hAnsi="SimSun" w:cs="SimSun"/>
        <w:spacing w:val="-13"/>
        <w:sz w:val="22"/>
        <w:szCs w:val="22"/>
      </w:rPr>
      <w:t>茉</w:t>
    </w:r>
    <w:r>
      <w:rPr>
        <w:rFonts w:ascii="SimSun" w:eastAsia="SimSun" w:hAnsi="SimSun" w:cs="SimSun"/>
        <w:spacing w:val="20"/>
        <w:sz w:val="22"/>
        <w:szCs w:val="22"/>
      </w:rPr>
      <w:t xml:space="preserve"> </w:t>
    </w:r>
    <w:r>
      <w:rPr>
        <w:rFonts w:ascii="SimSun" w:eastAsia="SimSun" w:hAnsi="SimSun" w:cs="SimSun"/>
        <w:spacing w:val="-13"/>
        <w:sz w:val="22"/>
        <w:szCs w:val="22"/>
      </w:rPr>
      <w:t>废</w:t>
    </w:r>
    <w:r>
      <w:rPr>
        <w:rFonts w:ascii="SimSun" w:eastAsia="SimSun" w:hAnsi="SimSun" w:cs="SimSun"/>
        <w:spacing w:val="23"/>
        <w:sz w:val="22"/>
        <w:szCs w:val="22"/>
      </w:rPr>
      <w:t xml:space="preserve"> </w:t>
    </w:r>
    <w:r>
      <w:rPr>
        <w:rFonts w:ascii="SimSun" w:eastAsia="SimSun" w:hAnsi="SimSun" w:cs="SimSun"/>
        <w:spacing w:val="-13"/>
        <w:sz w:val="22"/>
        <w:szCs w:val="22"/>
      </w:rPr>
      <w:t>水</w:t>
    </w:r>
    <w:r>
      <w:rPr>
        <w:rFonts w:ascii="SimSun" w:eastAsia="SimSun" w:hAnsi="SimSun" w:cs="SimSun"/>
        <w:spacing w:val="25"/>
        <w:sz w:val="22"/>
        <w:szCs w:val="22"/>
      </w:rPr>
      <w:t xml:space="preserve"> </w:t>
    </w:r>
    <w:r>
      <w:rPr>
        <w:rFonts w:ascii="SimSun" w:eastAsia="SimSun" w:hAnsi="SimSun" w:cs="SimSun"/>
        <w:spacing w:val="-13"/>
        <w:sz w:val="22"/>
        <w:szCs w:val="22"/>
      </w:rPr>
      <w:t>处</w:t>
    </w:r>
    <w:r>
      <w:rPr>
        <w:rFonts w:ascii="SimSun" w:eastAsia="SimSun" w:hAnsi="SimSun" w:cs="SimSun"/>
        <w:spacing w:val="24"/>
        <w:sz w:val="22"/>
        <w:szCs w:val="22"/>
      </w:rPr>
      <w:t xml:space="preserve"> </w:t>
    </w:r>
    <w:r>
      <w:rPr>
        <w:rFonts w:ascii="SimSun" w:eastAsia="SimSun" w:hAnsi="SimSun" w:cs="SimSun"/>
        <w:spacing w:val="-13"/>
        <w:sz w:val="22"/>
        <w:szCs w:val="22"/>
      </w:rPr>
      <w:t>理  ·</w:t>
    </w:r>
    <w:r>
      <w:rPr>
        <w:rFonts w:ascii="SimSun" w:eastAsia="SimSun" w:hAnsi="SimSun" w:cs="SimSun"/>
        <w:spacing w:val="24"/>
        <w:sz w:val="22"/>
        <w:szCs w:val="22"/>
      </w:rPr>
      <w:t xml:space="preserve"> </w:t>
    </w:r>
    <w:r>
      <w:rPr>
        <w:rFonts w:ascii="SimSun" w:eastAsia="SimSun" w:hAnsi="SimSun" w:cs="SimSun"/>
        <w:spacing w:val="-13"/>
        <w:sz w:val="22"/>
        <w:szCs w:val="22"/>
      </w:rPr>
      <w:t>设</w:t>
    </w:r>
    <w:r>
      <w:rPr>
        <w:rFonts w:ascii="SimSun" w:eastAsia="SimSun" w:hAnsi="SimSun" w:cs="SimSun"/>
        <w:spacing w:val="21"/>
        <w:sz w:val="22"/>
        <w:szCs w:val="22"/>
      </w:rPr>
      <w:t xml:space="preserve"> </w:t>
    </w:r>
    <w:r>
      <w:rPr>
        <w:rFonts w:ascii="SimSun" w:eastAsia="SimSun" w:hAnsi="SimSun" w:cs="SimSun"/>
        <w:spacing w:val="-13"/>
        <w:sz w:val="22"/>
        <w:szCs w:val="22"/>
      </w:rPr>
      <w:t>计</w:t>
    </w:r>
    <w:r>
      <w:rPr>
        <w:rFonts w:ascii="SimSun" w:eastAsia="SimSun" w:hAnsi="SimSun" w:cs="SimSun"/>
        <w:spacing w:val="22"/>
        <w:sz w:val="22"/>
        <w:szCs w:val="22"/>
      </w:rPr>
      <w:t xml:space="preserve"> </w:t>
    </w:r>
    <w:r>
      <w:rPr>
        <w:rFonts w:ascii="SimSun" w:eastAsia="SimSun" w:hAnsi="SimSun" w:cs="SimSun"/>
        <w:spacing w:val="-13"/>
        <w:sz w:val="22"/>
        <w:szCs w:val="22"/>
      </w:rPr>
      <w:t>方</w:t>
    </w:r>
    <w:r>
      <w:rPr>
        <w:rFonts w:ascii="SimSun" w:eastAsia="SimSun" w:hAnsi="SimSun" w:cs="SimSun"/>
        <w:spacing w:val="23"/>
        <w:sz w:val="22"/>
        <w:szCs w:val="22"/>
      </w:rPr>
      <w:t xml:space="preserve"> </w:t>
    </w:r>
    <w:r>
      <w:rPr>
        <w:rFonts w:ascii="SimSun" w:eastAsia="SimSun" w:hAnsi="SimSun" w:cs="SimSun"/>
        <w:spacing w:val="-13"/>
        <w:sz w:val="22"/>
        <w:szCs w:val="22"/>
      </w:rPr>
      <w:t>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6"/>
      <w:szCs w:val="26"/>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image" Target="media/image2.jpeg" /><Relationship Id="rId13" Type="http://schemas.openxmlformats.org/officeDocument/2006/relationships/header" Target="header9.xml" /><Relationship Id="rId14" Type="http://schemas.openxmlformats.org/officeDocument/2006/relationships/header" Target="header10.xml" /><Relationship Id="rId15" Type="http://schemas.openxmlformats.org/officeDocument/2006/relationships/header" Target="header11.xml" /><Relationship Id="rId16" Type="http://schemas.openxmlformats.org/officeDocument/2006/relationships/header" Target="header12.xml" /><Relationship Id="rId17" Type="http://schemas.openxmlformats.org/officeDocument/2006/relationships/header" Target="header13.xml" /><Relationship Id="rId18" Type="http://schemas.openxmlformats.org/officeDocument/2006/relationships/header" Target="header14.xml" /><Relationship Id="rId19" Type="http://schemas.openxmlformats.org/officeDocument/2006/relationships/header" Target="header15.xml" /><Relationship Id="rId2" Type="http://schemas.openxmlformats.org/officeDocument/2006/relationships/webSettings" Target="webSettings.xml" /><Relationship Id="rId20" Type="http://schemas.openxmlformats.org/officeDocument/2006/relationships/header" Target="header16.xml" /><Relationship Id="rId21" Type="http://schemas.openxmlformats.org/officeDocument/2006/relationships/hyperlink" Target="https://d.book118.com/116143004055010044" TargetMode="External" /><Relationship Id="rId22" Type="http://schemas.openxmlformats.org/officeDocument/2006/relationships/header" Target="header17.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_rels/header7.xml.rels><?xml version="1.0" encoding="utf-8" standalone="yes"?><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2024-02-06T14:48:18Z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2024-02-06T14:48:22Z</vt:filetime>
  </property>
  <property fmtid="{D5CDD505-2E9C-101B-9397-08002B2CF9AE}" pid="3" name="CRO">
    <vt:lpwstr>wqlLaW5nc29mdCBQREYgdG8gV1BTIDkw</vt:lpwstr>
  </property>
  <property fmtid="{D5CDD505-2E9C-101B-9397-08002B2CF9AE}" pid="4" name="UsrData">
    <vt:lpwstr>65c1d62c7a7039001fc11a09wl</vt:lpwstr>
  </property>
</Properties>
</file>