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安乃近项目规划设计方案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855" w:history="1">
        <w:r>
          <w:rPr>
            <w:rFonts w:ascii="仿宋" w:eastAsia="仿宋" w:hAnsi="仿宋" w:cs="仿宋" w:hint="eastAsia"/>
            <w:lang w:eastAsia="zh-CN"/>
          </w:rPr>
          <w:t>序言</w:t>
        </w:r>
        <w:r>
          <w:tab/>
        </w:r>
        <w:r>
          <w:fldChar w:fldCharType="begin"/>
        </w:r>
        <w:r>
          <w:instrText xml:space="preserve"> PAGEREF _Toc4855 \h </w:instrText>
        </w:r>
        <w:r>
          <w:fldChar w:fldCharType="separate"/>
        </w:r>
        <w:r>
          <w:t>3</w:t>
        </w:r>
        <w:r>
          <w:fldChar w:fldCharType="end"/>
        </w:r>
      </w:hyperlink>
    </w:p>
    <w:p>
      <w:pPr>
        <w:pStyle w:val="TOC1"/>
        <w:tabs>
          <w:tab w:val="right" w:leader="dot" w:pos="8306"/>
        </w:tabs>
      </w:pPr>
      <w:hyperlink w:anchor="_Toc18765" w:history="1">
        <w:r>
          <w:rPr>
            <w:rFonts w:ascii="仿宋" w:eastAsia="仿宋" w:hAnsi="仿宋" w:cs="仿宋" w:hint="eastAsia"/>
            <w:lang w:eastAsia="zh-CN"/>
          </w:rPr>
          <w:t>一、安乃近项目概论</w:t>
        </w:r>
        <w:r>
          <w:tab/>
        </w:r>
        <w:r>
          <w:fldChar w:fldCharType="begin"/>
        </w:r>
        <w:r>
          <w:instrText xml:space="preserve"> PAGEREF _Toc18765 \h </w:instrText>
        </w:r>
        <w:r>
          <w:fldChar w:fldCharType="separate"/>
        </w:r>
        <w:r>
          <w:t>3</w:t>
        </w:r>
        <w:r>
          <w:fldChar w:fldCharType="end"/>
        </w:r>
      </w:hyperlink>
    </w:p>
    <w:p>
      <w:pPr>
        <w:pStyle w:val="TOC2"/>
        <w:tabs>
          <w:tab w:val="right" w:leader="dot" w:pos="8306"/>
        </w:tabs>
      </w:pPr>
      <w:hyperlink w:anchor="_Toc22447" w:history="1">
        <w:r>
          <w:rPr>
            <w:rFonts w:ascii="仿宋" w:eastAsia="仿宋" w:hAnsi="仿宋" w:cs="仿宋" w:hint="eastAsia"/>
            <w:lang w:eastAsia="zh-CN"/>
          </w:rPr>
          <w:t>(一)、安乃近项目概况</w:t>
        </w:r>
        <w:r>
          <w:tab/>
        </w:r>
        <w:r>
          <w:fldChar w:fldCharType="begin"/>
        </w:r>
        <w:r>
          <w:instrText xml:space="preserve"> PAGEREF _Toc22447 \h </w:instrText>
        </w:r>
        <w:r>
          <w:fldChar w:fldCharType="separate"/>
        </w:r>
        <w:r>
          <w:t>3</w:t>
        </w:r>
        <w:r>
          <w:fldChar w:fldCharType="end"/>
        </w:r>
      </w:hyperlink>
    </w:p>
    <w:p>
      <w:pPr>
        <w:pStyle w:val="TOC2"/>
        <w:tabs>
          <w:tab w:val="right" w:leader="dot" w:pos="8306"/>
        </w:tabs>
      </w:pPr>
      <w:hyperlink w:anchor="_Toc5645" w:history="1">
        <w:r>
          <w:rPr>
            <w:rFonts w:ascii="仿宋" w:eastAsia="仿宋" w:hAnsi="仿宋" w:cs="仿宋" w:hint="eastAsia"/>
            <w:lang w:eastAsia="zh-CN"/>
          </w:rPr>
          <w:t>(二)、安乃近项目目标</w:t>
        </w:r>
        <w:r>
          <w:tab/>
        </w:r>
        <w:r>
          <w:fldChar w:fldCharType="begin"/>
        </w:r>
        <w:r>
          <w:instrText xml:space="preserve"> PAGEREF _Toc5645 \h </w:instrText>
        </w:r>
        <w:r>
          <w:fldChar w:fldCharType="separate"/>
        </w:r>
        <w:r>
          <w:t>5</w:t>
        </w:r>
        <w:r>
          <w:fldChar w:fldCharType="end"/>
        </w:r>
      </w:hyperlink>
    </w:p>
    <w:p>
      <w:pPr>
        <w:pStyle w:val="TOC2"/>
        <w:tabs>
          <w:tab w:val="right" w:leader="dot" w:pos="8306"/>
        </w:tabs>
      </w:pPr>
      <w:hyperlink w:anchor="_Toc25940" w:history="1">
        <w:r>
          <w:rPr>
            <w:rFonts w:ascii="仿宋" w:eastAsia="仿宋" w:hAnsi="仿宋" w:cs="仿宋" w:hint="eastAsia"/>
            <w:lang w:eastAsia="zh-CN"/>
          </w:rPr>
          <w:t>(三)、安乃近项目提出的理由</w:t>
        </w:r>
        <w:r>
          <w:tab/>
        </w:r>
        <w:r>
          <w:fldChar w:fldCharType="begin"/>
        </w:r>
        <w:r>
          <w:instrText xml:space="preserve"> PAGEREF _Toc25940 \h </w:instrText>
        </w:r>
        <w:r>
          <w:fldChar w:fldCharType="separate"/>
        </w:r>
        <w:r>
          <w:t>6</w:t>
        </w:r>
        <w:r>
          <w:fldChar w:fldCharType="end"/>
        </w:r>
      </w:hyperlink>
    </w:p>
    <w:p>
      <w:pPr>
        <w:pStyle w:val="TOC2"/>
        <w:tabs>
          <w:tab w:val="right" w:leader="dot" w:pos="8306"/>
        </w:tabs>
      </w:pPr>
      <w:hyperlink w:anchor="_Toc17293" w:history="1">
        <w:r>
          <w:rPr>
            <w:rFonts w:ascii="仿宋" w:eastAsia="仿宋" w:hAnsi="仿宋" w:cs="仿宋" w:hint="eastAsia"/>
            <w:lang w:eastAsia="zh-CN"/>
          </w:rPr>
          <w:t>(四)、安乃近项目意义</w:t>
        </w:r>
        <w:r>
          <w:tab/>
        </w:r>
        <w:r>
          <w:fldChar w:fldCharType="begin"/>
        </w:r>
        <w:r>
          <w:instrText xml:space="preserve"> PAGEREF _Toc17293 \h </w:instrText>
        </w:r>
        <w:r>
          <w:fldChar w:fldCharType="separate"/>
        </w:r>
        <w:r>
          <w:t>8</w:t>
        </w:r>
        <w:r>
          <w:fldChar w:fldCharType="end"/>
        </w:r>
      </w:hyperlink>
    </w:p>
    <w:p>
      <w:pPr>
        <w:pStyle w:val="TOC2"/>
        <w:tabs>
          <w:tab w:val="right" w:leader="dot" w:pos="8306"/>
        </w:tabs>
      </w:pPr>
      <w:hyperlink w:anchor="_Toc17194" w:history="1">
        <w:r>
          <w:rPr>
            <w:rFonts w:ascii="仿宋" w:eastAsia="仿宋" w:hAnsi="仿宋" w:cs="仿宋" w:hint="eastAsia"/>
            <w:lang w:eastAsia="zh-CN"/>
          </w:rPr>
          <w:t>(五)、安乃近项目背景</w:t>
        </w:r>
        <w:r>
          <w:tab/>
        </w:r>
        <w:r>
          <w:fldChar w:fldCharType="begin"/>
        </w:r>
        <w:r>
          <w:instrText xml:space="preserve"> PAGEREF _Toc17194 \h </w:instrText>
        </w:r>
        <w:r>
          <w:fldChar w:fldCharType="separate"/>
        </w:r>
        <w:r>
          <w:t>8</w:t>
        </w:r>
        <w:r>
          <w:fldChar w:fldCharType="end"/>
        </w:r>
      </w:hyperlink>
    </w:p>
    <w:p>
      <w:pPr>
        <w:pStyle w:val="TOC1"/>
        <w:tabs>
          <w:tab w:val="right" w:leader="dot" w:pos="8306"/>
        </w:tabs>
      </w:pPr>
      <w:hyperlink w:anchor="_Toc14885" w:history="1">
        <w:r>
          <w:rPr>
            <w:rFonts w:ascii="仿宋" w:eastAsia="仿宋" w:hAnsi="仿宋" w:cs="仿宋" w:hint="eastAsia"/>
            <w:lang w:eastAsia="zh-CN"/>
          </w:rPr>
          <w:t>二、产品规划分析</w:t>
        </w:r>
        <w:r>
          <w:tab/>
        </w:r>
        <w:r>
          <w:fldChar w:fldCharType="begin"/>
        </w:r>
        <w:r>
          <w:instrText xml:space="preserve"> PAGEREF _Toc14885 \h </w:instrText>
        </w:r>
        <w:r>
          <w:fldChar w:fldCharType="separate"/>
        </w:r>
        <w:r>
          <w:t>9</w:t>
        </w:r>
        <w:r>
          <w:fldChar w:fldCharType="end"/>
        </w:r>
      </w:hyperlink>
    </w:p>
    <w:p>
      <w:pPr>
        <w:pStyle w:val="TOC2"/>
        <w:tabs>
          <w:tab w:val="right" w:leader="dot" w:pos="8306"/>
        </w:tabs>
      </w:pPr>
      <w:hyperlink w:anchor="_Toc26025" w:history="1">
        <w:r>
          <w:rPr>
            <w:rFonts w:ascii="仿宋" w:eastAsia="仿宋" w:hAnsi="仿宋" w:cs="仿宋" w:hint="eastAsia"/>
            <w:lang w:eastAsia="zh-CN"/>
          </w:rPr>
          <w:t>(一)、产品规划</w:t>
        </w:r>
        <w:r>
          <w:tab/>
        </w:r>
        <w:r>
          <w:fldChar w:fldCharType="begin"/>
        </w:r>
        <w:r>
          <w:instrText xml:space="preserve"> PAGEREF _Toc26025 \h </w:instrText>
        </w:r>
        <w:r>
          <w:fldChar w:fldCharType="separate"/>
        </w:r>
        <w:r>
          <w:t>9</w:t>
        </w:r>
        <w:r>
          <w:fldChar w:fldCharType="end"/>
        </w:r>
      </w:hyperlink>
    </w:p>
    <w:p>
      <w:pPr>
        <w:pStyle w:val="TOC2"/>
        <w:tabs>
          <w:tab w:val="right" w:leader="dot" w:pos="8306"/>
        </w:tabs>
      </w:pPr>
      <w:hyperlink w:anchor="_Toc7152" w:history="1">
        <w:r>
          <w:rPr>
            <w:rFonts w:ascii="仿宋" w:eastAsia="仿宋" w:hAnsi="仿宋" w:cs="仿宋" w:hint="eastAsia"/>
            <w:lang w:eastAsia="zh-CN"/>
          </w:rPr>
          <w:t>(二)、建设规模</w:t>
        </w:r>
        <w:r>
          <w:tab/>
        </w:r>
        <w:r>
          <w:fldChar w:fldCharType="begin"/>
        </w:r>
        <w:r>
          <w:instrText xml:space="preserve"> PAGEREF _Toc7152 \h </w:instrText>
        </w:r>
        <w:r>
          <w:fldChar w:fldCharType="separate"/>
        </w:r>
        <w:r>
          <w:t>10</w:t>
        </w:r>
        <w:r>
          <w:fldChar w:fldCharType="end"/>
        </w:r>
      </w:hyperlink>
    </w:p>
    <w:p>
      <w:pPr>
        <w:pStyle w:val="TOC1"/>
        <w:tabs>
          <w:tab w:val="right" w:leader="dot" w:pos="8306"/>
        </w:tabs>
      </w:pPr>
      <w:hyperlink w:anchor="_Toc20502" w:history="1">
        <w:r>
          <w:rPr>
            <w:rFonts w:ascii="仿宋" w:eastAsia="仿宋" w:hAnsi="仿宋" w:cs="仿宋" w:hint="eastAsia"/>
            <w:lang w:eastAsia="zh-CN"/>
          </w:rPr>
          <w:t>三、安乃近项目文档管理</w:t>
        </w:r>
        <w:r>
          <w:tab/>
        </w:r>
        <w:r>
          <w:fldChar w:fldCharType="begin"/>
        </w:r>
        <w:r>
          <w:instrText xml:space="preserve"> PAGEREF _Toc20502 \h </w:instrText>
        </w:r>
        <w:r>
          <w:fldChar w:fldCharType="separate"/>
        </w:r>
        <w:r>
          <w:t>11</w:t>
        </w:r>
        <w:r>
          <w:fldChar w:fldCharType="end"/>
        </w:r>
      </w:hyperlink>
    </w:p>
    <w:p>
      <w:pPr>
        <w:pStyle w:val="TOC2"/>
        <w:tabs>
          <w:tab w:val="right" w:leader="dot" w:pos="8306"/>
        </w:tabs>
      </w:pPr>
      <w:hyperlink w:anchor="_Toc27236" w:history="1">
        <w:r>
          <w:rPr>
            <w:rFonts w:ascii="仿宋" w:eastAsia="仿宋" w:hAnsi="仿宋" w:cs="仿宋" w:hint="eastAsia"/>
            <w:lang w:eastAsia="zh-CN"/>
          </w:rPr>
          <w:t>(一)、文档编制与审查</w:t>
        </w:r>
        <w:r>
          <w:tab/>
        </w:r>
        <w:r>
          <w:fldChar w:fldCharType="begin"/>
        </w:r>
        <w:r>
          <w:instrText xml:space="preserve"> PAGEREF _Toc27236 \h </w:instrText>
        </w:r>
        <w:r>
          <w:fldChar w:fldCharType="separate"/>
        </w:r>
        <w:r>
          <w:t>11</w:t>
        </w:r>
        <w:r>
          <w:fldChar w:fldCharType="end"/>
        </w:r>
      </w:hyperlink>
    </w:p>
    <w:p>
      <w:pPr>
        <w:pStyle w:val="TOC2"/>
        <w:tabs>
          <w:tab w:val="right" w:leader="dot" w:pos="8306"/>
        </w:tabs>
      </w:pPr>
      <w:hyperlink w:anchor="_Toc1069" w:history="1">
        <w:r>
          <w:rPr>
            <w:rFonts w:ascii="仿宋" w:eastAsia="仿宋" w:hAnsi="仿宋" w:cs="仿宋" w:hint="eastAsia"/>
            <w:lang w:eastAsia="zh-CN"/>
          </w:rPr>
          <w:t>(二)、文档发布与分发</w:t>
        </w:r>
        <w:r>
          <w:tab/>
        </w:r>
        <w:r>
          <w:fldChar w:fldCharType="begin"/>
        </w:r>
        <w:r>
          <w:instrText xml:space="preserve"> PAGEREF _Toc1069 \h </w:instrText>
        </w:r>
        <w:r>
          <w:fldChar w:fldCharType="separate"/>
        </w:r>
        <w:r>
          <w:t>12</w:t>
        </w:r>
        <w:r>
          <w:fldChar w:fldCharType="end"/>
        </w:r>
      </w:hyperlink>
    </w:p>
    <w:p>
      <w:pPr>
        <w:pStyle w:val="TOC2"/>
        <w:tabs>
          <w:tab w:val="right" w:leader="dot" w:pos="8306"/>
        </w:tabs>
      </w:pPr>
      <w:hyperlink w:anchor="_Toc5605" w:history="1">
        <w:r>
          <w:rPr>
            <w:rFonts w:ascii="仿宋" w:eastAsia="仿宋" w:hAnsi="仿宋" w:cs="仿宋" w:hint="eastAsia"/>
            <w:lang w:eastAsia="zh-CN"/>
          </w:rPr>
          <w:t>(三)、文档存档与归档</w:t>
        </w:r>
        <w:r>
          <w:tab/>
        </w:r>
        <w:r>
          <w:fldChar w:fldCharType="begin"/>
        </w:r>
        <w:r>
          <w:instrText xml:space="preserve"> PAGEREF _Toc5605 \h </w:instrText>
        </w:r>
        <w:r>
          <w:fldChar w:fldCharType="separate"/>
        </w:r>
        <w:r>
          <w:t>13</w:t>
        </w:r>
        <w:r>
          <w:fldChar w:fldCharType="end"/>
        </w:r>
      </w:hyperlink>
    </w:p>
    <w:p>
      <w:pPr>
        <w:pStyle w:val="TOC1"/>
        <w:tabs>
          <w:tab w:val="right" w:leader="dot" w:pos="8306"/>
        </w:tabs>
      </w:pPr>
      <w:hyperlink w:anchor="_Toc14324" w:history="1">
        <w:r>
          <w:rPr>
            <w:rFonts w:ascii="仿宋" w:eastAsia="仿宋" w:hAnsi="仿宋" w:cs="仿宋" w:hint="eastAsia"/>
            <w:lang w:eastAsia="zh-CN"/>
          </w:rPr>
          <w:t>四、安乃近项目土建工程</w:t>
        </w:r>
        <w:r>
          <w:tab/>
        </w:r>
        <w:r>
          <w:fldChar w:fldCharType="begin"/>
        </w:r>
        <w:r>
          <w:instrText xml:space="preserve"> PAGEREF _Toc14324 \h </w:instrText>
        </w:r>
        <w:r>
          <w:fldChar w:fldCharType="separate"/>
        </w:r>
        <w:r>
          <w:t>15</w:t>
        </w:r>
        <w:r>
          <w:fldChar w:fldCharType="end"/>
        </w:r>
      </w:hyperlink>
    </w:p>
    <w:p>
      <w:pPr>
        <w:pStyle w:val="TOC2"/>
        <w:tabs>
          <w:tab w:val="right" w:leader="dot" w:pos="8306"/>
        </w:tabs>
      </w:pPr>
      <w:hyperlink w:anchor="_Toc11981" w:history="1">
        <w:r>
          <w:rPr>
            <w:rFonts w:ascii="仿宋" w:eastAsia="仿宋" w:hAnsi="仿宋" w:cs="仿宋" w:hint="eastAsia"/>
            <w:lang w:eastAsia="zh-CN"/>
          </w:rPr>
          <w:t>(一)、建筑工程设计原则</w:t>
        </w:r>
        <w:r>
          <w:tab/>
        </w:r>
        <w:r>
          <w:fldChar w:fldCharType="begin"/>
        </w:r>
        <w:r>
          <w:instrText xml:space="preserve"> PAGEREF _Toc11981 \h </w:instrText>
        </w:r>
        <w:r>
          <w:fldChar w:fldCharType="separate"/>
        </w:r>
        <w:r>
          <w:t>15</w:t>
        </w:r>
        <w:r>
          <w:fldChar w:fldCharType="end"/>
        </w:r>
      </w:hyperlink>
    </w:p>
    <w:p>
      <w:pPr>
        <w:pStyle w:val="TOC2"/>
        <w:tabs>
          <w:tab w:val="right" w:leader="dot" w:pos="8306"/>
        </w:tabs>
      </w:pPr>
      <w:hyperlink w:anchor="_Toc19234" w:history="1">
        <w:r>
          <w:rPr>
            <w:rFonts w:ascii="仿宋" w:eastAsia="仿宋" w:hAnsi="仿宋" w:cs="仿宋" w:hint="eastAsia"/>
            <w:lang w:eastAsia="zh-CN"/>
          </w:rPr>
          <w:t>(二)、土建工程设计年限及安全等级</w:t>
        </w:r>
        <w:r>
          <w:tab/>
        </w:r>
        <w:r>
          <w:fldChar w:fldCharType="begin"/>
        </w:r>
        <w:r>
          <w:instrText xml:space="preserve"> PAGEREF _Toc19234 \h </w:instrText>
        </w:r>
        <w:r>
          <w:fldChar w:fldCharType="separate"/>
        </w:r>
        <w:r>
          <w:t>16</w:t>
        </w:r>
        <w:r>
          <w:fldChar w:fldCharType="end"/>
        </w:r>
      </w:hyperlink>
    </w:p>
    <w:p>
      <w:pPr>
        <w:pStyle w:val="TOC2"/>
        <w:tabs>
          <w:tab w:val="right" w:leader="dot" w:pos="8306"/>
        </w:tabs>
      </w:pPr>
      <w:hyperlink w:anchor="_Toc27571" w:history="1">
        <w:r>
          <w:rPr>
            <w:rFonts w:ascii="仿宋" w:eastAsia="仿宋" w:hAnsi="仿宋" w:cs="仿宋" w:hint="eastAsia"/>
            <w:lang w:eastAsia="zh-CN"/>
          </w:rPr>
          <w:t>(三)、建筑工程设计总体要求</w:t>
        </w:r>
        <w:r>
          <w:tab/>
        </w:r>
        <w:r>
          <w:fldChar w:fldCharType="begin"/>
        </w:r>
        <w:r>
          <w:instrText xml:space="preserve"> PAGEREF _Toc27571 \h </w:instrText>
        </w:r>
        <w:r>
          <w:fldChar w:fldCharType="separate"/>
        </w:r>
        <w:r>
          <w:t>17</w:t>
        </w:r>
        <w:r>
          <w:fldChar w:fldCharType="end"/>
        </w:r>
      </w:hyperlink>
    </w:p>
    <w:p>
      <w:pPr>
        <w:pStyle w:val="TOC2"/>
        <w:tabs>
          <w:tab w:val="right" w:leader="dot" w:pos="8306"/>
        </w:tabs>
      </w:pPr>
      <w:hyperlink w:anchor="_Toc193" w:history="1">
        <w:r>
          <w:rPr>
            <w:rFonts w:ascii="仿宋" w:eastAsia="仿宋" w:hAnsi="仿宋" w:cs="仿宋" w:hint="eastAsia"/>
            <w:lang w:eastAsia="zh-CN"/>
          </w:rPr>
          <w:t>(四)、土建工程建设指标</w:t>
        </w:r>
        <w:r>
          <w:tab/>
        </w:r>
        <w:r>
          <w:fldChar w:fldCharType="begin"/>
        </w:r>
        <w:r>
          <w:instrText xml:space="preserve"> PAGEREF _Toc193 \h </w:instrText>
        </w:r>
        <w:r>
          <w:fldChar w:fldCharType="separate"/>
        </w:r>
        <w:r>
          <w:t>18</w:t>
        </w:r>
        <w:r>
          <w:fldChar w:fldCharType="end"/>
        </w:r>
      </w:hyperlink>
    </w:p>
    <w:p>
      <w:pPr>
        <w:pStyle w:val="TOC1"/>
        <w:tabs>
          <w:tab w:val="right" w:leader="dot" w:pos="8306"/>
        </w:tabs>
      </w:pPr>
      <w:hyperlink w:anchor="_Toc5888" w:history="1">
        <w:r>
          <w:rPr>
            <w:rFonts w:ascii="仿宋" w:eastAsia="仿宋" w:hAnsi="仿宋" w:cs="仿宋" w:hint="eastAsia"/>
            <w:lang w:eastAsia="zh-CN"/>
          </w:rPr>
          <w:t>五、安乃近项目绩效评估</w:t>
        </w:r>
        <w:r>
          <w:tab/>
        </w:r>
        <w:r>
          <w:fldChar w:fldCharType="begin"/>
        </w:r>
        <w:r>
          <w:instrText xml:space="preserve"> PAGEREF _Toc5888 \h </w:instrText>
        </w:r>
        <w:r>
          <w:fldChar w:fldCharType="separate"/>
        </w:r>
        <w:r>
          <w:t>18</w:t>
        </w:r>
        <w:r>
          <w:fldChar w:fldCharType="end"/>
        </w:r>
      </w:hyperlink>
    </w:p>
    <w:p>
      <w:pPr>
        <w:pStyle w:val="TOC2"/>
        <w:tabs>
          <w:tab w:val="right" w:leader="dot" w:pos="8306"/>
        </w:tabs>
      </w:pPr>
      <w:hyperlink w:anchor="_Toc26365" w:history="1">
        <w:r>
          <w:rPr>
            <w:rFonts w:ascii="仿宋" w:eastAsia="仿宋" w:hAnsi="仿宋" w:cs="仿宋" w:hint="eastAsia"/>
            <w:lang w:eastAsia="zh-CN"/>
          </w:rPr>
          <w:t>(一)、绩效评估指标</w:t>
        </w:r>
        <w:r>
          <w:tab/>
        </w:r>
        <w:r>
          <w:fldChar w:fldCharType="begin"/>
        </w:r>
        <w:r>
          <w:instrText xml:space="preserve"> PAGEREF _Toc26365 \h </w:instrText>
        </w:r>
        <w:r>
          <w:fldChar w:fldCharType="separate"/>
        </w:r>
        <w:r>
          <w:t>18</w:t>
        </w:r>
        <w:r>
          <w:fldChar w:fldCharType="end"/>
        </w:r>
      </w:hyperlink>
    </w:p>
    <w:p>
      <w:pPr>
        <w:pStyle w:val="TOC2"/>
        <w:tabs>
          <w:tab w:val="right" w:leader="dot" w:pos="8306"/>
        </w:tabs>
      </w:pPr>
      <w:hyperlink w:anchor="_Toc17934" w:history="1">
        <w:r>
          <w:rPr>
            <w:rFonts w:ascii="仿宋" w:eastAsia="仿宋" w:hAnsi="仿宋" w:cs="仿宋" w:hint="eastAsia"/>
            <w:lang w:eastAsia="zh-CN"/>
          </w:rPr>
          <w:t>(二)、绩效评估方法</w:t>
        </w:r>
        <w:r>
          <w:tab/>
        </w:r>
        <w:r>
          <w:fldChar w:fldCharType="begin"/>
        </w:r>
        <w:r>
          <w:instrText xml:space="preserve"> PAGEREF _Toc17934 \h </w:instrText>
        </w:r>
        <w:r>
          <w:fldChar w:fldCharType="separate"/>
        </w:r>
        <w:r>
          <w:t>19</w:t>
        </w:r>
        <w:r>
          <w:fldChar w:fldCharType="end"/>
        </w:r>
      </w:hyperlink>
    </w:p>
    <w:p>
      <w:pPr>
        <w:pStyle w:val="TOC2"/>
        <w:tabs>
          <w:tab w:val="right" w:leader="dot" w:pos="8306"/>
        </w:tabs>
      </w:pPr>
      <w:hyperlink w:anchor="_Toc26164" w:history="1">
        <w:r>
          <w:rPr>
            <w:rFonts w:ascii="仿宋" w:eastAsia="仿宋" w:hAnsi="仿宋" w:cs="仿宋" w:hint="eastAsia"/>
            <w:lang w:eastAsia="zh-CN"/>
          </w:rPr>
          <w:t>(三)、绩效评估周期</w:t>
        </w:r>
        <w:r>
          <w:tab/>
        </w:r>
        <w:r>
          <w:fldChar w:fldCharType="begin"/>
        </w:r>
        <w:r>
          <w:instrText xml:space="preserve"> PAGEREF _Toc26164 \h </w:instrText>
        </w:r>
        <w:r>
          <w:fldChar w:fldCharType="separate"/>
        </w:r>
        <w:r>
          <w:t>20</w:t>
        </w:r>
        <w:r>
          <w:fldChar w:fldCharType="end"/>
        </w:r>
      </w:hyperlink>
    </w:p>
    <w:p>
      <w:pPr>
        <w:pStyle w:val="TOC1"/>
        <w:tabs>
          <w:tab w:val="right" w:leader="dot" w:pos="8306"/>
        </w:tabs>
      </w:pPr>
      <w:hyperlink w:anchor="_Toc3688" w:history="1">
        <w:r>
          <w:rPr>
            <w:rFonts w:ascii="仿宋" w:eastAsia="仿宋" w:hAnsi="仿宋" w:cs="仿宋" w:hint="eastAsia"/>
            <w:lang w:eastAsia="zh-CN"/>
          </w:rPr>
          <w:t>六、安乃近项目建设背景及必要性分析</w:t>
        </w:r>
        <w:r>
          <w:tab/>
        </w:r>
        <w:r>
          <w:fldChar w:fldCharType="begin"/>
        </w:r>
        <w:r>
          <w:instrText xml:space="preserve"> PAGEREF _Toc3688 \h </w:instrText>
        </w:r>
        <w:r>
          <w:fldChar w:fldCharType="separate"/>
        </w:r>
        <w:r>
          <w:t>21</w:t>
        </w:r>
        <w:r>
          <w:fldChar w:fldCharType="end"/>
        </w:r>
      </w:hyperlink>
    </w:p>
    <w:p>
      <w:pPr>
        <w:pStyle w:val="TOC2"/>
        <w:tabs>
          <w:tab w:val="right" w:leader="dot" w:pos="8306"/>
        </w:tabs>
      </w:pPr>
      <w:hyperlink w:anchor="_Toc31175" w:history="1">
        <w:r>
          <w:rPr>
            <w:rFonts w:ascii="仿宋" w:eastAsia="仿宋" w:hAnsi="仿宋" w:cs="仿宋" w:hint="eastAsia"/>
            <w:lang w:eastAsia="zh-CN"/>
          </w:rPr>
          <w:t>(一)、安乃近项目背景分析</w:t>
        </w:r>
        <w:r>
          <w:tab/>
        </w:r>
        <w:r>
          <w:fldChar w:fldCharType="begin"/>
        </w:r>
        <w:r>
          <w:instrText xml:space="preserve"> PAGEREF _Toc31175 \h </w:instrText>
        </w:r>
        <w:r>
          <w:fldChar w:fldCharType="separate"/>
        </w:r>
        <w:r>
          <w:t>21</w:t>
        </w:r>
        <w:r>
          <w:fldChar w:fldCharType="end"/>
        </w:r>
      </w:hyperlink>
    </w:p>
    <w:p>
      <w:pPr>
        <w:pStyle w:val="TOC2"/>
        <w:tabs>
          <w:tab w:val="right" w:leader="dot" w:pos="8306"/>
        </w:tabs>
      </w:pPr>
      <w:hyperlink w:anchor="_Toc20967" w:history="1">
        <w:r>
          <w:rPr>
            <w:rFonts w:ascii="仿宋" w:eastAsia="仿宋" w:hAnsi="仿宋" w:cs="仿宋" w:hint="eastAsia"/>
            <w:lang w:eastAsia="zh-CN"/>
          </w:rPr>
          <w:t>(二)、安乃近项目建设必要性分析</w:t>
        </w:r>
        <w:r>
          <w:tab/>
        </w:r>
        <w:r>
          <w:fldChar w:fldCharType="begin"/>
        </w:r>
        <w:r>
          <w:instrText xml:space="preserve"> PAGEREF _Toc20967 \h </w:instrText>
        </w:r>
        <w:r>
          <w:fldChar w:fldCharType="separate"/>
        </w:r>
        <w:r>
          <w:t>23</w:t>
        </w:r>
        <w:r>
          <w:fldChar w:fldCharType="end"/>
        </w:r>
      </w:hyperlink>
    </w:p>
    <w:p>
      <w:pPr>
        <w:pStyle w:val="TOC1"/>
        <w:tabs>
          <w:tab w:val="right" w:leader="dot" w:pos="8306"/>
        </w:tabs>
      </w:pPr>
      <w:hyperlink w:anchor="_Toc26689" w:history="1">
        <w:r>
          <w:rPr>
            <w:rFonts w:ascii="仿宋" w:eastAsia="仿宋" w:hAnsi="仿宋" w:cs="仿宋" w:hint="eastAsia"/>
            <w:lang w:eastAsia="zh-CN"/>
          </w:rPr>
          <w:t>七、安乃近项目创新与研发</w:t>
        </w:r>
        <w:r>
          <w:tab/>
        </w:r>
        <w:r>
          <w:fldChar w:fldCharType="begin"/>
        </w:r>
        <w:r>
          <w:instrText xml:space="preserve"> PAGEREF _Toc26689 \h </w:instrText>
        </w:r>
        <w:r>
          <w:fldChar w:fldCharType="separate"/>
        </w:r>
        <w:r>
          <w:t>24</w:t>
        </w:r>
        <w:r>
          <w:fldChar w:fldCharType="end"/>
        </w:r>
      </w:hyperlink>
    </w:p>
    <w:p>
      <w:pPr>
        <w:pStyle w:val="TOC2"/>
        <w:tabs>
          <w:tab w:val="right" w:leader="dot" w:pos="8306"/>
        </w:tabs>
      </w:pPr>
      <w:hyperlink w:anchor="_Toc16565" w:history="1">
        <w:r>
          <w:rPr>
            <w:rFonts w:ascii="仿宋" w:eastAsia="仿宋" w:hAnsi="仿宋" w:cs="仿宋" w:hint="eastAsia"/>
            <w:lang w:eastAsia="zh-CN"/>
          </w:rPr>
          <w:t>(一)、创新策略与方向</w:t>
        </w:r>
        <w:r>
          <w:tab/>
        </w:r>
        <w:r>
          <w:fldChar w:fldCharType="begin"/>
        </w:r>
        <w:r>
          <w:instrText xml:space="preserve"> PAGEREF _Toc16565 \h </w:instrText>
        </w:r>
        <w:r>
          <w:fldChar w:fldCharType="separate"/>
        </w:r>
        <w:r>
          <w:t>24</w:t>
        </w:r>
        <w:r>
          <w:fldChar w:fldCharType="end"/>
        </w:r>
      </w:hyperlink>
    </w:p>
    <w:p>
      <w:pPr>
        <w:pStyle w:val="TOC2"/>
        <w:tabs>
          <w:tab w:val="right" w:leader="dot" w:pos="8306"/>
        </w:tabs>
      </w:pPr>
      <w:hyperlink w:anchor="_Toc15811" w:history="1">
        <w:r>
          <w:rPr>
            <w:rFonts w:ascii="仿宋" w:eastAsia="仿宋" w:hAnsi="仿宋" w:cs="仿宋" w:hint="eastAsia"/>
            <w:lang w:eastAsia="zh-CN"/>
          </w:rPr>
          <w:t>(二)、研发规划与投入</w:t>
        </w:r>
        <w:r>
          <w:tab/>
        </w:r>
        <w:r>
          <w:fldChar w:fldCharType="begin"/>
        </w:r>
        <w:r>
          <w:instrText xml:space="preserve"> PAGEREF _Toc15811 \h </w:instrText>
        </w:r>
        <w:r>
          <w:fldChar w:fldCharType="separate"/>
        </w:r>
        <w:r>
          <w:t>25</w:t>
        </w:r>
        <w:r>
          <w:fldChar w:fldCharType="end"/>
        </w:r>
      </w:hyperlink>
    </w:p>
    <w:p>
      <w:pPr>
        <w:pStyle w:val="TOC1"/>
        <w:tabs>
          <w:tab w:val="right" w:leader="dot" w:pos="8306"/>
        </w:tabs>
      </w:pPr>
      <w:hyperlink w:anchor="_Toc26760" w:history="1">
        <w:r>
          <w:rPr>
            <w:rFonts w:ascii="仿宋" w:eastAsia="仿宋" w:hAnsi="仿宋" w:cs="仿宋" w:hint="eastAsia"/>
            <w:lang w:eastAsia="zh-CN"/>
          </w:rPr>
          <w:t>八、安乃近项目社会影响</w:t>
        </w:r>
        <w:r>
          <w:tab/>
        </w:r>
        <w:r>
          <w:fldChar w:fldCharType="begin"/>
        </w:r>
        <w:r>
          <w:instrText xml:space="preserve"> PAGEREF _Toc26760 \h </w:instrText>
        </w:r>
        <w:r>
          <w:fldChar w:fldCharType="separate"/>
        </w:r>
        <w:r>
          <w:t>27</w:t>
        </w:r>
        <w:r>
          <w:fldChar w:fldCharType="end"/>
        </w:r>
      </w:hyperlink>
    </w:p>
    <w:p>
      <w:pPr>
        <w:pStyle w:val="TOC2"/>
        <w:tabs>
          <w:tab w:val="right" w:leader="dot" w:pos="8306"/>
        </w:tabs>
      </w:pPr>
      <w:hyperlink w:anchor="_Toc8929" w:history="1">
        <w:r>
          <w:rPr>
            <w:rFonts w:ascii="仿宋" w:eastAsia="仿宋" w:hAnsi="仿宋" w:cs="仿宋" w:hint="eastAsia"/>
            <w:lang w:eastAsia="zh-CN"/>
          </w:rPr>
          <w:t>(一)、社会责任与义务</w:t>
        </w:r>
        <w:r>
          <w:tab/>
        </w:r>
        <w:r>
          <w:fldChar w:fldCharType="begin"/>
        </w:r>
        <w:r>
          <w:instrText xml:space="preserve"> PAGEREF _Toc8929 \h </w:instrText>
        </w:r>
        <w:r>
          <w:fldChar w:fldCharType="separate"/>
        </w:r>
        <w:r>
          <w:t>27</w:t>
        </w:r>
        <w:r>
          <w:fldChar w:fldCharType="end"/>
        </w:r>
      </w:hyperlink>
    </w:p>
    <w:p>
      <w:pPr>
        <w:pStyle w:val="TOC2"/>
        <w:tabs>
          <w:tab w:val="right" w:leader="dot" w:pos="8306"/>
        </w:tabs>
      </w:pPr>
      <w:hyperlink w:anchor="_Toc8845" w:history="1">
        <w:r>
          <w:rPr>
            <w:rFonts w:ascii="仿宋" w:eastAsia="仿宋" w:hAnsi="仿宋" w:cs="仿宋" w:hint="eastAsia"/>
            <w:lang w:eastAsia="zh-CN"/>
          </w:rPr>
          <w:t>(二)、社会参与与沟通</w:t>
        </w:r>
        <w:r>
          <w:tab/>
        </w:r>
        <w:r>
          <w:fldChar w:fldCharType="begin"/>
        </w:r>
        <w:r>
          <w:instrText xml:space="preserve"> PAGEREF _Toc8845 \h </w:instrText>
        </w:r>
        <w:r>
          <w:fldChar w:fldCharType="separate"/>
        </w:r>
        <w:r>
          <w:t>28</w:t>
        </w:r>
        <w:r>
          <w:fldChar w:fldCharType="end"/>
        </w:r>
      </w:hyperlink>
    </w:p>
    <w:p>
      <w:pPr>
        <w:pStyle w:val="TOC1"/>
        <w:tabs>
          <w:tab w:val="right" w:leader="dot" w:pos="8306"/>
        </w:tabs>
      </w:pPr>
      <w:hyperlink w:anchor="_Toc15185" w:history="1">
        <w:r>
          <w:rPr>
            <w:rFonts w:ascii="仿宋" w:eastAsia="仿宋" w:hAnsi="仿宋" w:cs="仿宋" w:hint="eastAsia"/>
            <w:lang w:eastAsia="zh-CN"/>
          </w:rPr>
          <w:t>九、安乃近项目环境影响分析</w:t>
        </w:r>
        <w:r>
          <w:tab/>
        </w:r>
        <w:r>
          <w:fldChar w:fldCharType="begin"/>
        </w:r>
        <w:r>
          <w:instrText xml:space="preserve"> PAGEREF _Toc15185 \h </w:instrText>
        </w:r>
        <w:r>
          <w:fldChar w:fldCharType="separate"/>
        </w:r>
        <w:r>
          <w:t>29</w:t>
        </w:r>
        <w:r>
          <w:fldChar w:fldCharType="end"/>
        </w:r>
      </w:hyperlink>
    </w:p>
    <w:p>
      <w:pPr>
        <w:pStyle w:val="TOC2"/>
        <w:tabs>
          <w:tab w:val="right" w:leader="dot" w:pos="8306"/>
        </w:tabs>
      </w:pPr>
      <w:hyperlink w:anchor="_Toc32223" w:history="1">
        <w:r>
          <w:rPr>
            <w:rFonts w:ascii="仿宋" w:eastAsia="仿宋" w:hAnsi="仿宋" w:cs="仿宋" w:hint="eastAsia"/>
            <w:lang w:eastAsia="zh-CN"/>
          </w:rPr>
          <w:t>(一)、建设区域环境质量现状</w:t>
        </w:r>
        <w:r>
          <w:tab/>
        </w:r>
        <w:r>
          <w:fldChar w:fldCharType="begin"/>
        </w:r>
        <w:r>
          <w:instrText xml:space="preserve"> PAGEREF _Toc32223 \h </w:instrText>
        </w:r>
        <w:r>
          <w:fldChar w:fldCharType="separate"/>
        </w:r>
        <w:r>
          <w:t>29</w:t>
        </w:r>
        <w:r>
          <w:fldChar w:fldCharType="end"/>
        </w:r>
      </w:hyperlink>
    </w:p>
    <w:p>
      <w:pPr>
        <w:pStyle w:val="TOC2"/>
        <w:tabs>
          <w:tab w:val="right" w:leader="dot" w:pos="8306"/>
        </w:tabs>
      </w:pPr>
      <w:hyperlink w:anchor="_Toc21269" w:history="1">
        <w:r>
          <w:rPr>
            <w:rFonts w:ascii="仿宋" w:eastAsia="仿宋" w:hAnsi="仿宋" w:cs="仿宋" w:hint="eastAsia"/>
            <w:lang w:eastAsia="zh-CN"/>
          </w:rPr>
          <w:t>(二)、建设期环境保护</w:t>
        </w:r>
        <w:r>
          <w:tab/>
        </w:r>
        <w:r>
          <w:fldChar w:fldCharType="begin"/>
        </w:r>
        <w:r>
          <w:instrText xml:space="preserve"> PAGEREF _Toc21269 \h </w:instrText>
        </w:r>
        <w:r>
          <w:fldChar w:fldCharType="separate"/>
        </w:r>
        <w:r>
          <w:t>30</w:t>
        </w:r>
        <w:r>
          <w:fldChar w:fldCharType="end"/>
        </w:r>
      </w:hyperlink>
    </w:p>
    <w:p>
      <w:pPr>
        <w:pStyle w:val="TOC2"/>
        <w:tabs>
          <w:tab w:val="right" w:leader="dot" w:pos="8306"/>
        </w:tabs>
      </w:pPr>
      <w:hyperlink w:anchor="_Toc29310" w:history="1">
        <w:r>
          <w:rPr>
            <w:rFonts w:ascii="仿宋" w:eastAsia="仿宋" w:hAnsi="仿宋" w:cs="仿宋" w:hint="eastAsia"/>
            <w:lang w:eastAsia="zh-CN"/>
          </w:rPr>
          <w:t>(三)、运营期环境保护</w:t>
        </w:r>
        <w:r>
          <w:tab/>
        </w:r>
        <w:r>
          <w:fldChar w:fldCharType="begin"/>
        </w:r>
        <w:r>
          <w:instrText xml:space="preserve"> PAGEREF _Toc29310 \h </w:instrText>
        </w:r>
        <w:r>
          <w:fldChar w:fldCharType="separate"/>
        </w:r>
        <w:r>
          <w:t>31</w:t>
        </w:r>
        <w:r>
          <w:fldChar w:fldCharType="end"/>
        </w:r>
      </w:hyperlink>
    </w:p>
    <w:p>
      <w:pPr>
        <w:pStyle w:val="TOC2"/>
        <w:tabs>
          <w:tab w:val="right" w:leader="dot" w:pos="8306"/>
        </w:tabs>
      </w:pPr>
      <w:hyperlink w:anchor="_Toc5650" w:history="1">
        <w:r>
          <w:rPr>
            <w:rFonts w:ascii="仿宋" w:eastAsia="仿宋" w:hAnsi="仿宋" w:cs="仿宋" w:hint="eastAsia"/>
            <w:lang w:eastAsia="zh-CN"/>
          </w:rPr>
          <w:t>(四)、安乃近项目建设对区域经济的影响</w:t>
        </w:r>
        <w:r>
          <w:tab/>
        </w:r>
        <w:r>
          <w:fldChar w:fldCharType="begin"/>
        </w:r>
        <w:r>
          <w:instrText xml:space="preserve"> PAGEREF _Toc5650 \h </w:instrText>
        </w:r>
        <w:r>
          <w:fldChar w:fldCharType="separate"/>
        </w:r>
        <w:r>
          <w:t>33</w:t>
        </w:r>
        <w:r>
          <w:fldChar w:fldCharType="end"/>
        </w:r>
      </w:hyperlink>
    </w:p>
    <w:p>
      <w:pPr>
        <w:pStyle w:val="TOC2"/>
        <w:tabs>
          <w:tab w:val="right" w:leader="dot" w:pos="8306"/>
        </w:tabs>
      </w:pPr>
      <w:hyperlink w:anchor="_Toc18714" w:history="1">
        <w:r>
          <w:rPr>
            <w:rFonts w:ascii="仿宋" w:eastAsia="仿宋" w:hAnsi="仿宋" w:cs="仿宋" w:hint="eastAsia"/>
            <w:lang w:eastAsia="zh-CN"/>
          </w:rPr>
          <w:t>(五)、废弃物处理</w:t>
        </w:r>
        <w:r>
          <w:tab/>
        </w:r>
        <w:r>
          <w:fldChar w:fldCharType="begin"/>
        </w:r>
        <w:r>
          <w:instrText xml:space="preserve"> PAGEREF _Toc18714 \h </w:instrText>
        </w:r>
        <w:r>
          <w:fldChar w:fldCharType="separate"/>
        </w:r>
        <w:r>
          <w:t>34</w:t>
        </w:r>
        <w:r>
          <w:fldChar w:fldCharType="end"/>
        </w:r>
      </w:hyperlink>
    </w:p>
    <w:p>
      <w:pPr>
        <w:pStyle w:val="TOC2"/>
        <w:tabs>
          <w:tab w:val="right" w:leader="dot" w:pos="8306"/>
        </w:tabs>
      </w:pPr>
      <w:hyperlink w:anchor="_Toc11560" w:history="1">
        <w:r>
          <w:rPr>
            <w:rFonts w:ascii="仿宋" w:eastAsia="仿宋" w:hAnsi="仿宋" w:cs="仿宋" w:hint="eastAsia"/>
            <w:lang w:eastAsia="zh-CN"/>
          </w:rPr>
          <w:t>(六)、特殊环境影响分析</w:t>
        </w:r>
        <w:r>
          <w:tab/>
        </w:r>
        <w:r>
          <w:fldChar w:fldCharType="begin"/>
        </w:r>
        <w:r>
          <w:instrText xml:space="preserve"> PAGEREF _Toc11560 \h </w:instrText>
        </w:r>
        <w:r>
          <w:fldChar w:fldCharType="separate"/>
        </w:r>
        <w:r>
          <w:t>36</w:t>
        </w:r>
        <w:r>
          <w:fldChar w:fldCharType="end"/>
        </w:r>
      </w:hyperlink>
    </w:p>
    <w:p>
      <w:pPr>
        <w:pStyle w:val="TOC2"/>
        <w:tabs>
          <w:tab w:val="right" w:leader="dot" w:pos="8306"/>
        </w:tabs>
      </w:pPr>
      <w:hyperlink w:anchor="_Toc17976" w:history="1">
        <w:r>
          <w:rPr>
            <w:rFonts w:ascii="仿宋" w:eastAsia="仿宋" w:hAnsi="仿宋" w:cs="仿宋" w:hint="eastAsia"/>
            <w:lang w:eastAsia="zh-CN"/>
          </w:rPr>
          <w:t>(七)、清洁生产</w:t>
        </w:r>
        <w:r>
          <w:tab/>
        </w:r>
        <w:r>
          <w:fldChar w:fldCharType="begin"/>
        </w:r>
        <w:r>
          <w:instrText xml:space="preserve"> PAGEREF _Toc17976 \h </w:instrText>
        </w:r>
        <w:r>
          <w:fldChar w:fldCharType="separate"/>
        </w:r>
        <w:r>
          <w:t>37</w:t>
        </w:r>
        <w:r>
          <w:fldChar w:fldCharType="end"/>
        </w:r>
      </w:hyperlink>
    </w:p>
    <w:p>
      <w:pPr>
        <w:pStyle w:val="TOC2"/>
        <w:tabs>
          <w:tab w:val="right" w:leader="dot" w:pos="8306"/>
        </w:tabs>
      </w:pPr>
      <w:hyperlink w:anchor="_Toc13645" w:history="1">
        <w:r>
          <w:rPr>
            <w:rFonts w:ascii="仿宋" w:eastAsia="仿宋" w:hAnsi="仿宋" w:cs="仿宋" w:hint="eastAsia"/>
            <w:lang w:eastAsia="zh-CN"/>
          </w:rPr>
          <w:t>(八)、环境保护综合评价</w:t>
        </w:r>
        <w:r>
          <w:tab/>
        </w:r>
        <w:r>
          <w:fldChar w:fldCharType="begin"/>
        </w:r>
        <w:r>
          <w:instrText xml:space="preserve"> PAGEREF _Toc13645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13" w:history="1">
        <w:r>
          <w:rPr>
            <w:rFonts w:ascii="仿宋" w:eastAsia="仿宋" w:hAnsi="仿宋" w:cs="仿宋" w:hint="eastAsia"/>
            <w:lang w:eastAsia="zh-CN"/>
          </w:rPr>
          <w:t>十、生产安全保护</w:t>
        </w:r>
        <w:r>
          <w:tab/>
        </w:r>
        <w:r>
          <w:fldChar w:fldCharType="begin"/>
        </w:r>
        <w:r>
          <w:instrText xml:space="preserve"> PAGEREF _Toc23413 \h </w:instrText>
        </w:r>
        <w:r>
          <w:fldChar w:fldCharType="separate"/>
        </w:r>
        <w:r>
          <w:t>39</w:t>
        </w:r>
        <w:r>
          <w:fldChar w:fldCharType="end"/>
        </w:r>
      </w:hyperlink>
    </w:p>
    <w:p>
      <w:pPr>
        <w:pStyle w:val="TOC2"/>
        <w:tabs>
          <w:tab w:val="right" w:leader="dot" w:pos="8306"/>
        </w:tabs>
      </w:pPr>
      <w:hyperlink w:anchor="_Toc26677" w:history="1">
        <w:r>
          <w:rPr>
            <w:rFonts w:ascii="仿宋" w:eastAsia="仿宋" w:hAnsi="仿宋" w:cs="仿宋" w:hint="eastAsia"/>
            <w:lang w:eastAsia="zh-CN"/>
          </w:rPr>
          <w:t>(一)、消防安全</w:t>
        </w:r>
        <w:r>
          <w:tab/>
        </w:r>
        <w:r>
          <w:fldChar w:fldCharType="begin"/>
        </w:r>
        <w:r>
          <w:instrText xml:space="preserve"> PAGEREF _Toc26677 \h </w:instrText>
        </w:r>
        <w:r>
          <w:fldChar w:fldCharType="separate"/>
        </w:r>
        <w:r>
          <w:t>39</w:t>
        </w:r>
        <w:r>
          <w:fldChar w:fldCharType="end"/>
        </w:r>
      </w:hyperlink>
    </w:p>
    <w:p>
      <w:pPr>
        <w:pStyle w:val="TOC2"/>
        <w:tabs>
          <w:tab w:val="right" w:leader="dot" w:pos="8306"/>
        </w:tabs>
      </w:pPr>
      <w:hyperlink w:anchor="_Toc30713" w:history="1">
        <w:r>
          <w:rPr>
            <w:rFonts w:ascii="仿宋" w:eastAsia="仿宋" w:hAnsi="仿宋" w:cs="仿宋" w:hint="eastAsia"/>
            <w:lang w:eastAsia="zh-CN"/>
          </w:rPr>
          <w:t>(二)、防火防爆总图布置措施</w:t>
        </w:r>
        <w:r>
          <w:tab/>
        </w:r>
        <w:r>
          <w:fldChar w:fldCharType="begin"/>
        </w:r>
        <w:r>
          <w:instrText xml:space="preserve"> PAGEREF _Toc30713 \h </w:instrText>
        </w:r>
        <w:r>
          <w:fldChar w:fldCharType="separate"/>
        </w:r>
        <w:r>
          <w:t>41</w:t>
        </w:r>
        <w:r>
          <w:fldChar w:fldCharType="end"/>
        </w:r>
      </w:hyperlink>
    </w:p>
    <w:p>
      <w:pPr>
        <w:pStyle w:val="TOC2"/>
        <w:tabs>
          <w:tab w:val="right" w:leader="dot" w:pos="8306"/>
        </w:tabs>
      </w:pPr>
      <w:hyperlink w:anchor="_Toc19345" w:history="1">
        <w:r>
          <w:rPr>
            <w:rFonts w:ascii="仿宋" w:eastAsia="仿宋" w:hAnsi="仿宋" w:cs="仿宋" w:hint="eastAsia"/>
            <w:lang w:eastAsia="zh-CN"/>
          </w:rPr>
          <w:t>(三)、自然灾害防范措施</w:t>
        </w:r>
        <w:r>
          <w:tab/>
        </w:r>
        <w:r>
          <w:fldChar w:fldCharType="begin"/>
        </w:r>
        <w:r>
          <w:instrText xml:space="preserve"> PAGEREF _Toc19345 \h </w:instrText>
        </w:r>
        <w:r>
          <w:fldChar w:fldCharType="separate"/>
        </w:r>
        <w:r>
          <w:t>41</w:t>
        </w:r>
        <w:r>
          <w:fldChar w:fldCharType="end"/>
        </w:r>
      </w:hyperlink>
    </w:p>
    <w:p>
      <w:pPr>
        <w:pStyle w:val="TOC2"/>
        <w:tabs>
          <w:tab w:val="right" w:leader="dot" w:pos="8306"/>
        </w:tabs>
      </w:pPr>
      <w:hyperlink w:anchor="_Toc6480" w:history="1">
        <w:r>
          <w:rPr>
            <w:rFonts w:ascii="仿宋" w:eastAsia="仿宋" w:hAnsi="仿宋" w:cs="仿宋" w:hint="eastAsia"/>
            <w:lang w:eastAsia="zh-CN"/>
          </w:rPr>
          <w:t>(四)、安全色及安全标志使用要求</w:t>
        </w:r>
        <w:r>
          <w:tab/>
        </w:r>
        <w:r>
          <w:fldChar w:fldCharType="begin"/>
        </w:r>
        <w:r>
          <w:instrText xml:space="preserve"> PAGEREF _Toc6480 \h </w:instrText>
        </w:r>
        <w:r>
          <w:fldChar w:fldCharType="separate"/>
        </w:r>
        <w:r>
          <w:t>42</w:t>
        </w:r>
        <w:r>
          <w:fldChar w:fldCharType="end"/>
        </w:r>
      </w:hyperlink>
    </w:p>
    <w:p>
      <w:pPr>
        <w:pStyle w:val="TOC2"/>
        <w:tabs>
          <w:tab w:val="right" w:leader="dot" w:pos="8306"/>
        </w:tabs>
      </w:pPr>
      <w:hyperlink w:anchor="_Toc8938" w:history="1">
        <w:r>
          <w:rPr>
            <w:rFonts w:ascii="仿宋" w:eastAsia="仿宋" w:hAnsi="仿宋" w:cs="仿宋" w:hint="eastAsia"/>
            <w:lang w:eastAsia="zh-CN"/>
          </w:rPr>
          <w:t>(五)、防尘防毒措施</w:t>
        </w:r>
        <w:r>
          <w:tab/>
        </w:r>
        <w:r>
          <w:fldChar w:fldCharType="begin"/>
        </w:r>
        <w:r>
          <w:instrText xml:space="preserve"> PAGEREF _Toc8938 \h </w:instrText>
        </w:r>
        <w:r>
          <w:fldChar w:fldCharType="separate"/>
        </w:r>
        <w:r>
          <w:t>43</w:t>
        </w:r>
        <w:r>
          <w:fldChar w:fldCharType="end"/>
        </w:r>
      </w:hyperlink>
    </w:p>
    <w:p>
      <w:pPr>
        <w:pStyle w:val="TOC2"/>
        <w:tabs>
          <w:tab w:val="right" w:leader="dot" w:pos="8306"/>
        </w:tabs>
      </w:pPr>
      <w:hyperlink w:anchor="_Toc2120" w:history="1">
        <w:r>
          <w:rPr>
            <w:rFonts w:ascii="仿宋" w:eastAsia="仿宋" w:hAnsi="仿宋" w:cs="仿宋" w:hint="eastAsia"/>
            <w:lang w:eastAsia="zh-CN"/>
          </w:rPr>
          <w:t>(六)、防静电、触电防护及防雷措施</w:t>
        </w:r>
        <w:r>
          <w:tab/>
        </w:r>
        <w:r>
          <w:fldChar w:fldCharType="begin"/>
        </w:r>
        <w:r>
          <w:instrText xml:space="preserve"> PAGEREF _Toc2120 \h </w:instrText>
        </w:r>
        <w:r>
          <w:fldChar w:fldCharType="separate"/>
        </w:r>
        <w:r>
          <w:t>44</w:t>
        </w:r>
        <w:r>
          <w:fldChar w:fldCharType="end"/>
        </w:r>
      </w:hyperlink>
    </w:p>
    <w:p>
      <w:pPr>
        <w:pStyle w:val="TOC2"/>
        <w:tabs>
          <w:tab w:val="right" w:leader="dot" w:pos="8306"/>
        </w:tabs>
      </w:pPr>
      <w:hyperlink w:anchor="_Toc412" w:history="1">
        <w:r>
          <w:rPr>
            <w:rFonts w:ascii="仿宋" w:eastAsia="仿宋" w:hAnsi="仿宋" w:cs="仿宋" w:hint="eastAsia"/>
            <w:lang w:eastAsia="zh-CN"/>
          </w:rPr>
          <w:t>(七)、机械设备安全保障措施</w:t>
        </w:r>
        <w:r>
          <w:tab/>
        </w:r>
        <w:r>
          <w:fldChar w:fldCharType="begin"/>
        </w:r>
        <w:r>
          <w:instrText xml:space="preserve"> PAGEREF _Toc412 \h </w:instrText>
        </w:r>
        <w:r>
          <w:fldChar w:fldCharType="separate"/>
        </w:r>
        <w:r>
          <w:t>45</w:t>
        </w:r>
        <w:r>
          <w:fldChar w:fldCharType="end"/>
        </w:r>
      </w:hyperlink>
    </w:p>
    <w:p>
      <w:pPr>
        <w:pStyle w:val="TOC1"/>
        <w:tabs>
          <w:tab w:val="right" w:leader="dot" w:pos="8306"/>
        </w:tabs>
      </w:pPr>
      <w:hyperlink w:anchor="_Toc18821" w:history="1">
        <w:r>
          <w:rPr>
            <w:rFonts w:ascii="仿宋" w:eastAsia="仿宋" w:hAnsi="仿宋" w:cs="仿宋" w:hint="eastAsia"/>
            <w:lang w:eastAsia="zh-CN"/>
          </w:rPr>
          <w:t>十一、安乃近项目人力资源管理</w:t>
        </w:r>
        <w:r>
          <w:tab/>
        </w:r>
        <w:r>
          <w:fldChar w:fldCharType="begin"/>
        </w:r>
        <w:r>
          <w:instrText xml:space="preserve"> PAGEREF _Toc18821 \h </w:instrText>
        </w:r>
        <w:r>
          <w:fldChar w:fldCharType="separate"/>
        </w:r>
        <w:r>
          <w:t>47</w:t>
        </w:r>
        <w:r>
          <w:fldChar w:fldCharType="end"/>
        </w:r>
      </w:hyperlink>
    </w:p>
    <w:p>
      <w:pPr>
        <w:pStyle w:val="TOC2"/>
        <w:tabs>
          <w:tab w:val="right" w:leader="dot" w:pos="8306"/>
        </w:tabs>
      </w:pPr>
      <w:hyperlink w:anchor="_Toc1419" w:history="1">
        <w:r>
          <w:rPr>
            <w:rFonts w:ascii="仿宋" w:eastAsia="仿宋" w:hAnsi="仿宋" w:cs="仿宋" w:hint="eastAsia"/>
            <w:lang w:eastAsia="zh-CN"/>
          </w:rPr>
          <w:t>(一)、建立健全的预算管理制度</w:t>
        </w:r>
        <w:r>
          <w:tab/>
        </w:r>
        <w:r>
          <w:fldChar w:fldCharType="begin"/>
        </w:r>
        <w:r>
          <w:instrText xml:space="preserve"> PAGEREF _Toc1419 \h </w:instrText>
        </w:r>
        <w:r>
          <w:fldChar w:fldCharType="separate"/>
        </w:r>
        <w:r>
          <w:t>47</w:t>
        </w:r>
        <w:r>
          <w:fldChar w:fldCharType="end"/>
        </w:r>
      </w:hyperlink>
    </w:p>
    <w:p>
      <w:pPr>
        <w:pStyle w:val="TOC2"/>
        <w:tabs>
          <w:tab w:val="right" w:leader="dot" w:pos="8306"/>
        </w:tabs>
      </w:pPr>
      <w:hyperlink w:anchor="_Toc18406" w:history="1">
        <w:r>
          <w:rPr>
            <w:rFonts w:ascii="仿宋" w:eastAsia="仿宋" w:hAnsi="仿宋" w:cs="仿宋" w:hint="eastAsia"/>
            <w:lang w:eastAsia="zh-CN"/>
          </w:rPr>
          <w:t>(二)、加强资金流动监控</w:t>
        </w:r>
        <w:r>
          <w:tab/>
        </w:r>
        <w:r>
          <w:fldChar w:fldCharType="begin"/>
        </w:r>
        <w:r>
          <w:instrText xml:space="preserve"> PAGEREF _Toc18406 \h </w:instrText>
        </w:r>
        <w:r>
          <w:fldChar w:fldCharType="separate"/>
        </w:r>
        <w:r>
          <w:t>49</w:t>
        </w:r>
        <w:r>
          <w:fldChar w:fldCharType="end"/>
        </w:r>
      </w:hyperlink>
    </w:p>
    <w:p>
      <w:pPr>
        <w:pStyle w:val="TOC2"/>
        <w:tabs>
          <w:tab w:val="right" w:leader="dot" w:pos="8306"/>
        </w:tabs>
      </w:pPr>
      <w:hyperlink w:anchor="_Toc18556" w:history="1">
        <w:r>
          <w:rPr>
            <w:rFonts w:ascii="仿宋" w:eastAsia="仿宋" w:hAnsi="仿宋" w:cs="仿宋" w:hint="eastAsia"/>
            <w:lang w:eastAsia="zh-CN"/>
          </w:rPr>
          <w:t>(三)、制定完善的风险控制机制</w:t>
        </w:r>
        <w:r>
          <w:tab/>
        </w:r>
        <w:r>
          <w:fldChar w:fldCharType="begin"/>
        </w:r>
        <w:r>
          <w:instrText xml:space="preserve"> PAGEREF _Toc18556 \h </w:instrText>
        </w:r>
        <w:r>
          <w:fldChar w:fldCharType="separate"/>
        </w:r>
        <w:r>
          <w:t>50</w:t>
        </w:r>
        <w:r>
          <w:fldChar w:fldCharType="end"/>
        </w:r>
      </w:hyperlink>
    </w:p>
    <w:p>
      <w:pPr>
        <w:pStyle w:val="TOC2"/>
        <w:tabs>
          <w:tab w:val="right" w:leader="dot" w:pos="8306"/>
        </w:tabs>
      </w:pPr>
      <w:hyperlink w:anchor="_Toc12024" w:history="1">
        <w:r>
          <w:rPr>
            <w:rFonts w:ascii="仿宋" w:eastAsia="仿宋" w:hAnsi="仿宋" w:cs="仿宋" w:hint="eastAsia"/>
            <w:lang w:eastAsia="zh-CN"/>
          </w:rPr>
          <w:t>(四)、优化成本管理</w:t>
        </w:r>
        <w:r>
          <w:tab/>
        </w:r>
        <w:r>
          <w:fldChar w:fldCharType="begin"/>
        </w:r>
        <w:r>
          <w:instrText xml:space="preserve"> PAGEREF _Toc12024 \h </w:instrText>
        </w:r>
        <w:r>
          <w:fldChar w:fldCharType="separate"/>
        </w:r>
        <w:r>
          <w:t>51</w:t>
        </w:r>
        <w:r>
          <w:fldChar w:fldCharType="end"/>
        </w:r>
      </w:hyperlink>
    </w:p>
    <w:p>
      <w:pPr>
        <w:pStyle w:val="TOC1"/>
        <w:tabs>
          <w:tab w:val="right" w:leader="dot" w:pos="8306"/>
        </w:tabs>
      </w:pPr>
      <w:hyperlink w:anchor="_Toc17722" w:history="1">
        <w:r>
          <w:rPr>
            <w:rFonts w:ascii="仿宋" w:eastAsia="仿宋" w:hAnsi="仿宋" w:cs="仿宋" w:hint="eastAsia"/>
            <w:lang w:eastAsia="zh-CN"/>
          </w:rPr>
          <w:t>十二、安乃近项目经营效益</w:t>
        </w:r>
        <w:r>
          <w:tab/>
        </w:r>
        <w:r>
          <w:fldChar w:fldCharType="begin"/>
        </w:r>
        <w:r>
          <w:instrText xml:space="preserve"> PAGEREF _Toc17722 \h </w:instrText>
        </w:r>
        <w:r>
          <w:fldChar w:fldCharType="separate"/>
        </w:r>
        <w:r>
          <w:t>52</w:t>
        </w:r>
        <w:r>
          <w:fldChar w:fldCharType="end"/>
        </w:r>
      </w:hyperlink>
    </w:p>
    <w:p>
      <w:pPr>
        <w:pStyle w:val="TOC2"/>
        <w:tabs>
          <w:tab w:val="right" w:leader="dot" w:pos="8306"/>
        </w:tabs>
      </w:pPr>
      <w:hyperlink w:anchor="_Toc24066" w:history="1">
        <w:r>
          <w:rPr>
            <w:rFonts w:ascii="仿宋" w:eastAsia="仿宋" w:hAnsi="仿宋" w:cs="仿宋" w:hint="eastAsia"/>
            <w:lang w:eastAsia="zh-CN"/>
          </w:rPr>
          <w:t>(一)、经济评价财务测算</w:t>
        </w:r>
        <w:r>
          <w:tab/>
        </w:r>
        <w:r>
          <w:fldChar w:fldCharType="begin"/>
        </w:r>
        <w:r>
          <w:instrText xml:space="preserve"> PAGEREF _Toc24066 \h </w:instrText>
        </w:r>
        <w:r>
          <w:fldChar w:fldCharType="separate"/>
        </w:r>
        <w:r>
          <w:t>52</w:t>
        </w:r>
        <w:r>
          <w:fldChar w:fldCharType="end"/>
        </w:r>
      </w:hyperlink>
    </w:p>
    <w:p>
      <w:pPr>
        <w:pStyle w:val="TOC2"/>
        <w:tabs>
          <w:tab w:val="right" w:leader="dot" w:pos="8306"/>
        </w:tabs>
      </w:pPr>
      <w:hyperlink w:anchor="_Toc5876" w:history="1">
        <w:r>
          <w:rPr>
            <w:rFonts w:ascii="仿宋" w:eastAsia="仿宋" w:hAnsi="仿宋" w:cs="仿宋" w:hint="eastAsia"/>
            <w:lang w:eastAsia="zh-CN"/>
          </w:rPr>
          <w:t>(二)、安乃近项目盈利能力分析</w:t>
        </w:r>
        <w:r>
          <w:tab/>
        </w:r>
        <w:r>
          <w:fldChar w:fldCharType="begin"/>
        </w:r>
        <w:r>
          <w:instrText xml:space="preserve"> PAGEREF _Toc5876 \h </w:instrText>
        </w:r>
        <w:r>
          <w:fldChar w:fldCharType="separate"/>
        </w:r>
        <w:r>
          <w:t>53</w:t>
        </w:r>
        <w:r>
          <w:fldChar w:fldCharType="end"/>
        </w:r>
      </w:hyperlink>
    </w:p>
    <w:p>
      <w:pPr>
        <w:pStyle w:val="TOC1"/>
        <w:tabs>
          <w:tab w:val="right" w:leader="dot" w:pos="8306"/>
        </w:tabs>
      </w:pPr>
      <w:hyperlink w:anchor="_Toc24688" w:history="1">
        <w:r>
          <w:rPr>
            <w:rFonts w:ascii="仿宋" w:eastAsia="仿宋" w:hAnsi="仿宋" w:cs="仿宋" w:hint="eastAsia"/>
            <w:lang w:eastAsia="zh-CN"/>
          </w:rPr>
          <w:t>十三、风险识别与分类</w:t>
        </w:r>
        <w:r>
          <w:tab/>
        </w:r>
        <w:r>
          <w:fldChar w:fldCharType="begin"/>
        </w:r>
        <w:r>
          <w:instrText xml:space="preserve"> PAGEREF _Toc24688 \h </w:instrText>
        </w:r>
        <w:r>
          <w:fldChar w:fldCharType="separate"/>
        </w:r>
        <w:r>
          <w:t>54</w:t>
        </w:r>
        <w:r>
          <w:fldChar w:fldCharType="end"/>
        </w:r>
      </w:hyperlink>
    </w:p>
    <w:p>
      <w:pPr>
        <w:pStyle w:val="TOC2"/>
        <w:tabs>
          <w:tab w:val="right" w:leader="dot" w:pos="8306"/>
        </w:tabs>
      </w:pPr>
      <w:hyperlink w:anchor="_Toc27765" w:history="1">
        <w:r>
          <w:rPr>
            <w:rFonts w:ascii="仿宋" w:eastAsia="仿宋" w:hAnsi="仿宋" w:cs="仿宋" w:hint="eastAsia"/>
            <w:lang w:eastAsia="zh-CN"/>
          </w:rPr>
          <w:t>(一)、风险识别</w:t>
        </w:r>
        <w:r>
          <w:tab/>
        </w:r>
        <w:r>
          <w:fldChar w:fldCharType="begin"/>
        </w:r>
        <w:r>
          <w:instrText xml:space="preserve"> PAGEREF _Toc27765 \h </w:instrText>
        </w:r>
        <w:r>
          <w:fldChar w:fldCharType="separate"/>
        </w:r>
        <w:r>
          <w:t>54</w:t>
        </w:r>
        <w:r>
          <w:fldChar w:fldCharType="end"/>
        </w:r>
      </w:hyperlink>
    </w:p>
    <w:p>
      <w:pPr>
        <w:pStyle w:val="TOC2"/>
        <w:tabs>
          <w:tab w:val="right" w:leader="dot" w:pos="8306"/>
        </w:tabs>
      </w:pPr>
      <w:hyperlink w:anchor="_Toc32428" w:history="1">
        <w:r>
          <w:rPr>
            <w:rFonts w:ascii="仿宋" w:eastAsia="仿宋" w:hAnsi="仿宋" w:cs="仿宋" w:hint="eastAsia"/>
            <w:lang w:eastAsia="zh-CN"/>
          </w:rPr>
          <w:t>(二)、风险分类</w:t>
        </w:r>
        <w:r>
          <w:tab/>
        </w:r>
        <w:r>
          <w:fldChar w:fldCharType="begin"/>
        </w:r>
        <w:r>
          <w:instrText xml:space="preserve"> PAGEREF _Toc32428 \h </w:instrText>
        </w:r>
        <w:r>
          <w:fldChar w:fldCharType="separate"/>
        </w:r>
        <w:r>
          <w:t>55</w:t>
        </w:r>
        <w:r>
          <w:fldChar w:fldCharType="end"/>
        </w:r>
      </w:hyperlink>
    </w:p>
    <w:p>
      <w:pPr>
        <w:pStyle w:val="TOC1"/>
        <w:tabs>
          <w:tab w:val="right" w:leader="dot" w:pos="8306"/>
        </w:tabs>
      </w:pPr>
      <w:hyperlink w:anchor="_Toc5665" w:history="1">
        <w:r>
          <w:rPr>
            <w:rFonts w:ascii="仿宋" w:eastAsia="仿宋" w:hAnsi="仿宋" w:cs="仿宋" w:hint="eastAsia"/>
            <w:lang w:eastAsia="zh-CN"/>
          </w:rPr>
          <w:t>十四、质量管理体系</w:t>
        </w:r>
        <w:r>
          <w:tab/>
        </w:r>
        <w:r>
          <w:fldChar w:fldCharType="begin"/>
        </w:r>
        <w:r>
          <w:instrText xml:space="preserve"> PAGEREF _Toc5665 \h </w:instrText>
        </w:r>
        <w:r>
          <w:fldChar w:fldCharType="separate"/>
        </w:r>
        <w:r>
          <w:t>57</w:t>
        </w:r>
        <w:r>
          <w:fldChar w:fldCharType="end"/>
        </w:r>
      </w:hyperlink>
    </w:p>
    <w:p>
      <w:pPr>
        <w:pStyle w:val="TOC2"/>
        <w:tabs>
          <w:tab w:val="right" w:leader="dot" w:pos="8306"/>
        </w:tabs>
      </w:pPr>
      <w:hyperlink w:anchor="_Toc21157" w:history="1">
        <w:r>
          <w:rPr>
            <w:rFonts w:ascii="仿宋" w:eastAsia="仿宋" w:hAnsi="仿宋" w:cs="仿宋" w:hint="eastAsia"/>
            <w:lang w:eastAsia="zh-CN"/>
          </w:rPr>
          <w:t>(一)、质量目标与方针</w:t>
        </w:r>
        <w:r>
          <w:tab/>
        </w:r>
        <w:r>
          <w:fldChar w:fldCharType="begin"/>
        </w:r>
        <w:r>
          <w:instrText xml:space="preserve"> PAGEREF _Toc21157 \h </w:instrText>
        </w:r>
        <w:r>
          <w:fldChar w:fldCharType="separate"/>
        </w:r>
        <w:r>
          <w:t>57</w:t>
        </w:r>
        <w:r>
          <w:fldChar w:fldCharType="end"/>
        </w:r>
      </w:hyperlink>
    </w:p>
    <w:p>
      <w:pPr>
        <w:pStyle w:val="TOC2"/>
        <w:tabs>
          <w:tab w:val="right" w:leader="dot" w:pos="8306"/>
        </w:tabs>
      </w:pPr>
      <w:hyperlink w:anchor="_Toc3296" w:history="1">
        <w:r>
          <w:rPr>
            <w:rFonts w:ascii="仿宋" w:eastAsia="仿宋" w:hAnsi="仿宋" w:cs="仿宋" w:hint="eastAsia"/>
            <w:lang w:eastAsia="zh-CN"/>
          </w:rPr>
          <w:t>(二)、质量管理责任</w:t>
        </w:r>
        <w:r>
          <w:tab/>
        </w:r>
        <w:r>
          <w:fldChar w:fldCharType="begin"/>
        </w:r>
        <w:r>
          <w:instrText xml:space="preserve"> PAGEREF _Toc3296 \h </w:instrText>
        </w:r>
        <w:r>
          <w:fldChar w:fldCharType="separate"/>
        </w:r>
        <w:r>
          <w:t>58</w:t>
        </w:r>
        <w:r>
          <w:fldChar w:fldCharType="end"/>
        </w:r>
      </w:hyperlink>
    </w:p>
    <w:p>
      <w:pPr>
        <w:pStyle w:val="TOC2"/>
        <w:tabs>
          <w:tab w:val="right" w:leader="dot" w:pos="8306"/>
        </w:tabs>
      </w:pPr>
      <w:hyperlink w:anchor="_Toc25996" w:history="1">
        <w:r>
          <w:rPr>
            <w:rFonts w:ascii="仿宋" w:eastAsia="仿宋" w:hAnsi="仿宋" w:cs="仿宋" w:hint="eastAsia"/>
            <w:lang w:eastAsia="zh-CN"/>
          </w:rPr>
          <w:t>(三)、质量管理体系文件</w:t>
        </w:r>
        <w:r>
          <w:tab/>
        </w:r>
        <w:r>
          <w:fldChar w:fldCharType="begin"/>
        </w:r>
        <w:r>
          <w:instrText xml:space="preserve"> PAGEREF _Toc25996 \h </w:instrText>
        </w:r>
        <w:r>
          <w:fldChar w:fldCharType="separate"/>
        </w:r>
        <w:r>
          <w:t>60</w:t>
        </w:r>
        <w:r>
          <w:fldChar w:fldCharType="end"/>
        </w:r>
      </w:hyperlink>
    </w:p>
    <w:p>
      <w:pPr>
        <w:pStyle w:val="TOC2"/>
        <w:tabs>
          <w:tab w:val="right" w:leader="dot" w:pos="8306"/>
        </w:tabs>
      </w:pPr>
      <w:hyperlink w:anchor="_Toc349" w:history="1">
        <w:r>
          <w:rPr>
            <w:rFonts w:ascii="仿宋" w:eastAsia="仿宋" w:hAnsi="仿宋" w:cs="仿宋" w:hint="eastAsia"/>
            <w:lang w:eastAsia="zh-CN"/>
          </w:rPr>
          <w:t>(四)、质量培训与教育</w:t>
        </w:r>
        <w:r>
          <w:tab/>
        </w:r>
        <w:r>
          <w:fldChar w:fldCharType="begin"/>
        </w:r>
        <w:r>
          <w:instrText xml:space="preserve"> PAGEREF _Toc349 \h </w:instrText>
        </w:r>
        <w:r>
          <w:fldChar w:fldCharType="separate"/>
        </w:r>
        <w:r>
          <w:t>62</w:t>
        </w:r>
        <w:r>
          <w:fldChar w:fldCharType="end"/>
        </w:r>
      </w:hyperlink>
    </w:p>
    <w:p>
      <w:pPr>
        <w:pStyle w:val="TOC2"/>
        <w:tabs>
          <w:tab w:val="right" w:leader="dot" w:pos="8306"/>
        </w:tabs>
      </w:pPr>
      <w:hyperlink w:anchor="_Toc18586" w:history="1">
        <w:r>
          <w:rPr>
            <w:rFonts w:ascii="仿宋" w:eastAsia="仿宋" w:hAnsi="仿宋" w:cs="仿宋" w:hint="eastAsia"/>
            <w:lang w:eastAsia="zh-CN"/>
          </w:rPr>
          <w:t>(五)、质量审核与评价</w:t>
        </w:r>
        <w:r>
          <w:tab/>
        </w:r>
        <w:r>
          <w:fldChar w:fldCharType="begin"/>
        </w:r>
        <w:r>
          <w:instrText xml:space="preserve"> PAGEREF _Toc18586 \h </w:instrText>
        </w:r>
        <w:r>
          <w:fldChar w:fldCharType="separate"/>
        </w:r>
        <w:r>
          <w:t>63</w:t>
        </w:r>
        <w:r>
          <w:fldChar w:fldCharType="end"/>
        </w:r>
      </w:hyperlink>
    </w:p>
    <w:p>
      <w:pPr>
        <w:pStyle w:val="TOC2"/>
        <w:tabs>
          <w:tab w:val="right" w:leader="dot" w:pos="8306"/>
        </w:tabs>
      </w:pPr>
      <w:hyperlink w:anchor="_Toc15941" w:history="1">
        <w:r>
          <w:rPr>
            <w:rFonts w:ascii="仿宋" w:eastAsia="仿宋" w:hAnsi="仿宋" w:cs="仿宋" w:hint="eastAsia"/>
            <w:lang w:eastAsia="zh-CN"/>
          </w:rPr>
          <w:t>(六)、不符合与纠正措施</w:t>
        </w:r>
        <w:r>
          <w:tab/>
        </w:r>
        <w:r>
          <w:fldChar w:fldCharType="begin"/>
        </w:r>
        <w:r>
          <w:instrText xml:space="preserve"> PAGEREF _Toc15941 \h </w:instrText>
        </w:r>
        <w:r>
          <w:fldChar w:fldCharType="separate"/>
        </w:r>
        <w:r>
          <w:t>64</w:t>
        </w:r>
        <w:r>
          <w:fldChar w:fldCharType="end"/>
        </w:r>
      </w:hyperlink>
    </w:p>
    <w:p>
      <w:pPr>
        <w:pStyle w:val="TOC1"/>
        <w:tabs>
          <w:tab w:val="right" w:leader="dot" w:pos="8306"/>
        </w:tabs>
      </w:pPr>
      <w:hyperlink w:anchor="_Toc26836" w:history="1">
        <w:r>
          <w:rPr>
            <w:rFonts w:ascii="仿宋" w:eastAsia="仿宋" w:hAnsi="仿宋" w:cs="仿宋" w:hint="eastAsia"/>
            <w:lang w:eastAsia="zh-CN"/>
          </w:rPr>
          <w:t>十五、供应链管理</w:t>
        </w:r>
        <w:r>
          <w:tab/>
        </w:r>
        <w:r>
          <w:fldChar w:fldCharType="begin"/>
        </w:r>
        <w:r>
          <w:instrText xml:space="preserve"> PAGEREF _Toc26836 \h </w:instrText>
        </w:r>
        <w:r>
          <w:fldChar w:fldCharType="separate"/>
        </w:r>
        <w:r>
          <w:t>65</w:t>
        </w:r>
        <w:r>
          <w:fldChar w:fldCharType="end"/>
        </w:r>
      </w:hyperlink>
    </w:p>
    <w:p>
      <w:pPr>
        <w:pStyle w:val="TOC2"/>
        <w:tabs>
          <w:tab w:val="right" w:leader="dot" w:pos="8306"/>
        </w:tabs>
      </w:pPr>
      <w:hyperlink w:anchor="_Toc15716" w:history="1">
        <w:r>
          <w:rPr>
            <w:rFonts w:ascii="仿宋" w:eastAsia="仿宋" w:hAnsi="仿宋" w:cs="仿宋" w:hint="eastAsia"/>
            <w:lang w:eastAsia="zh-CN"/>
          </w:rPr>
          <w:t>(一)、供应链战略规划</w:t>
        </w:r>
        <w:r>
          <w:tab/>
        </w:r>
        <w:r>
          <w:fldChar w:fldCharType="begin"/>
        </w:r>
        <w:r>
          <w:instrText xml:space="preserve"> PAGEREF _Toc15716 \h </w:instrText>
        </w:r>
        <w:r>
          <w:fldChar w:fldCharType="separate"/>
        </w:r>
        <w:r>
          <w:t>65</w:t>
        </w:r>
        <w:r>
          <w:fldChar w:fldCharType="end"/>
        </w:r>
      </w:hyperlink>
    </w:p>
    <w:p>
      <w:pPr>
        <w:pStyle w:val="TOC2"/>
        <w:tabs>
          <w:tab w:val="right" w:leader="dot" w:pos="8306"/>
        </w:tabs>
      </w:pPr>
      <w:hyperlink w:anchor="_Toc7724" w:history="1">
        <w:r>
          <w:rPr>
            <w:rFonts w:ascii="仿宋" w:eastAsia="仿宋" w:hAnsi="仿宋" w:cs="仿宋" w:hint="eastAsia"/>
            <w:lang w:eastAsia="zh-CN"/>
          </w:rPr>
          <w:t>(二)、供应商选择与合作</w:t>
        </w:r>
        <w:r>
          <w:tab/>
        </w:r>
        <w:r>
          <w:fldChar w:fldCharType="begin"/>
        </w:r>
        <w:r>
          <w:instrText xml:space="preserve"> PAGEREF _Toc7724 \h </w:instrText>
        </w:r>
        <w:r>
          <w:fldChar w:fldCharType="separate"/>
        </w:r>
        <w:r>
          <w:t>67</w:t>
        </w:r>
        <w:r>
          <w:fldChar w:fldCharType="end"/>
        </w:r>
      </w:hyperlink>
    </w:p>
    <w:p>
      <w:pPr>
        <w:pStyle w:val="TOC2"/>
        <w:tabs>
          <w:tab w:val="right" w:leader="dot" w:pos="8306"/>
        </w:tabs>
      </w:pPr>
      <w:hyperlink w:anchor="_Toc3801" w:history="1">
        <w:r>
          <w:rPr>
            <w:rFonts w:ascii="仿宋" w:eastAsia="仿宋" w:hAnsi="仿宋" w:cs="仿宋" w:hint="eastAsia"/>
            <w:lang w:eastAsia="zh-CN"/>
          </w:rPr>
          <w:t>(三)、物流与库存管理</w:t>
        </w:r>
        <w:r>
          <w:tab/>
        </w:r>
        <w:r>
          <w:fldChar w:fldCharType="begin"/>
        </w:r>
        <w:r>
          <w:instrText xml:space="preserve"> PAGEREF _Toc3801 \h </w:instrText>
        </w:r>
        <w:r>
          <w:fldChar w:fldCharType="separate"/>
        </w:r>
        <w:r>
          <w:t>68</w:t>
        </w:r>
        <w:r>
          <w:fldChar w:fldCharType="end"/>
        </w:r>
      </w:hyperlink>
    </w:p>
    <w:p>
      <w:pPr>
        <w:pStyle w:val="TOC1"/>
        <w:tabs>
          <w:tab w:val="right" w:leader="dot" w:pos="8306"/>
        </w:tabs>
      </w:pPr>
      <w:hyperlink w:anchor="_Toc14451" w:history="1">
        <w:r>
          <w:rPr>
            <w:rFonts w:ascii="仿宋" w:eastAsia="仿宋" w:hAnsi="仿宋" w:cs="仿宋" w:hint="eastAsia"/>
            <w:lang w:eastAsia="zh-CN"/>
          </w:rPr>
          <w:t>十六、营销与推广策略</w:t>
        </w:r>
        <w:r>
          <w:tab/>
        </w:r>
        <w:r>
          <w:fldChar w:fldCharType="begin"/>
        </w:r>
        <w:r>
          <w:instrText xml:space="preserve"> PAGEREF _Toc14451 \h </w:instrText>
        </w:r>
        <w:r>
          <w:fldChar w:fldCharType="separate"/>
        </w:r>
        <w:r>
          <w:t>69</w:t>
        </w:r>
        <w:r>
          <w:fldChar w:fldCharType="end"/>
        </w:r>
      </w:hyperlink>
    </w:p>
    <w:p>
      <w:pPr>
        <w:pStyle w:val="TOC2"/>
        <w:tabs>
          <w:tab w:val="right" w:leader="dot" w:pos="8306"/>
        </w:tabs>
      </w:pPr>
      <w:hyperlink w:anchor="_Toc27318" w:history="1">
        <w:r>
          <w:rPr>
            <w:rFonts w:ascii="仿宋" w:eastAsia="仿宋" w:hAnsi="仿宋" w:cs="仿宋" w:hint="eastAsia"/>
            <w:lang w:eastAsia="zh-CN"/>
          </w:rPr>
          <w:t>(一)、产品/服务定位与特点</w:t>
        </w:r>
        <w:r>
          <w:tab/>
        </w:r>
        <w:r>
          <w:fldChar w:fldCharType="begin"/>
        </w:r>
        <w:r>
          <w:instrText xml:space="preserve"> PAGEREF _Toc27318 \h </w:instrText>
        </w:r>
        <w:r>
          <w:fldChar w:fldCharType="separate"/>
        </w:r>
        <w:r>
          <w:t>69</w:t>
        </w:r>
        <w:r>
          <w:fldChar w:fldCharType="end"/>
        </w:r>
      </w:hyperlink>
    </w:p>
    <w:p>
      <w:pPr>
        <w:pStyle w:val="TOC2"/>
        <w:tabs>
          <w:tab w:val="right" w:leader="dot" w:pos="8306"/>
        </w:tabs>
      </w:pPr>
      <w:hyperlink w:anchor="_Toc8427" w:history="1">
        <w:r>
          <w:rPr>
            <w:rFonts w:ascii="仿宋" w:eastAsia="仿宋" w:hAnsi="仿宋" w:cs="仿宋" w:hint="eastAsia"/>
            <w:lang w:eastAsia="zh-CN"/>
          </w:rPr>
          <w:t>(二)、市场定位与竞争分析</w:t>
        </w:r>
        <w:r>
          <w:tab/>
        </w:r>
        <w:r>
          <w:fldChar w:fldCharType="begin"/>
        </w:r>
        <w:r>
          <w:instrText xml:space="preserve"> PAGEREF _Toc8427 \h </w:instrText>
        </w:r>
        <w:r>
          <w:fldChar w:fldCharType="separate"/>
        </w:r>
        <w:r>
          <w:t>70</w:t>
        </w:r>
        <w:r>
          <w:fldChar w:fldCharType="end"/>
        </w:r>
      </w:hyperlink>
    </w:p>
    <w:p>
      <w:pPr>
        <w:pStyle w:val="TOC2"/>
        <w:tabs>
          <w:tab w:val="right" w:leader="dot" w:pos="8306"/>
        </w:tabs>
      </w:pPr>
      <w:hyperlink w:anchor="_Toc18625" w:history="1">
        <w:r>
          <w:rPr>
            <w:rFonts w:ascii="仿宋" w:eastAsia="仿宋" w:hAnsi="仿宋" w:cs="仿宋" w:hint="eastAsia"/>
            <w:lang w:eastAsia="zh-CN"/>
          </w:rPr>
          <w:t>(三)、营销渠道与策略</w:t>
        </w:r>
        <w:r>
          <w:tab/>
        </w:r>
        <w:r>
          <w:fldChar w:fldCharType="begin"/>
        </w:r>
        <w:r>
          <w:instrText xml:space="preserve"> PAGEREF _Toc18625 \h </w:instrText>
        </w:r>
        <w:r>
          <w:fldChar w:fldCharType="separate"/>
        </w:r>
        <w:r>
          <w:t>72</w:t>
        </w:r>
        <w:r>
          <w:fldChar w:fldCharType="end"/>
        </w:r>
      </w:hyperlink>
    </w:p>
    <w:p>
      <w:pPr>
        <w:pStyle w:val="TOC2"/>
        <w:tabs>
          <w:tab w:val="right" w:leader="dot" w:pos="8306"/>
        </w:tabs>
      </w:pPr>
      <w:hyperlink w:anchor="_Toc7564" w:history="1">
        <w:r>
          <w:rPr>
            <w:rFonts w:ascii="仿宋" w:eastAsia="仿宋" w:hAnsi="仿宋" w:cs="仿宋" w:hint="eastAsia"/>
            <w:lang w:eastAsia="zh-CN"/>
          </w:rPr>
          <w:t>(四)、推广与宣传活动</w:t>
        </w:r>
        <w:r>
          <w:tab/>
        </w:r>
        <w:r>
          <w:fldChar w:fldCharType="begin"/>
        </w:r>
        <w:r>
          <w:instrText xml:space="preserve"> PAGEREF _Toc7564 \h </w:instrText>
        </w:r>
        <w:r>
          <w:fldChar w:fldCharType="separate"/>
        </w:r>
        <w:r>
          <w:t>73</w:t>
        </w:r>
        <w:r>
          <w:fldChar w:fldCharType="end"/>
        </w:r>
      </w:hyperlink>
    </w:p>
    <w:p>
      <w:pPr>
        <w:pStyle w:val="TOC1"/>
        <w:tabs>
          <w:tab w:val="right" w:leader="dot" w:pos="8306"/>
        </w:tabs>
      </w:pPr>
      <w:hyperlink w:anchor="_Toc30524" w:history="1">
        <w:r>
          <w:rPr>
            <w:rFonts w:ascii="仿宋" w:eastAsia="仿宋" w:hAnsi="仿宋" w:cs="仿宋" w:hint="eastAsia"/>
            <w:lang w:eastAsia="zh-CN"/>
          </w:rPr>
          <w:t>十七、安乃近项目治理与监督</w:t>
        </w:r>
        <w:r>
          <w:tab/>
        </w:r>
        <w:r>
          <w:fldChar w:fldCharType="begin"/>
        </w:r>
        <w:r>
          <w:instrText xml:space="preserve"> PAGEREF _Toc30524 \h </w:instrText>
        </w:r>
        <w:r>
          <w:fldChar w:fldCharType="separate"/>
        </w:r>
        <w:r>
          <w:t>78</w:t>
        </w:r>
        <w:r>
          <w:fldChar w:fldCharType="end"/>
        </w:r>
      </w:hyperlink>
    </w:p>
    <w:p>
      <w:pPr>
        <w:pStyle w:val="TOC2"/>
        <w:tabs>
          <w:tab w:val="right" w:leader="dot" w:pos="8306"/>
        </w:tabs>
      </w:pPr>
      <w:hyperlink w:anchor="_Toc27434" w:history="1">
        <w:r>
          <w:rPr>
            <w:rFonts w:ascii="仿宋" w:eastAsia="仿宋" w:hAnsi="仿宋" w:cs="仿宋" w:hint="eastAsia"/>
            <w:lang w:eastAsia="zh-CN"/>
          </w:rPr>
          <w:t>(一)、安乃近项目治理结构</w:t>
        </w:r>
        <w:r>
          <w:tab/>
        </w:r>
        <w:r>
          <w:fldChar w:fldCharType="begin"/>
        </w:r>
        <w:r>
          <w:instrText xml:space="preserve"> PAGEREF _Toc27434 \h </w:instrText>
        </w:r>
        <w:r>
          <w:fldChar w:fldCharType="separate"/>
        </w:r>
        <w:r>
          <w:t>78</w:t>
        </w:r>
        <w:r>
          <w:fldChar w:fldCharType="end"/>
        </w:r>
      </w:hyperlink>
    </w:p>
    <w:p>
      <w:pPr>
        <w:pStyle w:val="TOC2"/>
        <w:tabs>
          <w:tab w:val="right" w:leader="dot" w:pos="8306"/>
        </w:tabs>
      </w:pPr>
      <w:hyperlink w:anchor="_Toc12500" w:history="1">
        <w:r>
          <w:rPr>
            <w:rFonts w:ascii="仿宋" w:eastAsia="仿宋" w:hAnsi="仿宋" w:cs="仿宋" w:hint="eastAsia"/>
            <w:lang w:eastAsia="zh-CN"/>
          </w:rPr>
          <w:t>(二)、监督与审计</w:t>
        </w:r>
        <w:r>
          <w:tab/>
        </w:r>
        <w:r>
          <w:fldChar w:fldCharType="begin"/>
        </w:r>
        <w:r>
          <w:instrText xml:space="preserve"> PAGEREF _Toc12500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85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765"/>
      <w:r>
        <w:rPr>
          <w:rFonts w:ascii="仿宋" w:eastAsia="仿宋" w:hAnsi="仿宋" w:cs="仿宋" w:hint="eastAsia"/>
          <w:sz w:val="28"/>
          <w:lang w:eastAsia="zh-CN"/>
        </w:rPr>
        <w:t>一、安乃近项目概论</w:t>
      </w:r>
      <w:bookmarkEnd w:id="2"/>
    </w:p>
    <w:p>
      <w:pPr>
        <w:pStyle w:val="Heading2"/>
        <w:rPr>
          <w:rFonts w:ascii="仿宋" w:eastAsia="仿宋" w:hAnsi="仿宋" w:cs="仿宋" w:hint="eastAsia"/>
          <w:lang w:eastAsia="zh-CN"/>
        </w:rPr>
      </w:pPr>
      <w:bookmarkStart w:id="3" w:name="_Toc22447"/>
      <w:r>
        <w:rPr>
          <w:rFonts w:ascii="仿宋" w:eastAsia="仿宋" w:hAnsi="仿宋" w:cs="仿宋" w:hint="eastAsia"/>
          <w:lang w:eastAsia="zh-CN"/>
        </w:rPr>
        <w:t>(一)、安乃近项目概况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起源追溯至对市场的深入洞察。市场的不断演变与变革为安乃近项目提供了难得的机遇。当前市场存在的需求缺口和变革的大环境共同构成了安乃近项目的背景。这个安乃近项目旨在充分利用市场机遇，填补行业中尚未满足的需求，为客户提供全新的解决方案。市场的变革和需求的增长使得这个安乃近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安乃近项目名称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正式命名为安乃近。这个名称不仅仅是一个标识，更代表了安乃近项目的核心理念和愿景。它蕴含着安乃近项目所要解决问题的关键字，具有强烈的表达和辨识度，为安乃近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安乃近项目目标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核心目标是提供一种全新、高效的解决方案，满足客户日益增长的需求。安乃近项目追求的不仅仅是满足市场需求，更是在市场中获得卓越的竞争优势。通过不断提升产品或服务的质量和创新水平，安乃近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安乃近项目范围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全面涵盖了产品研发、制造、市场推广和售后服务，确保从产品设计到最终用户体验的全方位关注。这一全面的安乃近项目范围是为了确保安乃近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安乃近项目时间表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安乃近项目计划在未来18个月内完成，包括研发、测试、市场试点和正式推出等不同阶段。这个时间表的合理设计是为了确保安乃近项目各个阶段的顺利推进，以便按时交付高质量的成果。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安乃近项目预算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安乃近项目总预算估算为XX百万美元，主要分配在研发、市场推广、人员培训和运营等方面。这一充足的预算为安乃近项目提供了充足的资源，确保安乃近项目在各个方面都能取得优异的表现。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安乃近项目风险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安乃近项目可能面临的风险包括市场接受度低、技术难题、竞争激烈等。安乃近项目团队已经制定了相应的风险应对计划，通过前瞻性的风险管理，确保安乃近项目在面对不确定性时能够迅速做出应对。</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1.8 安乃近项目团队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安乃近项目汇聚了一支经验丰富、多领域专业素养的核心团队，确保安乃近项目在各个方面都能拥有高水平的执行力。团队的协同作战是安乃近项目成功的关键因素之一。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安乃近项目背景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安乃近项目的背景根植于市场对更高效、创新产品的渴望，同时也受到科技发展对行业格局的深刻改变的影响。这为安乃近项目提供了广阔的发展空间和市场需求。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安乃近项目现状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截至目前，安乃近项目已完成市场调研和技术验证，取得了初步的成功。这为安乃近项目在未来的发展奠定了坚实的基础，为更远大的目标打下了坚实的基石。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5645"/>
      <w:r>
        <w:rPr>
          <w:rFonts w:ascii="仿宋" w:eastAsia="仿宋" w:hAnsi="仿宋" w:cs="仿宋" w:hint="eastAsia"/>
          <w:sz w:val="28"/>
          <w:lang w:eastAsia="zh-CN"/>
        </w:rPr>
        <w:t>(二)、安乃近项目目标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keyword》安乃近项目首要业务目标是在市场中占据有利地位，实现产品/服务的成功推广和销售。通过不断提升产品质量、创新性，安乃近项目追求成为行业中的领导者，赢得更多客户的青睐。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在科技迅速发展的时代，安乃近项目着眼于技术创新。通过持续的研发和技术升级，安乃近项目旨在推出更具创新性的产品或服务，以满足市场对新鲜、先进解决方案的需求。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为了建立可持续的客户关系，安乃近项目设定了客户满意度目标。通过提供卓越的产品质量和优质的客户服务，安乃近项目追求赢得客户的信任和忠诚度，确保他们的满意度达到行业领先水平。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安乃近项目注重社会责任和可持续发展。通过实施环保、社会责任安乃近项目，安乃近项目致力于在经济发展的同时保护环境，促进社会公平，实现可持续经营。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安乃近项目的团队是实现目标的核心驱动力。因此，安乃近项目设定了团队发展目标，包括提升团队成员的专业技能、培养领导力，以及搭建协同高效的团队工作氛围。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940"/>
      <w:r>
        <w:rPr>
          <w:rFonts w:ascii="仿宋" w:eastAsia="仿宋" w:hAnsi="仿宋" w:cs="仿宋" w:hint="eastAsia"/>
          <w:sz w:val="28"/>
          <w:lang w:eastAsia="zh-CN"/>
        </w:rPr>
        <w:t>(三)、安乃近项目提出的理由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安乃近项目提出的理由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提出源于对市场机遇的深刻洞察。当前市场中存在的需求缺口和行业发展趋势表明，有巨大的商业机会等待被开发。通过准确捕捉市场机遇，安乃近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理念基于对技术创新的信仰。通过持续的研发和技术投入，安乃近项目有望推出更具创新性的产品或服务。在科技飞速发展的当下，安乃近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提出是为了增强企业的行业竞争力。通过提升产品或服务的质量和独特性，安乃近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响应了消费者需求的变化。随着社会和科技的不断发展，消费者对产品和服务的需求也在发生变化。通过深入了解并及时回应消费者的新需求，安乃近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安乃近项目的提出是企业战略发展规划的一部分。在面对日益激烈的市场竞争和不断变化的商业环境中，安乃近项目作为企业战略的一环，旨在为企业开辟新的增长领域，巩固企业在行业中的地位。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安乃近项目的提出不仅仅是基于商业考量，还注重社会责任。通过推出环保、社会责任等方面的安乃近项目，安乃近企业可以在社会中树立积极形象，为社会做出积极贡献，实现经济效益和社会效益的双赢。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安乃近项目的提出反映了对利益相关者期望的关注。包括客户、员工、投资者等利益相关者在企业发展中都有着各自的期望，安乃近项目力求在满足这些期望的同时，取得更大的共赢。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17293"/>
      <w:r>
        <w:rPr>
          <w:rFonts w:ascii="仿宋" w:eastAsia="仿宋" w:hAnsi="仿宋" w:cs="仿宋" w:hint="eastAsia"/>
          <w:sz w:val="28"/>
          <w:lang w:eastAsia="zh-CN"/>
        </w:rPr>
        <w:t>(四)、安乃近项目意义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在实施安乃近项目的过程中，我们不仅仅是在追逐商业成功，更是为企业和社会的多个层面创造了深远的意义。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首要意义在于提升企业的市场竞争力。通过持续的创新和对产品质量的高标准要求，安乃近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安乃近项目的推进将促使行业技术水平的提升。通过引入先进技术和创新性解决方案，安乃近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在社会层面，安乃近项目不仅创造了大量就业机会，提高了就业水平，还注重社会责任和环保。通过参与社会公益事业和推动环保安乃近项目，安乃近项目为社会贡献了一份力量，体现了企业对社会的积极回馈。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综合而言，安乃近项目意义重大，不仅推动了企业的发展，也为行业和社会的进步贡献了积极力量。这是一个全面而深刻的影响，将在未来产生可持续的正面效应。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7194"/>
      <w:r>
        <w:rPr>
          <w:rFonts w:ascii="仿宋" w:eastAsia="仿宋" w:hAnsi="仿宋" w:cs="仿宋" w:hint="eastAsia"/>
          <w:sz w:val="28"/>
          <w:lang w:eastAsia="zh-CN"/>
        </w:rPr>
        <w:t>(五)、安乃近项目背景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在当今迅猛发展的商业环境中，安乃近项目的动因根植于对多方面因素的审慎考量。这个安乃近项目的提出并非孤立的决策，而是对企业所处背景深入思考的产物。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市场的不断演变是安乃近项目背后的首要原因。科技的迅速发展和全球市场的快速变化使得企业必须灵活应对。安乃近项目应运而生，旨在通过创新性的解决方案迎合市场的多变需求，赢得竞争中的先机。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竞争的激烈程度也是安乃近项目背景中不可忽视的一环。企业需要在激烈竞争中脱颖而出，为此，安乃近项目致力于打破常规，提供独特的价值主张，以吸引客户并确保市场份额的增长。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技术的迅速发展为企业带来了机遇与挑战。作为安乃近项目启动的背景之一，对新兴技术的应用将有助于提升企业的技术水平，使其在不断演进的商业环境中保持竞争优势。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此外，社会对企业责任的期望也在逐渐升高。安乃近项目充分融入了社会责任的理念，通过可持续经营和社会公益安乃近项目，企图为社会贡献一份力量，在商业成功的同时关注社会价值。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4885"/>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26025"/>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安乃近项目的主要产品是XXXX，预计年产值为XXX万元。这一产品在市场中占据着重要的地位，其广泛的应用范围使得该安乃近项目的市场前景非常广阔。</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安乃近项目的xxx产品作为重要的原材料之一，将在多个领域发挥关键作用。其在建筑、交通、能源等方面的广泛应用将为整个产业链提供强大的支持，形成产业协同效应。安乃近项目的年产值XXX万XXX万XXX万万元不仅反映了其在市场上的巨大潜力，更预示着它对国民经济的积极贡献。这种关联度高、涉及面广的产业关系，使得该安乃近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7152"/>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总征地面积为XXXX平方米，相当于约XX.XX亩，其中净用地面积为XXXX平方米，红线范围内相当于约XX.XX亩。这一用地规模充分考虑了安乃近项目的建设需求，保障了安乃近项目在合适的空间内得以充分发展。安乃近项目规划的总建筑面积为XXXX平方米，其中主体工程建设占XXXX平方米，计容建筑面积达XXXX平方米。预计建筑工程的投资将达到XXXX万元，为安乃近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计划购置的设备共计XXXX台（套），设备购置费用为XXXX万元。这一设备购置计划充分考虑到安乃近项目的生产需求和技术要求，确保了安乃近项目在生产运营中具备先进的技术装备和高效的生产能力。设备的合理配置将为安乃近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计划总投资为XXXX万元，预计年实现营业收入为XXXX万元。这一产能规模的设定旨在确保安乃近项目能够在投资与回报之间取得平衡，实现长期可持续的发展。安乃近项目的总投资充分考虑到各个方面的需求，包括用地建设、设备购置等多个环节，以确保安乃近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20502"/>
      <w:r>
        <w:rPr>
          <w:rFonts w:ascii="仿宋" w:eastAsia="仿宋" w:hAnsi="仿宋" w:cs="仿宋" w:hint="eastAsia"/>
          <w:sz w:val="28"/>
          <w:lang w:eastAsia="zh-CN"/>
        </w:rPr>
        <w:t>三、安乃近项目文档管理</w:t>
      </w:r>
      <w:bookmarkEnd w:id="11"/>
    </w:p>
    <w:p>
      <w:pPr>
        <w:pStyle w:val="Heading2"/>
        <w:rPr>
          <w:rFonts w:ascii="仿宋" w:eastAsia="仿宋" w:hAnsi="仿宋" w:cs="仿宋" w:hint="eastAsia"/>
          <w:lang w:eastAsia="zh-CN"/>
        </w:rPr>
      </w:pPr>
      <w:bookmarkStart w:id="12" w:name="_Toc27236"/>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安乃近项目高度重视文档的质量和准确性，以支持安乃近项目的各项活动和决策。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文档的编制始于安乃近项目计划的初期，我们制定了详细的文档编制计划，明确了每个文档的内容、格式和编写责任人。在安乃近项目启动阶段，我们首先编制了安乃近项目章程，明确定义了安乃近项目的目标、范围、风险等关键要素。随后，安乃近项目团队根据计划陆续编制了需求文档、设计文档、测试文档等各类文档，确保安乃近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安乃近项目管理中的重要环节，旨在确保安乃近项目文档符合质量标准和安乃近项目需求。在安乃近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除了内部审查，我们还进行了外部审查，邀请安乃近项目相关利益方和专业领域的专家对文档进行独立审查。这有助于获取更全面、客观的反馈，确保安乃近项目文档不仅符合内部标准，也满足外部需求。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安乃近项目在文档编制与审查方面建立了严格的管理机制，通过规范的流程和多维度的审查，确保安乃近项目文档的质量、准确性和可靠性，为安乃近项目的顺利推进提供了有力支持。</w:t>
      </w:r>
    </w:p>
    <w:p>
      <w:pPr>
        <w:pStyle w:val="Heading2"/>
        <w:ind w:firstLine="560" w:firstLineChars="200"/>
        <w:rPr>
          <w:rFonts w:ascii="仿宋" w:eastAsia="仿宋" w:hAnsi="仿宋" w:cs="仿宋" w:hint="eastAsia"/>
          <w:sz w:val="28"/>
          <w:lang w:eastAsia="zh-CN"/>
        </w:rPr>
      </w:pPr>
      <w:bookmarkStart w:id="13" w:name="_Toc1069"/>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在安乃近项目中，我们致力于优化文档发布与分发过程，以确保信息的高效传递和团队间协作的顺畅进行。以下是我们采取的关键优化策略：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我们通过多渠道发布文档，包括电子邮件、安乃近项目管理平台、内部网站等，以满足不同团队成员的偏好和需求。多渠道发布确保了信息的全面覆盖。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我们采用了精细的权限控制，确保只有授权人员可以访问敏感信息。这种安全措施保护了安乃近项目文档的机密性，防止了未经授权的信息泄露。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5605"/>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文档存档与归档是安乃近项目生命周期中一个至关重要的环节，直接关系到安乃近项目信息的长期保存和历史记录的完整性。在安乃近项目中，我们实施了一系列有效的文档存档与归档管理策略：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4324"/>
      <w:r>
        <w:rPr>
          <w:rFonts w:ascii="仿宋" w:eastAsia="仿宋" w:hAnsi="仿宋" w:cs="仿宋" w:hint="eastAsia"/>
          <w:sz w:val="28"/>
          <w:lang w:eastAsia="zh-CN"/>
        </w:rPr>
        <w:t>四、安乃近项目土建工程</w:t>
      </w:r>
      <w:bookmarkEnd w:id="15"/>
    </w:p>
    <w:p>
      <w:pPr>
        <w:pStyle w:val="Heading2"/>
        <w:rPr>
          <w:rFonts w:ascii="仿宋" w:eastAsia="仿宋" w:hAnsi="仿宋" w:cs="仿宋" w:hint="eastAsia"/>
          <w:lang w:eastAsia="zh-CN"/>
        </w:rPr>
      </w:pPr>
      <w:bookmarkStart w:id="16" w:name="_Toc11981"/>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在安乃近项目的建筑工程设计中，我们将秉承一系列重要的设计原则，以确保安乃近项目建筑在功能、美观、可持续性等方面达到最佳效果。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首要原则是确保建筑的功能性得到最大化的发挥。我们将充分理解安乃近项目的实际需求，合理布局各个功能区域，保证建筑在满足业务需求的同时，提供高效的工作环境。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在建筑设计中，我们将综合考虑建设和运营成本。通过精细的经济效益分析，确保设计方案在高效利用资源的同时，对安乃近项目的长期盈利能力有积极的贡献。</w:t>
      </w:r>
    </w:p>
    <w:p>
      <w:pPr>
        <w:pStyle w:val="Heading2"/>
        <w:ind w:firstLine="560" w:firstLineChars="200"/>
        <w:rPr>
          <w:rFonts w:ascii="仿宋" w:eastAsia="仿宋" w:hAnsi="仿宋" w:cs="仿宋" w:hint="eastAsia"/>
          <w:sz w:val="28"/>
          <w:lang w:eastAsia="zh-CN"/>
        </w:rPr>
      </w:pPr>
      <w:bookmarkStart w:id="17" w:name="_Toc19234"/>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安乃近项目的土建工程设计中，我们将精准设定设计年限，结合安乃近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https://d.book118.com/116151004032010044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安乃近项目规划设计方案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710622"/>
    <w:rsid w:val="2C71062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61510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2024-02-02T17:53:00Z</dcterms:created>
  <dcterms:modified xsi:type="dcterms:W3CDTF">2024-02-02T17:53:50Z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C5052FDC49EF47E2BEFC0B89C60CA132_11</vt:lpwstr>
  </property>
  <property fmtid="{D5CDD505-2E9C-101B-9397-08002B2CF9AE}" pid="3" name="KSOProductBuildVer">
    <vt:lpwstr>2052-12.1.0.16250</vt:lpwstr>
  </property>
</Properties>
</file>