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密封胶项目规划设计纲要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88" w:history="1">
        <w:r>
          <w:rPr>
            <w:rFonts w:ascii="仿宋" w:eastAsia="仿宋" w:hAnsi="仿宋" w:cs="仿宋" w:hint="eastAsia"/>
            <w:lang w:eastAsia="zh-CN"/>
          </w:rPr>
          <w:t>序言</w:t>
        </w:r>
        <w:r>
          <w:tab/>
        </w:r>
        <w:r>
          <w:fldChar w:fldCharType="begin"/>
        </w:r>
        <w:r>
          <w:instrText xml:space="preserve"> PAGEREF _Toc16188 \h </w:instrText>
        </w:r>
        <w:r>
          <w:fldChar w:fldCharType="separate"/>
        </w:r>
        <w:r>
          <w:t>3</w:t>
        </w:r>
        <w:r>
          <w:fldChar w:fldCharType="end"/>
        </w:r>
      </w:hyperlink>
    </w:p>
    <w:p>
      <w:pPr>
        <w:pStyle w:val="TOC1"/>
        <w:tabs>
          <w:tab w:val="right" w:leader="dot" w:pos="8306"/>
        </w:tabs>
      </w:pPr>
      <w:hyperlink w:anchor="_Toc2516" w:history="1">
        <w:r>
          <w:rPr>
            <w:rFonts w:ascii="仿宋" w:eastAsia="仿宋" w:hAnsi="仿宋" w:cs="仿宋" w:hint="eastAsia"/>
            <w:lang w:eastAsia="zh-CN"/>
          </w:rPr>
          <w:t>一、密封胶项目文档管理</w:t>
        </w:r>
        <w:r>
          <w:tab/>
        </w:r>
        <w:r>
          <w:fldChar w:fldCharType="begin"/>
        </w:r>
        <w:r>
          <w:instrText xml:space="preserve"> PAGEREF _Toc2516 \h </w:instrText>
        </w:r>
        <w:r>
          <w:fldChar w:fldCharType="separate"/>
        </w:r>
        <w:r>
          <w:t>3</w:t>
        </w:r>
        <w:r>
          <w:fldChar w:fldCharType="end"/>
        </w:r>
      </w:hyperlink>
    </w:p>
    <w:p>
      <w:pPr>
        <w:pStyle w:val="TOC2"/>
        <w:tabs>
          <w:tab w:val="right" w:leader="dot" w:pos="8306"/>
        </w:tabs>
      </w:pPr>
      <w:hyperlink w:anchor="_Toc9059" w:history="1">
        <w:r>
          <w:rPr>
            <w:rFonts w:ascii="仿宋" w:eastAsia="仿宋" w:hAnsi="仿宋" w:cs="仿宋" w:hint="eastAsia"/>
            <w:lang w:eastAsia="zh-CN"/>
          </w:rPr>
          <w:t>(一)、文档编制与审查</w:t>
        </w:r>
        <w:r>
          <w:tab/>
        </w:r>
        <w:r>
          <w:fldChar w:fldCharType="begin"/>
        </w:r>
        <w:r>
          <w:instrText xml:space="preserve"> PAGEREF _Toc9059 \h </w:instrText>
        </w:r>
        <w:r>
          <w:fldChar w:fldCharType="separate"/>
        </w:r>
        <w:r>
          <w:t>3</w:t>
        </w:r>
        <w:r>
          <w:fldChar w:fldCharType="end"/>
        </w:r>
      </w:hyperlink>
    </w:p>
    <w:p>
      <w:pPr>
        <w:pStyle w:val="TOC2"/>
        <w:tabs>
          <w:tab w:val="right" w:leader="dot" w:pos="8306"/>
        </w:tabs>
      </w:pPr>
      <w:hyperlink w:anchor="_Toc13089" w:history="1">
        <w:r>
          <w:rPr>
            <w:rFonts w:ascii="仿宋" w:eastAsia="仿宋" w:hAnsi="仿宋" w:cs="仿宋" w:hint="eastAsia"/>
            <w:lang w:eastAsia="zh-CN"/>
          </w:rPr>
          <w:t>(二)、文档发布与分发</w:t>
        </w:r>
        <w:r>
          <w:tab/>
        </w:r>
        <w:r>
          <w:fldChar w:fldCharType="begin"/>
        </w:r>
        <w:r>
          <w:instrText xml:space="preserve"> PAGEREF _Toc13089 \h </w:instrText>
        </w:r>
        <w:r>
          <w:fldChar w:fldCharType="separate"/>
        </w:r>
        <w:r>
          <w:t>4</w:t>
        </w:r>
        <w:r>
          <w:fldChar w:fldCharType="end"/>
        </w:r>
      </w:hyperlink>
    </w:p>
    <w:p>
      <w:pPr>
        <w:pStyle w:val="TOC2"/>
        <w:tabs>
          <w:tab w:val="right" w:leader="dot" w:pos="8306"/>
        </w:tabs>
      </w:pPr>
      <w:hyperlink w:anchor="_Toc21847" w:history="1">
        <w:r>
          <w:rPr>
            <w:rFonts w:ascii="仿宋" w:eastAsia="仿宋" w:hAnsi="仿宋" w:cs="仿宋" w:hint="eastAsia"/>
            <w:lang w:eastAsia="zh-CN"/>
          </w:rPr>
          <w:t>(三)、文档存档与归档</w:t>
        </w:r>
        <w:r>
          <w:tab/>
        </w:r>
        <w:r>
          <w:fldChar w:fldCharType="begin"/>
        </w:r>
        <w:r>
          <w:instrText xml:space="preserve"> PAGEREF _Toc21847 \h </w:instrText>
        </w:r>
        <w:r>
          <w:fldChar w:fldCharType="separate"/>
        </w:r>
        <w:r>
          <w:t>5</w:t>
        </w:r>
        <w:r>
          <w:fldChar w:fldCharType="end"/>
        </w:r>
      </w:hyperlink>
    </w:p>
    <w:p>
      <w:pPr>
        <w:pStyle w:val="TOC1"/>
        <w:tabs>
          <w:tab w:val="right" w:leader="dot" w:pos="8306"/>
        </w:tabs>
      </w:pPr>
      <w:hyperlink w:anchor="_Toc1616" w:history="1">
        <w:r>
          <w:rPr>
            <w:rFonts w:ascii="仿宋" w:eastAsia="仿宋" w:hAnsi="仿宋" w:cs="仿宋" w:hint="eastAsia"/>
            <w:lang w:eastAsia="zh-CN"/>
          </w:rPr>
          <w:t>二、市场分析、调研</w:t>
        </w:r>
        <w:r>
          <w:tab/>
        </w:r>
        <w:r>
          <w:fldChar w:fldCharType="begin"/>
        </w:r>
        <w:r>
          <w:instrText xml:space="preserve"> PAGEREF _Toc1616 \h </w:instrText>
        </w:r>
        <w:r>
          <w:fldChar w:fldCharType="separate"/>
        </w:r>
        <w:r>
          <w:t>6</w:t>
        </w:r>
        <w:r>
          <w:fldChar w:fldCharType="end"/>
        </w:r>
      </w:hyperlink>
    </w:p>
    <w:p>
      <w:pPr>
        <w:pStyle w:val="TOC2"/>
        <w:tabs>
          <w:tab w:val="right" w:leader="dot" w:pos="8306"/>
        </w:tabs>
      </w:pPr>
      <w:hyperlink w:anchor="_Toc18634" w:history="1">
        <w:r>
          <w:rPr>
            <w:rFonts w:ascii="仿宋" w:eastAsia="仿宋" w:hAnsi="仿宋" w:cs="仿宋" w:hint="eastAsia"/>
            <w:lang w:eastAsia="zh-CN"/>
          </w:rPr>
          <w:t>(一)、密封胶行业分析</w:t>
        </w:r>
        <w:r>
          <w:tab/>
        </w:r>
        <w:r>
          <w:fldChar w:fldCharType="begin"/>
        </w:r>
        <w:r>
          <w:instrText xml:space="preserve"> PAGEREF _Toc18634 \h </w:instrText>
        </w:r>
        <w:r>
          <w:fldChar w:fldCharType="separate"/>
        </w:r>
        <w:r>
          <w:t>6</w:t>
        </w:r>
        <w:r>
          <w:fldChar w:fldCharType="end"/>
        </w:r>
      </w:hyperlink>
    </w:p>
    <w:p>
      <w:pPr>
        <w:pStyle w:val="TOC2"/>
        <w:tabs>
          <w:tab w:val="right" w:leader="dot" w:pos="8306"/>
        </w:tabs>
      </w:pPr>
      <w:hyperlink w:anchor="_Toc27806" w:history="1">
        <w:r>
          <w:rPr>
            <w:rFonts w:ascii="仿宋" w:eastAsia="仿宋" w:hAnsi="仿宋" w:cs="仿宋" w:hint="eastAsia"/>
            <w:lang w:eastAsia="zh-CN"/>
          </w:rPr>
          <w:t>(二)、密封胶市场分析预测</w:t>
        </w:r>
        <w:r>
          <w:tab/>
        </w:r>
        <w:r>
          <w:fldChar w:fldCharType="begin"/>
        </w:r>
        <w:r>
          <w:instrText xml:space="preserve"> PAGEREF _Toc27806 \h </w:instrText>
        </w:r>
        <w:r>
          <w:fldChar w:fldCharType="separate"/>
        </w:r>
        <w:r>
          <w:t>7</w:t>
        </w:r>
        <w:r>
          <w:fldChar w:fldCharType="end"/>
        </w:r>
      </w:hyperlink>
    </w:p>
    <w:p>
      <w:pPr>
        <w:pStyle w:val="TOC1"/>
        <w:tabs>
          <w:tab w:val="right" w:leader="dot" w:pos="8306"/>
        </w:tabs>
      </w:pPr>
      <w:hyperlink w:anchor="_Toc15625" w:history="1">
        <w:r>
          <w:rPr>
            <w:rFonts w:ascii="仿宋" w:eastAsia="仿宋" w:hAnsi="仿宋" w:cs="仿宋" w:hint="eastAsia"/>
            <w:lang w:eastAsia="zh-CN"/>
          </w:rPr>
          <w:t>三、密封胶项目绩效评估</w:t>
        </w:r>
        <w:r>
          <w:tab/>
        </w:r>
        <w:r>
          <w:fldChar w:fldCharType="begin"/>
        </w:r>
        <w:r>
          <w:instrText xml:space="preserve"> PAGEREF _Toc15625 \h </w:instrText>
        </w:r>
        <w:r>
          <w:fldChar w:fldCharType="separate"/>
        </w:r>
        <w:r>
          <w:t>8</w:t>
        </w:r>
        <w:r>
          <w:fldChar w:fldCharType="end"/>
        </w:r>
      </w:hyperlink>
    </w:p>
    <w:p>
      <w:pPr>
        <w:pStyle w:val="TOC2"/>
        <w:tabs>
          <w:tab w:val="right" w:leader="dot" w:pos="8306"/>
        </w:tabs>
      </w:pPr>
      <w:hyperlink w:anchor="_Toc24329" w:history="1">
        <w:r>
          <w:rPr>
            <w:rFonts w:ascii="仿宋" w:eastAsia="仿宋" w:hAnsi="仿宋" w:cs="仿宋" w:hint="eastAsia"/>
            <w:lang w:eastAsia="zh-CN"/>
          </w:rPr>
          <w:t>(一)、绩效评估指标</w:t>
        </w:r>
        <w:r>
          <w:tab/>
        </w:r>
        <w:r>
          <w:fldChar w:fldCharType="begin"/>
        </w:r>
        <w:r>
          <w:instrText xml:space="preserve"> PAGEREF _Toc24329 \h </w:instrText>
        </w:r>
        <w:r>
          <w:fldChar w:fldCharType="separate"/>
        </w:r>
        <w:r>
          <w:t>8</w:t>
        </w:r>
        <w:r>
          <w:fldChar w:fldCharType="end"/>
        </w:r>
      </w:hyperlink>
    </w:p>
    <w:p>
      <w:pPr>
        <w:pStyle w:val="TOC2"/>
        <w:tabs>
          <w:tab w:val="right" w:leader="dot" w:pos="8306"/>
        </w:tabs>
      </w:pPr>
      <w:hyperlink w:anchor="_Toc10869" w:history="1">
        <w:r>
          <w:rPr>
            <w:rFonts w:ascii="仿宋" w:eastAsia="仿宋" w:hAnsi="仿宋" w:cs="仿宋" w:hint="eastAsia"/>
            <w:lang w:eastAsia="zh-CN"/>
          </w:rPr>
          <w:t>(二)、绩效评估方法</w:t>
        </w:r>
        <w:r>
          <w:tab/>
        </w:r>
        <w:r>
          <w:fldChar w:fldCharType="begin"/>
        </w:r>
        <w:r>
          <w:instrText xml:space="preserve"> PAGEREF _Toc10869 \h </w:instrText>
        </w:r>
        <w:r>
          <w:fldChar w:fldCharType="separate"/>
        </w:r>
        <w:r>
          <w:t>9</w:t>
        </w:r>
        <w:r>
          <w:fldChar w:fldCharType="end"/>
        </w:r>
      </w:hyperlink>
    </w:p>
    <w:p>
      <w:pPr>
        <w:pStyle w:val="TOC2"/>
        <w:tabs>
          <w:tab w:val="right" w:leader="dot" w:pos="8306"/>
        </w:tabs>
      </w:pPr>
      <w:hyperlink w:anchor="_Toc12891" w:history="1">
        <w:r>
          <w:rPr>
            <w:rFonts w:ascii="仿宋" w:eastAsia="仿宋" w:hAnsi="仿宋" w:cs="仿宋" w:hint="eastAsia"/>
            <w:lang w:eastAsia="zh-CN"/>
          </w:rPr>
          <w:t>(三)、绩效评估周期</w:t>
        </w:r>
        <w:r>
          <w:tab/>
        </w:r>
        <w:r>
          <w:fldChar w:fldCharType="begin"/>
        </w:r>
        <w:r>
          <w:instrText xml:space="preserve"> PAGEREF _Toc12891 \h </w:instrText>
        </w:r>
        <w:r>
          <w:fldChar w:fldCharType="separate"/>
        </w:r>
        <w:r>
          <w:t>10</w:t>
        </w:r>
        <w:r>
          <w:fldChar w:fldCharType="end"/>
        </w:r>
      </w:hyperlink>
    </w:p>
    <w:p>
      <w:pPr>
        <w:pStyle w:val="TOC1"/>
        <w:tabs>
          <w:tab w:val="right" w:leader="dot" w:pos="8306"/>
        </w:tabs>
      </w:pPr>
      <w:hyperlink w:anchor="_Toc8412" w:history="1">
        <w:r>
          <w:rPr>
            <w:rFonts w:ascii="仿宋" w:eastAsia="仿宋" w:hAnsi="仿宋" w:cs="仿宋" w:hint="eastAsia"/>
            <w:lang w:eastAsia="zh-CN"/>
          </w:rPr>
          <w:t>四、密封胶项目土建工程</w:t>
        </w:r>
        <w:r>
          <w:tab/>
        </w:r>
        <w:r>
          <w:fldChar w:fldCharType="begin"/>
        </w:r>
        <w:r>
          <w:instrText xml:space="preserve"> PAGEREF _Toc8412 \h </w:instrText>
        </w:r>
        <w:r>
          <w:fldChar w:fldCharType="separate"/>
        </w:r>
        <w:r>
          <w:t>11</w:t>
        </w:r>
        <w:r>
          <w:fldChar w:fldCharType="end"/>
        </w:r>
      </w:hyperlink>
    </w:p>
    <w:p>
      <w:pPr>
        <w:pStyle w:val="TOC2"/>
        <w:tabs>
          <w:tab w:val="right" w:leader="dot" w:pos="8306"/>
        </w:tabs>
      </w:pPr>
      <w:hyperlink w:anchor="_Toc13485" w:history="1">
        <w:r>
          <w:rPr>
            <w:rFonts w:ascii="仿宋" w:eastAsia="仿宋" w:hAnsi="仿宋" w:cs="仿宋" w:hint="eastAsia"/>
            <w:lang w:eastAsia="zh-CN"/>
          </w:rPr>
          <w:t>(一)、建筑工程设计原则</w:t>
        </w:r>
        <w:r>
          <w:tab/>
        </w:r>
        <w:r>
          <w:fldChar w:fldCharType="begin"/>
        </w:r>
        <w:r>
          <w:instrText xml:space="preserve"> PAGEREF _Toc13485 \h </w:instrText>
        </w:r>
        <w:r>
          <w:fldChar w:fldCharType="separate"/>
        </w:r>
        <w:r>
          <w:t>11</w:t>
        </w:r>
        <w:r>
          <w:fldChar w:fldCharType="end"/>
        </w:r>
      </w:hyperlink>
    </w:p>
    <w:p>
      <w:pPr>
        <w:pStyle w:val="TOC2"/>
        <w:tabs>
          <w:tab w:val="right" w:leader="dot" w:pos="8306"/>
        </w:tabs>
      </w:pPr>
      <w:hyperlink w:anchor="_Toc17772" w:history="1">
        <w:r>
          <w:rPr>
            <w:rFonts w:ascii="仿宋" w:eastAsia="仿宋" w:hAnsi="仿宋" w:cs="仿宋" w:hint="eastAsia"/>
            <w:lang w:eastAsia="zh-CN"/>
          </w:rPr>
          <w:t>(二)、土建工程设计年限及安全等级</w:t>
        </w:r>
        <w:r>
          <w:tab/>
        </w:r>
        <w:r>
          <w:fldChar w:fldCharType="begin"/>
        </w:r>
        <w:r>
          <w:instrText xml:space="preserve"> PAGEREF _Toc17772 \h </w:instrText>
        </w:r>
        <w:r>
          <w:fldChar w:fldCharType="separate"/>
        </w:r>
        <w:r>
          <w:t>12</w:t>
        </w:r>
        <w:r>
          <w:fldChar w:fldCharType="end"/>
        </w:r>
      </w:hyperlink>
    </w:p>
    <w:p>
      <w:pPr>
        <w:pStyle w:val="TOC2"/>
        <w:tabs>
          <w:tab w:val="right" w:leader="dot" w:pos="8306"/>
        </w:tabs>
      </w:pPr>
      <w:hyperlink w:anchor="_Toc12298" w:history="1">
        <w:r>
          <w:rPr>
            <w:rFonts w:ascii="仿宋" w:eastAsia="仿宋" w:hAnsi="仿宋" w:cs="仿宋" w:hint="eastAsia"/>
            <w:lang w:eastAsia="zh-CN"/>
          </w:rPr>
          <w:t>(三)、建筑工程设计总体要求</w:t>
        </w:r>
        <w:r>
          <w:tab/>
        </w:r>
        <w:r>
          <w:fldChar w:fldCharType="begin"/>
        </w:r>
        <w:r>
          <w:instrText xml:space="preserve"> PAGEREF _Toc12298 \h </w:instrText>
        </w:r>
        <w:r>
          <w:fldChar w:fldCharType="separate"/>
        </w:r>
        <w:r>
          <w:t>13</w:t>
        </w:r>
        <w:r>
          <w:fldChar w:fldCharType="end"/>
        </w:r>
      </w:hyperlink>
    </w:p>
    <w:p>
      <w:pPr>
        <w:pStyle w:val="TOC2"/>
        <w:tabs>
          <w:tab w:val="right" w:leader="dot" w:pos="8306"/>
        </w:tabs>
      </w:pPr>
      <w:hyperlink w:anchor="_Toc21840" w:history="1">
        <w:r>
          <w:rPr>
            <w:rFonts w:ascii="仿宋" w:eastAsia="仿宋" w:hAnsi="仿宋" w:cs="仿宋" w:hint="eastAsia"/>
            <w:lang w:eastAsia="zh-CN"/>
          </w:rPr>
          <w:t>(四)、土建工程建设指标</w:t>
        </w:r>
        <w:r>
          <w:tab/>
        </w:r>
        <w:r>
          <w:fldChar w:fldCharType="begin"/>
        </w:r>
        <w:r>
          <w:instrText xml:space="preserve"> PAGEREF _Toc21840 \h </w:instrText>
        </w:r>
        <w:r>
          <w:fldChar w:fldCharType="separate"/>
        </w:r>
        <w:r>
          <w:t>14</w:t>
        </w:r>
        <w:r>
          <w:fldChar w:fldCharType="end"/>
        </w:r>
      </w:hyperlink>
    </w:p>
    <w:p>
      <w:pPr>
        <w:pStyle w:val="TOC1"/>
        <w:tabs>
          <w:tab w:val="right" w:leader="dot" w:pos="8306"/>
        </w:tabs>
      </w:pPr>
      <w:hyperlink w:anchor="_Toc17169" w:history="1">
        <w:r>
          <w:rPr>
            <w:rFonts w:ascii="仿宋" w:eastAsia="仿宋" w:hAnsi="仿宋" w:cs="仿宋" w:hint="eastAsia"/>
            <w:lang w:eastAsia="zh-CN"/>
          </w:rPr>
          <w:t>五、密封胶项目建设背景及必要性分析</w:t>
        </w:r>
        <w:r>
          <w:tab/>
        </w:r>
        <w:r>
          <w:fldChar w:fldCharType="begin"/>
        </w:r>
        <w:r>
          <w:instrText xml:space="preserve"> PAGEREF _Toc17169 \h </w:instrText>
        </w:r>
        <w:r>
          <w:fldChar w:fldCharType="separate"/>
        </w:r>
        <w:r>
          <w:t>14</w:t>
        </w:r>
        <w:r>
          <w:fldChar w:fldCharType="end"/>
        </w:r>
      </w:hyperlink>
    </w:p>
    <w:p>
      <w:pPr>
        <w:pStyle w:val="TOC2"/>
        <w:tabs>
          <w:tab w:val="right" w:leader="dot" w:pos="8306"/>
        </w:tabs>
      </w:pPr>
      <w:hyperlink w:anchor="_Toc31296" w:history="1">
        <w:r>
          <w:rPr>
            <w:rFonts w:ascii="仿宋" w:eastAsia="仿宋" w:hAnsi="仿宋" w:cs="仿宋" w:hint="eastAsia"/>
            <w:lang w:eastAsia="zh-CN"/>
          </w:rPr>
          <w:t>(一)、密封胶项目背景分析</w:t>
        </w:r>
        <w:r>
          <w:tab/>
        </w:r>
        <w:r>
          <w:fldChar w:fldCharType="begin"/>
        </w:r>
        <w:r>
          <w:instrText xml:space="preserve"> PAGEREF _Toc31296 \h </w:instrText>
        </w:r>
        <w:r>
          <w:fldChar w:fldCharType="separate"/>
        </w:r>
        <w:r>
          <w:t>14</w:t>
        </w:r>
        <w:r>
          <w:fldChar w:fldCharType="end"/>
        </w:r>
      </w:hyperlink>
    </w:p>
    <w:p>
      <w:pPr>
        <w:pStyle w:val="TOC2"/>
        <w:tabs>
          <w:tab w:val="right" w:leader="dot" w:pos="8306"/>
        </w:tabs>
      </w:pPr>
      <w:hyperlink w:anchor="_Toc18382" w:history="1">
        <w:r>
          <w:rPr>
            <w:rFonts w:ascii="仿宋" w:eastAsia="仿宋" w:hAnsi="仿宋" w:cs="仿宋" w:hint="eastAsia"/>
            <w:lang w:eastAsia="zh-CN"/>
          </w:rPr>
          <w:t>(二)、密封胶项目建设必要性分析</w:t>
        </w:r>
        <w:r>
          <w:tab/>
        </w:r>
        <w:r>
          <w:fldChar w:fldCharType="begin"/>
        </w:r>
        <w:r>
          <w:instrText xml:space="preserve"> PAGEREF _Toc18382 \h </w:instrText>
        </w:r>
        <w:r>
          <w:fldChar w:fldCharType="separate"/>
        </w:r>
        <w:r>
          <w:t>16</w:t>
        </w:r>
        <w:r>
          <w:fldChar w:fldCharType="end"/>
        </w:r>
      </w:hyperlink>
    </w:p>
    <w:p>
      <w:pPr>
        <w:pStyle w:val="TOC1"/>
        <w:tabs>
          <w:tab w:val="right" w:leader="dot" w:pos="8306"/>
        </w:tabs>
      </w:pPr>
      <w:hyperlink w:anchor="_Toc26760" w:history="1">
        <w:r>
          <w:rPr>
            <w:rFonts w:ascii="仿宋" w:eastAsia="仿宋" w:hAnsi="仿宋" w:cs="仿宋" w:hint="eastAsia"/>
            <w:lang w:eastAsia="zh-CN"/>
          </w:rPr>
          <w:t>六、密封胶项目可持续发展</w:t>
        </w:r>
        <w:r>
          <w:tab/>
        </w:r>
        <w:r>
          <w:fldChar w:fldCharType="begin"/>
        </w:r>
        <w:r>
          <w:instrText xml:space="preserve"> PAGEREF _Toc26760 \h </w:instrText>
        </w:r>
        <w:r>
          <w:fldChar w:fldCharType="separate"/>
        </w:r>
        <w:r>
          <w:t>17</w:t>
        </w:r>
        <w:r>
          <w:fldChar w:fldCharType="end"/>
        </w:r>
      </w:hyperlink>
    </w:p>
    <w:p>
      <w:pPr>
        <w:pStyle w:val="TOC2"/>
        <w:tabs>
          <w:tab w:val="right" w:leader="dot" w:pos="8306"/>
        </w:tabs>
      </w:pPr>
      <w:hyperlink w:anchor="_Toc537" w:history="1">
        <w:r>
          <w:rPr>
            <w:rFonts w:ascii="仿宋" w:eastAsia="仿宋" w:hAnsi="仿宋" w:cs="仿宋" w:hint="eastAsia"/>
            <w:lang w:eastAsia="zh-CN"/>
          </w:rPr>
          <w:t>(一)、可持续战略与实践</w:t>
        </w:r>
        <w:r>
          <w:tab/>
        </w:r>
        <w:r>
          <w:fldChar w:fldCharType="begin"/>
        </w:r>
        <w:r>
          <w:instrText xml:space="preserve"> PAGEREF _Toc537 \h </w:instrText>
        </w:r>
        <w:r>
          <w:fldChar w:fldCharType="separate"/>
        </w:r>
        <w:r>
          <w:t>17</w:t>
        </w:r>
        <w:r>
          <w:fldChar w:fldCharType="end"/>
        </w:r>
      </w:hyperlink>
    </w:p>
    <w:p>
      <w:pPr>
        <w:pStyle w:val="TOC2"/>
        <w:tabs>
          <w:tab w:val="right" w:leader="dot" w:pos="8306"/>
        </w:tabs>
      </w:pPr>
      <w:hyperlink w:anchor="_Toc14934" w:history="1">
        <w:r>
          <w:rPr>
            <w:rFonts w:ascii="仿宋" w:eastAsia="仿宋" w:hAnsi="仿宋" w:cs="仿宋" w:hint="eastAsia"/>
            <w:lang w:eastAsia="zh-CN"/>
          </w:rPr>
          <w:t>(二)、环保与社会责任</w:t>
        </w:r>
        <w:r>
          <w:tab/>
        </w:r>
        <w:r>
          <w:fldChar w:fldCharType="begin"/>
        </w:r>
        <w:r>
          <w:instrText xml:space="preserve"> PAGEREF _Toc14934 \h </w:instrText>
        </w:r>
        <w:r>
          <w:fldChar w:fldCharType="separate"/>
        </w:r>
        <w:r>
          <w:t>18</w:t>
        </w:r>
        <w:r>
          <w:fldChar w:fldCharType="end"/>
        </w:r>
      </w:hyperlink>
    </w:p>
    <w:p>
      <w:pPr>
        <w:pStyle w:val="TOC1"/>
        <w:tabs>
          <w:tab w:val="right" w:leader="dot" w:pos="8306"/>
        </w:tabs>
      </w:pPr>
      <w:hyperlink w:anchor="_Toc23107" w:history="1">
        <w:r>
          <w:rPr>
            <w:rFonts w:ascii="仿宋" w:eastAsia="仿宋" w:hAnsi="仿宋" w:cs="仿宋" w:hint="eastAsia"/>
            <w:lang w:eastAsia="zh-CN"/>
          </w:rPr>
          <w:t>七、密封胶项目环境影响分析</w:t>
        </w:r>
        <w:r>
          <w:tab/>
        </w:r>
        <w:r>
          <w:fldChar w:fldCharType="begin"/>
        </w:r>
        <w:r>
          <w:instrText xml:space="preserve"> PAGEREF _Toc23107 \h </w:instrText>
        </w:r>
        <w:r>
          <w:fldChar w:fldCharType="separate"/>
        </w:r>
        <w:r>
          <w:t>19</w:t>
        </w:r>
        <w:r>
          <w:fldChar w:fldCharType="end"/>
        </w:r>
      </w:hyperlink>
    </w:p>
    <w:p>
      <w:pPr>
        <w:pStyle w:val="TOC2"/>
        <w:tabs>
          <w:tab w:val="right" w:leader="dot" w:pos="8306"/>
        </w:tabs>
      </w:pPr>
      <w:hyperlink w:anchor="_Toc23108" w:history="1">
        <w:r>
          <w:rPr>
            <w:rFonts w:ascii="仿宋" w:eastAsia="仿宋" w:hAnsi="仿宋" w:cs="仿宋" w:hint="eastAsia"/>
            <w:lang w:eastAsia="zh-CN"/>
          </w:rPr>
          <w:t>(一)、建设区域环境质量现状</w:t>
        </w:r>
        <w:r>
          <w:tab/>
        </w:r>
        <w:r>
          <w:fldChar w:fldCharType="begin"/>
        </w:r>
        <w:r>
          <w:instrText xml:space="preserve"> PAGEREF _Toc23108 \h </w:instrText>
        </w:r>
        <w:r>
          <w:fldChar w:fldCharType="separate"/>
        </w:r>
        <w:r>
          <w:t>19</w:t>
        </w:r>
        <w:r>
          <w:fldChar w:fldCharType="end"/>
        </w:r>
      </w:hyperlink>
    </w:p>
    <w:p>
      <w:pPr>
        <w:pStyle w:val="TOC2"/>
        <w:tabs>
          <w:tab w:val="right" w:leader="dot" w:pos="8306"/>
        </w:tabs>
      </w:pPr>
      <w:hyperlink w:anchor="_Toc19929" w:history="1">
        <w:r>
          <w:rPr>
            <w:rFonts w:ascii="仿宋" w:eastAsia="仿宋" w:hAnsi="仿宋" w:cs="仿宋" w:hint="eastAsia"/>
            <w:lang w:eastAsia="zh-CN"/>
          </w:rPr>
          <w:t>(二)、建设期环境保护</w:t>
        </w:r>
        <w:r>
          <w:tab/>
        </w:r>
        <w:r>
          <w:fldChar w:fldCharType="begin"/>
        </w:r>
        <w:r>
          <w:instrText xml:space="preserve"> PAGEREF _Toc19929 \h </w:instrText>
        </w:r>
        <w:r>
          <w:fldChar w:fldCharType="separate"/>
        </w:r>
        <w:r>
          <w:t>20</w:t>
        </w:r>
        <w:r>
          <w:fldChar w:fldCharType="end"/>
        </w:r>
      </w:hyperlink>
    </w:p>
    <w:p>
      <w:pPr>
        <w:pStyle w:val="TOC2"/>
        <w:tabs>
          <w:tab w:val="right" w:leader="dot" w:pos="8306"/>
        </w:tabs>
      </w:pPr>
      <w:hyperlink w:anchor="_Toc8066" w:history="1">
        <w:r>
          <w:rPr>
            <w:rFonts w:ascii="仿宋" w:eastAsia="仿宋" w:hAnsi="仿宋" w:cs="仿宋" w:hint="eastAsia"/>
            <w:lang w:eastAsia="zh-CN"/>
          </w:rPr>
          <w:t>(三)、运营期环境保护</w:t>
        </w:r>
        <w:r>
          <w:tab/>
        </w:r>
        <w:r>
          <w:fldChar w:fldCharType="begin"/>
        </w:r>
        <w:r>
          <w:instrText xml:space="preserve"> PAGEREF _Toc8066 \h </w:instrText>
        </w:r>
        <w:r>
          <w:fldChar w:fldCharType="separate"/>
        </w:r>
        <w:r>
          <w:t>22</w:t>
        </w:r>
        <w:r>
          <w:fldChar w:fldCharType="end"/>
        </w:r>
      </w:hyperlink>
    </w:p>
    <w:p>
      <w:pPr>
        <w:pStyle w:val="TOC2"/>
        <w:tabs>
          <w:tab w:val="right" w:leader="dot" w:pos="8306"/>
        </w:tabs>
      </w:pPr>
      <w:hyperlink w:anchor="_Toc20415" w:history="1">
        <w:r>
          <w:rPr>
            <w:rFonts w:ascii="仿宋" w:eastAsia="仿宋" w:hAnsi="仿宋" w:cs="仿宋" w:hint="eastAsia"/>
            <w:lang w:eastAsia="zh-CN"/>
          </w:rPr>
          <w:t>(四)、密封胶项目建设对区域经济的影响</w:t>
        </w:r>
        <w:r>
          <w:tab/>
        </w:r>
        <w:r>
          <w:fldChar w:fldCharType="begin"/>
        </w:r>
        <w:r>
          <w:instrText xml:space="preserve"> PAGEREF _Toc20415 \h </w:instrText>
        </w:r>
        <w:r>
          <w:fldChar w:fldCharType="separate"/>
        </w:r>
        <w:r>
          <w:t>23</w:t>
        </w:r>
        <w:r>
          <w:fldChar w:fldCharType="end"/>
        </w:r>
      </w:hyperlink>
    </w:p>
    <w:p>
      <w:pPr>
        <w:pStyle w:val="TOC2"/>
        <w:tabs>
          <w:tab w:val="right" w:leader="dot" w:pos="8306"/>
        </w:tabs>
      </w:pPr>
      <w:hyperlink w:anchor="_Toc4111" w:history="1">
        <w:r>
          <w:rPr>
            <w:rFonts w:ascii="仿宋" w:eastAsia="仿宋" w:hAnsi="仿宋" w:cs="仿宋" w:hint="eastAsia"/>
            <w:lang w:eastAsia="zh-CN"/>
          </w:rPr>
          <w:t>(五)、废弃物处理</w:t>
        </w:r>
        <w:r>
          <w:tab/>
        </w:r>
        <w:r>
          <w:fldChar w:fldCharType="begin"/>
        </w:r>
        <w:r>
          <w:instrText xml:space="preserve"> PAGEREF _Toc4111 \h </w:instrText>
        </w:r>
        <w:r>
          <w:fldChar w:fldCharType="separate"/>
        </w:r>
        <w:r>
          <w:t>25</w:t>
        </w:r>
        <w:r>
          <w:fldChar w:fldCharType="end"/>
        </w:r>
      </w:hyperlink>
    </w:p>
    <w:p>
      <w:pPr>
        <w:pStyle w:val="TOC2"/>
        <w:tabs>
          <w:tab w:val="right" w:leader="dot" w:pos="8306"/>
        </w:tabs>
      </w:pPr>
      <w:hyperlink w:anchor="_Toc23033" w:history="1">
        <w:r>
          <w:rPr>
            <w:rFonts w:ascii="仿宋" w:eastAsia="仿宋" w:hAnsi="仿宋" w:cs="仿宋" w:hint="eastAsia"/>
            <w:lang w:eastAsia="zh-CN"/>
          </w:rPr>
          <w:t>(六)、特殊环境影响分析</w:t>
        </w:r>
        <w:r>
          <w:tab/>
        </w:r>
        <w:r>
          <w:fldChar w:fldCharType="begin"/>
        </w:r>
        <w:r>
          <w:instrText xml:space="preserve"> PAGEREF _Toc23033 \h </w:instrText>
        </w:r>
        <w:r>
          <w:fldChar w:fldCharType="separate"/>
        </w:r>
        <w:r>
          <w:t>26</w:t>
        </w:r>
        <w:r>
          <w:fldChar w:fldCharType="end"/>
        </w:r>
      </w:hyperlink>
    </w:p>
    <w:p>
      <w:pPr>
        <w:pStyle w:val="TOC2"/>
        <w:tabs>
          <w:tab w:val="right" w:leader="dot" w:pos="8306"/>
        </w:tabs>
      </w:pPr>
      <w:hyperlink w:anchor="_Toc8663" w:history="1">
        <w:r>
          <w:rPr>
            <w:rFonts w:ascii="仿宋" w:eastAsia="仿宋" w:hAnsi="仿宋" w:cs="仿宋" w:hint="eastAsia"/>
            <w:lang w:eastAsia="zh-CN"/>
          </w:rPr>
          <w:t>(七)、清洁生产</w:t>
        </w:r>
        <w:r>
          <w:tab/>
        </w:r>
        <w:r>
          <w:fldChar w:fldCharType="begin"/>
        </w:r>
        <w:r>
          <w:instrText xml:space="preserve"> PAGEREF _Toc8663 \h </w:instrText>
        </w:r>
        <w:r>
          <w:fldChar w:fldCharType="separate"/>
        </w:r>
        <w:r>
          <w:t>27</w:t>
        </w:r>
        <w:r>
          <w:fldChar w:fldCharType="end"/>
        </w:r>
      </w:hyperlink>
    </w:p>
    <w:p>
      <w:pPr>
        <w:pStyle w:val="TOC2"/>
        <w:tabs>
          <w:tab w:val="right" w:leader="dot" w:pos="8306"/>
        </w:tabs>
      </w:pPr>
      <w:hyperlink w:anchor="_Toc18135" w:history="1">
        <w:r>
          <w:rPr>
            <w:rFonts w:ascii="仿宋" w:eastAsia="仿宋" w:hAnsi="仿宋" w:cs="仿宋" w:hint="eastAsia"/>
            <w:lang w:eastAsia="zh-CN"/>
          </w:rPr>
          <w:t>(八)、环境保护综合评价</w:t>
        </w:r>
        <w:r>
          <w:tab/>
        </w:r>
        <w:r>
          <w:fldChar w:fldCharType="begin"/>
        </w:r>
        <w:r>
          <w:instrText xml:space="preserve"> PAGEREF _Toc18135 \h </w:instrText>
        </w:r>
        <w:r>
          <w:fldChar w:fldCharType="separate"/>
        </w:r>
        <w:r>
          <w:t>28</w:t>
        </w:r>
        <w:r>
          <w:fldChar w:fldCharType="end"/>
        </w:r>
      </w:hyperlink>
    </w:p>
    <w:p>
      <w:pPr>
        <w:pStyle w:val="TOC1"/>
        <w:tabs>
          <w:tab w:val="right" w:leader="dot" w:pos="8306"/>
        </w:tabs>
      </w:pPr>
      <w:hyperlink w:anchor="_Toc22970" w:history="1">
        <w:r>
          <w:rPr>
            <w:rFonts w:ascii="仿宋" w:eastAsia="仿宋" w:hAnsi="仿宋" w:cs="仿宋" w:hint="eastAsia"/>
            <w:lang w:eastAsia="zh-CN"/>
          </w:rPr>
          <w:t>八、密封胶项目社会影响</w:t>
        </w:r>
        <w:r>
          <w:tab/>
        </w:r>
        <w:r>
          <w:fldChar w:fldCharType="begin"/>
        </w:r>
        <w:r>
          <w:instrText xml:space="preserve"> PAGEREF _Toc22970 \h </w:instrText>
        </w:r>
        <w:r>
          <w:fldChar w:fldCharType="separate"/>
        </w:r>
        <w:r>
          <w:t>29</w:t>
        </w:r>
        <w:r>
          <w:fldChar w:fldCharType="end"/>
        </w:r>
      </w:hyperlink>
    </w:p>
    <w:p>
      <w:pPr>
        <w:pStyle w:val="TOC2"/>
        <w:tabs>
          <w:tab w:val="right" w:leader="dot" w:pos="8306"/>
        </w:tabs>
      </w:pPr>
      <w:hyperlink w:anchor="_Toc29790" w:history="1">
        <w:r>
          <w:rPr>
            <w:rFonts w:ascii="仿宋" w:eastAsia="仿宋" w:hAnsi="仿宋" w:cs="仿宋" w:hint="eastAsia"/>
            <w:lang w:eastAsia="zh-CN"/>
          </w:rPr>
          <w:t>(一)、社会责任与义务</w:t>
        </w:r>
        <w:r>
          <w:tab/>
        </w:r>
        <w:r>
          <w:fldChar w:fldCharType="begin"/>
        </w:r>
        <w:r>
          <w:instrText xml:space="preserve"> PAGEREF _Toc29790 \h </w:instrText>
        </w:r>
        <w:r>
          <w:fldChar w:fldCharType="separate"/>
        </w:r>
        <w:r>
          <w:t>29</w:t>
        </w:r>
        <w:r>
          <w:fldChar w:fldCharType="end"/>
        </w:r>
      </w:hyperlink>
    </w:p>
    <w:p>
      <w:pPr>
        <w:pStyle w:val="TOC2"/>
        <w:tabs>
          <w:tab w:val="right" w:leader="dot" w:pos="8306"/>
        </w:tabs>
      </w:pPr>
      <w:hyperlink w:anchor="_Toc24510" w:history="1">
        <w:r>
          <w:rPr>
            <w:rFonts w:ascii="仿宋" w:eastAsia="仿宋" w:hAnsi="仿宋" w:cs="仿宋" w:hint="eastAsia"/>
            <w:lang w:eastAsia="zh-CN"/>
          </w:rPr>
          <w:t>(二)、社会参与与沟通</w:t>
        </w:r>
        <w:r>
          <w:tab/>
        </w:r>
        <w:r>
          <w:fldChar w:fldCharType="begin"/>
        </w:r>
        <w:r>
          <w:instrText xml:space="preserve"> PAGEREF _Toc24510 \h </w:instrText>
        </w:r>
        <w:r>
          <w:fldChar w:fldCharType="separate"/>
        </w:r>
        <w:r>
          <w:t>30</w:t>
        </w:r>
        <w:r>
          <w:fldChar w:fldCharType="end"/>
        </w:r>
      </w:hyperlink>
    </w:p>
    <w:p>
      <w:pPr>
        <w:pStyle w:val="TOC1"/>
        <w:tabs>
          <w:tab w:val="right" w:leader="dot" w:pos="8306"/>
        </w:tabs>
      </w:pPr>
      <w:hyperlink w:anchor="_Toc3109" w:history="1">
        <w:r>
          <w:rPr>
            <w:rFonts w:ascii="仿宋" w:eastAsia="仿宋" w:hAnsi="仿宋" w:cs="仿宋" w:hint="eastAsia"/>
            <w:lang w:eastAsia="zh-CN"/>
          </w:rPr>
          <w:t>九、密封胶项目经营效益</w:t>
        </w:r>
        <w:r>
          <w:tab/>
        </w:r>
        <w:r>
          <w:fldChar w:fldCharType="begin"/>
        </w:r>
        <w:r>
          <w:instrText xml:space="preserve"> PAGEREF _Toc3109 \h </w:instrText>
        </w:r>
        <w:r>
          <w:fldChar w:fldCharType="separate"/>
        </w:r>
        <w:r>
          <w:t>31</w:t>
        </w:r>
        <w:r>
          <w:fldChar w:fldCharType="end"/>
        </w:r>
      </w:hyperlink>
    </w:p>
    <w:p>
      <w:pPr>
        <w:pStyle w:val="TOC2"/>
        <w:tabs>
          <w:tab w:val="right" w:leader="dot" w:pos="8306"/>
        </w:tabs>
      </w:pPr>
      <w:hyperlink w:anchor="_Toc6664" w:history="1">
        <w:r>
          <w:rPr>
            <w:rFonts w:ascii="仿宋" w:eastAsia="仿宋" w:hAnsi="仿宋" w:cs="仿宋" w:hint="eastAsia"/>
            <w:lang w:eastAsia="zh-CN"/>
          </w:rPr>
          <w:t>(一)、经济评价财务测算</w:t>
        </w:r>
        <w:r>
          <w:tab/>
        </w:r>
        <w:r>
          <w:fldChar w:fldCharType="begin"/>
        </w:r>
        <w:r>
          <w:instrText xml:space="preserve"> PAGEREF _Toc6664 \h </w:instrText>
        </w:r>
        <w:r>
          <w:fldChar w:fldCharType="separate"/>
        </w:r>
        <w:r>
          <w:t>31</w:t>
        </w:r>
        <w:r>
          <w:fldChar w:fldCharType="end"/>
        </w:r>
      </w:hyperlink>
    </w:p>
    <w:p>
      <w:pPr>
        <w:pStyle w:val="TOC2"/>
        <w:tabs>
          <w:tab w:val="right" w:leader="dot" w:pos="8306"/>
        </w:tabs>
      </w:pPr>
      <w:hyperlink w:anchor="_Toc23302" w:history="1">
        <w:r>
          <w:rPr>
            <w:rFonts w:ascii="仿宋" w:eastAsia="仿宋" w:hAnsi="仿宋" w:cs="仿宋" w:hint="eastAsia"/>
            <w:lang w:eastAsia="zh-CN"/>
          </w:rPr>
          <w:t>(二)、密封胶项目盈利能力分析</w:t>
        </w:r>
        <w:r>
          <w:tab/>
        </w:r>
        <w:r>
          <w:fldChar w:fldCharType="begin"/>
        </w:r>
        <w:r>
          <w:instrText xml:space="preserve"> PAGEREF _Toc23302 \h </w:instrText>
        </w:r>
        <w:r>
          <w:fldChar w:fldCharType="separate"/>
        </w:r>
        <w:r>
          <w:t>32</w:t>
        </w:r>
        <w:r>
          <w:fldChar w:fldCharType="end"/>
        </w:r>
      </w:hyperlink>
    </w:p>
    <w:p>
      <w:pPr>
        <w:pStyle w:val="TOC1"/>
        <w:tabs>
          <w:tab w:val="right" w:leader="dot" w:pos="8306"/>
        </w:tabs>
      </w:pPr>
      <w:hyperlink w:anchor="_Toc11334" w:history="1">
        <w:r>
          <w:rPr>
            <w:rFonts w:ascii="仿宋" w:eastAsia="仿宋" w:hAnsi="仿宋" w:cs="仿宋" w:hint="eastAsia"/>
            <w:lang w:eastAsia="zh-CN"/>
          </w:rPr>
          <w:t>十、密封胶项目技术管理</w:t>
        </w:r>
        <w:r>
          <w:tab/>
        </w:r>
        <w:r>
          <w:fldChar w:fldCharType="begin"/>
        </w:r>
        <w:r>
          <w:instrText xml:space="preserve"> PAGEREF _Toc11334 \h </w:instrText>
        </w:r>
        <w:r>
          <w:fldChar w:fldCharType="separate"/>
        </w:r>
        <w:r>
          <w:t>33</w:t>
        </w:r>
        <w:r>
          <w:fldChar w:fldCharType="end"/>
        </w:r>
      </w:hyperlink>
    </w:p>
    <w:p>
      <w:pPr>
        <w:pStyle w:val="TOC2"/>
        <w:tabs>
          <w:tab w:val="right" w:leader="dot" w:pos="8306"/>
        </w:tabs>
      </w:pPr>
      <w:hyperlink w:anchor="_Toc16201" w:history="1">
        <w:r>
          <w:rPr>
            <w:rFonts w:ascii="仿宋" w:eastAsia="仿宋" w:hAnsi="仿宋" w:cs="仿宋" w:hint="eastAsia"/>
            <w:lang w:eastAsia="zh-CN"/>
          </w:rPr>
          <w:t>(一)、技术方案选用方向</w:t>
        </w:r>
        <w:r>
          <w:tab/>
        </w:r>
        <w:r>
          <w:fldChar w:fldCharType="begin"/>
        </w:r>
        <w:r>
          <w:instrText xml:space="preserve"> PAGEREF _Toc16201 \h </w:instrText>
        </w:r>
        <w:r>
          <w:fldChar w:fldCharType="separate"/>
        </w:r>
        <w:r>
          <w:t>33</w:t>
        </w:r>
        <w:r>
          <w:fldChar w:fldCharType="end"/>
        </w:r>
      </w:hyperlink>
    </w:p>
    <w:p>
      <w:pPr>
        <w:pStyle w:val="TOC2"/>
        <w:tabs>
          <w:tab w:val="right" w:leader="dot" w:pos="8306"/>
        </w:tabs>
      </w:pPr>
      <w:hyperlink w:anchor="_Toc26539" w:history="1">
        <w:r>
          <w:rPr>
            <w:rFonts w:ascii="仿宋" w:eastAsia="仿宋" w:hAnsi="仿宋" w:cs="仿宋" w:hint="eastAsia"/>
            <w:lang w:eastAsia="zh-CN"/>
          </w:rPr>
          <w:t>(二)、工艺技术方案选用原则</w:t>
        </w:r>
        <w:r>
          <w:tab/>
        </w:r>
        <w:r>
          <w:fldChar w:fldCharType="begin"/>
        </w:r>
        <w:r>
          <w:instrText xml:space="preserve"> PAGEREF _Toc26539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48" w:history="1">
        <w:r>
          <w:rPr>
            <w:rFonts w:ascii="仿宋" w:eastAsia="仿宋" w:hAnsi="仿宋" w:cs="仿宋" w:hint="eastAsia"/>
            <w:lang w:eastAsia="zh-CN"/>
          </w:rPr>
          <w:t>(三)、工艺技术方案要求</w:t>
        </w:r>
        <w:r>
          <w:tab/>
        </w:r>
        <w:r>
          <w:fldChar w:fldCharType="begin"/>
        </w:r>
        <w:r>
          <w:instrText xml:space="preserve"> PAGEREF _Toc10548 \h </w:instrText>
        </w:r>
        <w:r>
          <w:fldChar w:fldCharType="separate"/>
        </w:r>
        <w:r>
          <w:t>37</w:t>
        </w:r>
        <w:r>
          <w:fldChar w:fldCharType="end"/>
        </w:r>
      </w:hyperlink>
    </w:p>
    <w:p>
      <w:pPr>
        <w:pStyle w:val="TOC1"/>
        <w:tabs>
          <w:tab w:val="right" w:leader="dot" w:pos="8306"/>
        </w:tabs>
      </w:pPr>
      <w:hyperlink w:anchor="_Toc22459" w:history="1">
        <w:r>
          <w:rPr>
            <w:rFonts w:ascii="仿宋" w:eastAsia="仿宋" w:hAnsi="仿宋" w:cs="仿宋" w:hint="eastAsia"/>
            <w:lang w:eastAsia="zh-CN"/>
          </w:rPr>
          <w:t>十一、密封胶项目计划安排</w:t>
        </w:r>
        <w:r>
          <w:tab/>
        </w:r>
        <w:r>
          <w:fldChar w:fldCharType="begin"/>
        </w:r>
        <w:r>
          <w:instrText xml:space="preserve"> PAGEREF _Toc22459 \h </w:instrText>
        </w:r>
        <w:r>
          <w:fldChar w:fldCharType="separate"/>
        </w:r>
        <w:r>
          <w:t>39</w:t>
        </w:r>
        <w:r>
          <w:fldChar w:fldCharType="end"/>
        </w:r>
      </w:hyperlink>
    </w:p>
    <w:p>
      <w:pPr>
        <w:pStyle w:val="TOC2"/>
        <w:tabs>
          <w:tab w:val="right" w:leader="dot" w:pos="8306"/>
        </w:tabs>
      </w:pPr>
      <w:hyperlink w:anchor="_Toc18734" w:history="1">
        <w:r>
          <w:rPr>
            <w:rFonts w:ascii="仿宋" w:eastAsia="仿宋" w:hAnsi="仿宋" w:cs="仿宋" w:hint="eastAsia"/>
            <w:lang w:eastAsia="zh-CN"/>
          </w:rPr>
          <w:t>(一)、建设周期</w:t>
        </w:r>
        <w:r>
          <w:tab/>
        </w:r>
        <w:r>
          <w:fldChar w:fldCharType="begin"/>
        </w:r>
        <w:r>
          <w:instrText xml:space="preserve"> PAGEREF _Toc18734 \h </w:instrText>
        </w:r>
        <w:r>
          <w:fldChar w:fldCharType="separate"/>
        </w:r>
        <w:r>
          <w:t>39</w:t>
        </w:r>
        <w:r>
          <w:fldChar w:fldCharType="end"/>
        </w:r>
      </w:hyperlink>
    </w:p>
    <w:p>
      <w:pPr>
        <w:pStyle w:val="TOC2"/>
        <w:tabs>
          <w:tab w:val="right" w:leader="dot" w:pos="8306"/>
        </w:tabs>
      </w:pPr>
      <w:hyperlink w:anchor="_Toc14959" w:history="1">
        <w:r>
          <w:rPr>
            <w:rFonts w:ascii="仿宋" w:eastAsia="仿宋" w:hAnsi="仿宋" w:cs="仿宋" w:hint="eastAsia"/>
            <w:lang w:eastAsia="zh-CN"/>
          </w:rPr>
          <w:t>(二)、建设进度</w:t>
        </w:r>
        <w:r>
          <w:tab/>
        </w:r>
        <w:r>
          <w:fldChar w:fldCharType="begin"/>
        </w:r>
        <w:r>
          <w:instrText xml:space="preserve"> PAGEREF _Toc14959 \h </w:instrText>
        </w:r>
        <w:r>
          <w:fldChar w:fldCharType="separate"/>
        </w:r>
        <w:r>
          <w:t>40</w:t>
        </w:r>
        <w:r>
          <w:fldChar w:fldCharType="end"/>
        </w:r>
      </w:hyperlink>
    </w:p>
    <w:p>
      <w:pPr>
        <w:pStyle w:val="TOC2"/>
        <w:tabs>
          <w:tab w:val="right" w:leader="dot" w:pos="8306"/>
        </w:tabs>
      </w:pPr>
      <w:hyperlink w:anchor="_Toc8142" w:history="1">
        <w:r>
          <w:rPr>
            <w:rFonts w:ascii="仿宋" w:eastAsia="仿宋" w:hAnsi="仿宋" w:cs="仿宋" w:hint="eastAsia"/>
            <w:lang w:eastAsia="zh-CN"/>
          </w:rPr>
          <w:t>(三)、进度安排注意事项</w:t>
        </w:r>
        <w:r>
          <w:tab/>
        </w:r>
        <w:r>
          <w:fldChar w:fldCharType="begin"/>
        </w:r>
        <w:r>
          <w:instrText xml:space="preserve"> PAGEREF _Toc8142 \h </w:instrText>
        </w:r>
        <w:r>
          <w:fldChar w:fldCharType="separate"/>
        </w:r>
        <w:r>
          <w:t>41</w:t>
        </w:r>
        <w:r>
          <w:fldChar w:fldCharType="end"/>
        </w:r>
      </w:hyperlink>
    </w:p>
    <w:p>
      <w:pPr>
        <w:pStyle w:val="TOC2"/>
        <w:tabs>
          <w:tab w:val="right" w:leader="dot" w:pos="8306"/>
        </w:tabs>
      </w:pPr>
      <w:hyperlink w:anchor="_Toc26234" w:history="1">
        <w:r>
          <w:rPr>
            <w:rFonts w:ascii="仿宋" w:eastAsia="仿宋" w:hAnsi="仿宋" w:cs="仿宋" w:hint="eastAsia"/>
            <w:lang w:eastAsia="zh-CN"/>
          </w:rPr>
          <w:t>(四)、人力资源配置</w:t>
        </w:r>
        <w:r>
          <w:tab/>
        </w:r>
        <w:r>
          <w:fldChar w:fldCharType="begin"/>
        </w:r>
        <w:r>
          <w:instrText xml:space="preserve"> PAGEREF _Toc26234 \h </w:instrText>
        </w:r>
        <w:r>
          <w:fldChar w:fldCharType="separate"/>
        </w:r>
        <w:r>
          <w:t>42</w:t>
        </w:r>
        <w:r>
          <w:fldChar w:fldCharType="end"/>
        </w:r>
      </w:hyperlink>
    </w:p>
    <w:p>
      <w:pPr>
        <w:pStyle w:val="TOC1"/>
        <w:tabs>
          <w:tab w:val="right" w:leader="dot" w:pos="8306"/>
        </w:tabs>
      </w:pPr>
      <w:hyperlink w:anchor="_Toc1935" w:history="1">
        <w:r>
          <w:rPr>
            <w:rFonts w:ascii="仿宋" w:eastAsia="仿宋" w:hAnsi="仿宋" w:cs="仿宋" w:hint="eastAsia"/>
            <w:lang w:eastAsia="zh-CN"/>
          </w:rPr>
          <w:t>十二、生产安全保护</w:t>
        </w:r>
        <w:r>
          <w:tab/>
        </w:r>
        <w:r>
          <w:fldChar w:fldCharType="begin"/>
        </w:r>
        <w:r>
          <w:instrText xml:space="preserve"> PAGEREF _Toc1935 \h </w:instrText>
        </w:r>
        <w:r>
          <w:fldChar w:fldCharType="separate"/>
        </w:r>
        <w:r>
          <w:t>43</w:t>
        </w:r>
        <w:r>
          <w:fldChar w:fldCharType="end"/>
        </w:r>
      </w:hyperlink>
    </w:p>
    <w:p>
      <w:pPr>
        <w:pStyle w:val="TOC2"/>
        <w:tabs>
          <w:tab w:val="right" w:leader="dot" w:pos="8306"/>
        </w:tabs>
      </w:pPr>
      <w:hyperlink w:anchor="_Toc30902" w:history="1">
        <w:r>
          <w:rPr>
            <w:rFonts w:ascii="仿宋" w:eastAsia="仿宋" w:hAnsi="仿宋" w:cs="仿宋" w:hint="eastAsia"/>
            <w:lang w:eastAsia="zh-CN"/>
          </w:rPr>
          <w:t>(一)、消防安全</w:t>
        </w:r>
        <w:r>
          <w:tab/>
        </w:r>
        <w:r>
          <w:fldChar w:fldCharType="begin"/>
        </w:r>
        <w:r>
          <w:instrText xml:space="preserve"> PAGEREF _Toc30902 \h </w:instrText>
        </w:r>
        <w:r>
          <w:fldChar w:fldCharType="separate"/>
        </w:r>
        <w:r>
          <w:t>43</w:t>
        </w:r>
        <w:r>
          <w:fldChar w:fldCharType="end"/>
        </w:r>
      </w:hyperlink>
    </w:p>
    <w:p>
      <w:pPr>
        <w:pStyle w:val="TOC2"/>
        <w:tabs>
          <w:tab w:val="right" w:leader="dot" w:pos="8306"/>
        </w:tabs>
      </w:pPr>
      <w:hyperlink w:anchor="_Toc19715" w:history="1">
        <w:r>
          <w:rPr>
            <w:rFonts w:ascii="仿宋" w:eastAsia="仿宋" w:hAnsi="仿宋" w:cs="仿宋" w:hint="eastAsia"/>
            <w:lang w:eastAsia="zh-CN"/>
          </w:rPr>
          <w:t>(二)、防火防爆总图布置措施</w:t>
        </w:r>
        <w:r>
          <w:tab/>
        </w:r>
        <w:r>
          <w:fldChar w:fldCharType="begin"/>
        </w:r>
        <w:r>
          <w:instrText xml:space="preserve"> PAGEREF _Toc19715 \h </w:instrText>
        </w:r>
        <w:r>
          <w:fldChar w:fldCharType="separate"/>
        </w:r>
        <w:r>
          <w:t>44</w:t>
        </w:r>
        <w:r>
          <w:fldChar w:fldCharType="end"/>
        </w:r>
      </w:hyperlink>
    </w:p>
    <w:p>
      <w:pPr>
        <w:pStyle w:val="TOC2"/>
        <w:tabs>
          <w:tab w:val="right" w:leader="dot" w:pos="8306"/>
        </w:tabs>
      </w:pPr>
      <w:hyperlink w:anchor="_Toc10755" w:history="1">
        <w:r>
          <w:rPr>
            <w:rFonts w:ascii="仿宋" w:eastAsia="仿宋" w:hAnsi="仿宋" w:cs="仿宋" w:hint="eastAsia"/>
            <w:lang w:eastAsia="zh-CN"/>
          </w:rPr>
          <w:t>(三)、自然灾害防范措施</w:t>
        </w:r>
        <w:r>
          <w:tab/>
        </w:r>
        <w:r>
          <w:fldChar w:fldCharType="begin"/>
        </w:r>
        <w:r>
          <w:instrText xml:space="preserve"> PAGEREF _Toc10755 \h </w:instrText>
        </w:r>
        <w:r>
          <w:fldChar w:fldCharType="separate"/>
        </w:r>
        <w:r>
          <w:t>45</w:t>
        </w:r>
        <w:r>
          <w:fldChar w:fldCharType="end"/>
        </w:r>
      </w:hyperlink>
    </w:p>
    <w:p>
      <w:pPr>
        <w:pStyle w:val="TOC2"/>
        <w:tabs>
          <w:tab w:val="right" w:leader="dot" w:pos="8306"/>
        </w:tabs>
      </w:pPr>
      <w:hyperlink w:anchor="_Toc20921" w:history="1">
        <w:r>
          <w:rPr>
            <w:rFonts w:ascii="仿宋" w:eastAsia="仿宋" w:hAnsi="仿宋" w:cs="仿宋" w:hint="eastAsia"/>
            <w:lang w:eastAsia="zh-CN"/>
          </w:rPr>
          <w:t>(四)、安全色及安全标志使用要求</w:t>
        </w:r>
        <w:r>
          <w:tab/>
        </w:r>
        <w:r>
          <w:fldChar w:fldCharType="begin"/>
        </w:r>
        <w:r>
          <w:instrText xml:space="preserve"> PAGEREF _Toc20921 \h </w:instrText>
        </w:r>
        <w:r>
          <w:fldChar w:fldCharType="separate"/>
        </w:r>
        <w:r>
          <w:t>46</w:t>
        </w:r>
        <w:r>
          <w:fldChar w:fldCharType="end"/>
        </w:r>
      </w:hyperlink>
    </w:p>
    <w:p>
      <w:pPr>
        <w:pStyle w:val="TOC2"/>
        <w:tabs>
          <w:tab w:val="right" w:leader="dot" w:pos="8306"/>
        </w:tabs>
      </w:pPr>
      <w:hyperlink w:anchor="_Toc31012" w:history="1">
        <w:r>
          <w:rPr>
            <w:rFonts w:ascii="仿宋" w:eastAsia="仿宋" w:hAnsi="仿宋" w:cs="仿宋" w:hint="eastAsia"/>
            <w:lang w:eastAsia="zh-CN"/>
          </w:rPr>
          <w:t>(五)、防尘防毒措施</w:t>
        </w:r>
        <w:r>
          <w:tab/>
        </w:r>
        <w:r>
          <w:fldChar w:fldCharType="begin"/>
        </w:r>
        <w:r>
          <w:instrText xml:space="preserve"> PAGEREF _Toc31012 \h </w:instrText>
        </w:r>
        <w:r>
          <w:fldChar w:fldCharType="separate"/>
        </w:r>
        <w:r>
          <w:t>47</w:t>
        </w:r>
        <w:r>
          <w:fldChar w:fldCharType="end"/>
        </w:r>
      </w:hyperlink>
    </w:p>
    <w:p>
      <w:pPr>
        <w:pStyle w:val="TOC2"/>
        <w:tabs>
          <w:tab w:val="right" w:leader="dot" w:pos="8306"/>
        </w:tabs>
      </w:pPr>
      <w:hyperlink w:anchor="_Toc22320" w:history="1">
        <w:r>
          <w:rPr>
            <w:rFonts w:ascii="仿宋" w:eastAsia="仿宋" w:hAnsi="仿宋" w:cs="仿宋" w:hint="eastAsia"/>
            <w:lang w:eastAsia="zh-CN"/>
          </w:rPr>
          <w:t>(六)、防静电、触电防护及防雷措施</w:t>
        </w:r>
        <w:r>
          <w:tab/>
        </w:r>
        <w:r>
          <w:fldChar w:fldCharType="begin"/>
        </w:r>
        <w:r>
          <w:instrText xml:space="preserve"> PAGEREF _Toc22320 \h </w:instrText>
        </w:r>
        <w:r>
          <w:fldChar w:fldCharType="separate"/>
        </w:r>
        <w:r>
          <w:t>48</w:t>
        </w:r>
        <w:r>
          <w:fldChar w:fldCharType="end"/>
        </w:r>
      </w:hyperlink>
    </w:p>
    <w:p>
      <w:pPr>
        <w:pStyle w:val="TOC2"/>
        <w:tabs>
          <w:tab w:val="right" w:leader="dot" w:pos="8306"/>
        </w:tabs>
      </w:pPr>
      <w:hyperlink w:anchor="_Toc28752" w:history="1">
        <w:r>
          <w:rPr>
            <w:rFonts w:ascii="仿宋" w:eastAsia="仿宋" w:hAnsi="仿宋" w:cs="仿宋" w:hint="eastAsia"/>
            <w:lang w:eastAsia="zh-CN"/>
          </w:rPr>
          <w:t>(七)、机械设备安全保障措施</w:t>
        </w:r>
        <w:r>
          <w:tab/>
        </w:r>
        <w:r>
          <w:fldChar w:fldCharType="begin"/>
        </w:r>
        <w:r>
          <w:instrText xml:space="preserve"> PAGEREF _Toc28752 \h </w:instrText>
        </w:r>
        <w:r>
          <w:fldChar w:fldCharType="separate"/>
        </w:r>
        <w:r>
          <w:t>49</w:t>
        </w:r>
        <w:r>
          <w:fldChar w:fldCharType="end"/>
        </w:r>
      </w:hyperlink>
    </w:p>
    <w:p>
      <w:pPr>
        <w:pStyle w:val="TOC1"/>
        <w:tabs>
          <w:tab w:val="right" w:leader="dot" w:pos="8306"/>
        </w:tabs>
      </w:pPr>
      <w:hyperlink w:anchor="_Toc14994" w:history="1">
        <w:r>
          <w:rPr>
            <w:rFonts w:ascii="仿宋" w:eastAsia="仿宋" w:hAnsi="仿宋" w:cs="仿宋" w:hint="eastAsia"/>
            <w:lang w:eastAsia="zh-CN"/>
          </w:rPr>
          <w:t>十三、供应链管理</w:t>
        </w:r>
        <w:r>
          <w:tab/>
        </w:r>
        <w:r>
          <w:fldChar w:fldCharType="begin"/>
        </w:r>
        <w:r>
          <w:instrText xml:space="preserve"> PAGEREF _Toc14994 \h </w:instrText>
        </w:r>
        <w:r>
          <w:fldChar w:fldCharType="separate"/>
        </w:r>
        <w:r>
          <w:t>51</w:t>
        </w:r>
        <w:r>
          <w:fldChar w:fldCharType="end"/>
        </w:r>
      </w:hyperlink>
    </w:p>
    <w:p>
      <w:pPr>
        <w:pStyle w:val="TOC2"/>
        <w:tabs>
          <w:tab w:val="right" w:leader="dot" w:pos="8306"/>
        </w:tabs>
      </w:pPr>
      <w:hyperlink w:anchor="_Toc19611" w:history="1">
        <w:r>
          <w:rPr>
            <w:rFonts w:ascii="仿宋" w:eastAsia="仿宋" w:hAnsi="仿宋" w:cs="仿宋" w:hint="eastAsia"/>
            <w:lang w:eastAsia="zh-CN"/>
          </w:rPr>
          <w:t>(一)、供应链战略规划</w:t>
        </w:r>
        <w:r>
          <w:tab/>
        </w:r>
        <w:r>
          <w:fldChar w:fldCharType="begin"/>
        </w:r>
        <w:r>
          <w:instrText xml:space="preserve"> PAGEREF _Toc19611 \h </w:instrText>
        </w:r>
        <w:r>
          <w:fldChar w:fldCharType="separate"/>
        </w:r>
        <w:r>
          <w:t>51</w:t>
        </w:r>
        <w:r>
          <w:fldChar w:fldCharType="end"/>
        </w:r>
      </w:hyperlink>
    </w:p>
    <w:p>
      <w:pPr>
        <w:pStyle w:val="TOC2"/>
        <w:tabs>
          <w:tab w:val="right" w:leader="dot" w:pos="8306"/>
        </w:tabs>
      </w:pPr>
      <w:hyperlink w:anchor="_Toc28421" w:history="1">
        <w:r>
          <w:rPr>
            <w:rFonts w:ascii="仿宋" w:eastAsia="仿宋" w:hAnsi="仿宋" w:cs="仿宋" w:hint="eastAsia"/>
            <w:lang w:eastAsia="zh-CN"/>
          </w:rPr>
          <w:t>(二)、供应商选择与合作</w:t>
        </w:r>
        <w:r>
          <w:tab/>
        </w:r>
        <w:r>
          <w:fldChar w:fldCharType="begin"/>
        </w:r>
        <w:r>
          <w:instrText xml:space="preserve"> PAGEREF _Toc28421 \h </w:instrText>
        </w:r>
        <w:r>
          <w:fldChar w:fldCharType="separate"/>
        </w:r>
        <w:r>
          <w:t>52</w:t>
        </w:r>
        <w:r>
          <w:fldChar w:fldCharType="end"/>
        </w:r>
      </w:hyperlink>
    </w:p>
    <w:p>
      <w:pPr>
        <w:pStyle w:val="TOC2"/>
        <w:tabs>
          <w:tab w:val="right" w:leader="dot" w:pos="8306"/>
        </w:tabs>
      </w:pPr>
      <w:hyperlink w:anchor="_Toc15718" w:history="1">
        <w:r>
          <w:rPr>
            <w:rFonts w:ascii="仿宋" w:eastAsia="仿宋" w:hAnsi="仿宋" w:cs="仿宋" w:hint="eastAsia"/>
            <w:lang w:eastAsia="zh-CN"/>
          </w:rPr>
          <w:t>(三)、物流与库存管理</w:t>
        </w:r>
        <w:r>
          <w:tab/>
        </w:r>
        <w:r>
          <w:fldChar w:fldCharType="begin"/>
        </w:r>
        <w:r>
          <w:instrText xml:space="preserve"> PAGEREF _Toc15718 \h </w:instrText>
        </w:r>
        <w:r>
          <w:fldChar w:fldCharType="separate"/>
        </w:r>
        <w:r>
          <w:t>53</w:t>
        </w:r>
        <w:r>
          <w:fldChar w:fldCharType="end"/>
        </w:r>
      </w:hyperlink>
    </w:p>
    <w:p>
      <w:pPr>
        <w:pStyle w:val="TOC1"/>
        <w:tabs>
          <w:tab w:val="right" w:leader="dot" w:pos="8306"/>
        </w:tabs>
      </w:pPr>
      <w:hyperlink w:anchor="_Toc13274" w:history="1">
        <w:r>
          <w:rPr>
            <w:rFonts w:ascii="仿宋" w:eastAsia="仿宋" w:hAnsi="仿宋" w:cs="仿宋" w:hint="eastAsia"/>
            <w:lang w:eastAsia="zh-CN"/>
          </w:rPr>
          <w:t>十四、利益相关者分析与沟通计划</w:t>
        </w:r>
        <w:r>
          <w:tab/>
        </w:r>
        <w:r>
          <w:fldChar w:fldCharType="begin"/>
        </w:r>
        <w:r>
          <w:instrText xml:space="preserve"> PAGEREF _Toc13274 \h </w:instrText>
        </w:r>
        <w:r>
          <w:fldChar w:fldCharType="separate"/>
        </w:r>
        <w:r>
          <w:t>55</w:t>
        </w:r>
        <w:r>
          <w:fldChar w:fldCharType="end"/>
        </w:r>
      </w:hyperlink>
    </w:p>
    <w:p>
      <w:pPr>
        <w:pStyle w:val="TOC2"/>
        <w:tabs>
          <w:tab w:val="right" w:leader="dot" w:pos="8306"/>
        </w:tabs>
      </w:pPr>
      <w:hyperlink w:anchor="_Toc25706" w:history="1">
        <w:r>
          <w:rPr>
            <w:rFonts w:ascii="仿宋" w:eastAsia="仿宋" w:hAnsi="仿宋" w:cs="仿宋" w:hint="eastAsia"/>
            <w:lang w:eastAsia="zh-CN"/>
          </w:rPr>
          <w:t>(一)、利益相关者分析</w:t>
        </w:r>
        <w:r>
          <w:tab/>
        </w:r>
        <w:r>
          <w:fldChar w:fldCharType="begin"/>
        </w:r>
        <w:r>
          <w:instrText xml:space="preserve"> PAGEREF _Toc25706 \h </w:instrText>
        </w:r>
        <w:r>
          <w:fldChar w:fldCharType="separate"/>
        </w:r>
        <w:r>
          <w:t>55</w:t>
        </w:r>
        <w:r>
          <w:fldChar w:fldCharType="end"/>
        </w:r>
      </w:hyperlink>
    </w:p>
    <w:p>
      <w:pPr>
        <w:pStyle w:val="TOC2"/>
        <w:tabs>
          <w:tab w:val="right" w:leader="dot" w:pos="8306"/>
        </w:tabs>
      </w:pPr>
      <w:hyperlink w:anchor="_Toc11492" w:history="1">
        <w:r>
          <w:rPr>
            <w:rFonts w:ascii="仿宋" w:eastAsia="仿宋" w:hAnsi="仿宋" w:cs="仿宋" w:hint="eastAsia"/>
            <w:lang w:eastAsia="zh-CN"/>
          </w:rPr>
          <w:t>(二)、沟通计划</w:t>
        </w:r>
        <w:r>
          <w:tab/>
        </w:r>
        <w:r>
          <w:fldChar w:fldCharType="begin"/>
        </w:r>
        <w:r>
          <w:instrText xml:space="preserve"> PAGEREF _Toc11492 \h </w:instrText>
        </w:r>
        <w:r>
          <w:fldChar w:fldCharType="separate"/>
        </w:r>
        <w:r>
          <w:t>56</w:t>
        </w:r>
        <w:r>
          <w:fldChar w:fldCharType="end"/>
        </w:r>
      </w:hyperlink>
    </w:p>
    <w:p>
      <w:pPr>
        <w:pStyle w:val="TOC1"/>
        <w:tabs>
          <w:tab w:val="right" w:leader="dot" w:pos="8306"/>
        </w:tabs>
      </w:pPr>
      <w:hyperlink w:anchor="_Toc17193" w:history="1">
        <w:r>
          <w:rPr>
            <w:rFonts w:ascii="仿宋" w:eastAsia="仿宋" w:hAnsi="仿宋" w:cs="仿宋" w:hint="eastAsia"/>
            <w:lang w:eastAsia="zh-CN"/>
          </w:rPr>
          <w:t>十五、密封胶项目治理与监督</w:t>
        </w:r>
        <w:r>
          <w:tab/>
        </w:r>
        <w:r>
          <w:fldChar w:fldCharType="begin"/>
        </w:r>
        <w:r>
          <w:instrText xml:space="preserve"> PAGEREF _Toc17193 \h </w:instrText>
        </w:r>
        <w:r>
          <w:fldChar w:fldCharType="separate"/>
        </w:r>
        <w:r>
          <w:t>57</w:t>
        </w:r>
        <w:r>
          <w:fldChar w:fldCharType="end"/>
        </w:r>
      </w:hyperlink>
    </w:p>
    <w:p>
      <w:pPr>
        <w:pStyle w:val="TOC2"/>
        <w:tabs>
          <w:tab w:val="right" w:leader="dot" w:pos="8306"/>
        </w:tabs>
      </w:pPr>
      <w:hyperlink w:anchor="_Toc30385" w:history="1">
        <w:r>
          <w:rPr>
            <w:rFonts w:ascii="仿宋" w:eastAsia="仿宋" w:hAnsi="仿宋" w:cs="仿宋" w:hint="eastAsia"/>
            <w:lang w:eastAsia="zh-CN"/>
          </w:rPr>
          <w:t>(一)、密封胶项目治理结构</w:t>
        </w:r>
        <w:r>
          <w:tab/>
        </w:r>
        <w:r>
          <w:fldChar w:fldCharType="begin"/>
        </w:r>
        <w:r>
          <w:instrText xml:space="preserve"> PAGEREF _Toc30385 \h </w:instrText>
        </w:r>
        <w:r>
          <w:fldChar w:fldCharType="separate"/>
        </w:r>
        <w:r>
          <w:t>57</w:t>
        </w:r>
        <w:r>
          <w:fldChar w:fldCharType="end"/>
        </w:r>
      </w:hyperlink>
    </w:p>
    <w:p>
      <w:pPr>
        <w:pStyle w:val="TOC2"/>
        <w:tabs>
          <w:tab w:val="right" w:leader="dot" w:pos="8306"/>
        </w:tabs>
      </w:pPr>
      <w:hyperlink w:anchor="_Toc26817" w:history="1">
        <w:r>
          <w:rPr>
            <w:rFonts w:ascii="仿宋" w:eastAsia="仿宋" w:hAnsi="仿宋" w:cs="仿宋" w:hint="eastAsia"/>
            <w:lang w:eastAsia="zh-CN"/>
          </w:rPr>
          <w:t>(二)、监督与审计</w:t>
        </w:r>
        <w:r>
          <w:tab/>
        </w:r>
        <w:r>
          <w:fldChar w:fldCharType="begin"/>
        </w:r>
        <w:r>
          <w:instrText xml:space="preserve"> PAGEREF _Toc26817 \h </w:instrText>
        </w:r>
        <w:r>
          <w:fldChar w:fldCharType="separate"/>
        </w:r>
        <w:r>
          <w:t>59</w:t>
        </w:r>
        <w:r>
          <w:fldChar w:fldCharType="end"/>
        </w:r>
      </w:hyperlink>
    </w:p>
    <w:p>
      <w:pPr>
        <w:pStyle w:val="TOC1"/>
        <w:tabs>
          <w:tab w:val="right" w:leader="dot" w:pos="8306"/>
        </w:tabs>
      </w:pPr>
      <w:hyperlink w:anchor="_Toc23945" w:history="1">
        <w:r>
          <w:rPr>
            <w:rFonts w:ascii="仿宋" w:eastAsia="仿宋" w:hAnsi="仿宋" w:cs="仿宋" w:hint="eastAsia"/>
            <w:lang w:eastAsia="zh-CN"/>
          </w:rPr>
          <w:t>十六、密封胶项目实施保障措施</w:t>
        </w:r>
        <w:r>
          <w:tab/>
        </w:r>
        <w:r>
          <w:fldChar w:fldCharType="begin"/>
        </w:r>
        <w:r>
          <w:instrText xml:space="preserve"> PAGEREF _Toc23945 \h </w:instrText>
        </w:r>
        <w:r>
          <w:fldChar w:fldCharType="separate"/>
        </w:r>
        <w:r>
          <w:t>60</w:t>
        </w:r>
        <w:r>
          <w:fldChar w:fldCharType="end"/>
        </w:r>
      </w:hyperlink>
    </w:p>
    <w:p>
      <w:pPr>
        <w:pStyle w:val="TOC2"/>
        <w:tabs>
          <w:tab w:val="right" w:leader="dot" w:pos="8306"/>
        </w:tabs>
      </w:pPr>
      <w:hyperlink w:anchor="_Toc2932" w:history="1">
        <w:r>
          <w:rPr>
            <w:rFonts w:ascii="仿宋" w:eastAsia="仿宋" w:hAnsi="仿宋" w:cs="仿宋" w:hint="eastAsia"/>
            <w:lang w:eastAsia="zh-CN"/>
          </w:rPr>
          <w:t>(一)、密封胶项目实施保障机制</w:t>
        </w:r>
        <w:r>
          <w:tab/>
        </w:r>
        <w:r>
          <w:fldChar w:fldCharType="begin"/>
        </w:r>
        <w:r>
          <w:instrText xml:space="preserve"> PAGEREF _Toc2932 \h </w:instrText>
        </w:r>
        <w:r>
          <w:fldChar w:fldCharType="separate"/>
        </w:r>
        <w:r>
          <w:t>60</w:t>
        </w:r>
        <w:r>
          <w:fldChar w:fldCharType="end"/>
        </w:r>
      </w:hyperlink>
    </w:p>
    <w:p>
      <w:pPr>
        <w:pStyle w:val="TOC2"/>
        <w:tabs>
          <w:tab w:val="right" w:leader="dot" w:pos="8306"/>
        </w:tabs>
      </w:pPr>
      <w:hyperlink w:anchor="_Toc21849" w:history="1">
        <w:r>
          <w:rPr>
            <w:rFonts w:ascii="仿宋" w:eastAsia="仿宋" w:hAnsi="仿宋" w:cs="仿宋" w:hint="eastAsia"/>
            <w:lang w:eastAsia="zh-CN"/>
          </w:rPr>
          <w:t>(二)、密封胶项目法律合规要求</w:t>
        </w:r>
        <w:r>
          <w:tab/>
        </w:r>
        <w:r>
          <w:fldChar w:fldCharType="begin"/>
        </w:r>
        <w:r>
          <w:instrText xml:space="preserve"> PAGEREF _Toc21849 \h </w:instrText>
        </w:r>
        <w:r>
          <w:fldChar w:fldCharType="separate"/>
        </w:r>
        <w:r>
          <w:t>63</w:t>
        </w:r>
        <w:r>
          <w:fldChar w:fldCharType="end"/>
        </w:r>
      </w:hyperlink>
    </w:p>
    <w:p>
      <w:pPr>
        <w:pStyle w:val="TOC2"/>
        <w:tabs>
          <w:tab w:val="right" w:leader="dot" w:pos="8306"/>
        </w:tabs>
      </w:pPr>
      <w:hyperlink w:anchor="_Toc21353" w:history="1">
        <w:r>
          <w:rPr>
            <w:rFonts w:ascii="仿宋" w:eastAsia="仿宋" w:hAnsi="仿宋" w:cs="仿宋" w:hint="eastAsia"/>
            <w:lang w:eastAsia="zh-CN"/>
          </w:rPr>
          <w:t>(三)、密封胶项目合同管理与法律事务</w:t>
        </w:r>
        <w:r>
          <w:tab/>
        </w:r>
        <w:r>
          <w:fldChar w:fldCharType="begin"/>
        </w:r>
        <w:r>
          <w:instrText xml:space="preserve"> PAGEREF _Toc21353 \h </w:instrText>
        </w:r>
        <w:r>
          <w:fldChar w:fldCharType="separate"/>
        </w:r>
        <w:r>
          <w:t>67</w:t>
        </w:r>
        <w:r>
          <w:fldChar w:fldCharType="end"/>
        </w:r>
      </w:hyperlink>
    </w:p>
    <w:p>
      <w:pPr>
        <w:pStyle w:val="TOC2"/>
        <w:tabs>
          <w:tab w:val="right" w:leader="dot" w:pos="8306"/>
        </w:tabs>
      </w:pPr>
      <w:hyperlink w:anchor="_Toc496" w:history="1">
        <w:r>
          <w:rPr>
            <w:rFonts w:ascii="仿宋" w:eastAsia="仿宋" w:hAnsi="仿宋" w:cs="仿宋" w:hint="eastAsia"/>
            <w:lang w:eastAsia="zh-CN"/>
          </w:rPr>
          <w:t>(四)、密封胶项目知识产权保护策略</w:t>
        </w:r>
        <w:r>
          <w:tab/>
        </w:r>
        <w:r>
          <w:fldChar w:fldCharType="begin"/>
        </w:r>
        <w:r>
          <w:instrText xml:space="preserve"> PAGEREF _Toc496 \h </w:instrText>
        </w:r>
        <w:r>
          <w:fldChar w:fldCharType="separate"/>
        </w:r>
        <w:r>
          <w:t>73</w:t>
        </w:r>
        <w:r>
          <w:fldChar w:fldCharType="end"/>
        </w:r>
      </w:hyperlink>
    </w:p>
    <w:p>
      <w:pPr>
        <w:pStyle w:val="TOC1"/>
        <w:tabs>
          <w:tab w:val="right" w:leader="dot" w:pos="8306"/>
        </w:tabs>
      </w:pPr>
      <w:hyperlink w:anchor="_Toc2153" w:history="1">
        <w:r>
          <w:rPr>
            <w:rFonts w:ascii="仿宋" w:eastAsia="仿宋" w:hAnsi="仿宋" w:cs="仿宋" w:hint="eastAsia"/>
            <w:lang w:eastAsia="zh-CN"/>
          </w:rPr>
          <w:t>十七、营销与推广策略</w:t>
        </w:r>
        <w:r>
          <w:tab/>
        </w:r>
        <w:r>
          <w:fldChar w:fldCharType="begin"/>
        </w:r>
        <w:r>
          <w:instrText xml:space="preserve"> PAGEREF _Toc2153 \h </w:instrText>
        </w:r>
        <w:r>
          <w:fldChar w:fldCharType="separate"/>
        </w:r>
        <w:r>
          <w:t>76</w:t>
        </w:r>
        <w:r>
          <w:fldChar w:fldCharType="end"/>
        </w:r>
      </w:hyperlink>
    </w:p>
    <w:p>
      <w:pPr>
        <w:pStyle w:val="TOC2"/>
        <w:tabs>
          <w:tab w:val="right" w:leader="dot" w:pos="8306"/>
        </w:tabs>
      </w:pPr>
      <w:hyperlink w:anchor="_Toc23102" w:history="1">
        <w:r>
          <w:rPr>
            <w:rFonts w:ascii="仿宋" w:eastAsia="仿宋" w:hAnsi="仿宋" w:cs="仿宋" w:hint="eastAsia"/>
            <w:lang w:eastAsia="zh-CN"/>
          </w:rPr>
          <w:t>(一)、产品/服务定位与特点</w:t>
        </w:r>
        <w:r>
          <w:tab/>
        </w:r>
        <w:r>
          <w:fldChar w:fldCharType="begin"/>
        </w:r>
        <w:r>
          <w:instrText xml:space="preserve"> PAGEREF _Toc23102 \h </w:instrText>
        </w:r>
        <w:r>
          <w:fldChar w:fldCharType="separate"/>
        </w:r>
        <w:r>
          <w:t>76</w:t>
        </w:r>
        <w:r>
          <w:fldChar w:fldCharType="end"/>
        </w:r>
      </w:hyperlink>
    </w:p>
    <w:p>
      <w:pPr>
        <w:pStyle w:val="TOC2"/>
        <w:tabs>
          <w:tab w:val="right" w:leader="dot" w:pos="8306"/>
        </w:tabs>
      </w:pPr>
      <w:hyperlink w:anchor="_Toc8881" w:history="1">
        <w:r>
          <w:rPr>
            <w:rFonts w:ascii="仿宋" w:eastAsia="仿宋" w:hAnsi="仿宋" w:cs="仿宋" w:hint="eastAsia"/>
            <w:lang w:eastAsia="zh-CN"/>
          </w:rPr>
          <w:t>(二)、市场定位与竞争分析</w:t>
        </w:r>
        <w:r>
          <w:tab/>
        </w:r>
        <w:r>
          <w:fldChar w:fldCharType="begin"/>
        </w:r>
        <w:r>
          <w:instrText xml:space="preserve"> PAGEREF _Toc8881 \h </w:instrText>
        </w:r>
        <w:r>
          <w:fldChar w:fldCharType="separate"/>
        </w:r>
        <w:r>
          <w:t>77</w:t>
        </w:r>
        <w:r>
          <w:fldChar w:fldCharType="end"/>
        </w:r>
      </w:hyperlink>
    </w:p>
    <w:p>
      <w:pPr>
        <w:pStyle w:val="TOC2"/>
        <w:tabs>
          <w:tab w:val="right" w:leader="dot" w:pos="8306"/>
        </w:tabs>
      </w:pPr>
      <w:hyperlink w:anchor="_Toc1651" w:history="1">
        <w:r>
          <w:rPr>
            <w:rFonts w:ascii="仿宋" w:eastAsia="仿宋" w:hAnsi="仿宋" w:cs="仿宋" w:hint="eastAsia"/>
            <w:lang w:eastAsia="zh-CN"/>
          </w:rPr>
          <w:t>(三)、营销渠道与策略</w:t>
        </w:r>
        <w:r>
          <w:tab/>
        </w:r>
        <w:r>
          <w:fldChar w:fldCharType="begin"/>
        </w:r>
        <w:r>
          <w:instrText xml:space="preserve"> PAGEREF _Toc1651 \h </w:instrText>
        </w:r>
        <w:r>
          <w:fldChar w:fldCharType="separate"/>
        </w:r>
        <w:r>
          <w:t>79</w:t>
        </w:r>
        <w:r>
          <w:fldChar w:fldCharType="end"/>
        </w:r>
      </w:hyperlink>
    </w:p>
    <w:p>
      <w:pPr>
        <w:pStyle w:val="TOC2"/>
        <w:tabs>
          <w:tab w:val="right" w:leader="dot" w:pos="8306"/>
        </w:tabs>
      </w:pPr>
      <w:hyperlink w:anchor="_Toc32518" w:history="1">
        <w:r>
          <w:rPr>
            <w:rFonts w:ascii="仿宋" w:eastAsia="仿宋" w:hAnsi="仿宋" w:cs="仿宋" w:hint="eastAsia"/>
            <w:lang w:eastAsia="zh-CN"/>
          </w:rPr>
          <w:t>(四)、推广与宣传活动</w:t>
        </w:r>
        <w:r>
          <w:tab/>
        </w:r>
        <w:r>
          <w:fldChar w:fldCharType="begin"/>
        </w:r>
        <w:r>
          <w:instrText xml:space="preserve"> PAGEREF _Toc32518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16"/>
      <w:r>
        <w:rPr>
          <w:rFonts w:ascii="仿宋" w:eastAsia="仿宋" w:hAnsi="仿宋" w:cs="仿宋" w:hint="eastAsia"/>
          <w:sz w:val="28"/>
          <w:lang w:eastAsia="zh-CN"/>
        </w:rPr>
        <w:t>一、密封胶项目文档管理</w:t>
      </w:r>
      <w:bookmarkEnd w:id="2"/>
    </w:p>
    <w:p>
      <w:pPr>
        <w:pStyle w:val="Heading2"/>
        <w:rPr>
          <w:rFonts w:ascii="仿宋" w:eastAsia="仿宋" w:hAnsi="仿宋" w:cs="仿宋" w:hint="eastAsia"/>
          <w:lang w:eastAsia="zh-CN"/>
        </w:rPr>
      </w:pPr>
      <w:bookmarkStart w:id="3" w:name="_Toc905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密封胶项目高度重视文档的质量和准确性，以支持密封胶项目的各项活动和决策。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文档的编制始于密封胶项目计划的初期，我们制定了详细的文档编制计划，明确了每个文档的内容、格式和编写责任人。在密封胶项目启动阶段，我们首先编制了密封胶项目章程，明确定义了密封胶项目的目标、范围、风险等关键要素。随后，密封胶项目团队根据计划陆续编制了需求文档、设计文档、测试文档等各类文档，确保密封胶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密封胶项目管理中的重要环节，旨在确保密封胶项目文档符合质量标准和密封胶项目需求。在密封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除了内部审查，我们还进行了外部审查，邀请密封胶项目相关利益方和专业领域的专家对文档进行独立审查。这有助于获取更全面、客观的反馈，确保密封胶项目文档不仅符合内部标准，也满足外部需求。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密封胶项目在文档编制与审查方面建立了严格的管理机制，通过规范的流程和多维度的审查，确保密封胶项目文档的质量、准确性和可靠性，为密封胶项目的顺利推进提供了有力支持。</w:t>
      </w:r>
    </w:p>
    <w:p>
      <w:pPr>
        <w:pStyle w:val="Heading2"/>
        <w:ind w:firstLine="560" w:firstLineChars="200"/>
        <w:rPr>
          <w:rFonts w:ascii="仿宋" w:eastAsia="仿宋" w:hAnsi="仿宋" w:cs="仿宋" w:hint="eastAsia"/>
          <w:sz w:val="28"/>
          <w:lang w:eastAsia="zh-CN"/>
        </w:rPr>
      </w:pPr>
      <w:bookmarkStart w:id="4" w:name="_Toc1308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在密封胶项目中，我们致力于优化文档发布与分发过程，以确保信息的高效传递和团队间协作的顺畅进行。以下是我们采取的关键优化策略：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我们通过多渠道发布文档，包括电子邮件、密封胶项目管理平台、内部网站等，以满足不同团队成员的偏好和需求。多渠道发布确保了信息的全面覆盖。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我们采用了精细的权限控制，确保只有授权人员可以访问敏感信息。这种安全措施保护了密封胶项目文档的机密性，防止了未经授权的信息泄露。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184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文档存档与归档是密封胶项目生命周期中一个至关重要的环节，直接关系到密封胶项目信息的长期保存和历史记录的完整性。在密封胶项目中，我们实施了一系列有效的文档存档与归档管理策略：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616"/>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8634"/>
      <w:r>
        <w:rPr>
          <w:rFonts w:ascii="仿宋" w:eastAsia="仿宋" w:hAnsi="仿宋" w:cs="仿宋" w:hint="eastAsia"/>
          <w:lang w:eastAsia="zh-CN"/>
        </w:rPr>
        <w:t>(一)、密封胶行业分析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密封胶行业一直以来都是市场的关注焦点。行业内的发展趋势、竞争态势以及潜在机会都对密封胶项目的推进产生深远的影响。通过深入研究行业的整体概貌，我们将更好地理解行业的核心特征，为密封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密封胶行业，技术一直是推动创新和发展的关键因素。我们将对当前技术趋势进行详尽分析，包括但不限于人工智能、大数据应用、先进制造技术等。这有助于密封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密封胶项目成功的基础。我们将对主要竞争对手进行深入研究，包括其市场份额、产品特点、市场定位等。通过全面了解竞争对手的优势和劣势，密封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7806"/>
      <w:r>
        <w:rPr>
          <w:rFonts w:ascii="仿宋" w:eastAsia="仿宋" w:hAnsi="仿宋" w:cs="仿宋" w:hint="eastAsia"/>
          <w:sz w:val="28"/>
          <w:lang w:eastAsia="zh-CN"/>
        </w:rPr>
        <w:t>(二)、密封胶市场分析预测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通过对市场规模的深入调研，我们将预测密封胶市场未来的增长趋势。这包括市场的整体规模、各细分领域的发展趋势等。密封胶项目可以根据市场的扩张速度和潜在机会，制定更符合市场需求的发展策略。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了解消费者的需求是市场分析的核心。我们将通过调查研究，深入挖掘目标消费者的需求特点、购买习惯以及对产品和服务的期望。这有助于密封胶项目更好地定位目标市场，提供更符合消费者期待的解决方案。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密封胶项目实施过程中需要充分考虑的因素。我们将对市场风险进行全面评估，包括但不限于政策法规风险、市场竞争风险、技术变革风险等。通过对潜在风险的深入分析，密封胶项目可以制定相应的风险缓解策略，降低不确定性对密封胶项目的影响。</w:t>
      </w:r>
    </w:p>
    <w:p>
      <w:pPr>
        <w:pStyle w:val="Heading1"/>
        <w:ind w:firstLine="560" w:firstLineChars="200"/>
        <w:rPr>
          <w:rFonts w:ascii="仿宋" w:eastAsia="仿宋" w:hAnsi="仿宋" w:cs="仿宋" w:hint="eastAsia"/>
          <w:sz w:val="28"/>
          <w:lang w:eastAsia="zh-CN"/>
        </w:rPr>
      </w:pPr>
      <w:bookmarkStart w:id="9" w:name="_Toc15625"/>
      <w:r>
        <w:rPr>
          <w:rFonts w:ascii="仿宋" w:eastAsia="仿宋" w:hAnsi="仿宋" w:cs="仿宋" w:hint="eastAsia"/>
          <w:sz w:val="28"/>
          <w:lang w:eastAsia="zh-CN"/>
        </w:rPr>
        <w:t>三、密封胶项目绩效评估</w:t>
      </w:r>
      <w:bookmarkEnd w:id="9"/>
    </w:p>
    <w:p>
      <w:pPr>
        <w:pStyle w:val="Heading2"/>
        <w:rPr>
          <w:rFonts w:ascii="仿宋" w:eastAsia="仿宋" w:hAnsi="仿宋" w:cs="仿宋" w:hint="eastAsia"/>
          <w:lang w:eastAsia="zh-CN"/>
        </w:rPr>
      </w:pPr>
      <w:bookmarkStart w:id="10" w:name="_Toc24329"/>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在密封胶项目中，我们设计了一套全面的绩效评估指标，以确保密封胶项目的可控和成功交付。这些指标跨足密封胶项目目标、成本、进度和质量等多个维度，为我们提供了全面洞察密封胶项目的健康状况。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目标达成率是我们关注的首要指标。我们设定了明确的目标，并通过定期监测和评估，迅速发现并应对潜在的目标偏差。这为密封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成本绩效是另一个核心关注点。通过实际成本与预算成本的对比分析，我们深入了解成本差异的原因，及时调整资源分配，保持密封胶项目在经济效益方面的合理水平。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密封胶项目进度作为关键的绩效指标之一，得到了精心的关注。我们制定了详细的密封胶项目进度计划，并设立了进度符合度指标，确保实际进度与计划进度保持一致。这使我们能够快速发现和解决潜在的进度问题，保持密封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密封胶项目绩效的不可或缺的一环。我们引入了一系列的质量标准和客户满意度指标，以确保密封胶项目交付的成果在质量上达到或超越预期水平。通过持续监测这些指标，我们努力提升密封胶项目整体质量水平，为密封胶项目的成功交付提供有力保障。通过这些科学且全面的绩效评估，我们能够更好地引导密封胶项目的持续改进，确保密封胶项目目标的顺利达成。</w:t>
      </w:r>
    </w:p>
    <w:p>
      <w:pPr>
        <w:pStyle w:val="Heading2"/>
        <w:ind w:firstLine="560" w:firstLineChars="200"/>
        <w:rPr>
          <w:rFonts w:ascii="仿宋" w:eastAsia="仿宋" w:hAnsi="仿宋" w:cs="仿宋" w:hint="eastAsia"/>
          <w:sz w:val="28"/>
          <w:lang w:eastAsia="zh-CN"/>
        </w:rPr>
      </w:pPr>
      <w:bookmarkStart w:id="11" w:name="_Toc10869"/>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绩效评估是密封胶项目中的关键环节，为确保密封胶项目达到预期目标，我们采用了多层次、多维度的绩效评估方法。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密封胶项目的战略目标对齐，确保每个决策和行动都与密封胶项目整体目标保持一致。团队会定期召开战略对齐会议，审视当前工作与密封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密封胶项目进度、质量、成本和风险等方面。这些指标通过数据收集和分析，为密封胶项目管理团队提供了客观的评估依据。例如，我们通过密封胶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绩效评估不仅仅停留在密封胶项目内部，还考虑了密封胶项目对外部环境的影响。我们定期进行干系人满意度调查，以了解各利益相关方对密封胶项目的期望和满意度，并及时做出调整。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这种多层次、多角度的绩效评估方法，使得我们能够全面了解密封胶项目的运行状态，及时做出调整，确保密封胶项目在不断变化的环境中保持稳健前行。</w:t>
      </w:r>
    </w:p>
    <w:p>
      <w:pPr>
        <w:pStyle w:val="Heading2"/>
        <w:ind w:firstLine="560" w:firstLineChars="200"/>
        <w:rPr>
          <w:rFonts w:ascii="仿宋" w:eastAsia="仿宋" w:hAnsi="仿宋" w:cs="仿宋" w:hint="eastAsia"/>
          <w:sz w:val="28"/>
          <w:lang w:eastAsia="zh-CN"/>
        </w:rPr>
      </w:pPr>
      <w:bookmarkStart w:id="12" w:name="_Toc12891"/>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为了确保密封胶项目的有效管理和不断优化，我们采用了精心设计的绩效评估周期。这个周期旨在实现灵活、实时和全面的评估，以适应密封胶项目执行中的各种挑战。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密封胶项目的不同需求，分为短期、中期和长期。短期评估关注每个迭代或工作周期，以及时发现和解决当前任务中的问题。中期评估涵盖几个迭代，深入了解整体密封胶项目的趋势和性能。长期评估则着眼于整个密封胶项目阶段，确保密封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强调实时性的信息反馈，通过采用先进的密封胶项目管理工具和协作平台，团队成员能够随时更新和分享密封胶项目数据。这种实时性的反馈机制使我们能够及时察觉潜在问题，快速调整，保持密封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密封胶项目的决策制定密不可分。每个周期的密封胶项目回顾会议成为集体总结经验、识别问题深层次原因并找到创新解决方案的平台。这种定期的反思与调整机制使密封胶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8412"/>
      <w:r>
        <w:rPr>
          <w:rFonts w:ascii="仿宋" w:eastAsia="仿宋" w:hAnsi="仿宋" w:cs="仿宋" w:hint="eastAsia"/>
          <w:sz w:val="28"/>
          <w:lang w:eastAsia="zh-CN"/>
        </w:rPr>
        <w:t>四、密封胶项目土建工程</w:t>
      </w:r>
      <w:bookmarkEnd w:id="13"/>
    </w:p>
    <w:p>
      <w:pPr>
        <w:pStyle w:val="Heading2"/>
        <w:rPr>
          <w:rFonts w:ascii="仿宋" w:eastAsia="仿宋" w:hAnsi="仿宋" w:cs="仿宋" w:hint="eastAsia"/>
          <w:lang w:eastAsia="zh-CN"/>
        </w:rPr>
      </w:pPr>
      <w:bookmarkStart w:id="14" w:name="_Toc13485"/>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在密封胶项目的建筑工程设计中，我们将秉承一系列重要的设计原则，以确保密封胶项目建筑在功能、美观、可持续性等方面达到最佳效果。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首要原则是确保建筑的功能性得到最大化的发挥。我们将充分理解密封胶项目的实际需求，合理布局各个功能区域，保证建筑在满足业务需求的同时，提供高效的工作环境。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在建筑设计中，我们将综合考虑建设和运营成本。通过精细的经济效益分析，确保设计方案在高效利用资源的同时，对密封胶项目的长期盈利能力有积极的贡献。</w:t>
      </w:r>
    </w:p>
    <w:p>
      <w:pPr>
        <w:pStyle w:val="Heading2"/>
        <w:ind w:firstLine="560" w:firstLineChars="200"/>
        <w:rPr>
          <w:rFonts w:ascii="仿宋" w:eastAsia="仿宋" w:hAnsi="仿宋" w:cs="仿宋" w:hint="eastAsia"/>
          <w:sz w:val="28"/>
          <w:lang w:eastAsia="zh-CN"/>
        </w:rPr>
      </w:pPr>
      <w:bookmarkStart w:id="15" w:name="_Toc17772"/>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密封胶项目的土建工程设计中，我们将精准设定设计年限，结合密封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密封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12298"/>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密封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密封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密封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1840"/>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本期工程密封胶项目预计总建筑面积XXX平方米，其中：计容建筑面积XXX平方米，计划建筑工程投资XX万元，占密封胶项目总投资的XX%。</w:t>
      </w:r>
    </w:p>
    <w:p>
      <w:pPr>
        <w:pStyle w:val="Heading1"/>
        <w:ind w:firstLine="560" w:firstLineChars="200"/>
        <w:rPr>
          <w:rFonts w:ascii="仿宋" w:eastAsia="仿宋" w:hAnsi="仿宋" w:cs="仿宋" w:hint="eastAsia"/>
          <w:sz w:val="28"/>
          <w:lang w:eastAsia="zh-CN"/>
        </w:rPr>
      </w:pPr>
      <w:bookmarkStart w:id="18" w:name="_Toc17169"/>
      <w:r>
        <w:rPr>
          <w:rFonts w:ascii="仿宋" w:eastAsia="仿宋" w:hAnsi="仿宋" w:cs="仿宋" w:hint="eastAsia"/>
          <w:sz w:val="28"/>
          <w:lang w:eastAsia="zh-CN"/>
        </w:rPr>
        <w:t>五、密封胶项目建设背景及必要性分析</w:t>
      </w:r>
      <w:bookmarkEnd w:id="18"/>
    </w:p>
    <w:p>
      <w:pPr>
        <w:pStyle w:val="Heading2"/>
        <w:rPr>
          <w:rFonts w:ascii="仿宋" w:eastAsia="仿宋" w:hAnsi="仿宋" w:cs="仿宋" w:hint="eastAsia"/>
          <w:lang w:eastAsia="zh-CN"/>
        </w:rPr>
      </w:pPr>
      <w:bookmarkStart w:id="19" w:name="_Toc31296"/>
      <w:r>
        <w:rPr>
          <w:rFonts w:ascii="仿宋" w:eastAsia="仿宋" w:hAnsi="仿宋" w:cs="仿宋" w:hint="eastAsia"/>
          <w:lang w:eastAsia="zh-CN"/>
        </w:rPr>
        <w:t>(一)、密封胶项目背景分析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密封胶项目提供了机遇和挑战的交汇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我们的背景分析将深入挖掘当前行业的发展趋势，通过对竞争态势的全面审视，找到密封胶项目在这个潮流中的定位。同时，我们将关注行业内涌现的新兴机遇，以便密封胶项目更好地融入行业发展的潮流中。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密封胶项目提供了强大的发展动力。我们将聚焦于行业内最新的技术发展趋势，包括但不限于人工智能、大数据分析、物联网等领域。通过深度的技术研究，我们将确保密封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密封胶项目发展的源泉。我们将投入更多的精力对市场需求进行深入剖析，超越表面的需求，深入挖掘潜在的市场痛点和机遇。通过对市场需求的细致了解，密封胶项目将更有针对性地设计解决方案，满足市场的多样化需求，从而更好地促进密封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密封胶项目战略至关重要。我们将对竞争态势进行更为深入的分析，包括但不限于市场份额、产品特点、客户满意度等多个维度。通过深度的竞争分析，密封胶项目将能够更准确地把握市场脉搏，制定具有竞争力的密封胶项目推进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密封胶项目的发展具有直接的影响。我们将进行更为全面的法规和政策分析，了解行业发展中的潜在法律风险和合规挑战。通过充分了解和遵守相关法规，密封胶项目将确保在法律框架内合法合规运营，为密封胶项目的稳健发展提供有力支持。</w:t>
      </w:r>
    </w:p>
    <w:p>
      <w:pPr>
        <w:pStyle w:val="Heading2"/>
        <w:ind w:firstLine="560" w:firstLineChars="200"/>
        <w:rPr>
          <w:rFonts w:ascii="仿宋" w:eastAsia="仿宋" w:hAnsi="仿宋" w:cs="仿宋" w:hint="eastAsia"/>
          <w:sz w:val="28"/>
          <w:lang w:eastAsia="zh-CN"/>
        </w:rPr>
      </w:pPr>
      <w:bookmarkStart w:id="20" w:name="_Toc18382"/>
      <w:r>
        <w:rPr>
          <w:rFonts w:ascii="仿宋" w:eastAsia="仿宋" w:hAnsi="仿宋" w:cs="仿宋" w:hint="eastAsia"/>
          <w:sz w:val="28"/>
          <w:lang w:eastAsia="zh-CN"/>
        </w:rPr>
        <w:t>(二)、密封胶项目建设必要性分析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建设的迫切性源于对行业发展趋势的深刻洞察。我们正处于一个行业变革的时代，科技创新、数字化转型成为企业发展的关键动力。密封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建设不仅仅是为了跟上潮流，更是为了通过技术创新推动企业的持续发展。通过引入先进的技术和解决方案，密封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密封胶项目的建设成为必然选择，通过提高产品质量、拓展服务领域，从而在竞争中获得更多的机会。密封胶项目建设将使企业更好地适应市场需求，增强市场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https://d.book118.com/116151213200010100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52148A"/>
    <w:rsid w:val="405214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6151213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2024-03-04T05:08:00Z</dcterms:created>
  <dcterms:modified xsi:type="dcterms:W3CDTF">2024-03-04T05:08:26Z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C1E54B239933441A91C291D247C1AB10_11</vt:lpwstr>
  </property>
  <property fmtid="{D5CDD505-2E9C-101B-9397-08002B2CF9AE}" pid="3" name="KSOProductBuildVer">
    <vt:lpwstr>2052-12.1.0.16388</vt:lpwstr>
  </property>
</Properties>
</file>