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圆形堆取料机项目计划设计方案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5" w:history="1">
        <w:r>
          <w:rPr>
            <w:rFonts w:ascii="仿宋" w:eastAsia="仿宋" w:hAnsi="仿宋" w:cs="仿宋" w:hint="eastAsia"/>
            <w:lang w:eastAsia="zh-CN"/>
          </w:rPr>
          <w:t>序言</w:t>
        </w:r>
        <w:r>
          <w:tab/>
        </w:r>
        <w:r>
          <w:fldChar w:fldCharType="begin"/>
        </w:r>
        <w:r>
          <w:instrText xml:space="preserve"> PAGEREF _Toc1815 \h </w:instrText>
        </w:r>
        <w:r>
          <w:fldChar w:fldCharType="separate"/>
        </w:r>
        <w:r>
          <w:t>3</w:t>
        </w:r>
        <w:r>
          <w:fldChar w:fldCharType="end"/>
        </w:r>
      </w:hyperlink>
    </w:p>
    <w:p>
      <w:pPr>
        <w:pStyle w:val="TOC1"/>
        <w:tabs>
          <w:tab w:val="right" w:leader="dot" w:pos="8306"/>
        </w:tabs>
      </w:pPr>
      <w:hyperlink w:anchor="_Toc9431" w:history="1">
        <w:r>
          <w:rPr>
            <w:rFonts w:ascii="仿宋" w:eastAsia="仿宋" w:hAnsi="仿宋" w:cs="仿宋" w:hint="eastAsia"/>
            <w:lang w:eastAsia="zh-CN"/>
          </w:rPr>
          <w:t>一、圆形堆取料机项目可持续发展</w:t>
        </w:r>
        <w:r>
          <w:tab/>
        </w:r>
        <w:r>
          <w:fldChar w:fldCharType="begin"/>
        </w:r>
        <w:r>
          <w:instrText xml:space="preserve"> PAGEREF _Toc9431 \h </w:instrText>
        </w:r>
        <w:r>
          <w:fldChar w:fldCharType="separate"/>
        </w:r>
        <w:r>
          <w:t>3</w:t>
        </w:r>
        <w:r>
          <w:fldChar w:fldCharType="end"/>
        </w:r>
      </w:hyperlink>
    </w:p>
    <w:p>
      <w:pPr>
        <w:pStyle w:val="TOC2"/>
        <w:tabs>
          <w:tab w:val="right" w:leader="dot" w:pos="8306"/>
        </w:tabs>
      </w:pPr>
      <w:hyperlink w:anchor="_Toc7714" w:history="1">
        <w:r>
          <w:rPr>
            <w:rFonts w:ascii="仿宋" w:eastAsia="仿宋" w:hAnsi="仿宋" w:cs="仿宋" w:hint="eastAsia"/>
            <w:lang w:eastAsia="zh-CN"/>
          </w:rPr>
          <w:t>(一)、可持续战略与实践</w:t>
        </w:r>
        <w:r>
          <w:tab/>
        </w:r>
        <w:r>
          <w:fldChar w:fldCharType="begin"/>
        </w:r>
        <w:r>
          <w:instrText xml:space="preserve"> PAGEREF _Toc7714 \h </w:instrText>
        </w:r>
        <w:r>
          <w:fldChar w:fldCharType="separate"/>
        </w:r>
        <w:r>
          <w:t>3</w:t>
        </w:r>
        <w:r>
          <w:fldChar w:fldCharType="end"/>
        </w:r>
      </w:hyperlink>
    </w:p>
    <w:p>
      <w:pPr>
        <w:pStyle w:val="TOC2"/>
        <w:tabs>
          <w:tab w:val="right" w:leader="dot" w:pos="8306"/>
        </w:tabs>
      </w:pPr>
      <w:hyperlink w:anchor="_Toc29964" w:history="1">
        <w:r>
          <w:rPr>
            <w:rFonts w:ascii="仿宋" w:eastAsia="仿宋" w:hAnsi="仿宋" w:cs="仿宋" w:hint="eastAsia"/>
            <w:lang w:eastAsia="zh-CN"/>
          </w:rPr>
          <w:t>(二)、环保与社会责任</w:t>
        </w:r>
        <w:r>
          <w:tab/>
        </w:r>
        <w:r>
          <w:fldChar w:fldCharType="begin"/>
        </w:r>
        <w:r>
          <w:instrText xml:space="preserve"> PAGEREF _Toc29964 \h </w:instrText>
        </w:r>
        <w:r>
          <w:fldChar w:fldCharType="separate"/>
        </w:r>
        <w:r>
          <w:t>4</w:t>
        </w:r>
        <w:r>
          <w:fldChar w:fldCharType="end"/>
        </w:r>
      </w:hyperlink>
    </w:p>
    <w:p>
      <w:pPr>
        <w:pStyle w:val="TOC1"/>
        <w:tabs>
          <w:tab w:val="right" w:leader="dot" w:pos="8306"/>
        </w:tabs>
      </w:pPr>
      <w:hyperlink w:anchor="_Toc14490" w:history="1">
        <w:r>
          <w:rPr>
            <w:rFonts w:ascii="仿宋" w:eastAsia="仿宋" w:hAnsi="仿宋" w:cs="仿宋" w:hint="eastAsia"/>
            <w:lang w:eastAsia="zh-CN"/>
          </w:rPr>
          <w:t>二、圆形堆取料机项目危机管理</w:t>
        </w:r>
        <w:r>
          <w:tab/>
        </w:r>
        <w:r>
          <w:fldChar w:fldCharType="begin"/>
        </w:r>
        <w:r>
          <w:instrText xml:space="preserve"> PAGEREF _Toc14490 \h </w:instrText>
        </w:r>
        <w:r>
          <w:fldChar w:fldCharType="separate"/>
        </w:r>
        <w:r>
          <w:t>5</w:t>
        </w:r>
        <w:r>
          <w:fldChar w:fldCharType="end"/>
        </w:r>
      </w:hyperlink>
    </w:p>
    <w:p>
      <w:pPr>
        <w:pStyle w:val="TOC2"/>
        <w:tabs>
          <w:tab w:val="right" w:leader="dot" w:pos="8306"/>
        </w:tabs>
      </w:pPr>
      <w:hyperlink w:anchor="_Toc8961" w:history="1">
        <w:r>
          <w:rPr>
            <w:rFonts w:ascii="仿宋" w:eastAsia="仿宋" w:hAnsi="仿宋" w:cs="仿宋" w:hint="eastAsia"/>
            <w:lang w:eastAsia="zh-CN"/>
          </w:rPr>
          <w:t>(一)、危机预警与识别</w:t>
        </w:r>
        <w:r>
          <w:tab/>
        </w:r>
        <w:r>
          <w:fldChar w:fldCharType="begin"/>
        </w:r>
        <w:r>
          <w:instrText xml:space="preserve"> PAGEREF _Toc8961 \h </w:instrText>
        </w:r>
        <w:r>
          <w:fldChar w:fldCharType="separate"/>
        </w:r>
        <w:r>
          <w:t>5</w:t>
        </w:r>
        <w:r>
          <w:fldChar w:fldCharType="end"/>
        </w:r>
      </w:hyperlink>
    </w:p>
    <w:p>
      <w:pPr>
        <w:pStyle w:val="TOC2"/>
        <w:tabs>
          <w:tab w:val="right" w:leader="dot" w:pos="8306"/>
        </w:tabs>
      </w:pPr>
      <w:hyperlink w:anchor="_Toc23244" w:history="1">
        <w:r>
          <w:rPr>
            <w:rFonts w:ascii="仿宋" w:eastAsia="仿宋" w:hAnsi="仿宋" w:cs="仿宋" w:hint="eastAsia"/>
            <w:lang w:eastAsia="zh-CN"/>
          </w:rPr>
          <w:t>(二)、危机应对与恢复</w:t>
        </w:r>
        <w:r>
          <w:tab/>
        </w:r>
        <w:r>
          <w:fldChar w:fldCharType="begin"/>
        </w:r>
        <w:r>
          <w:instrText xml:space="preserve"> PAGEREF _Toc23244 \h </w:instrText>
        </w:r>
        <w:r>
          <w:fldChar w:fldCharType="separate"/>
        </w:r>
        <w:r>
          <w:t>6</w:t>
        </w:r>
        <w:r>
          <w:fldChar w:fldCharType="end"/>
        </w:r>
      </w:hyperlink>
    </w:p>
    <w:p>
      <w:pPr>
        <w:pStyle w:val="TOC1"/>
        <w:tabs>
          <w:tab w:val="right" w:leader="dot" w:pos="8306"/>
        </w:tabs>
      </w:pPr>
      <w:hyperlink w:anchor="_Toc19417" w:history="1">
        <w:r>
          <w:rPr>
            <w:rFonts w:ascii="仿宋" w:eastAsia="仿宋" w:hAnsi="仿宋" w:cs="仿宋" w:hint="eastAsia"/>
            <w:lang w:eastAsia="zh-CN"/>
          </w:rPr>
          <w:t>三、圆形堆取料机项目建设单位说明</w:t>
        </w:r>
        <w:r>
          <w:tab/>
        </w:r>
        <w:r>
          <w:fldChar w:fldCharType="begin"/>
        </w:r>
        <w:r>
          <w:instrText xml:space="preserve"> PAGEREF _Toc19417 \h </w:instrText>
        </w:r>
        <w:r>
          <w:fldChar w:fldCharType="separate"/>
        </w:r>
        <w:r>
          <w:t>7</w:t>
        </w:r>
        <w:r>
          <w:fldChar w:fldCharType="end"/>
        </w:r>
      </w:hyperlink>
    </w:p>
    <w:p>
      <w:pPr>
        <w:pStyle w:val="TOC2"/>
        <w:tabs>
          <w:tab w:val="right" w:leader="dot" w:pos="8306"/>
        </w:tabs>
      </w:pPr>
      <w:hyperlink w:anchor="_Toc30487" w:history="1">
        <w:r>
          <w:rPr>
            <w:rFonts w:ascii="仿宋" w:eastAsia="仿宋" w:hAnsi="仿宋" w:cs="仿宋" w:hint="eastAsia"/>
            <w:lang w:eastAsia="zh-CN"/>
          </w:rPr>
          <w:t>(一)、圆形堆取料机项目承办单位基本情况</w:t>
        </w:r>
        <w:r>
          <w:tab/>
        </w:r>
        <w:r>
          <w:fldChar w:fldCharType="begin"/>
        </w:r>
        <w:r>
          <w:instrText xml:space="preserve"> PAGEREF _Toc30487 \h </w:instrText>
        </w:r>
        <w:r>
          <w:fldChar w:fldCharType="separate"/>
        </w:r>
        <w:r>
          <w:t>7</w:t>
        </w:r>
        <w:r>
          <w:fldChar w:fldCharType="end"/>
        </w:r>
      </w:hyperlink>
    </w:p>
    <w:p>
      <w:pPr>
        <w:pStyle w:val="TOC2"/>
        <w:tabs>
          <w:tab w:val="right" w:leader="dot" w:pos="8306"/>
        </w:tabs>
      </w:pPr>
      <w:hyperlink w:anchor="_Toc25372" w:history="1">
        <w:r>
          <w:rPr>
            <w:rFonts w:ascii="仿宋" w:eastAsia="仿宋" w:hAnsi="仿宋" w:cs="仿宋" w:hint="eastAsia"/>
            <w:lang w:eastAsia="zh-CN"/>
          </w:rPr>
          <w:t>(二)、公司经济效益分析</w:t>
        </w:r>
        <w:r>
          <w:tab/>
        </w:r>
        <w:r>
          <w:fldChar w:fldCharType="begin"/>
        </w:r>
        <w:r>
          <w:instrText xml:space="preserve"> PAGEREF _Toc25372 \h </w:instrText>
        </w:r>
        <w:r>
          <w:fldChar w:fldCharType="separate"/>
        </w:r>
        <w:r>
          <w:t>8</w:t>
        </w:r>
        <w:r>
          <w:fldChar w:fldCharType="end"/>
        </w:r>
      </w:hyperlink>
    </w:p>
    <w:p>
      <w:pPr>
        <w:pStyle w:val="TOC1"/>
        <w:tabs>
          <w:tab w:val="right" w:leader="dot" w:pos="8306"/>
        </w:tabs>
      </w:pPr>
      <w:hyperlink w:anchor="_Toc23296" w:history="1">
        <w:r>
          <w:rPr>
            <w:rFonts w:ascii="仿宋" w:eastAsia="仿宋" w:hAnsi="仿宋" w:cs="仿宋" w:hint="eastAsia"/>
            <w:lang w:eastAsia="zh-CN"/>
          </w:rPr>
          <w:t>四、圆形堆取料机项目选址可行性分析</w:t>
        </w:r>
        <w:r>
          <w:tab/>
        </w:r>
        <w:r>
          <w:fldChar w:fldCharType="begin"/>
        </w:r>
        <w:r>
          <w:instrText xml:space="preserve"> PAGEREF _Toc23296 \h </w:instrText>
        </w:r>
        <w:r>
          <w:fldChar w:fldCharType="separate"/>
        </w:r>
        <w:r>
          <w:t>9</w:t>
        </w:r>
        <w:r>
          <w:fldChar w:fldCharType="end"/>
        </w:r>
      </w:hyperlink>
    </w:p>
    <w:p>
      <w:pPr>
        <w:pStyle w:val="TOC2"/>
        <w:tabs>
          <w:tab w:val="right" w:leader="dot" w:pos="8306"/>
        </w:tabs>
      </w:pPr>
      <w:hyperlink w:anchor="_Toc28654" w:history="1">
        <w:r>
          <w:rPr>
            <w:rFonts w:ascii="仿宋" w:eastAsia="仿宋" w:hAnsi="仿宋" w:cs="仿宋" w:hint="eastAsia"/>
            <w:lang w:eastAsia="zh-CN"/>
          </w:rPr>
          <w:t>(一)、圆形堆取料机项目选址</w:t>
        </w:r>
        <w:r>
          <w:tab/>
        </w:r>
        <w:r>
          <w:fldChar w:fldCharType="begin"/>
        </w:r>
        <w:r>
          <w:instrText xml:space="preserve"> PAGEREF _Toc28654 \h </w:instrText>
        </w:r>
        <w:r>
          <w:fldChar w:fldCharType="separate"/>
        </w:r>
        <w:r>
          <w:t>9</w:t>
        </w:r>
        <w:r>
          <w:fldChar w:fldCharType="end"/>
        </w:r>
      </w:hyperlink>
    </w:p>
    <w:p>
      <w:pPr>
        <w:pStyle w:val="TOC2"/>
        <w:tabs>
          <w:tab w:val="right" w:leader="dot" w:pos="8306"/>
        </w:tabs>
      </w:pPr>
      <w:hyperlink w:anchor="_Toc27137" w:history="1">
        <w:r>
          <w:rPr>
            <w:rFonts w:ascii="仿宋" w:eastAsia="仿宋" w:hAnsi="仿宋" w:cs="仿宋" w:hint="eastAsia"/>
            <w:lang w:eastAsia="zh-CN"/>
          </w:rPr>
          <w:t>(二)、用地控制指标</w:t>
        </w:r>
        <w:r>
          <w:tab/>
        </w:r>
        <w:r>
          <w:fldChar w:fldCharType="begin"/>
        </w:r>
        <w:r>
          <w:instrText xml:space="preserve"> PAGEREF _Toc27137 \h </w:instrText>
        </w:r>
        <w:r>
          <w:fldChar w:fldCharType="separate"/>
        </w:r>
        <w:r>
          <w:t>9</w:t>
        </w:r>
        <w:r>
          <w:fldChar w:fldCharType="end"/>
        </w:r>
      </w:hyperlink>
    </w:p>
    <w:p>
      <w:pPr>
        <w:pStyle w:val="TOC2"/>
        <w:tabs>
          <w:tab w:val="right" w:leader="dot" w:pos="8306"/>
        </w:tabs>
      </w:pPr>
      <w:hyperlink w:anchor="_Toc1315" w:history="1">
        <w:r>
          <w:rPr>
            <w:rFonts w:ascii="仿宋" w:eastAsia="仿宋" w:hAnsi="仿宋" w:cs="仿宋" w:hint="eastAsia"/>
            <w:lang w:eastAsia="zh-CN"/>
          </w:rPr>
          <w:t>(三)、节约用地措施</w:t>
        </w:r>
        <w:r>
          <w:tab/>
        </w:r>
        <w:r>
          <w:fldChar w:fldCharType="begin"/>
        </w:r>
        <w:r>
          <w:instrText xml:space="preserve"> PAGEREF _Toc1315 \h </w:instrText>
        </w:r>
        <w:r>
          <w:fldChar w:fldCharType="separate"/>
        </w:r>
        <w:r>
          <w:t>11</w:t>
        </w:r>
        <w:r>
          <w:fldChar w:fldCharType="end"/>
        </w:r>
      </w:hyperlink>
    </w:p>
    <w:p>
      <w:pPr>
        <w:pStyle w:val="TOC2"/>
        <w:tabs>
          <w:tab w:val="right" w:leader="dot" w:pos="8306"/>
        </w:tabs>
      </w:pPr>
      <w:hyperlink w:anchor="_Toc15324" w:history="1">
        <w:r>
          <w:rPr>
            <w:rFonts w:ascii="仿宋" w:eastAsia="仿宋" w:hAnsi="仿宋" w:cs="仿宋" w:hint="eastAsia"/>
            <w:lang w:eastAsia="zh-CN"/>
          </w:rPr>
          <w:t>(四)、总图布置方案</w:t>
        </w:r>
        <w:r>
          <w:tab/>
        </w:r>
        <w:r>
          <w:fldChar w:fldCharType="begin"/>
        </w:r>
        <w:r>
          <w:instrText xml:space="preserve"> PAGEREF _Toc15324 \h </w:instrText>
        </w:r>
        <w:r>
          <w:fldChar w:fldCharType="separate"/>
        </w:r>
        <w:r>
          <w:t>12</w:t>
        </w:r>
        <w:r>
          <w:fldChar w:fldCharType="end"/>
        </w:r>
      </w:hyperlink>
    </w:p>
    <w:p>
      <w:pPr>
        <w:pStyle w:val="TOC2"/>
        <w:tabs>
          <w:tab w:val="right" w:leader="dot" w:pos="8306"/>
        </w:tabs>
      </w:pPr>
      <w:hyperlink w:anchor="_Toc21191" w:history="1">
        <w:r>
          <w:rPr>
            <w:rFonts w:ascii="仿宋" w:eastAsia="仿宋" w:hAnsi="仿宋" w:cs="仿宋" w:hint="eastAsia"/>
            <w:lang w:eastAsia="zh-CN"/>
          </w:rPr>
          <w:t>(五)、选址综合评价</w:t>
        </w:r>
        <w:r>
          <w:tab/>
        </w:r>
        <w:r>
          <w:fldChar w:fldCharType="begin"/>
        </w:r>
        <w:r>
          <w:instrText xml:space="preserve"> PAGEREF _Toc21191 \h </w:instrText>
        </w:r>
        <w:r>
          <w:fldChar w:fldCharType="separate"/>
        </w:r>
        <w:r>
          <w:t>13</w:t>
        </w:r>
        <w:r>
          <w:fldChar w:fldCharType="end"/>
        </w:r>
      </w:hyperlink>
    </w:p>
    <w:p>
      <w:pPr>
        <w:pStyle w:val="TOC1"/>
        <w:tabs>
          <w:tab w:val="right" w:leader="dot" w:pos="8306"/>
        </w:tabs>
      </w:pPr>
      <w:hyperlink w:anchor="_Toc8819" w:history="1">
        <w:r>
          <w:rPr>
            <w:rFonts w:ascii="仿宋" w:eastAsia="仿宋" w:hAnsi="仿宋" w:cs="仿宋" w:hint="eastAsia"/>
            <w:lang w:eastAsia="zh-CN"/>
          </w:rPr>
          <w:t>五、产品规划分析</w:t>
        </w:r>
        <w:r>
          <w:tab/>
        </w:r>
        <w:r>
          <w:fldChar w:fldCharType="begin"/>
        </w:r>
        <w:r>
          <w:instrText xml:space="preserve"> PAGEREF _Toc8819 \h </w:instrText>
        </w:r>
        <w:r>
          <w:fldChar w:fldCharType="separate"/>
        </w:r>
        <w:r>
          <w:t>14</w:t>
        </w:r>
        <w:r>
          <w:fldChar w:fldCharType="end"/>
        </w:r>
      </w:hyperlink>
    </w:p>
    <w:p>
      <w:pPr>
        <w:pStyle w:val="TOC2"/>
        <w:tabs>
          <w:tab w:val="right" w:leader="dot" w:pos="8306"/>
        </w:tabs>
      </w:pPr>
      <w:hyperlink w:anchor="_Toc25876" w:history="1">
        <w:r>
          <w:rPr>
            <w:rFonts w:ascii="仿宋" w:eastAsia="仿宋" w:hAnsi="仿宋" w:cs="仿宋" w:hint="eastAsia"/>
            <w:lang w:eastAsia="zh-CN"/>
          </w:rPr>
          <w:t>(一)、产品规划</w:t>
        </w:r>
        <w:r>
          <w:tab/>
        </w:r>
        <w:r>
          <w:fldChar w:fldCharType="begin"/>
        </w:r>
        <w:r>
          <w:instrText xml:space="preserve"> PAGEREF _Toc25876 \h </w:instrText>
        </w:r>
        <w:r>
          <w:fldChar w:fldCharType="separate"/>
        </w:r>
        <w:r>
          <w:t>14</w:t>
        </w:r>
        <w:r>
          <w:fldChar w:fldCharType="end"/>
        </w:r>
      </w:hyperlink>
    </w:p>
    <w:p>
      <w:pPr>
        <w:pStyle w:val="TOC2"/>
        <w:tabs>
          <w:tab w:val="right" w:leader="dot" w:pos="8306"/>
        </w:tabs>
      </w:pPr>
      <w:hyperlink w:anchor="_Toc31606" w:history="1">
        <w:r>
          <w:rPr>
            <w:rFonts w:ascii="仿宋" w:eastAsia="仿宋" w:hAnsi="仿宋" w:cs="仿宋" w:hint="eastAsia"/>
            <w:lang w:eastAsia="zh-CN"/>
          </w:rPr>
          <w:t>(二)、建设规模</w:t>
        </w:r>
        <w:r>
          <w:tab/>
        </w:r>
        <w:r>
          <w:fldChar w:fldCharType="begin"/>
        </w:r>
        <w:r>
          <w:instrText xml:space="preserve"> PAGEREF _Toc31606 \h </w:instrText>
        </w:r>
        <w:r>
          <w:fldChar w:fldCharType="separate"/>
        </w:r>
        <w:r>
          <w:t>15</w:t>
        </w:r>
        <w:r>
          <w:fldChar w:fldCharType="end"/>
        </w:r>
      </w:hyperlink>
    </w:p>
    <w:p>
      <w:pPr>
        <w:pStyle w:val="TOC1"/>
        <w:tabs>
          <w:tab w:val="right" w:leader="dot" w:pos="8306"/>
        </w:tabs>
      </w:pPr>
      <w:hyperlink w:anchor="_Toc1005" w:history="1">
        <w:r>
          <w:rPr>
            <w:rFonts w:ascii="仿宋" w:eastAsia="仿宋" w:hAnsi="仿宋" w:cs="仿宋" w:hint="eastAsia"/>
            <w:lang w:eastAsia="zh-CN"/>
          </w:rPr>
          <w:t>六、圆形堆取料机项目概论</w:t>
        </w:r>
        <w:r>
          <w:tab/>
        </w:r>
        <w:r>
          <w:fldChar w:fldCharType="begin"/>
        </w:r>
        <w:r>
          <w:instrText xml:space="preserve"> PAGEREF _Toc1005 \h </w:instrText>
        </w:r>
        <w:r>
          <w:fldChar w:fldCharType="separate"/>
        </w:r>
        <w:r>
          <w:t>16</w:t>
        </w:r>
        <w:r>
          <w:fldChar w:fldCharType="end"/>
        </w:r>
      </w:hyperlink>
    </w:p>
    <w:p>
      <w:pPr>
        <w:pStyle w:val="TOC2"/>
        <w:tabs>
          <w:tab w:val="right" w:leader="dot" w:pos="8306"/>
        </w:tabs>
      </w:pPr>
      <w:hyperlink w:anchor="_Toc5222" w:history="1">
        <w:r>
          <w:rPr>
            <w:rFonts w:ascii="仿宋" w:eastAsia="仿宋" w:hAnsi="仿宋" w:cs="仿宋" w:hint="eastAsia"/>
            <w:lang w:eastAsia="zh-CN"/>
          </w:rPr>
          <w:t>(一)、圆形堆取料机项目概况</w:t>
        </w:r>
        <w:r>
          <w:tab/>
        </w:r>
        <w:r>
          <w:fldChar w:fldCharType="begin"/>
        </w:r>
        <w:r>
          <w:instrText xml:space="preserve"> PAGEREF _Toc5222 \h </w:instrText>
        </w:r>
        <w:r>
          <w:fldChar w:fldCharType="separate"/>
        </w:r>
        <w:r>
          <w:t>16</w:t>
        </w:r>
        <w:r>
          <w:fldChar w:fldCharType="end"/>
        </w:r>
      </w:hyperlink>
    </w:p>
    <w:p>
      <w:pPr>
        <w:pStyle w:val="TOC2"/>
        <w:tabs>
          <w:tab w:val="right" w:leader="dot" w:pos="8306"/>
        </w:tabs>
      </w:pPr>
      <w:hyperlink w:anchor="_Toc32594" w:history="1">
        <w:r>
          <w:rPr>
            <w:rFonts w:ascii="仿宋" w:eastAsia="仿宋" w:hAnsi="仿宋" w:cs="仿宋" w:hint="eastAsia"/>
            <w:lang w:eastAsia="zh-CN"/>
          </w:rPr>
          <w:t>(二)、圆形堆取料机项目目标</w:t>
        </w:r>
        <w:r>
          <w:tab/>
        </w:r>
        <w:r>
          <w:fldChar w:fldCharType="begin"/>
        </w:r>
        <w:r>
          <w:instrText xml:space="preserve"> PAGEREF _Toc32594 \h </w:instrText>
        </w:r>
        <w:r>
          <w:fldChar w:fldCharType="separate"/>
        </w:r>
        <w:r>
          <w:t>18</w:t>
        </w:r>
        <w:r>
          <w:fldChar w:fldCharType="end"/>
        </w:r>
      </w:hyperlink>
    </w:p>
    <w:p>
      <w:pPr>
        <w:pStyle w:val="TOC2"/>
        <w:tabs>
          <w:tab w:val="right" w:leader="dot" w:pos="8306"/>
        </w:tabs>
      </w:pPr>
      <w:hyperlink w:anchor="_Toc23480" w:history="1">
        <w:r>
          <w:rPr>
            <w:rFonts w:ascii="仿宋" w:eastAsia="仿宋" w:hAnsi="仿宋" w:cs="仿宋" w:hint="eastAsia"/>
            <w:lang w:eastAsia="zh-CN"/>
          </w:rPr>
          <w:t>(三)、圆形堆取料机项目提出的理由</w:t>
        </w:r>
        <w:r>
          <w:tab/>
        </w:r>
        <w:r>
          <w:fldChar w:fldCharType="begin"/>
        </w:r>
        <w:r>
          <w:instrText xml:space="preserve"> PAGEREF _Toc23480 \h </w:instrText>
        </w:r>
        <w:r>
          <w:fldChar w:fldCharType="separate"/>
        </w:r>
        <w:r>
          <w:t>19</w:t>
        </w:r>
        <w:r>
          <w:fldChar w:fldCharType="end"/>
        </w:r>
      </w:hyperlink>
    </w:p>
    <w:p>
      <w:pPr>
        <w:pStyle w:val="TOC2"/>
        <w:tabs>
          <w:tab w:val="right" w:leader="dot" w:pos="8306"/>
        </w:tabs>
      </w:pPr>
      <w:hyperlink w:anchor="_Toc22645" w:history="1">
        <w:r>
          <w:rPr>
            <w:rFonts w:ascii="仿宋" w:eastAsia="仿宋" w:hAnsi="仿宋" w:cs="仿宋" w:hint="eastAsia"/>
            <w:lang w:eastAsia="zh-CN"/>
          </w:rPr>
          <w:t>(四)、圆形堆取料机项目意义</w:t>
        </w:r>
        <w:r>
          <w:tab/>
        </w:r>
        <w:r>
          <w:fldChar w:fldCharType="begin"/>
        </w:r>
        <w:r>
          <w:instrText xml:space="preserve"> PAGEREF _Toc22645 \h </w:instrText>
        </w:r>
        <w:r>
          <w:fldChar w:fldCharType="separate"/>
        </w:r>
        <w:r>
          <w:t>21</w:t>
        </w:r>
        <w:r>
          <w:fldChar w:fldCharType="end"/>
        </w:r>
      </w:hyperlink>
    </w:p>
    <w:p>
      <w:pPr>
        <w:pStyle w:val="TOC2"/>
        <w:tabs>
          <w:tab w:val="right" w:leader="dot" w:pos="8306"/>
        </w:tabs>
      </w:pPr>
      <w:hyperlink w:anchor="_Toc12326" w:history="1">
        <w:r>
          <w:rPr>
            <w:rFonts w:ascii="仿宋" w:eastAsia="仿宋" w:hAnsi="仿宋" w:cs="仿宋" w:hint="eastAsia"/>
            <w:lang w:eastAsia="zh-CN"/>
          </w:rPr>
          <w:t>(五)、圆形堆取料机项目背景</w:t>
        </w:r>
        <w:r>
          <w:tab/>
        </w:r>
        <w:r>
          <w:fldChar w:fldCharType="begin"/>
        </w:r>
        <w:r>
          <w:instrText xml:space="preserve"> PAGEREF _Toc12326 \h </w:instrText>
        </w:r>
        <w:r>
          <w:fldChar w:fldCharType="separate"/>
        </w:r>
        <w:r>
          <w:t>22</w:t>
        </w:r>
        <w:r>
          <w:fldChar w:fldCharType="end"/>
        </w:r>
      </w:hyperlink>
    </w:p>
    <w:p>
      <w:pPr>
        <w:pStyle w:val="TOC1"/>
        <w:tabs>
          <w:tab w:val="right" w:leader="dot" w:pos="8306"/>
        </w:tabs>
      </w:pPr>
      <w:hyperlink w:anchor="_Toc29768" w:history="1">
        <w:r>
          <w:rPr>
            <w:rFonts w:ascii="仿宋" w:eastAsia="仿宋" w:hAnsi="仿宋" w:cs="仿宋" w:hint="eastAsia"/>
            <w:lang w:eastAsia="zh-CN"/>
          </w:rPr>
          <w:t>七、圆形堆取料机项目环境影响分析</w:t>
        </w:r>
        <w:r>
          <w:tab/>
        </w:r>
        <w:r>
          <w:fldChar w:fldCharType="begin"/>
        </w:r>
        <w:r>
          <w:instrText xml:space="preserve"> PAGEREF _Toc29768 \h </w:instrText>
        </w:r>
        <w:r>
          <w:fldChar w:fldCharType="separate"/>
        </w:r>
        <w:r>
          <w:t>23</w:t>
        </w:r>
        <w:r>
          <w:fldChar w:fldCharType="end"/>
        </w:r>
      </w:hyperlink>
    </w:p>
    <w:p>
      <w:pPr>
        <w:pStyle w:val="TOC2"/>
        <w:tabs>
          <w:tab w:val="right" w:leader="dot" w:pos="8306"/>
        </w:tabs>
      </w:pPr>
      <w:hyperlink w:anchor="_Toc26478" w:history="1">
        <w:r>
          <w:rPr>
            <w:rFonts w:ascii="仿宋" w:eastAsia="仿宋" w:hAnsi="仿宋" w:cs="仿宋" w:hint="eastAsia"/>
            <w:lang w:eastAsia="zh-CN"/>
          </w:rPr>
          <w:t>(一)、建设区域环境质量现状</w:t>
        </w:r>
        <w:r>
          <w:tab/>
        </w:r>
        <w:r>
          <w:fldChar w:fldCharType="begin"/>
        </w:r>
        <w:r>
          <w:instrText xml:space="preserve"> PAGEREF _Toc26478 \h </w:instrText>
        </w:r>
        <w:r>
          <w:fldChar w:fldCharType="separate"/>
        </w:r>
        <w:r>
          <w:t>23</w:t>
        </w:r>
        <w:r>
          <w:fldChar w:fldCharType="end"/>
        </w:r>
      </w:hyperlink>
    </w:p>
    <w:p>
      <w:pPr>
        <w:pStyle w:val="TOC2"/>
        <w:tabs>
          <w:tab w:val="right" w:leader="dot" w:pos="8306"/>
        </w:tabs>
      </w:pPr>
      <w:hyperlink w:anchor="_Toc11209" w:history="1">
        <w:r>
          <w:rPr>
            <w:rFonts w:ascii="仿宋" w:eastAsia="仿宋" w:hAnsi="仿宋" w:cs="仿宋" w:hint="eastAsia"/>
            <w:lang w:eastAsia="zh-CN"/>
          </w:rPr>
          <w:t>(二)、建设期环境保护</w:t>
        </w:r>
        <w:r>
          <w:tab/>
        </w:r>
        <w:r>
          <w:fldChar w:fldCharType="begin"/>
        </w:r>
        <w:r>
          <w:instrText xml:space="preserve"> PAGEREF _Toc11209 \h </w:instrText>
        </w:r>
        <w:r>
          <w:fldChar w:fldCharType="separate"/>
        </w:r>
        <w:r>
          <w:t>24</w:t>
        </w:r>
        <w:r>
          <w:fldChar w:fldCharType="end"/>
        </w:r>
      </w:hyperlink>
    </w:p>
    <w:p>
      <w:pPr>
        <w:pStyle w:val="TOC2"/>
        <w:tabs>
          <w:tab w:val="right" w:leader="dot" w:pos="8306"/>
        </w:tabs>
      </w:pPr>
      <w:hyperlink w:anchor="_Toc12295" w:history="1">
        <w:r>
          <w:rPr>
            <w:rFonts w:ascii="仿宋" w:eastAsia="仿宋" w:hAnsi="仿宋" w:cs="仿宋" w:hint="eastAsia"/>
            <w:lang w:eastAsia="zh-CN"/>
          </w:rPr>
          <w:t>(三)、运营期环境保护</w:t>
        </w:r>
        <w:r>
          <w:tab/>
        </w:r>
        <w:r>
          <w:fldChar w:fldCharType="begin"/>
        </w:r>
        <w:r>
          <w:instrText xml:space="preserve"> PAGEREF _Toc12295 \h </w:instrText>
        </w:r>
        <w:r>
          <w:fldChar w:fldCharType="separate"/>
        </w:r>
        <w:r>
          <w:t>25</w:t>
        </w:r>
        <w:r>
          <w:fldChar w:fldCharType="end"/>
        </w:r>
      </w:hyperlink>
    </w:p>
    <w:p>
      <w:pPr>
        <w:pStyle w:val="TOC2"/>
        <w:tabs>
          <w:tab w:val="right" w:leader="dot" w:pos="8306"/>
        </w:tabs>
      </w:pPr>
      <w:hyperlink w:anchor="_Toc28496" w:history="1">
        <w:r>
          <w:rPr>
            <w:rFonts w:ascii="仿宋" w:eastAsia="仿宋" w:hAnsi="仿宋" w:cs="仿宋" w:hint="eastAsia"/>
            <w:lang w:eastAsia="zh-CN"/>
          </w:rPr>
          <w:t>(四)、圆形堆取料机项目建设对区域经济的影响</w:t>
        </w:r>
        <w:r>
          <w:tab/>
        </w:r>
        <w:r>
          <w:fldChar w:fldCharType="begin"/>
        </w:r>
        <w:r>
          <w:instrText xml:space="preserve"> PAGEREF _Toc28496 \h </w:instrText>
        </w:r>
        <w:r>
          <w:fldChar w:fldCharType="separate"/>
        </w:r>
        <w:r>
          <w:t>27</w:t>
        </w:r>
        <w:r>
          <w:fldChar w:fldCharType="end"/>
        </w:r>
      </w:hyperlink>
    </w:p>
    <w:p>
      <w:pPr>
        <w:pStyle w:val="TOC2"/>
        <w:tabs>
          <w:tab w:val="right" w:leader="dot" w:pos="8306"/>
        </w:tabs>
      </w:pPr>
      <w:hyperlink w:anchor="_Toc19869" w:history="1">
        <w:r>
          <w:rPr>
            <w:rFonts w:ascii="仿宋" w:eastAsia="仿宋" w:hAnsi="仿宋" w:cs="仿宋" w:hint="eastAsia"/>
            <w:lang w:eastAsia="zh-CN"/>
          </w:rPr>
          <w:t>(五)、废弃物处理</w:t>
        </w:r>
        <w:r>
          <w:tab/>
        </w:r>
        <w:r>
          <w:fldChar w:fldCharType="begin"/>
        </w:r>
        <w:r>
          <w:instrText xml:space="preserve"> PAGEREF _Toc19869 \h </w:instrText>
        </w:r>
        <w:r>
          <w:fldChar w:fldCharType="separate"/>
        </w:r>
        <w:r>
          <w:t>29</w:t>
        </w:r>
        <w:r>
          <w:fldChar w:fldCharType="end"/>
        </w:r>
      </w:hyperlink>
    </w:p>
    <w:p>
      <w:pPr>
        <w:pStyle w:val="TOC2"/>
        <w:tabs>
          <w:tab w:val="right" w:leader="dot" w:pos="8306"/>
        </w:tabs>
      </w:pPr>
      <w:hyperlink w:anchor="_Toc7595" w:history="1">
        <w:r>
          <w:rPr>
            <w:rFonts w:ascii="仿宋" w:eastAsia="仿宋" w:hAnsi="仿宋" w:cs="仿宋" w:hint="eastAsia"/>
            <w:lang w:eastAsia="zh-CN"/>
          </w:rPr>
          <w:t>(六)、特殊环境影响分析</w:t>
        </w:r>
        <w:r>
          <w:tab/>
        </w:r>
        <w:r>
          <w:fldChar w:fldCharType="begin"/>
        </w:r>
        <w:r>
          <w:instrText xml:space="preserve"> PAGEREF _Toc7595 \h </w:instrText>
        </w:r>
        <w:r>
          <w:fldChar w:fldCharType="separate"/>
        </w:r>
        <w:r>
          <w:t>30</w:t>
        </w:r>
        <w:r>
          <w:fldChar w:fldCharType="end"/>
        </w:r>
      </w:hyperlink>
    </w:p>
    <w:p>
      <w:pPr>
        <w:pStyle w:val="TOC2"/>
        <w:tabs>
          <w:tab w:val="right" w:leader="dot" w:pos="8306"/>
        </w:tabs>
      </w:pPr>
      <w:hyperlink w:anchor="_Toc28243" w:history="1">
        <w:r>
          <w:rPr>
            <w:rFonts w:ascii="仿宋" w:eastAsia="仿宋" w:hAnsi="仿宋" w:cs="仿宋" w:hint="eastAsia"/>
            <w:lang w:eastAsia="zh-CN"/>
          </w:rPr>
          <w:t>(七)、清洁生产</w:t>
        </w:r>
        <w:r>
          <w:tab/>
        </w:r>
        <w:r>
          <w:fldChar w:fldCharType="begin"/>
        </w:r>
        <w:r>
          <w:instrText xml:space="preserve"> PAGEREF _Toc28243 \h </w:instrText>
        </w:r>
        <w:r>
          <w:fldChar w:fldCharType="separate"/>
        </w:r>
        <w:r>
          <w:t>31</w:t>
        </w:r>
        <w:r>
          <w:fldChar w:fldCharType="end"/>
        </w:r>
      </w:hyperlink>
    </w:p>
    <w:p>
      <w:pPr>
        <w:pStyle w:val="TOC2"/>
        <w:tabs>
          <w:tab w:val="right" w:leader="dot" w:pos="8306"/>
        </w:tabs>
      </w:pPr>
      <w:hyperlink w:anchor="_Toc29907" w:history="1">
        <w:r>
          <w:rPr>
            <w:rFonts w:ascii="仿宋" w:eastAsia="仿宋" w:hAnsi="仿宋" w:cs="仿宋" w:hint="eastAsia"/>
            <w:lang w:eastAsia="zh-CN"/>
          </w:rPr>
          <w:t>(八)、环境保护综合评价</w:t>
        </w:r>
        <w:r>
          <w:tab/>
        </w:r>
        <w:r>
          <w:fldChar w:fldCharType="begin"/>
        </w:r>
        <w:r>
          <w:instrText xml:space="preserve"> PAGEREF _Toc29907 \h </w:instrText>
        </w:r>
        <w:r>
          <w:fldChar w:fldCharType="separate"/>
        </w:r>
        <w:r>
          <w:t>32</w:t>
        </w:r>
        <w:r>
          <w:fldChar w:fldCharType="end"/>
        </w:r>
      </w:hyperlink>
    </w:p>
    <w:p>
      <w:pPr>
        <w:pStyle w:val="TOC1"/>
        <w:tabs>
          <w:tab w:val="right" w:leader="dot" w:pos="8306"/>
        </w:tabs>
      </w:pPr>
      <w:hyperlink w:anchor="_Toc1814" w:history="1">
        <w:r>
          <w:rPr>
            <w:rFonts w:ascii="仿宋" w:eastAsia="仿宋" w:hAnsi="仿宋" w:cs="仿宋" w:hint="eastAsia"/>
            <w:lang w:eastAsia="zh-CN"/>
          </w:rPr>
          <w:t>八、圆形堆取料机项目人力资源管理</w:t>
        </w:r>
        <w:r>
          <w:tab/>
        </w:r>
        <w:r>
          <w:fldChar w:fldCharType="begin"/>
        </w:r>
        <w:r>
          <w:instrText xml:space="preserve"> PAGEREF _Toc1814 \h </w:instrText>
        </w:r>
        <w:r>
          <w:fldChar w:fldCharType="separate"/>
        </w:r>
        <w:r>
          <w:t>33</w:t>
        </w:r>
        <w:r>
          <w:fldChar w:fldCharType="end"/>
        </w:r>
      </w:hyperlink>
    </w:p>
    <w:p>
      <w:pPr>
        <w:pStyle w:val="TOC2"/>
        <w:tabs>
          <w:tab w:val="right" w:leader="dot" w:pos="8306"/>
        </w:tabs>
      </w:pPr>
      <w:hyperlink w:anchor="_Toc29046" w:history="1">
        <w:r>
          <w:rPr>
            <w:rFonts w:ascii="仿宋" w:eastAsia="仿宋" w:hAnsi="仿宋" w:cs="仿宋" w:hint="eastAsia"/>
            <w:lang w:eastAsia="zh-CN"/>
          </w:rPr>
          <w:t>(一)、建立健全的预算管理制度</w:t>
        </w:r>
        <w:r>
          <w:tab/>
        </w:r>
        <w:r>
          <w:fldChar w:fldCharType="begin"/>
        </w:r>
        <w:r>
          <w:instrText xml:space="preserve"> PAGEREF _Toc29046 \h </w:instrText>
        </w:r>
        <w:r>
          <w:fldChar w:fldCharType="separate"/>
        </w:r>
        <w:r>
          <w:t>33</w:t>
        </w:r>
        <w:r>
          <w:fldChar w:fldCharType="end"/>
        </w:r>
      </w:hyperlink>
    </w:p>
    <w:p>
      <w:pPr>
        <w:pStyle w:val="TOC2"/>
        <w:tabs>
          <w:tab w:val="right" w:leader="dot" w:pos="8306"/>
        </w:tabs>
      </w:pPr>
      <w:hyperlink w:anchor="_Toc22408" w:history="1">
        <w:r>
          <w:rPr>
            <w:rFonts w:ascii="仿宋" w:eastAsia="仿宋" w:hAnsi="仿宋" w:cs="仿宋" w:hint="eastAsia"/>
            <w:lang w:eastAsia="zh-CN"/>
          </w:rPr>
          <w:t>(二)、加强资金流动监控</w:t>
        </w:r>
        <w:r>
          <w:tab/>
        </w:r>
        <w:r>
          <w:fldChar w:fldCharType="begin"/>
        </w:r>
        <w:r>
          <w:instrText xml:space="preserve"> PAGEREF _Toc22408 \h </w:instrText>
        </w:r>
        <w:r>
          <w:fldChar w:fldCharType="separate"/>
        </w:r>
        <w:r>
          <w:t>35</w:t>
        </w:r>
        <w:r>
          <w:fldChar w:fldCharType="end"/>
        </w:r>
      </w:hyperlink>
    </w:p>
    <w:p>
      <w:pPr>
        <w:pStyle w:val="TOC2"/>
        <w:tabs>
          <w:tab w:val="right" w:leader="dot" w:pos="8306"/>
        </w:tabs>
      </w:pPr>
      <w:hyperlink w:anchor="_Toc23473" w:history="1">
        <w:r>
          <w:rPr>
            <w:rFonts w:ascii="仿宋" w:eastAsia="仿宋" w:hAnsi="仿宋" w:cs="仿宋" w:hint="eastAsia"/>
            <w:lang w:eastAsia="zh-CN"/>
          </w:rPr>
          <w:t>(三)、制定完善的风险控制机制</w:t>
        </w:r>
        <w:r>
          <w:tab/>
        </w:r>
        <w:r>
          <w:fldChar w:fldCharType="begin"/>
        </w:r>
        <w:r>
          <w:instrText xml:space="preserve"> PAGEREF _Toc23473 \h </w:instrText>
        </w:r>
        <w:r>
          <w:fldChar w:fldCharType="separate"/>
        </w:r>
        <w:r>
          <w:t>36</w:t>
        </w:r>
        <w:r>
          <w:fldChar w:fldCharType="end"/>
        </w:r>
      </w:hyperlink>
    </w:p>
    <w:p>
      <w:pPr>
        <w:pStyle w:val="TOC2"/>
        <w:tabs>
          <w:tab w:val="right" w:leader="dot" w:pos="8306"/>
        </w:tabs>
      </w:pPr>
      <w:hyperlink w:anchor="_Toc31308" w:history="1">
        <w:r>
          <w:rPr>
            <w:rFonts w:ascii="仿宋" w:eastAsia="仿宋" w:hAnsi="仿宋" w:cs="仿宋" w:hint="eastAsia"/>
            <w:lang w:eastAsia="zh-CN"/>
          </w:rPr>
          <w:t>(四)、优化成本管理</w:t>
        </w:r>
        <w:r>
          <w:tab/>
        </w:r>
        <w:r>
          <w:fldChar w:fldCharType="begin"/>
        </w:r>
        <w:r>
          <w:instrText xml:space="preserve"> PAGEREF _Toc31308 \h </w:instrText>
        </w:r>
        <w:r>
          <w:fldChar w:fldCharType="separate"/>
        </w:r>
        <w:r>
          <w:t>38</w:t>
        </w:r>
        <w:r>
          <w:fldChar w:fldCharType="end"/>
        </w:r>
      </w:hyperlink>
    </w:p>
    <w:p>
      <w:pPr>
        <w:pStyle w:val="TOC1"/>
        <w:tabs>
          <w:tab w:val="right" w:leader="dot" w:pos="8306"/>
        </w:tabs>
      </w:pPr>
      <w:hyperlink w:anchor="_Toc29351" w:history="1">
        <w:r>
          <w:rPr>
            <w:rFonts w:ascii="仿宋" w:eastAsia="仿宋" w:hAnsi="仿宋" w:cs="仿宋" w:hint="eastAsia"/>
            <w:lang w:eastAsia="zh-CN"/>
          </w:rPr>
          <w:t>九、圆形堆取料机项目创新与研发</w:t>
        </w:r>
        <w:r>
          <w:tab/>
        </w:r>
        <w:r>
          <w:fldChar w:fldCharType="begin"/>
        </w:r>
        <w:r>
          <w:instrText xml:space="preserve"> PAGEREF _Toc29351 \h </w:instrText>
        </w:r>
        <w:r>
          <w:fldChar w:fldCharType="separate"/>
        </w:r>
        <w:r>
          <w:t>39</w:t>
        </w:r>
        <w:r>
          <w:fldChar w:fldCharType="end"/>
        </w:r>
      </w:hyperlink>
    </w:p>
    <w:p>
      <w:pPr>
        <w:pStyle w:val="TOC2"/>
        <w:tabs>
          <w:tab w:val="right" w:leader="dot" w:pos="8306"/>
        </w:tabs>
      </w:pPr>
      <w:hyperlink w:anchor="_Toc19648" w:history="1">
        <w:r>
          <w:rPr>
            <w:rFonts w:ascii="仿宋" w:eastAsia="仿宋" w:hAnsi="仿宋" w:cs="仿宋" w:hint="eastAsia"/>
            <w:lang w:eastAsia="zh-CN"/>
          </w:rPr>
          <w:t>(一)、创新策略与方向</w:t>
        </w:r>
        <w:r>
          <w:tab/>
        </w:r>
        <w:r>
          <w:fldChar w:fldCharType="begin"/>
        </w:r>
        <w:r>
          <w:instrText xml:space="preserve"> PAGEREF _Toc19648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79" w:history="1">
        <w:r>
          <w:rPr>
            <w:rFonts w:ascii="仿宋" w:eastAsia="仿宋" w:hAnsi="仿宋" w:cs="仿宋" w:hint="eastAsia"/>
            <w:lang w:eastAsia="zh-CN"/>
          </w:rPr>
          <w:t>(二)、研发规划与投入</w:t>
        </w:r>
        <w:r>
          <w:tab/>
        </w:r>
        <w:r>
          <w:fldChar w:fldCharType="begin"/>
        </w:r>
        <w:r>
          <w:instrText xml:space="preserve"> PAGEREF _Toc30179 \h </w:instrText>
        </w:r>
        <w:r>
          <w:fldChar w:fldCharType="separate"/>
        </w:r>
        <w:r>
          <w:t>40</w:t>
        </w:r>
        <w:r>
          <w:fldChar w:fldCharType="end"/>
        </w:r>
      </w:hyperlink>
    </w:p>
    <w:p>
      <w:pPr>
        <w:pStyle w:val="TOC1"/>
        <w:tabs>
          <w:tab w:val="right" w:leader="dot" w:pos="8306"/>
        </w:tabs>
      </w:pPr>
      <w:hyperlink w:anchor="_Toc4451" w:history="1">
        <w:r>
          <w:rPr>
            <w:rFonts w:ascii="仿宋" w:eastAsia="仿宋" w:hAnsi="仿宋" w:cs="仿宋" w:hint="eastAsia"/>
            <w:lang w:eastAsia="zh-CN"/>
          </w:rPr>
          <w:t>十、圆形堆取料机项目风险管理</w:t>
        </w:r>
        <w:r>
          <w:tab/>
        </w:r>
        <w:r>
          <w:fldChar w:fldCharType="begin"/>
        </w:r>
        <w:r>
          <w:instrText xml:space="preserve"> PAGEREF _Toc4451 \h </w:instrText>
        </w:r>
        <w:r>
          <w:fldChar w:fldCharType="separate"/>
        </w:r>
        <w:r>
          <w:t>42</w:t>
        </w:r>
        <w:r>
          <w:fldChar w:fldCharType="end"/>
        </w:r>
      </w:hyperlink>
    </w:p>
    <w:p>
      <w:pPr>
        <w:pStyle w:val="TOC2"/>
        <w:tabs>
          <w:tab w:val="right" w:leader="dot" w:pos="8306"/>
        </w:tabs>
      </w:pPr>
      <w:hyperlink w:anchor="_Toc669" w:history="1">
        <w:r>
          <w:rPr>
            <w:rFonts w:ascii="仿宋" w:eastAsia="仿宋" w:hAnsi="仿宋" w:cs="仿宋" w:hint="eastAsia"/>
            <w:lang w:eastAsia="zh-CN"/>
          </w:rPr>
          <w:t>(一)、风险识别与评估</w:t>
        </w:r>
        <w:r>
          <w:tab/>
        </w:r>
        <w:r>
          <w:fldChar w:fldCharType="begin"/>
        </w:r>
        <w:r>
          <w:instrText xml:space="preserve"> PAGEREF _Toc669 \h </w:instrText>
        </w:r>
        <w:r>
          <w:fldChar w:fldCharType="separate"/>
        </w:r>
        <w:r>
          <w:t>42</w:t>
        </w:r>
        <w:r>
          <w:fldChar w:fldCharType="end"/>
        </w:r>
      </w:hyperlink>
    </w:p>
    <w:p>
      <w:pPr>
        <w:pStyle w:val="TOC2"/>
        <w:tabs>
          <w:tab w:val="right" w:leader="dot" w:pos="8306"/>
        </w:tabs>
      </w:pPr>
      <w:hyperlink w:anchor="_Toc2673" w:history="1">
        <w:r>
          <w:rPr>
            <w:rFonts w:ascii="仿宋" w:eastAsia="仿宋" w:hAnsi="仿宋" w:cs="仿宋" w:hint="eastAsia"/>
            <w:lang w:eastAsia="zh-CN"/>
          </w:rPr>
          <w:t>(二)、风险应对策略</w:t>
        </w:r>
        <w:r>
          <w:tab/>
        </w:r>
        <w:r>
          <w:fldChar w:fldCharType="begin"/>
        </w:r>
        <w:r>
          <w:instrText xml:space="preserve"> PAGEREF _Toc2673 \h </w:instrText>
        </w:r>
        <w:r>
          <w:fldChar w:fldCharType="separate"/>
        </w:r>
        <w:r>
          <w:t>43</w:t>
        </w:r>
        <w:r>
          <w:fldChar w:fldCharType="end"/>
        </w:r>
      </w:hyperlink>
    </w:p>
    <w:p>
      <w:pPr>
        <w:pStyle w:val="TOC2"/>
        <w:tabs>
          <w:tab w:val="right" w:leader="dot" w:pos="8306"/>
        </w:tabs>
      </w:pPr>
      <w:hyperlink w:anchor="_Toc11359" w:history="1">
        <w:r>
          <w:rPr>
            <w:rFonts w:ascii="仿宋" w:eastAsia="仿宋" w:hAnsi="仿宋" w:cs="仿宋" w:hint="eastAsia"/>
            <w:lang w:eastAsia="zh-CN"/>
          </w:rPr>
          <w:t>(三)、风险监控与控制</w:t>
        </w:r>
        <w:r>
          <w:tab/>
        </w:r>
        <w:r>
          <w:fldChar w:fldCharType="begin"/>
        </w:r>
        <w:r>
          <w:instrText xml:space="preserve"> PAGEREF _Toc11359 \h </w:instrText>
        </w:r>
        <w:r>
          <w:fldChar w:fldCharType="separate"/>
        </w:r>
        <w:r>
          <w:t>45</w:t>
        </w:r>
        <w:r>
          <w:fldChar w:fldCharType="end"/>
        </w:r>
      </w:hyperlink>
    </w:p>
    <w:p>
      <w:pPr>
        <w:pStyle w:val="TOC1"/>
        <w:tabs>
          <w:tab w:val="right" w:leader="dot" w:pos="8306"/>
        </w:tabs>
      </w:pPr>
      <w:hyperlink w:anchor="_Toc30345" w:history="1">
        <w:r>
          <w:rPr>
            <w:rFonts w:ascii="仿宋" w:eastAsia="仿宋" w:hAnsi="仿宋" w:cs="仿宋" w:hint="eastAsia"/>
            <w:lang w:eastAsia="zh-CN"/>
          </w:rPr>
          <w:t>十一、圆形堆取料机项目投资规划</w:t>
        </w:r>
        <w:r>
          <w:tab/>
        </w:r>
        <w:r>
          <w:fldChar w:fldCharType="begin"/>
        </w:r>
        <w:r>
          <w:instrText xml:space="preserve"> PAGEREF _Toc30345 \h </w:instrText>
        </w:r>
        <w:r>
          <w:fldChar w:fldCharType="separate"/>
        </w:r>
        <w:r>
          <w:t>46</w:t>
        </w:r>
        <w:r>
          <w:fldChar w:fldCharType="end"/>
        </w:r>
      </w:hyperlink>
    </w:p>
    <w:p>
      <w:pPr>
        <w:pStyle w:val="TOC2"/>
        <w:tabs>
          <w:tab w:val="right" w:leader="dot" w:pos="8306"/>
        </w:tabs>
      </w:pPr>
      <w:hyperlink w:anchor="_Toc13213" w:history="1">
        <w:r>
          <w:rPr>
            <w:rFonts w:ascii="仿宋" w:eastAsia="仿宋" w:hAnsi="仿宋" w:cs="仿宋" w:hint="eastAsia"/>
            <w:lang w:eastAsia="zh-CN"/>
          </w:rPr>
          <w:t>(一)、圆形堆取料机项目总投资估算</w:t>
        </w:r>
        <w:r>
          <w:tab/>
        </w:r>
        <w:r>
          <w:fldChar w:fldCharType="begin"/>
        </w:r>
        <w:r>
          <w:instrText xml:space="preserve"> PAGEREF _Toc13213 \h </w:instrText>
        </w:r>
        <w:r>
          <w:fldChar w:fldCharType="separate"/>
        </w:r>
        <w:r>
          <w:t>46</w:t>
        </w:r>
        <w:r>
          <w:fldChar w:fldCharType="end"/>
        </w:r>
      </w:hyperlink>
    </w:p>
    <w:p>
      <w:pPr>
        <w:pStyle w:val="TOC2"/>
        <w:tabs>
          <w:tab w:val="right" w:leader="dot" w:pos="8306"/>
        </w:tabs>
      </w:pPr>
      <w:hyperlink w:anchor="_Toc26454" w:history="1">
        <w:r>
          <w:rPr>
            <w:rFonts w:ascii="仿宋" w:eastAsia="仿宋" w:hAnsi="仿宋" w:cs="仿宋" w:hint="eastAsia"/>
            <w:lang w:eastAsia="zh-CN"/>
          </w:rPr>
          <w:t>(二)、资金筹措</w:t>
        </w:r>
        <w:r>
          <w:tab/>
        </w:r>
        <w:r>
          <w:fldChar w:fldCharType="begin"/>
        </w:r>
        <w:r>
          <w:instrText xml:space="preserve"> PAGEREF _Toc26454 \h </w:instrText>
        </w:r>
        <w:r>
          <w:fldChar w:fldCharType="separate"/>
        </w:r>
        <w:r>
          <w:t>47</w:t>
        </w:r>
        <w:r>
          <w:fldChar w:fldCharType="end"/>
        </w:r>
      </w:hyperlink>
    </w:p>
    <w:p>
      <w:pPr>
        <w:pStyle w:val="TOC1"/>
        <w:tabs>
          <w:tab w:val="right" w:leader="dot" w:pos="8306"/>
        </w:tabs>
      </w:pPr>
      <w:hyperlink w:anchor="_Toc4667" w:history="1">
        <w:r>
          <w:rPr>
            <w:rFonts w:ascii="仿宋" w:eastAsia="仿宋" w:hAnsi="仿宋" w:cs="仿宋" w:hint="eastAsia"/>
            <w:lang w:eastAsia="zh-CN"/>
          </w:rPr>
          <w:t>十二、圆形堆取料机项目技术管理</w:t>
        </w:r>
        <w:r>
          <w:tab/>
        </w:r>
        <w:r>
          <w:fldChar w:fldCharType="begin"/>
        </w:r>
        <w:r>
          <w:instrText xml:space="preserve"> PAGEREF _Toc4667 \h </w:instrText>
        </w:r>
        <w:r>
          <w:fldChar w:fldCharType="separate"/>
        </w:r>
        <w:r>
          <w:t>48</w:t>
        </w:r>
        <w:r>
          <w:fldChar w:fldCharType="end"/>
        </w:r>
      </w:hyperlink>
    </w:p>
    <w:p>
      <w:pPr>
        <w:pStyle w:val="TOC2"/>
        <w:tabs>
          <w:tab w:val="right" w:leader="dot" w:pos="8306"/>
        </w:tabs>
      </w:pPr>
      <w:hyperlink w:anchor="_Toc27273" w:history="1">
        <w:r>
          <w:rPr>
            <w:rFonts w:ascii="仿宋" w:eastAsia="仿宋" w:hAnsi="仿宋" w:cs="仿宋" w:hint="eastAsia"/>
            <w:lang w:eastAsia="zh-CN"/>
          </w:rPr>
          <w:t>(一)、技术方案选用方向</w:t>
        </w:r>
        <w:r>
          <w:tab/>
        </w:r>
        <w:r>
          <w:fldChar w:fldCharType="begin"/>
        </w:r>
        <w:r>
          <w:instrText xml:space="preserve"> PAGEREF _Toc27273 \h </w:instrText>
        </w:r>
        <w:r>
          <w:fldChar w:fldCharType="separate"/>
        </w:r>
        <w:r>
          <w:t>48</w:t>
        </w:r>
        <w:r>
          <w:fldChar w:fldCharType="end"/>
        </w:r>
      </w:hyperlink>
    </w:p>
    <w:p>
      <w:pPr>
        <w:pStyle w:val="TOC2"/>
        <w:tabs>
          <w:tab w:val="right" w:leader="dot" w:pos="8306"/>
        </w:tabs>
      </w:pPr>
      <w:hyperlink w:anchor="_Toc5401" w:history="1">
        <w:r>
          <w:rPr>
            <w:rFonts w:ascii="仿宋" w:eastAsia="仿宋" w:hAnsi="仿宋" w:cs="仿宋" w:hint="eastAsia"/>
            <w:lang w:eastAsia="zh-CN"/>
          </w:rPr>
          <w:t>(二)、工艺技术方案选用原则</w:t>
        </w:r>
        <w:r>
          <w:tab/>
        </w:r>
        <w:r>
          <w:fldChar w:fldCharType="begin"/>
        </w:r>
        <w:r>
          <w:instrText xml:space="preserve"> PAGEREF _Toc5401 \h </w:instrText>
        </w:r>
        <w:r>
          <w:fldChar w:fldCharType="separate"/>
        </w:r>
        <w:r>
          <w:t>50</w:t>
        </w:r>
        <w:r>
          <w:fldChar w:fldCharType="end"/>
        </w:r>
      </w:hyperlink>
    </w:p>
    <w:p>
      <w:pPr>
        <w:pStyle w:val="TOC2"/>
        <w:tabs>
          <w:tab w:val="right" w:leader="dot" w:pos="8306"/>
        </w:tabs>
      </w:pPr>
      <w:hyperlink w:anchor="_Toc32685" w:history="1">
        <w:r>
          <w:rPr>
            <w:rFonts w:ascii="仿宋" w:eastAsia="仿宋" w:hAnsi="仿宋" w:cs="仿宋" w:hint="eastAsia"/>
            <w:lang w:eastAsia="zh-CN"/>
          </w:rPr>
          <w:t>(三)、工艺技术方案要求</w:t>
        </w:r>
        <w:r>
          <w:tab/>
        </w:r>
        <w:r>
          <w:fldChar w:fldCharType="begin"/>
        </w:r>
        <w:r>
          <w:instrText xml:space="preserve"> PAGEREF _Toc32685 \h </w:instrText>
        </w:r>
        <w:r>
          <w:fldChar w:fldCharType="separate"/>
        </w:r>
        <w:r>
          <w:t>52</w:t>
        </w:r>
        <w:r>
          <w:fldChar w:fldCharType="end"/>
        </w:r>
      </w:hyperlink>
    </w:p>
    <w:p>
      <w:pPr>
        <w:pStyle w:val="TOC1"/>
        <w:tabs>
          <w:tab w:val="right" w:leader="dot" w:pos="8306"/>
        </w:tabs>
      </w:pPr>
      <w:hyperlink w:anchor="_Toc13078" w:history="1">
        <w:r>
          <w:rPr>
            <w:rFonts w:ascii="仿宋" w:eastAsia="仿宋" w:hAnsi="仿宋" w:cs="仿宋" w:hint="eastAsia"/>
            <w:lang w:eastAsia="zh-CN"/>
          </w:rPr>
          <w:t>十三、质量管理体系</w:t>
        </w:r>
        <w:r>
          <w:tab/>
        </w:r>
        <w:r>
          <w:fldChar w:fldCharType="begin"/>
        </w:r>
        <w:r>
          <w:instrText xml:space="preserve"> PAGEREF _Toc13078 \h </w:instrText>
        </w:r>
        <w:r>
          <w:fldChar w:fldCharType="separate"/>
        </w:r>
        <w:r>
          <w:t>54</w:t>
        </w:r>
        <w:r>
          <w:fldChar w:fldCharType="end"/>
        </w:r>
      </w:hyperlink>
    </w:p>
    <w:p>
      <w:pPr>
        <w:pStyle w:val="TOC2"/>
        <w:tabs>
          <w:tab w:val="right" w:leader="dot" w:pos="8306"/>
        </w:tabs>
      </w:pPr>
      <w:hyperlink w:anchor="_Toc27037" w:history="1">
        <w:r>
          <w:rPr>
            <w:rFonts w:ascii="仿宋" w:eastAsia="仿宋" w:hAnsi="仿宋" w:cs="仿宋" w:hint="eastAsia"/>
            <w:lang w:eastAsia="zh-CN"/>
          </w:rPr>
          <w:t>(一)、质量目标与方针</w:t>
        </w:r>
        <w:r>
          <w:tab/>
        </w:r>
        <w:r>
          <w:fldChar w:fldCharType="begin"/>
        </w:r>
        <w:r>
          <w:instrText xml:space="preserve"> PAGEREF _Toc27037 \h </w:instrText>
        </w:r>
        <w:r>
          <w:fldChar w:fldCharType="separate"/>
        </w:r>
        <w:r>
          <w:t>54</w:t>
        </w:r>
        <w:r>
          <w:fldChar w:fldCharType="end"/>
        </w:r>
      </w:hyperlink>
    </w:p>
    <w:p>
      <w:pPr>
        <w:pStyle w:val="TOC2"/>
        <w:tabs>
          <w:tab w:val="right" w:leader="dot" w:pos="8306"/>
        </w:tabs>
      </w:pPr>
      <w:hyperlink w:anchor="_Toc5426" w:history="1">
        <w:r>
          <w:rPr>
            <w:rFonts w:ascii="仿宋" w:eastAsia="仿宋" w:hAnsi="仿宋" w:cs="仿宋" w:hint="eastAsia"/>
            <w:lang w:eastAsia="zh-CN"/>
          </w:rPr>
          <w:t>(二)、质量管理责任</w:t>
        </w:r>
        <w:r>
          <w:tab/>
        </w:r>
        <w:r>
          <w:fldChar w:fldCharType="begin"/>
        </w:r>
        <w:r>
          <w:instrText xml:space="preserve"> PAGEREF _Toc5426 \h </w:instrText>
        </w:r>
        <w:r>
          <w:fldChar w:fldCharType="separate"/>
        </w:r>
        <w:r>
          <w:t>55</w:t>
        </w:r>
        <w:r>
          <w:fldChar w:fldCharType="end"/>
        </w:r>
      </w:hyperlink>
    </w:p>
    <w:p>
      <w:pPr>
        <w:pStyle w:val="TOC2"/>
        <w:tabs>
          <w:tab w:val="right" w:leader="dot" w:pos="8306"/>
        </w:tabs>
      </w:pPr>
      <w:hyperlink w:anchor="_Toc8355" w:history="1">
        <w:r>
          <w:rPr>
            <w:rFonts w:ascii="仿宋" w:eastAsia="仿宋" w:hAnsi="仿宋" w:cs="仿宋" w:hint="eastAsia"/>
            <w:lang w:eastAsia="zh-CN"/>
          </w:rPr>
          <w:t>(三)、质量管理体系文件</w:t>
        </w:r>
        <w:r>
          <w:tab/>
        </w:r>
        <w:r>
          <w:fldChar w:fldCharType="begin"/>
        </w:r>
        <w:r>
          <w:instrText xml:space="preserve"> PAGEREF _Toc8355 \h </w:instrText>
        </w:r>
        <w:r>
          <w:fldChar w:fldCharType="separate"/>
        </w:r>
        <w:r>
          <w:t>57</w:t>
        </w:r>
        <w:r>
          <w:fldChar w:fldCharType="end"/>
        </w:r>
      </w:hyperlink>
    </w:p>
    <w:p>
      <w:pPr>
        <w:pStyle w:val="TOC2"/>
        <w:tabs>
          <w:tab w:val="right" w:leader="dot" w:pos="8306"/>
        </w:tabs>
      </w:pPr>
      <w:hyperlink w:anchor="_Toc8372" w:history="1">
        <w:r>
          <w:rPr>
            <w:rFonts w:ascii="仿宋" w:eastAsia="仿宋" w:hAnsi="仿宋" w:cs="仿宋" w:hint="eastAsia"/>
            <w:lang w:eastAsia="zh-CN"/>
          </w:rPr>
          <w:t>(四)、质量培训与教育</w:t>
        </w:r>
        <w:r>
          <w:tab/>
        </w:r>
        <w:r>
          <w:fldChar w:fldCharType="begin"/>
        </w:r>
        <w:r>
          <w:instrText xml:space="preserve"> PAGEREF _Toc8372 \h </w:instrText>
        </w:r>
        <w:r>
          <w:fldChar w:fldCharType="separate"/>
        </w:r>
        <w:r>
          <w:t>59</w:t>
        </w:r>
        <w:r>
          <w:fldChar w:fldCharType="end"/>
        </w:r>
      </w:hyperlink>
    </w:p>
    <w:p>
      <w:pPr>
        <w:pStyle w:val="TOC2"/>
        <w:tabs>
          <w:tab w:val="right" w:leader="dot" w:pos="8306"/>
        </w:tabs>
      </w:pPr>
      <w:hyperlink w:anchor="_Toc4740" w:history="1">
        <w:r>
          <w:rPr>
            <w:rFonts w:ascii="仿宋" w:eastAsia="仿宋" w:hAnsi="仿宋" w:cs="仿宋" w:hint="eastAsia"/>
            <w:lang w:eastAsia="zh-CN"/>
          </w:rPr>
          <w:t>(五)、质量审核与评价</w:t>
        </w:r>
        <w:r>
          <w:tab/>
        </w:r>
        <w:r>
          <w:fldChar w:fldCharType="begin"/>
        </w:r>
        <w:r>
          <w:instrText xml:space="preserve"> PAGEREF _Toc4740 \h </w:instrText>
        </w:r>
        <w:r>
          <w:fldChar w:fldCharType="separate"/>
        </w:r>
        <w:r>
          <w:t>60</w:t>
        </w:r>
        <w:r>
          <w:fldChar w:fldCharType="end"/>
        </w:r>
      </w:hyperlink>
    </w:p>
    <w:p>
      <w:pPr>
        <w:pStyle w:val="TOC2"/>
        <w:tabs>
          <w:tab w:val="right" w:leader="dot" w:pos="8306"/>
        </w:tabs>
      </w:pPr>
      <w:hyperlink w:anchor="_Toc7035" w:history="1">
        <w:r>
          <w:rPr>
            <w:rFonts w:ascii="仿宋" w:eastAsia="仿宋" w:hAnsi="仿宋" w:cs="仿宋" w:hint="eastAsia"/>
            <w:lang w:eastAsia="zh-CN"/>
          </w:rPr>
          <w:t>(六)、不符合与纠正措施</w:t>
        </w:r>
        <w:r>
          <w:tab/>
        </w:r>
        <w:r>
          <w:fldChar w:fldCharType="begin"/>
        </w:r>
        <w:r>
          <w:instrText xml:space="preserve"> PAGEREF _Toc7035 \h </w:instrText>
        </w:r>
        <w:r>
          <w:fldChar w:fldCharType="separate"/>
        </w:r>
        <w:r>
          <w:t>61</w:t>
        </w:r>
        <w:r>
          <w:fldChar w:fldCharType="end"/>
        </w:r>
      </w:hyperlink>
    </w:p>
    <w:p>
      <w:pPr>
        <w:pStyle w:val="TOC1"/>
        <w:tabs>
          <w:tab w:val="right" w:leader="dot" w:pos="8306"/>
        </w:tabs>
      </w:pPr>
      <w:hyperlink w:anchor="_Toc2061" w:history="1">
        <w:r>
          <w:rPr>
            <w:rFonts w:ascii="仿宋" w:eastAsia="仿宋" w:hAnsi="仿宋" w:cs="仿宋" w:hint="eastAsia"/>
            <w:lang w:eastAsia="zh-CN"/>
          </w:rPr>
          <w:t>十四、圆形堆取料机项目治理与监督</w:t>
        </w:r>
        <w:r>
          <w:tab/>
        </w:r>
        <w:r>
          <w:fldChar w:fldCharType="begin"/>
        </w:r>
        <w:r>
          <w:instrText xml:space="preserve"> PAGEREF _Toc2061 \h </w:instrText>
        </w:r>
        <w:r>
          <w:fldChar w:fldCharType="separate"/>
        </w:r>
        <w:r>
          <w:t>62</w:t>
        </w:r>
        <w:r>
          <w:fldChar w:fldCharType="end"/>
        </w:r>
      </w:hyperlink>
    </w:p>
    <w:p>
      <w:pPr>
        <w:pStyle w:val="TOC2"/>
        <w:tabs>
          <w:tab w:val="right" w:leader="dot" w:pos="8306"/>
        </w:tabs>
      </w:pPr>
      <w:hyperlink w:anchor="_Toc1000" w:history="1">
        <w:r>
          <w:rPr>
            <w:rFonts w:ascii="仿宋" w:eastAsia="仿宋" w:hAnsi="仿宋" w:cs="仿宋" w:hint="eastAsia"/>
            <w:lang w:eastAsia="zh-CN"/>
          </w:rPr>
          <w:t>(一)、圆形堆取料机项目治理结构</w:t>
        </w:r>
        <w:r>
          <w:tab/>
        </w:r>
        <w:r>
          <w:fldChar w:fldCharType="begin"/>
        </w:r>
        <w:r>
          <w:instrText xml:space="preserve"> PAGEREF _Toc1000 \h </w:instrText>
        </w:r>
        <w:r>
          <w:fldChar w:fldCharType="separate"/>
        </w:r>
        <w:r>
          <w:t>62</w:t>
        </w:r>
        <w:r>
          <w:fldChar w:fldCharType="end"/>
        </w:r>
      </w:hyperlink>
    </w:p>
    <w:p>
      <w:pPr>
        <w:pStyle w:val="TOC2"/>
        <w:tabs>
          <w:tab w:val="right" w:leader="dot" w:pos="8306"/>
        </w:tabs>
      </w:pPr>
      <w:hyperlink w:anchor="_Toc981" w:history="1">
        <w:r>
          <w:rPr>
            <w:rFonts w:ascii="仿宋" w:eastAsia="仿宋" w:hAnsi="仿宋" w:cs="仿宋" w:hint="eastAsia"/>
            <w:lang w:eastAsia="zh-CN"/>
          </w:rPr>
          <w:t>(二)、监督与审计</w:t>
        </w:r>
        <w:r>
          <w:tab/>
        </w:r>
        <w:r>
          <w:fldChar w:fldCharType="begin"/>
        </w:r>
        <w:r>
          <w:instrText xml:space="preserve"> PAGEREF _Toc981 \h </w:instrText>
        </w:r>
        <w:r>
          <w:fldChar w:fldCharType="separate"/>
        </w:r>
        <w:r>
          <w:t>64</w:t>
        </w:r>
        <w:r>
          <w:fldChar w:fldCharType="end"/>
        </w:r>
      </w:hyperlink>
    </w:p>
    <w:p>
      <w:pPr>
        <w:pStyle w:val="TOC1"/>
        <w:tabs>
          <w:tab w:val="right" w:leader="dot" w:pos="8306"/>
        </w:tabs>
      </w:pPr>
      <w:hyperlink w:anchor="_Toc16640" w:history="1">
        <w:r>
          <w:rPr>
            <w:rFonts w:ascii="仿宋" w:eastAsia="仿宋" w:hAnsi="仿宋" w:cs="仿宋" w:hint="eastAsia"/>
            <w:lang w:eastAsia="zh-CN"/>
          </w:rPr>
          <w:t>十五、圆形堆取料机项目变更管理</w:t>
        </w:r>
        <w:r>
          <w:tab/>
        </w:r>
        <w:r>
          <w:fldChar w:fldCharType="begin"/>
        </w:r>
        <w:r>
          <w:instrText xml:space="preserve"> PAGEREF _Toc16640 \h </w:instrText>
        </w:r>
        <w:r>
          <w:fldChar w:fldCharType="separate"/>
        </w:r>
        <w:r>
          <w:t>65</w:t>
        </w:r>
        <w:r>
          <w:fldChar w:fldCharType="end"/>
        </w:r>
      </w:hyperlink>
    </w:p>
    <w:p>
      <w:pPr>
        <w:pStyle w:val="TOC2"/>
        <w:tabs>
          <w:tab w:val="right" w:leader="dot" w:pos="8306"/>
        </w:tabs>
      </w:pPr>
      <w:hyperlink w:anchor="_Toc19544" w:history="1">
        <w:r>
          <w:rPr>
            <w:rFonts w:ascii="仿宋" w:eastAsia="仿宋" w:hAnsi="仿宋" w:cs="仿宋" w:hint="eastAsia"/>
            <w:lang w:eastAsia="zh-CN"/>
          </w:rPr>
          <w:t>(一)、变更申请与评估</w:t>
        </w:r>
        <w:r>
          <w:tab/>
        </w:r>
        <w:r>
          <w:fldChar w:fldCharType="begin"/>
        </w:r>
        <w:r>
          <w:instrText xml:space="preserve"> PAGEREF _Toc19544 \h </w:instrText>
        </w:r>
        <w:r>
          <w:fldChar w:fldCharType="separate"/>
        </w:r>
        <w:r>
          <w:t>65</w:t>
        </w:r>
        <w:r>
          <w:fldChar w:fldCharType="end"/>
        </w:r>
      </w:hyperlink>
    </w:p>
    <w:p>
      <w:pPr>
        <w:pStyle w:val="TOC2"/>
        <w:tabs>
          <w:tab w:val="right" w:leader="dot" w:pos="8306"/>
        </w:tabs>
      </w:pPr>
      <w:hyperlink w:anchor="_Toc13495" w:history="1">
        <w:r>
          <w:rPr>
            <w:rFonts w:ascii="仿宋" w:eastAsia="仿宋" w:hAnsi="仿宋" w:cs="仿宋" w:hint="eastAsia"/>
            <w:lang w:eastAsia="zh-CN"/>
          </w:rPr>
          <w:t>(二)、变更实施与控制</w:t>
        </w:r>
        <w:r>
          <w:tab/>
        </w:r>
        <w:r>
          <w:fldChar w:fldCharType="begin"/>
        </w:r>
        <w:r>
          <w:instrText xml:space="preserve"> PAGEREF _Toc13495 \h </w:instrText>
        </w:r>
        <w:r>
          <w:fldChar w:fldCharType="separate"/>
        </w:r>
        <w:r>
          <w:t>66</w:t>
        </w:r>
        <w:r>
          <w:fldChar w:fldCharType="end"/>
        </w:r>
      </w:hyperlink>
    </w:p>
    <w:p>
      <w:pPr>
        <w:pStyle w:val="TOC1"/>
        <w:tabs>
          <w:tab w:val="right" w:leader="dot" w:pos="8306"/>
        </w:tabs>
      </w:pPr>
      <w:hyperlink w:anchor="_Toc9107" w:history="1">
        <w:r>
          <w:rPr>
            <w:rFonts w:ascii="仿宋" w:eastAsia="仿宋" w:hAnsi="仿宋" w:cs="仿宋" w:hint="eastAsia"/>
            <w:lang w:eastAsia="zh-CN"/>
          </w:rPr>
          <w:t>十六、圆形堆取料机项目实施时间节点</w:t>
        </w:r>
        <w:r>
          <w:tab/>
        </w:r>
        <w:r>
          <w:fldChar w:fldCharType="begin"/>
        </w:r>
        <w:r>
          <w:instrText xml:space="preserve"> PAGEREF _Toc9107 \h </w:instrText>
        </w:r>
        <w:r>
          <w:fldChar w:fldCharType="separate"/>
        </w:r>
        <w:r>
          <w:t>66</w:t>
        </w:r>
        <w:r>
          <w:fldChar w:fldCharType="end"/>
        </w:r>
      </w:hyperlink>
    </w:p>
    <w:p>
      <w:pPr>
        <w:pStyle w:val="TOC2"/>
        <w:tabs>
          <w:tab w:val="right" w:leader="dot" w:pos="8306"/>
        </w:tabs>
      </w:pPr>
      <w:hyperlink w:anchor="_Toc18823" w:history="1">
        <w:r>
          <w:rPr>
            <w:rFonts w:ascii="仿宋" w:eastAsia="仿宋" w:hAnsi="仿宋" w:cs="仿宋" w:hint="eastAsia"/>
            <w:lang w:eastAsia="zh-CN"/>
          </w:rPr>
          <w:t>(一)、圆形堆取料机项目启动阶段时间节点</w:t>
        </w:r>
        <w:r>
          <w:tab/>
        </w:r>
        <w:r>
          <w:fldChar w:fldCharType="begin"/>
        </w:r>
        <w:r>
          <w:instrText xml:space="preserve"> PAGEREF _Toc18823 \h </w:instrText>
        </w:r>
        <w:r>
          <w:fldChar w:fldCharType="separate"/>
        </w:r>
        <w:r>
          <w:t>66</w:t>
        </w:r>
        <w:r>
          <w:fldChar w:fldCharType="end"/>
        </w:r>
      </w:hyperlink>
    </w:p>
    <w:p>
      <w:pPr>
        <w:pStyle w:val="TOC2"/>
        <w:tabs>
          <w:tab w:val="right" w:leader="dot" w:pos="8306"/>
        </w:tabs>
      </w:pPr>
      <w:hyperlink w:anchor="_Toc195" w:history="1">
        <w:r>
          <w:rPr>
            <w:rFonts w:ascii="仿宋" w:eastAsia="仿宋" w:hAnsi="仿宋" w:cs="仿宋" w:hint="eastAsia"/>
            <w:lang w:eastAsia="zh-CN"/>
          </w:rPr>
          <w:t>(二)、圆形堆取料机项目执行阶段时间节点</w:t>
        </w:r>
        <w:r>
          <w:tab/>
        </w:r>
        <w:r>
          <w:fldChar w:fldCharType="begin"/>
        </w:r>
        <w:r>
          <w:instrText xml:space="preserve"> PAGEREF _Toc195 \h </w:instrText>
        </w:r>
        <w:r>
          <w:fldChar w:fldCharType="separate"/>
        </w:r>
        <w:r>
          <w:t>68</w:t>
        </w:r>
        <w:r>
          <w:fldChar w:fldCharType="end"/>
        </w:r>
      </w:hyperlink>
    </w:p>
    <w:p>
      <w:pPr>
        <w:pStyle w:val="TOC2"/>
        <w:tabs>
          <w:tab w:val="right" w:leader="dot" w:pos="8306"/>
        </w:tabs>
      </w:pPr>
      <w:hyperlink w:anchor="_Toc7610" w:history="1">
        <w:r>
          <w:rPr>
            <w:rFonts w:ascii="仿宋" w:eastAsia="仿宋" w:hAnsi="仿宋" w:cs="仿宋" w:hint="eastAsia"/>
            <w:lang w:eastAsia="zh-CN"/>
          </w:rPr>
          <w:t>(三)、圆形堆取料机项目完成阶段时间节点</w:t>
        </w:r>
        <w:r>
          <w:tab/>
        </w:r>
        <w:r>
          <w:fldChar w:fldCharType="begin"/>
        </w:r>
        <w:r>
          <w:instrText xml:space="preserve"> PAGEREF _Toc7610 \h </w:instrText>
        </w:r>
        <w:r>
          <w:fldChar w:fldCharType="separate"/>
        </w:r>
        <w:r>
          <w:t>69</w:t>
        </w:r>
        <w:r>
          <w:fldChar w:fldCharType="end"/>
        </w:r>
      </w:hyperlink>
    </w:p>
    <w:p>
      <w:pPr>
        <w:pStyle w:val="TOC1"/>
        <w:tabs>
          <w:tab w:val="right" w:leader="dot" w:pos="8306"/>
        </w:tabs>
      </w:pPr>
      <w:hyperlink w:anchor="_Toc1281" w:history="1">
        <w:r>
          <w:rPr>
            <w:rFonts w:ascii="仿宋" w:eastAsia="仿宋" w:hAnsi="仿宋" w:cs="仿宋" w:hint="eastAsia"/>
            <w:lang w:eastAsia="zh-CN"/>
          </w:rPr>
          <w:t>十七、利益相关者分析与沟通计划</w:t>
        </w:r>
        <w:r>
          <w:tab/>
        </w:r>
        <w:r>
          <w:fldChar w:fldCharType="begin"/>
        </w:r>
        <w:r>
          <w:instrText xml:space="preserve"> PAGEREF _Toc1281 \h </w:instrText>
        </w:r>
        <w:r>
          <w:fldChar w:fldCharType="separate"/>
        </w:r>
        <w:r>
          <w:t>70</w:t>
        </w:r>
        <w:r>
          <w:fldChar w:fldCharType="end"/>
        </w:r>
      </w:hyperlink>
    </w:p>
    <w:p>
      <w:pPr>
        <w:pStyle w:val="TOC2"/>
        <w:tabs>
          <w:tab w:val="right" w:leader="dot" w:pos="8306"/>
        </w:tabs>
      </w:pPr>
      <w:hyperlink w:anchor="_Toc16917" w:history="1">
        <w:r>
          <w:rPr>
            <w:rFonts w:ascii="仿宋" w:eastAsia="仿宋" w:hAnsi="仿宋" w:cs="仿宋" w:hint="eastAsia"/>
            <w:lang w:eastAsia="zh-CN"/>
          </w:rPr>
          <w:t>(一)、利益相关者分析</w:t>
        </w:r>
        <w:r>
          <w:tab/>
        </w:r>
        <w:r>
          <w:fldChar w:fldCharType="begin"/>
        </w:r>
        <w:r>
          <w:instrText xml:space="preserve"> PAGEREF _Toc16917 \h </w:instrText>
        </w:r>
        <w:r>
          <w:fldChar w:fldCharType="separate"/>
        </w:r>
        <w:r>
          <w:t>70</w:t>
        </w:r>
        <w:r>
          <w:fldChar w:fldCharType="end"/>
        </w:r>
      </w:hyperlink>
    </w:p>
    <w:p>
      <w:pPr>
        <w:pStyle w:val="TOC2"/>
        <w:tabs>
          <w:tab w:val="right" w:leader="dot" w:pos="8306"/>
        </w:tabs>
      </w:pPr>
      <w:hyperlink w:anchor="_Toc27083" w:history="1">
        <w:r>
          <w:rPr>
            <w:rFonts w:ascii="仿宋" w:eastAsia="仿宋" w:hAnsi="仿宋" w:cs="仿宋" w:hint="eastAsia"/>
            <w:lang w:eastAsia="zh-CN"/>
          </w:rPr>
          <w:t>(二)、沟通计划</w:t>
        </w:r>
        <w:r>
          <w:tab/>
        </w:r>
        <w:r>
          <w:fldChar w:fldCharType="begin"/>
        </w:r>
        <w:r>
          <w:instrText xml:space="preserve"> PAGEREF _Toc27083 \h </w:instrText>
        </w:r>
        <w:r>
          <w:fldChar w:fldCharType="separate"/>
        </w:r>
        <w:r>
          <w:t>71</w:t>
        </w:r>
        <w:r>
          <w:fldChar w:fldCharType="end"/>
        </w:r>
      </w:hyperlink>
    </w:p>
    <w:p>
      <w:pPr>
        <w:pStyle w:val="TOC1"/>
        <w:tabs>
          <w:tab w:val="right" w:leader="dot" w:pos="8306"/>
        </w:tabs>
      </w:pPr>
      <w:hyperlink w:anchor="_Toc28356" w:history="1">
        <w:r>
          <w:rPr>
            <w:rFonts w:ascii="仿宋" w:eastAsia="仿宋" w:hAnsi="仿宋" w:cs="仿宋" w:hint="eastAsia"/>
            <w:lang w:eastAsia="zh-CN"/>
          </w:rPr>
          <w:t>十八、供应链管理</w:t>
        </w:r>
        <w:r>
          <w:tab/>
        </w:r>
        <w:r>
          <w:fldChar w:fldCharType="begin"/>
        </w:r>
        <w:r>
          <w:instrText xml:space="preserve"> PAGEREF _Toc28356 \h </w:instrText>
        </w:r>
        <w:r>
          <w:fldChar w:fldCharType="separate"/>
        </w:r>
        <w:r>
          <w:t>72</w:t>
        </w:r>
        <w:r>
          <w:fldChar w:fldCharType="end"/>
        </w:r>
      </w:hyperlink>
    </w:p>
    <w:p>
      <w:pPr>
        <w:pStyle w:val="TOC2"/>
        <w:tabs>
          <w:tab w:val="right" w:leader="dot" w:pos="8306"/>
        </w:tabs>
      </w:pPr>
      <w:hyperlink w:anchor="_Toc24760" w:history="1">
        <w:r>
          <w:rPr>
            <w:rFonts w:ascii="仿宋" w:eastAsia="仿宋" w:hAnsi="仿宋" w:cs="仿宋" w:hint="eastAsia"/>
            <w:lang w:eastAsia="zh-CN"/>
          </w:rPr>
          <w:t>(一)、供应链战略规划</w:t>
        </w:r>
        <w:r>
          <w:tab/>
        </w:r>
        <w:r>
          <w:fldChar w:fldCharType="begin"/>
        </w:r>
        <w:r>
          <w:instrText xml:space="preserve"> PAGEREF _Toc24760 \h </w:instrText>
        </w:r>
        <w:r>
          <w:fldChar w:fldCharType="separate"/>
        </w:r>
        <w:r>
          <w:t>72</w:t>
        </w:r>
        <w:r>
          <w:fldChar w:fldCharType="end"/>
        </w:r>
      </w:hyperlink>
    </w:p>
    <w:p>
      <w:pPr>
        <w:pStyle w:val="TOC2"/>
        <w:tabs>
          <w:tab w:val="right" w:leader="dot" w:pos="8306"/>
        </w:tabs>
      </w:pPr>
      <w:hyperlink w:anchor="_Toc26804" w:history="1">
        <w:r>
          <w:rPr>
            <w:rFonts w:ascii="仿宋" w:eastAsia="仿宋" w:hAnsi="仿宋" w:cs="仿宋" w:hint="eastAsia"/>
            <w:lang w:eastAsia="zh-CN"/>
          </w:rPr>
          <w:t>(二)、供应商选择与合作</w:t>
        </w:r>
        <w:r>
          <w:tab/>
        </w:r>
        <w:r>
          <w:fldChar w:fldCharType="begin"/>
        </w:r>
        <w:r>
          <w:instrText xml:space="preserve"> PAGEREF _Toc26804 \h </w:instrText>
        </w:r>
        <w:r>
          <w:fldChar w:fldCharType="separate"/>
        </w:r>
        <w:r>
          <w:t>74</w:t>
        </w:r>
        <w:r>
          <w:fldChar w:fldCharType="end"/>
        </w:r>
      </w:hyperlink>
    </w:p>
    <w:p>
      <w:pPr>
        <w:pStyle w:val="TOC2"/>
        <w:tabs>
          <w:tab w:val="right" w:leader="dot" w:pos="8306"/>
        </w:tabs>
      </w:pPr>
      <w:hyperlink w:anchor="_Toc21991" w:history="1">
        <w:r>
          <w:rPr>
            <w:rFonts w:ascii="仿宋" w:eastAsia="仿宋" w:hAnsi="仿宋" w:cs="仿宋" w:hint="eastAsia"/>
            <w:lang w:eastAsia="zh-CN"/>
          </w:rPr>
          <w:t>(三)、物流与库存管理</w:t>
        </w:r>
        <w:r>
          <w:tab/>
        </w:r>
        <w:r>
          <w:fldChar w:fldCharType="begin"/>
        </w:r>
        <w:r>
          <w:instrText xml:space="preserve"> PAGEREF _Toc21991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431"/>
      <w:r>
        <w:rPr>
          <w:rFonts w:ascii="仿宋" w:eastAsia="仿宋" w:hAnsi="仿宋" w:cs="仿宋" w:hint="eastAsia"/>
          <w:sz w:val="28"/>
          <w:lang w:eastAsia="zh-CN"/>
        </w:rPr>
        <w:t>一、圆形堆取料机项目可持续发展</w:t>
      </w:r>
      <w:bookmarkEnd w:id="2"/>
    </w:p>
    <w:p>
      <w:pPr>
        <w:pStyle w:val="Heading2"/>
        <w:rPr>
          <w:rFonts w:ascii="仿宋" w:eastAsia="仿宋" w:hAnsi="仿宋" w:cs="仿宋" w:hint="eastAsia"/>
          <w:lang w:eastAsia="zh-CN"/>
        </w:rPr>
      </w:pPr>
      <w:bookmarkStart w:id="3" w:name="_Toc771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圆形堆取料机项目中，圆形堆取料机项目团队着眼于未来，明确了可持续发展的战略方向。制定的具体可持续发展目标包括降低资源使用、采用环保技术、最大化社会效益等。这一步骤不仅有助于圆形堆取料机项目在环保和社会责任方面达到最高标准，也为未来提供了明确的指引，确保圆形堆取料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可持续实践的融入圆形堆取料机项目管理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圆形堆取料机项目管理周期。从圆形堆取料机项目规划开始，圆形堆取料机项目团队就考虑了环境和社会的因素。在执行阶段，圆形堆取料机项目团队积极推动绿色技术的应用，优化资源利用。此外，关注员工的社会责任，通过培训和沟通活动提高员工对可持续发展的认知，使他们能够在日常工作中践行可持续实践。这些举措不仅为圆形堆取料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96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扎根于圆形堆取料机项目的可持续发展理念，我们深信环保与社会责任是圆形堆取料机项目成功的关键支柱。在圆形堆取料机项目的每一步，我们都致力于通过创新和实践，履行对环境和社会的坚定责任。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团队通过引入先进的环保技术、建立高效的废物处理系统以及推动能源节约措施，积极履行环保责任。定期的环保监测和评估确保圆形堆取料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不仅致力于自身可持续发展，还注重对社会的回馈。通过支持社区圆形堆取料机项目、参与慈善事业、提供培训机会等方式，圆形堆取料机项目积极履行社会责任。与当地社区建立积极互动，关注员工的工作与生活平衡，以及员工的身心健康，是圆形堆取料机项目在社会责任层面的关键举措。这样的实践不仅增强了圆形堆取料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4490"/>
      <w:r>
        <w:rPr>
          <w:rFonts w:ascii="仿宋" w:eastAsia="仿宋" w:hAnsi="仿宋" w:cs="仿宋" w:hint="eastAsia"/>
          <w:sz w:val="28"/>
          <w:lang w:eastAsia="zh-CN"/>
        </w:rPr>
        <w:t>二、圆形堆取料机项目危机管理</w:t>
      </w:r>
      <w:bookmarkEnd w:id="5"/>
    </w:p>
    <w:p>
      <w:pPr>
        <w:pStyle w:val="Heading2"/>
        <w:rPr>
          <w:rFonts w:ascii="仿宋" w:eastAsia="仿宋" w:hAnsi="仿宋" w:cs="仿宋" w:hint="eastAsia"/>
          <w:lang w:eastAsia="zh-CN"/>
        </w:rPr>
      </w:pPr>
      <w:bookmarkStart w:id="6" w:name="_Toc8961"/>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圆形堆取料机项目危机管理中，危机预警与识别是确保圆形堆取料机项目稳健运行的核心步骤。通过建立全面的监测机制，圆形堆取料机项目团队旨在及时发现和理解潜在的风险和危机因素，以便采取及时的预防和应对措施，确保圆形堆取料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首先，通过深入的风险评估，圆形堆取料机项目团队全面分析了整个圆形堆取料机项目和各个阶段可能存在的威胁。这包括准确评估每个潜在风险的发生概率和可能影响的程度，为后续危机预警提供了有力支持。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圆形堆取料机项目团队着重于明确定义圆形堆取料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圆形堆取料机项目进展的持续监控，团队能够及时发现潜在问题并作出迅速反应。圆形堆取料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在这一阶段，团队的专业素养和反应速度将发挥至关重要的作用，以确保潜在危机能够在初期得到有效的处理，最大程度地减轻负面影响。通过危机预警与识别，圆形堆取料机项目得以更有序、可控地推进。</w:t>
      </w:r>
    </w:p>
    <w:p>
      <w:pPr>
        <w:pStyle w:val="Heading2"/>
        <w:ind w:firstLine="560" w:firstLineChars="200"/>
        <w:rPr>
          <w:rFonts w:ascii="仿宋" w:eastAsia="仿宋" w:hAnsi="仿宋" w:cs="仿宋" w:hint="eastAsia"/>
          <w:sz w:val="28"/>
          <w:lang w:eastAsia="zh-CN"/>
        </w:rPr>
      </w:pPr>
      <w:bookmarkStart w:id="7" w:name="_Toc23244"/>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在危机发生时，圆形堆取料机项目团队立即行动，成立了应急小组。该小组的任务是迅速制定并实施紧急应对措施，以最小化潜在损失。以下是采取的主要措施：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暂停圆形堆取料机项目进度：为遏制危机蔓延，圆形堆取料机项目暂时停止进行，以便全面评估当前状况。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资源重新分配：重新评估圆形堆取料机项目资源的分配，确保最大限度地减小损失。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实时沟通：与关键利益相关者建立实时沟通机制，向他们传递圆形堆取料机项目危机的实际状况，保障圆形堆取料机项目核心利益。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在紧急应对的同时，圆形堆取料机项目团队强调了团队协作和有效沟通的重要性。以下是团队协作的关键举措：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信息共享机制：建立了信息共享平台，确保团队成员能够及时获取圆形堆取料机项目危机的实时信息。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领导者沟通：圆形堆取料机项目领导者通过定期会议和即时沟通工具，指导团队应对危机，保持团队稳定运行。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随着危机得到初步控制，圆形堆取料机项目团队转向制定恢复计划，以确保圆形堆取料机项目能够从中迅速恢复。主要恢复计划包括：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修复受损的进度计划：重新评估圆形堆取料机项目进度，制定修复计划，确保圆形堆取料机项目尽快回归正常进程。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重新调整资源分配：优化资源分配，确保圆形堆取料机项目在有限资源下高效运转。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风险管理机制加强：对圆形堆取料机项目风险进行全面评估，制定更强化的风险管理策略，以预防未来可能的危机。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9417"/>
      <w:r>
        <w:rPr>
          <w:rFonts w:ascii="仿宋" w:eastAsia="仿宋" w:hAnsi="仿宋" w:cs="仿宋" w:hint="eastAsia"/>
          <w:sz w:val="28"/>
          <w:lang w:eastAsia="zh-CN"/>
        </w:rPr>
        <w:t>三、圆形堆取料机项目建设单位说明</w:t>
      </w:r>
      <w:bookmarkEnd w:id="8"/>
    </w:p>
    <w:p>
      <w:pPr>
        <w:pStyle w:val="Heading2"/>
        <w:rPr>
          <w:rFonts w:ascii="仿宋" w:eastAsia="仿宋" w:hAnsi="仿宋" w:cs="仿宋" w:hint="eastAsia"/>
          <w:lang w:eastAsia="zh-CN"/>
        </w:rPr>
      </w:pPr>
      <w:bookmarkStart w:id="9" w:name="_Toc30487"/>
      <w:r>
        <w:rPr>
          <w:rFonts w:ascii="仿宋" w:eastAsia="仿宋" w:hAnsi="仿宋" w:cs="仿宋" w:hint="eastAsia"/>
          <w:lang w:eastAsia="zh-CN"/>
        </w:rPr>
        <w:t>(一)、圆形堆取料机项目承办单位基本情况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537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圆形堆取料机项目承办单位的XXXX，我们着眼于实现可持续的经济效益。通过技术创新和解决方案的提供，公司预计在圆形堆取料机项目执行期间将获得可观的收入增长。这一收入来源主要包括圆形堆取料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同时，我们注重成本控制和效率提升，以确保圆形堆取料机项目的可持续盈利。透过精细的管理和资源优化，公司期望实现圆形堆取料机项目利润最大化。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圆形堆取料机项目实施进行全面的投资评估，包括圆形堆取料机项目启动阶段的资金投入和后续运营成本。通过对圆形堆取料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公司在圆形堆取料机项目实施过程中具备足够的资金流动性，公司将进行详尽的现金流分析。这包括资金需求的合理预测、圆形堆取料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3296"/>
      <w:r>
        <w:rPr>
          <w:rFonts w:ascii="仿宋" w:eastAsia="仿宋" w:hAnsi="仿宋" w:cs="仿宋" w:hint="eastAsia"/>
          <w:sz w:val="28"/>
          <w:lang w:eastAsia="zh-CN"/>
        </w:rPr>
        <w:t>四、圆形堆取料机项目选址可行性分析</w:t>
      </w:r>
      <w:bookmarkEnd w:id="11"/>
    </w:p>
    <w:p>
      <w:pPr>
        <w:pStyle w:val="Heading2"/>
        <w:rPr>
          <w:rFonts w:ascii="仿宋" w:eastAsia="仿宋" w:hAnsi="仿宋" w:cs="仿宋" w:hint="eastAsia"/>
          <w:lang w:eastAsia="zh-CN"/>
        </w:rPr>
      </w:pPr>
      <w:bookmarkStart w:id="12" w:name="_Toc28654"/>
      <w:r>
        <w:rPr>
          <w:rFonts w:ascii="仿宋" w:eastAsia="仿宋" w:hAnsi="仿宋" w:cs="仿宋" w:hint="eastAsia"/>
          <w:lang w:eastAsia="zh-CN"/>
        </w:rPr>
        <w:t>(一)、圆形堆取料机项目选址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该圆形堆取料机项目选址位于XX省XX市XX区XXX街道</w:t>
      </w:r>
    </w:p>
    <w:p>
      <w:pPr>
        <w:pStyle w:val="Heading2"/>
        <w:ind w:firstLine="560" w:firstLineChars="200"/>
        <w:rPr>
          <w:rFonts w:ascii="仿宋" w:eastAsia="仿宋" w:hAnsi="仿宋" w:cs="仿宋" w:hint="eastAsia"/>
          <w:sz w:val="28"/>
          <w:lang w:eastAsia="zh-CN"/>
        </w:rPr>
      </w:pPr>
      <w:bookmarkStart w:id="13" w:name="_Toc2713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圆形堆取料机项目的征地面积将根据圆形堆取料机项目的实际规模和需求进行精确规划。具体面积XXX平方米，旨在确保圆形堆取料机项目不仅能够满足当前的发展需求，还能够预留空间以适应未来的扩展。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净用地面积是在征地面积基础上去除不可利用面积后的实际可开发用地。具体面积XXX平方米，考虑到环保、交通、安全等多方面因素，以确保圆形堆取料机项目在整体利用效率上达到最优。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圆形堆取料机项目计划建设的建筑总规模具体面积XXX平方米。这一规模的确定综合考虑了圆形堆取料机项目的性质、规模，以及城市规划的相关要求，确保建筑布局与周边环境协调一致。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绿地率是圆形堆取料机项目用地中被规划为绿地的比例。具体面积XXX平方米，旨在通过合理规划绿地，改善圆形堆取料机项目周边环境，提升居民生活质量，并符合城市整体绿化规划。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容积率是用地上可以建设的建筑总体积与用地面积之比。具体面积XXX，通过合理的容积率规划，确保圆形堆取料机项目建筑规模与周边环境和谐共生。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圆形堆取料机项目选址与当地城市规划相一致，具体面积XXX平方米。通过与城市规划部门深入沟通，确保圆形堆取料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圆形堆取料机项目选址符合当地产业政策，具体面积XXX平方米。这包括圆形堆取料机项目对当地经济的促进作用，以及对相关产业的带动效应，确保圆形堆取料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用地总体要求必须符合环保和可持续发展的原则，具体面积XXX平方米。通过采用绿色建筑设计、节能减排等措施，确保圆形堆取料机项目在建设和运营过程中对环境的影响最小化，达到可持续发展的要求。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确保圆形堆取料机项目选址具备必要的公共设施配套，具体面积XXX平方米。这包括交通便利性、教育、医疗等基础设施，以提高居民生活品质，使得圆形堆取料机项目选址更具吸引力。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考虑用地总体要求对当地社会稳定性的影响，具体面积XXX平方米。通过深入了解当地社区反馈，确保圆形堆取料机项目的选址和建设过程对当地社会和谐稳定产生积极作用。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圆形堆取料机项目选址不仅符合法规和规划，还在实际操作中具有可行性。这一全面规划将为圆形堆取料机项目的成功实施提供坚实的基础，确保圆形堆取料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31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圆形堆取料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圆形堆取料机项目的设备规划和空间设计中，我们将采取灵活设备布局的措施。设备布局将根据实际需求进行灵活设计，避免不必要的浪费。通过合理规划设备摆放位置，我们将提高设备的利用率，减少设备间距，以确保圆形堆取料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圆形堆取料机项目内部引入共享设施的概念，例如共享会议室、办公区等。通过这种方式，我们可以减少对资源的重复建设，提高资源共享效率，从而减小圆形堆取料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532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圆形堆取料机项目的总图布置中，我们将不同功能区域进行明确的规划，以最大程度满足圆形堆取料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119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圆形堆取料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圆形堆取料机项目对环境的影响是综合评价的重要因素之一。我们将详细考虑选址周边的自然环境、生态保护区、水源地等情况，确保圆形堆取料机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对选址的评价还需充分考虑当地政府的产业政策和法规。我们将详细了解圆形堆取料机项目所在地的相关政策，确保圆形堆取料机项目的规划和运营与当地法规相符，降低不必要的法律风险。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考虑到社会稳定性对企业运营的重要性，我们将评估选址地区的社会安全情况、劳工关系、社区反馈等方面，以确保圆形堆取料机项目的建设和运营不会受到社会稳定性的负面影响。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最后，我们将综合考虑用地成本，包括土地购置费用、土地开发成本等。通过对用地成本的详细评估，我们能够做出更为精确的经济效益分析，为圆形堆取料机项目的投资决策提供有力支持。</w:t>
      </w:r>
    </w:p>
    <w:p>
      <w:pPr>
        <w:pStyle w:val="Heading1"/>
        <w:ind w:firstLine="560" w:firstLineChars="200"/>
        <w:rPr>
          <w:rFonts w:ascii="仿宋" w:eastAsia="仿宋" w:hAnsi="仿宋" w:cs="仿宋" w:hint="eastAsia"/>
          <w:sz w:val="28"/>
          <w:lang w:eastAsia="zh-CN"/>
        </w:rPr>
      </w:pPr>
      <w:bookmarkStart w:id="17" w:name="_Toc8819"/>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5876"/>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圆形堆取料机项目的主要产品是XXXX，预计年产值为XXX万元。这一产品在市场中占据着重要的地位，其广泛的应用范围使得该圆形堆取料机项目的市场前景非常广阔。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圆形堆取料机项目的xxx产品作为重要的原材料之一，将在多个领域发挥关键作用。其在建筑、交通、能源等方面的广泛应用将为整个产业链提供强大的支持，形成产业协同效应。圆形堆取料机项目的年产值XXX万XXX万XXX万万元不仅反映了其在市场上的巨大潜力，更预示着它对国民经济的积极贡献。这种关联度高、涉及面广的产业关系，使得该圆形堆取料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31606"/>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总征地面积为XXXX平方米，相当于约XX.XX亩，其中净用地面积为XXXX平方米，红线范围内相当于约XX.XX亩。这一用地规模充分考虑了圆形堆取料机项目的建设需求，保障了圆形堆取料机项目在合适的空间内得以充分发展。圆形堆取料机项目规划的总建筑面积为XXXX平方米，其中主体工程建设占XXXX平方米，计容建筑面积达XXXX平方米。预计建筑工程的投资将达到XXXX万元，为圆形堆取料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计划购置的设备共计XXXX台（套），设备购置费用为XXXX万元。这一设备购置计划充分考虑到圆形堆取料机项目的生产需求和技术要求，确保了圆形堆取料机项目在生产运营中具备先进的技术装备和高效的生产能力。设备的合理配置将为圆形堆取料机项目的正常运作和未来的产能提升奠定坚实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计划总投资为XXXX万元，预计年实现营业收入为XXXX万元。这一产能规模的设定旨在确保圆形堆取料机项目能够在投资与回报之间取得平衡，实现长期可持续的发展。圆形堆取料机项目的总投资充分考虑到各个方面的需求，包括用地建设、设备购置等多个环节，以确保圆形堆取料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1005"/>
      <w:r>
        <w:rPr>
          <w:rFonts w:ascii="仿宋" w:eastAsia="仿宋" w:hAnsi="仿宋" w:cs="仿宋" w:hint="eastAsia"/>
          <w:sz w:val="28"/>
          <w:lang w:eastAsia="zh-CN"/>
        </w:rPr>
        <w:t>六、圆形堆取料机项目概论</w:t>
      </w:r>
      <w:bookmarkEnd w:id="20"/>
    </w:p>
    <w:p>
      <w:pPr>
        <w:pStyle w:val="Heading2"/>
        <w:rPr>
          <w:rFonts w:ascii="仿宋" w:eastAsia="仿宋" w:hAnsi="仿宋" w:cs="仿宋" w:hint="eastAsia"/>
          <w:lang w:eastAsia="zh-CN"/>
        </w:rPr>
      </w:pPr>
      <w:bookmarkStart w:id="21" w:name="_Toc5222"/>
      <w:r>
        <w:rPr>
          <w:rFonts w:ascii="仿宋" w:eastAsia="仿宋" w:hAnsi="仿宋" w:cs="仿宋" w:hint="eastAsia"/>
          <w:lang w:eastAsia="zh-CN"/>
        </w:rPr>
        <w:t>(一)、圆形堆取料机项目概况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的起源追溯至对市场的深入洞察。市场的不断演变与变革为圆形堆取料机项目提供了难得的机遇。当前市场存在的需求缺口和变革的大环境共同构成了圆形堆取料机项目的背景。这个圆形堆取料机项目旨在充分利用市场机遇，填补行业中尚未满足的需求，为客户提供全新的解决方案。市场的变革和需求的增长使得这个圆形堆取料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圆形堆取料机项目名称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圆形堆取料机项目正式命名为圆形堆取料机。这个名称不仅仅是一个标识，更代表了圆形堆取料机项目的核心理念和愿景。它蕴含着圆形堆取料机项目所要解决问题的关键字，具有强烈的表达和辨识度，为圆形堆取料机项目树立了鲜明的品牌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https://d.book118.com/116154103140010051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圆形堆取料机项目计划设计方案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5268C3"/>
    <w:rsid w:val="795268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154103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2024-02-19T11:00:00Z</dcterms:created>
  <dcterms:modified xsi:type="dcterms:W3CDTF">2024-02-19T11:00:46Z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3B497B4A45E945BBB2E257578CCDBB9D_11</vt:lpwstr>
  </property>
  <property fmtid="{D5CDD505-2E9C-101B-9397-08002B2CF9AE}" pid="3" name="KSOProductBuildVer">
    <vt:lpwstr>2052-12.1.0.16250</vt:lpwstr>
  </property>
</Properties>
</file>