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乙二胺项目规划设计纲要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13" w:history="1">
        <w:r>
          <w:rPr>
            <w:rFonts w:ascii="仿宋" w:eastAsia="仿宋" w:hAnsi="仿宋" w:cs="仿宋" w:hint="eastAsia"/>
            <w:lang w:eastAsia="zh-CN"/>
          </w:rPr>
          <w:t>前言</w:t>
        </w:r>
        <w:r>
          <w:tab/>
        </w:r>
        <w:r>
          <w:fldChar w:fldCharType="begin"/>
        </w:r>
        <w:r>
          <w:instrText xml:space="preserve"> PAGEREF _Toc32013 \h </w:instrText>
        </w:r>
        <w:r>
          <w:fldChar w:fldCharType="separate"/>
        </w:r>
        <w:r>
          <w:t>3</w:t>
        </w:r>
        <w:r>
          <w:fldChar w:fldCharType="end"/>
        </w:r>
      </w:hyperlink>
    </w:p>
    <w:p>
      <w:pPr>
        <w:pStyle w:val="TOC1"/>
        <w:tabs>
          <w:tab w:val="right" w:leader="dot" w:pos="8306"/>
        </w:tabs>
      </w:pPr>
      <w:hyperlink w:anchor="_Toc26109" w:history="1">
        <w:r>
          <w:rPr>
            <w:rFonts w:ascii="仿宋" w:eastAsia="仿宋" w:hAnsi="仿宋" w:cs="仿宋" w:hint="eastAsia"/>
            <w:lang w:eastAsia="zh-CN"/>
          </w:rPr>
          <w:t>一、乙二胺项目危机管理</w:t>
        </w:r>
        <w:r>
          <w:tab/>
        </w:r>
        <w:r>
          <w:fldChar w:fldCharType="begin"/>
        </w:r>
        <w:r>
          <w:instrText xml:space="preserve"> PAGEREF _Toc26109 \h </w:instrText>
        </w:r>
        <w:r>
          <w:fldChar w:fldCharType="separate"/>
        </w:r>
        <w:r>
          <w:t>3</w:t>
        </w:r>
        <w:r>
          <w:fldChar w:fldCharType="end"/>
        </w:r>
      </w:hyperlink>
    </w:p>
    <w:p>
      <w:pPr>
        <w:pStyle w:val="TOC2"/>
        <w:tabs>
          <w:tab w:val="right" w:leader="dot" w:pos="8306"/>
        </w:tabs>
      </w:pPr>
      <w:hyperlink w:anchor="_Toc25911" w:history="1">
        <w:r>
          <w:rPr>
            <w:rFonts w:ascii="仿宋" w:eastAsia="仿宋" w:hAnsi="仿宋" w:cs="仿宋" w:hint="eastAsia"/>
            <w:lang w:eastAsia="zh-CN"/>
          </w:rPr>
          <w:t>(一)、危机预警与识别</w:t>
        </w:r>
        <w:r>
          <w:tab/>
        </w:r>
        <w:r>
          <w:fldChar w:fldCharType="begin"/>
        </w:r>
        <w:r>
          <w:instrText xml:space="preserve"> PAGEREF _Toc25911 \h </w:instrText>
        </w:r>
        <w:r>
          <w:fldChar w:fldCharType="separate"/>
        </w:r>
        <w:r>
          <w:t>3</w:t>
        </w:r>
        <w:r>
          <w:fldChar w:fldCharType="end"/>
        </w:r>
      </w:hyperlink>
    </w:p>
    <w:p>
      <w:pPr>
        <w:pStyle w:val="TOC2"/>
        <w:tabs>
          <w:tab w:val="right" w:leader="dot" w:pos="8306"/>
        </w:tabs>
      </w:pPr>
      <w:hyperlink w:anchor="_Toc9563" w:history="1">
        <w:r>
          <w:rPr>
            <w:rFonts w:ascii="仿宋" w:eastAsia="仿宋" w:hAnsi="仿宋" w:cs="仿宋" w:hint="eastAsia"/>
            <w:lang w:eastAsia="zh-CN"/>
          </w:rPr>
          <w:t>(二)、危机应对与恢复</w:t>
        </w:r>
        <w:r>
          <w:tab/>
        </w:r>
        <w:r>
          <w:fldChar w:fldCharType="begin"/>
        </w:r>
        <w:r>
          <w:instrText xml:space="preserve"> PAGEREF _Toc9563 \h </w:instrText>
        </w:r>
        <w:r>
          <w:fldChar w:fldCharType="separate"/>
        </w:r>
        <w:r>
          <w:t>4</w:t>
        </w:r>
        <w:r>
          <w:fldChar w:fldCharType="end"/>
        </w:r>
      </w:hyperlink>
    </w:p>
    <w:p>
      <w:pPr>
        <w:pStyle w:val="TOC1"/>
        <w:tabs>
          <w:tab w:val="right" w:leader="dot" w:pos="8306"/>
        </w:tabs>
      </w:pPr>
      <w:hyperlink w:anchor="_Toc10155" w:history="1">
        <w:r>
          <w:rPr>
            <w:rFonts w:ascii="仿宋" w:eastAsia="仿宋" w:hAnsi="仿宋" w:cs="仿宋" w:hint="eastAsia"/>
            <w:lang w:eastAsia="zh-CN"/>
          </w:rPr>
          <w:t>二、乙二胺项目概论</w:t>
        </w:r>
        <w:r>
          <w:tab/>
        </w:r>
        <w:r>
          <w:fldChar w:fldCharType="begin"/>
        </w:r>
        <w:r>
          <w:instrText xml:space="preserve"> PAGEREF _Toc10155 \h </w:instrText>
        </w:r>
        <w:r>
          <w:fldChar w:fldCharType="separate"/>
        </w:r>
        <w:r>
          <w:t>5</w:t>
        </w:r>
        <w:r>
          <w:fldChar w:fldCharType="end"/>
        </w:r>
      </w:hyperlink>
    </w:p>
    <w:p>
      <w:pPr>
        <w:pStyle w:val="TOC2"/>
        <w:tabs>
          <w:tab w:val="right" w:leader="dot" w:pos="8306"/>
        </w:tabs>
      </w:pPr>
      <w:hyperlink w:anchor="_Toc9206" w:history="1">
        <w:r>
          <w:rPr>
            <w:rFonts w:ascii="仿宋" w:eastAsia="仿宋" w:hAnsi="仿宋" w:cs="仿宋" w:hint="eastAsia"/>
            <w:lang w:eastAsia="zh-CN"/>
          </w:rPr>
          <w:t>(一)、乙二胺项目概况</w:t>
        </w:r>
        <w:r>
          <w:tab/>
        </w:r>
        <w:r>
          <w:fldChar w:fldCharType="begin"/>
        </w:r>
        <w:r>
          <w:instrText xml:space="preserve"> PAGEREF _Toc9206 \h </w:instrText>
        </w:r>
        <w:r>
          <w:fldChar w:fldCharType="separate"/>
        </w:r>
        <w:r>
          <w:t>5</w:t>
        </w:r>
        <w:r>
          <w:fldChar w:fldCharType="end"/>
        </w:r>
      </w:hyperlink>
    </w:p>
    <w:p>
      <w:pPr>
        <w:pStyle w:val="TOC2"/>
        <w:tabs>
          <w:tab w:val="right" w:leader="dot" w:pos="8306"/>
        </w:tabs>
      </w:pPr>
      <w:hyperlink w:anchor="_Toc787" w:history="1">
        <w:r>
          <w:rPr>
            <w:rFonts w:ascii="仿宋" w:eastAsia="仿宋" w:hAnsi="仿宋" w:cs="仿宋" w:hint="eastAsia"/>
            <w:lang w:eastAsia="zh-CN"/>
          </w:rPr>
          <w:t>(二)、乙二胺项目目标</w:t>
        </w:r>
        <w:r>
          <w:tab/>
        </w:r>
        <w:r>
          <w:fldChar w:fldCharType="begin"/>
        </w:r>
        <w:r>
          <w:instrText xml:space="preserve"> PAGEREF _Toc787 \h </w:instrText>
        </w:r>
        <w:r>
          <w:fldChar w:fldCharType="separate"/>
        </w:r>
        <w:r>
          <w:t>8</w:t>
        </w:r>
        <w:r>
          <w:fldChar w:fldCharType="end"/>
        </w:r>
      </w:hyperlink>
    </w:p>
    <w:p>
      <w:pPr>
        <w:pStyle w:val="TOC2"/>
        <w:tabs>
          <w:tab w:val="right" w:leader="dot" w:pos="8306"/>
        </w:tabs>
      </w:pPr>
      <w:hyperlink w:anchor="_Toc4276" w:history="1">
        <w:r>
          <w:rPr>
            <w:rFonts w:ascii="仿宋" w:eastAsia="仿宋" w:hAnsi="仿宋" w:cs="仿宋" w:hint="eastAsia"/>
            <w:lang w:eastAsia="zh-CN"/>
          </w:rPr>
          <w:t>(三)、乙二胺项目提出的理由</w:t>
        </w:r>
        <w:r>
          <w:tab/>
        </w:r>
        <w:r>
          <w:fldChar w:fldCharType="begin"/>
        </w:r>
        <w:r>
          <w:instrText xml:space="preserve"> PAGEREF _Toc4276 \h </w:instrText>
        </w:r>
        <w:r>
          <w:fldChar w:fldCharType="separate"/>
        </w:r>
        <w:r>
          <w:t>8</w:t>
        </w:r>
        <w:r>
          <w:fldChar w:fldCharType="end"/>
        </w:r>
      </w:hyperlink>
    </w:p>
    <w:p>
      <w:pPr>
        <w:pStyle w:val="TOC2"/>
        <w:tabs>
          <w:tab w:val="right" w:leader="dot" w:pos="8306"/>
        </w:tabs>
      </w:pPr>
      <w:hyperlink w:anchor="_Toc12822" w:history="1">
        <w:r>
          <w:rPr>
            <w:rFonts w:ascii="仿宋" w:eastAsia="仿宋" w:hAnsi="仿宋" w:cs="仿宋" w:hint="eastAsia"/>
            <w:lang w:eastAsia="zh-CN"/>
          </w:rPr>
          <w:t>(四)、乙二胺项目意义</w:t>
        </w:r>
        <w:r>
          <w:tab/>
        </w:r>
        <w:r>
          <w:fldChar w:fldCharType="begin"/>
        </w:r>
        <w:r>
          <w:instrText xml:space="preserve"> PAGEREF _Toc12822 \h </w:instrText>
        </w:r>
        <w:r>
          <w:fldChar w:fldCharType="separate"/>
        </w:r>
        <w:r>
          <w:t>10</w:t>
        </w:r>
        <w:r>
          <w:fldChar w:fldCharType="end"/>
        </w:r>
      </w:hyperlink>
    </w:p>
    <w:p>
      <w:pPr>
        <w:pStyle w:val="TOC2"/>
        <w:tabs>
          <w:tab w:val="right" w:leader="dot" w:pos="8306"/>
        </w:tabs>
      </w:pPr>
      <w:hyperlink w:anchor="_Toc19856" w:history="1">
        <w:r>
          <w:rPr>
            <w:rFonts w:ascii="仿宋" w:eastAsia="仿宋" w:hAnsi="仿宋" w:cs="仿宋" w:hint="eastAsia"/>
            <w:lang w:eastAsia="zh-CN"/>
          </w:rPr>
          <w:t>(五)、乙二胺项目背景</w:t>
        </w:r>
        <w:r>
          <w:tab/>
        </w:r>
        <w:r>
          <w:fldChar w:fldCharType="begin"/>
        </w:r>
        <w:r>
          <w:instrText xml:space="preserve"> PAGEREF _Toc19856 \h </w:instrText>
        </w:r>
        <w:r>
          <w:fldChar w:fldCharType="separate"/>
        </w:r>
        <w:r>
          <w:t>11</w:t>
        </w:r>
        <w:r>
          <w:fldChar w:fldCharType="end"/>
        </w:r>
      </w:hyperlink>
    </w:p>
    <w:p>
      <w:pPr>
        <w:pStyle w:val="TOC1"/>
        <w:tabs>
          <w:tab w:val="right" w:leader="dot" w:pos="8306"/>
        </w:tabs>
      </w:pPr>
      <w:hyperlink w:anchor="_Toc8432" w:history="1">
        <w:r>
          <w:rPr>
            <w:rFonts w:ascii="仿宋" w:eastAsia="仿宋" w:hAnsi="仿宋" w:cs="仿宋" w:hint="eastAsia"/>
            <w:lang w:eastAsia="zh-CN"/>
          </w:rPr>
          <w:t>三、乙二胺项目可持续发展</w:t>
        </w:r>
        <w:r>
          <w:tab/>
        </w:r>
        <w:r>
          <w:fldChar w:fldCharType="begin"/>
        </w:r>
        <w:r>
          <w:instrText xml:space="preserve"> PAGEREF _Toc8432 \h </w:instrText>
        </w:r>
        <w:r>
          <w:fldChar w:fldCharType="separate"/>
        </w:r>
        <w:r>
          <w:t>12</w:t>
        </w:r>
        <w:r>
          <w:fldChar w:fldCharType="end"/>
        </w:r>
      </w:hyperlink>
    </w:p>
    <w:p>
      <w:pPr>
        <w:pStyle w:val="TOC2"/>
        <w:tabs>
          <w:tab w:val="right" w:leader="dot" w:pos="8306"/>
        </w:tabs>
      </w:pPr>
      <w:hyperlink w:anchor="_Toc1884" w:history="1">
        <w:r>
          <w:rPr>
            <w:rFonts w:ascii="仿宋" w:eastAsia="仿宋" w:hAnsi="仿宋" w:cs="仿宋" w:hint="eastAsia"/>
            <w:lang w:eastAsia="zh-CN"/>
          </w:rPr>
          <w:t>(一)、可持续战略与实践</w:t>
        </w:r>
        <w:r>
          <w:tab/>
        </w:r>
        <w:r>
          <w:fldChar w:fldCharType="begin"/>
        </w:r>
        <w:r>
          <w:instrText xml:space="preserve"> PAGEREF _Toc1884 \h </w:instrText>
        </w:r>
        <w:r>
          <w:fldChar w:fldCharType="separate"/>
        </w:r>
        <w:r>
          <w:t>12</w:t>
        </w:r>
        <w:r>
          <w:fldChar w:fldCharType="end"/>
        </w:r>
      </w:hyperlink>
    </w:p>
    <w:p>
      <w:pPr>
        <w:pStyle w:val="TOC2"/>
        <w:tabs>
          <w:tab w:val="right" w:leader="dot" w:pos="8306"/>
        </w:tabs>
      </w:pPr>
      <w:hyperlink w:anchor="_Toc31905" w:history="1">
        <w:r>
          <w:rPr>
            <w:rFonts w:ascii="仿宋" w:eastAsia="仿宋" w:hAnsi="仿宋" w:cs="仿宋" w:hint="eastAsia"/>
            <w:lang w:eastAsia="zh-CN"/>
          </w:rPr>
          <w:t>(二)、环保与社会责任</w:t>
        </w:r>
        <w:r>
          <w:tab/>
        </w:r>
        <w:r>
          <w:fldChar w:fldCharType="begin"/>
        </w:r>
        <w:r>
          <w:instrText xml:space="preserve"> PAGEREF _Toc31905 \h </w:instrText>
        </w:r>
        <w:r>
          <w:fldChar w:fldCharType="separate"/>
        </w:r>
        <w:r>
          <w:t>12</w:t>
        </w:r>
        <w:r>
          <w:fldChar w:fldCharType="end"/>
        </w:r>
      </w:hyperlink>
    </w:p>
    <w:p>
      <w:pPr>
        <w:pStyle w:val="TOC1"/>
        <w:tabs>
          <w:tab w:val="right" w:leader="dot" w:pos="8306"/>
        </w:tabs>
      </w:pPr>
      <w:hyperlink w:anchor="_Toc1188" w:history="1">
        <w:r>
          <w:rPr>
            <w:rFonts w:ascii="仿宋" w:eastAsia="仿宋" w:hAnsi="仿宋" w:cs="仿宋" w:hint="eastAsia"/>
            <w:lang w:eastAsia="zh-CN"/>
          </w:rPr>
          <w:t>四、乙二胺项目绩效评估</w:t>
        </w:r>
        <w:r>
          <w:tab/>
        </w:r>
        <w:r>
          <w:fldChar w:fldCharType="begin"/>
        </w:r>
        <w:r>
          <w:instrText xml:space="preserve"> PAGEREF _Toc1188 \h </w:instrText>
        </w:r>
        <w:r>
          <w:fldChar w:fldCharType="separate"/>
        </w:r>
        <w:r>
          <w:t>13</w:t>
        </w:r>
        <w:r>
          <w:fldChar w:fldCharType="end"/>
        </w:r>
      </w:hyperlink>
    </w:p>
    <w:p>
      <w:pPr>
        <w:pStyle w:val="TOC2"/>
        <w:tabs>
          <w:tab w:val="right" w:leader="dot" w:pos="8306"/>
        </w:tabs>
      </w:pPr>
      <w:hyperlink w:anchor="_Toc20691" w:history="1">
        <w:r>
          <w:rPr>
            <w:rFonts w:ascii="仿宋" w:eastAsia="仿宋" w:hAnsi="仿宋" w:cs="仿宋" w:hint="eastAsia"/>
            <w:lang w:eastAsia="zh-CN"/>
          </w:rPr>
          <w:t>(一)、绩效评估指标</w:t>
        </w:r>
        <w:r>
          <w:tab/>
        </w:r>
        <w:r>
          <w:fldChar w:fldCharType="begin"/>
        </w:r>
        <w:r>
          <w:instrText xml:space="preserve"> PAGEREF _Toc20691 \h </w:instrText>
        </w:r>
        <w:r>
          <w:fldChar w:fldCharType="separate"/>
        </w:r>
        <w:r>
          <w:t>13</w:t>
        </w:r>
        <w:r>
          <w:fldChar w:fldCharType="end"/>
        </w:r>
      </w:hyperlink>
    </w:p>
    <w:p>
      <w:pPr>
        <w:pStyle w:val="TOC2"/>
        <w:tabs>
          <w:tab w:val="right" w:leader="dot" w:pos="8306"/>
        </w:tabs>
      </w:pPr>
      <w:hyperlink w:anchor="_Toc11409" w:history="1">
        <w:r>
          <w:rPr>
            <w:rFonts w:ascii="仿宋" w:eastAsia="仿宋" w:hAnsi="仿宋" w:cs="仿宋" w:hint="eastAsia"/>
            <w:lang w:eastAsia="zh-CN"/>
          </w:rPr>
          <w:t>(二)、绩效评估方法</w:t>
        </w:r>
        <w:r>
          <w:tab/>
        </w:r>
        <w:r>
          <w:fldChar w:fldCharType="begin"/>
        </w:r>
        <w:r>
          <w:instrText xml:space="preserve"> PAGEREF _Toc11409 \h </w:instrText>
        </w:r>
        <w:r>
          <w:fldChar w:fldCharType="separate"/>
        </w:r>
        <w:r>
          <w:t>14</w:t>
        </w:r>
        <w:r>
          <w:fldChar w:fldCharType="end"/>
        </w:r>
      </w:hyperlink>
    </w:p>
    <w:p>
      <w:pPr>
        <w:pStyle w:val="TOC2"/>
        <w:tabs>
          <w:tab w:val="right" w:leader="dot" w:pos="8306"/>
        </w:tabs>
      </w:pPr>
      <w:hyperlink w:anchor="_Toc20899" w:history="1">
        <w:r>
          <w:rPr>
            <w:rFonts w:ascii="仿宋" w:eastAsia="仿宋" w:hAnsi="仿宋" w:cs="仿宋" w:hint="eastAsia"/>
            <w:lang w:eastAsia="zh-CN"/>
          </w:rPr>
          <w:t>(三)、绩效评估周期</w:t>
        </w:r>
        <w:r>
          <w:tab/>
        </w:r>
        <w:r>
          <w:fldChar w:fldCharType="begin"/>
        </w:r>
        <w:r>
          <w:instrText xml:space="preserve"> PAGEREF _Toc20899 \h </w:instrText>
        </w:r>
        <w:r>
          <w:fldChar w:fldCharType="separate"/>
        </w:r>
        <w:r>
          <w:t>15</w:t>
        </w:r>
        <w:r>
          <w:fldChar w:fldCharType="end"/>
        </w:r>
      </w:hyperlink>
    </w:p>
    <w:p>
      <w:pPr>
        <w:pStyle w:val="TOC1"/>
        <w:tabs>
          <w:tab w:val="right" w:leader="dot" w:pos="8306"/>
        </w:tabs>
      </w:pPr>
      <w:hyperlink w:anchor="_Toc3582" w:history="1">
        <w:r>
          <w:rPr>
            <w:rFonts w:ascii="仿宋" w:eastAsia="仿宋" w:hAnsi="仿宋" w:cs="仿宋" w:hint="eastAsia"/>
            <w:lang w:eastAsia="zh-CN"/>
          </w:rPr>
          <w:t>五、乙二胺项目选址可行性分析</w:t>
        </w:r>
        <w:r>
          <w:tab/>
        </w:r>
        <w:r>
          <w:fldChar w:fldCharType="begin"/>
        </w:r>
        <w:r>
          <w:instrText xml:space="preserve"> PAGEREF _Toc3582 \h </w:instrText>
        </w:r>
        <w:r>
          <w:fldChar w:fldCharType="separate"/>
        </w:r>
        <w:r>
          <w:t>16</w:t>
        </w:r>
        <w:r>
          <w:fldChar w:fldCharType="end"/>
        </w:r>
      </w:hyperlink>
    </w:p>
    <w:p>
      <w:pPr>
        <w:pStyle w:val="TOC2"/>
        <w:tabs>
          <w:tab w:val="right" w:leader="dot" w:pos="8306"/>
        </w:tabs>
      </w:pPr>
      <w:hyperlink w:anchor="_Toc6378" w:history="1">
        <w:r>
          <w:rPr>
            <w:rFonts w:ascii="仿宋" w:eastAsia="仿宋" w:hAnsi="仿宋" w:cs="仿宋" w:hint="eastAsia"/>
            <w:lang w:eastAsia="zh-CN"/>
          </w:rPr>
          <w:t>(一)、乙二胺项目选址</w:t>
        </w:r>
        <w:r>
          <w:tab/>
        </w:r>
        <w:r>
          <w:fldChar w:fldCharType="begin"/>
        </w:r>
        <w:r>
          <w:instrText xml:space="preserve"> PAGEREF _Toc6378 \h </w:instrText>
        </w:r>
        <w:r>
          <w:fldChar w:fldCharType="separate"/>
        </w:r>
        <w:r>
          <w:t>16</w:t>
        </w:r>
        <w:r>
          <w:fldChar w:fldCharType="end"/>
        </w:r>
      </w:hyperlink>
    </w:p>
    <w:p>
      <w:pPr>
        <w:pStyle w:val="TOC2"/>
        <w:tabs>
          <w:tab w:val="right" w:leader="dot" w:pos="8306"/>
        </w:tabs>
      </w:pPr>
      <w:hyperlink w:anchor="_Toc12318" w:history="1">
        <w:r>
          <w:rPr>
            <w:rFonts w:ascii="仿宋" w:eastAsia="仿宋" w:hAnsi="仿宋" w:cs="仿宋" w:hint="eastAsia"/>
            <w:lang w:eastAsia="zh-CN"/>
          </w:rPr>
          <w:t>(二)、用地控制指标</w:t>
        </w:r>
        <w:r>
          <w:tab/>
        </w:r>
        <w:r>
          <w:fldChar w:fldCharType="begin"/>
        </w:r>
        <w:r>
          <w:instrText xml:space="preserve"> PAGEREF _Toc12318 \h </w:instrText>
        </w:r>
        <w:r>
          <w:fldChar w:fldCharType="separate"/>
        </w:r>
        <w:r>
          <w:t>16</w:t>
        </w:r>
        <w:r>
          <w:fldChar w:fldCharType="end"/>
        </w:r>
      </w:hyperlink>
    </w:p>
    <w:p>
      <w:pPr>
        <w:pStyle w:val="TOC2"/>
        <w:tabs>
          <w:tab w:val="right" w:leader="dot" w:pos="8306"/>
        </w:tabs>
      </w:pPr>
      <w:hyperlink w:anchor="_Toc6858" w:history="1">
        <w:r>
          <w:rPr>
            <w:rFonts w:ascii="仿宋" w:eastAsia="仿宋" w:hAnsi="仿宋" w:cs="仿宋" w:hint="eastAsia"/>
            <w:lang w:eastAsia="zh-CN"/>
          </w:rPr>
          <w:t>(三)、节约用地措施</w:t>
        </w:r>
        <w:r>
          <w:tab/>
        </w:r>
        <w:r>
          <w:fldChar w:fldCharType="begin"/>
        </w:r>
        <w:r>
          <w:instrText xml:space="preserve"> PAGEREF _Toc6858 \h </w:instrText>
        </w:r>
        <w:r>
          <w:fldChar w:fldCharType="separate"/>
        </w:r>
        <w:r>
          <w:t>18</w:t>
        </w:r>
        <w:r>
          <w:fldChar w:fldCharType="end"/>
        </w:r>
      </w:hyperlink>
    </w:p>
    <w:p>
      <w:pPr>
        <w:pStyle w:val="TOC2"/>
        <w:tabs>
          <w:tab w:val="right" w:leader="dot" w:pos="8306"/>
        </w:tabs>
      </w:pPr>
      <w:hyperlink w:anchor="_Toc353" w:history="1">
        <w:r>
          <w:rPr>
            <w:rFonts w:ascii="仿宋" w:eastAsia="仿宋" w:hAnsi="仿宋" w:cs="仿宋" w:hint="eastAsia"/>
            <w:lang w:eastAsia="zh-CN"/>
          </w:rPr>
          <w:t>(四)、总图布置方案</w:t>
        </w:r>
        <w:r>
          <w:tab/>
        </w:r>
        <w:r>
          <w:fldChar w:fldCharType="begin"/>
        </w:r>
        <w:r>
          <w:instrText xml:space="preserve"> PAGEREF _Toc353 \h </w:instrText>
        </w:r>
        <w:r>
          <w:fldChar w:fldCharType="separate"/>
        </w:r>
        <w:r>
          <w:t>19</w:t>
        </w:r>
        <w:r>
          <w:fldChar w:fldCharType="end"/>
        </w:r>
      </w:hyperlink>
    </w:p>
    <w:p>
      <w:pPr>
        <w:pStyle w:val="TOC2"/>
        <w:tabs>
          <w:tab w:val="right" w:leader="dot" w:pos="8306"/>
        </w:tabs>
      </w:pPr>
      <w:hyperlink w:anchor="_Toc29562" w:history="1">
        <w:r>
          <w:rPr>
            <w:rFonts w:ascii="仿宋" w:eastAsia="仿宋" w:hAnsi="仿宋" w:cs="仿宋" w:hint="eastAsia"/>
            <w:lang w:eastAsia="zh-CN"/>
          </w:rPr>
          <w:t>(五)、选址综合评价</w:t>
        </w:r>
        <w:r>
          <w:tab/>
        </w:r>
        <w:r>
          <w:fldChar w:fldCharType="begin"/>
        </w:r>
        <w:r>
          <w:instrText xml:space="preserve"> PAGEREF _Toc29562 \h </w:instrText>
        </w:r>
        <w:r>
          <w:fldChar w:fldCharType="separate"/>
        </w:r>
        <w:r>
          <w:t>20</w:t>
        </w:r>
        <w:r>
          <w:fldChar w:fldCharType="end"/>
        </w:r>
      </w:hyperlink>
    </w:p>
    <w:p>
      <w:pPr>
        <w:pStyle w:val="TOC1"/>
        <w:tabs>
          <w:tab w:val="right" w:leader="dot" w:pos="8306"/>
        </w:tabs>
      </w:pPr>
      <w:hyperlink w:anchor="_Toc7807" w:history="1">
        <w:r>
          <w:rPr>
            <w:rFonts w:ascii="仿宋" w:eastAsia="仿宋" w:hAnsi="仿宋" w:cs="仿宋" w:hint="eastAsia"/>
            <w:lang w:eastAsia="zh-CN"/>
          </w:rPr>
          <w:t>六、产品规划分析</w:t>
        </w:r>
        <w:r>
          <w:tab/>
        </w:r>
        <w:r>
          <w:fldChar w:fldCharType="begin"/>
        </w:r>
        <w:r>
          <w:instrText xml:space="preserve"> PAGEREF _Toc7807 \h </w:instrText>
        </w:r>
        <w:r>
          <w:fldChar w:fldCharType="separate"/>
        </w:r>
        <w:r>
          <w:t>22</w:t>
        </w:r>
        <w:r>
          <w:fldChar w:fldCharType="end"/>
        </w:r>
      </w:hyperlink>
    </w:p>
    <w:p>
      <w:pPr>
        <w:pStyle w:val="TOC2"/>
        <w:tabs>
          <w:tab w:val="right" w:leader="dot" w:pos="8306"/>
        </w:tabs>
      </w:pPr>
      <w:hyperlink w:anchor="_Toc177" w:history="1">
        <w:r>
          <w:rPr>
            <w:rFonts w:ascii="仿宋" w:eastAsia="仿宋" w:hAnsi="仿宋" w:cs="仿宋" w:hint="eastAsia"/>
            <w:lang w:eastAsia="zh-CN"/>
          </w:rPr>
          <w:t>(一)、产品规划</w:t>
        </w:r>
        <w:r>
          <w:tab/>
        </w:r>
        <w:r>
          <w:fldChar w:fldCharType="begin"/>
        </w:r>
        <w:r>
          <w:instrText xml:space="preserve"> PAGEREF _Toc177 \h </w:instrText>
        </w:r>
        <w:r>
          <w:fldChar w:fldCharType="separate"/>
        </w:r>
        <w:r>
          <w:t>22</w:t>
        </w:r>
        <w:r>
          <w:fldChar w:fldCharType="end"/>
        </w:r>
      </w:hyperlink>
    </w:p>
    <w:p>
      <w:pPr>
        <w:pStyle w:val="TOC2"/>
        <w:tabs>
          <w:tab w:val="right" w:leader="dot" w:pos="8306"/>
        </w:tabs>
      </w:pPr>
      <w:hyperlink w:anchor="_Toc15052" w:history="1">
        <w:r>
          <w:rPr>
            <w:rFonts w:ascii="仿宋" w:eastAsia="仿宋" w:hAnsi="仿宋" w:cs="仿宋" w:hint="eastAsia"/>
            <w:lang w:eastAsia="zh-CN"/>
          </w:rPr>
          <w:t>(二)、建设规模</w:t>
        </w:r>
        <w:r>
          <w:tab/>
        </w:r>
        <w:r>
          <w:fldChar w:fldCharType="begin"/>
        </w:r>
        <w:r>
          <w:instrText xml:space="preserve"> PAGEREF _Toc15052 \h </w:instrText>
        </w:r>
        <w:r>
          <w:fldChar w:fldCharType="separate"/>
        </w:r>
        <w:r>
          <w:t>22</w:t>
        </w:r>
        <w:r>
          <w:fldChar w:fldCharType="end"/>
        </w:r>
      </w:hyperlink>
    </w:p>
    <w:p>
      <w:pPr>
        <w:pStyle w:val="TOC1"/>
        <w:tabs>
          <w:tab w:val="right" w:leader="dot" w:pos="8306"/>
        </w:tabs>
      </w:pPr>
      <w:hyperlink w:anchor="_Toc2841" w:history="1">
        <w:r>
          <w:rPr>
            <w:rFonts w:ascii="仿宋" w:eastAsia="仿宋" w:hAnsi="仿宋" w:cs="仿宋" w:hint="eastAsia"/>
            <w:lang w:eastAsia="zh-CN"/>
          </w:rPr>
          <w:t>七、乙二胺项目环境影响分析</w:t>
        </w:r>
        <w:r>
          <w:tab/>
        </w:r>
        <w:r>
          <w:fldChar w:fldCharType="begin"/>
        </w:r>
        <w:r>
          <w:instrText xml:space="preserve"> PAGEREF _Toc2841 \h </w:instrText>
        </w:r>
        <w:r>
          <w:fldChar w:fldCharType="separate"/>
        </w:r>
        <w:r>
          <w:t>24</w:t>
        </w:r>
        <w:r>
          <w:fldChar w:fldCharType="end"/>
        </w:r>
      </w:hyperlink>
    </w:p>
    <w:p>
      <w:pPr>
        <w:pStyle w:val="TOC2"/>
        <w:tabs>
          <w:tab w:val="right" w:leader="dot" w:pos="8306"/>
        </w:tabs>
      </w:pPr>
      <w:hyperlink w:anchor="_Toc31814" w:history="1">
        <w:r>
          <w:rPr>
            <w:rFonts w:ascii="仿宋" w:eastAsia="仿宋" w:hAnsi="仿宋" w:cs="仿宋" w:hint="eastAsia"/>
            <w:lang w:eastAsia="zh-CN"/>
          </w:rPr>
          <w:t>(一)、建设区域环境质量现状</w:t>
        </w:r>
        <w:r>
          <w:tab/>
        </w:r>
        <w:r>
          <w:fldChar w:fldCharType="begin"/>
        </w:r>
        <w:r>
          <w:instrText xml:space="preserve"> PAGEREF _Toc31814 \h </w:instrText>
        </w:r>
        <w:r>
          <w:fldChar w:fldCharType="separate"/>
        </w:r>
        <w:r>
          <w:t>24</w:t>
        </w:r>
        <w:r>
          <w:fldChar w:fldCharType="end"/>
        </w:r>
      </w:hyperlink>
    </w:p>
    <w:p>
      <w:pPr>
        <w:pStyle w:val="TOC2"/>
        <w:tabs>
          <w:tab w:val="right" w:leader="dot" w:pos="8306"/>
        </w:tabs>
      </w:pPr>
      <w:hyperlink w:anchor="_Toc10420" w:history="1">
        <w:r>
          <w:rPr>
            <w:rFonts w:ascii="仿宋" w:eastAsia="仿宋" w:hAnsi="仿宋" w:cs="仿宋" w:hint="eastAsia"/>
            <w:lang w:eastAsia="zh-CN"/>
          </w:rPr>
          <w:t>(二)、建设期环境保护</w:t>
        </w:r>
        <w:r>
          <w:tab/>
        </w:r>
        <w:r>
          <w:fldChar w:fldCharType="begin"/>
        </w:r>
        <w:r>
          <w:instrText xml:space="preserve"> PAGEREF _Toc10420 \h </w:instrText>
        </w:r>
        <w:r>
          <w:fldChar w:fldCharType="separate"/>
        </w:r>
        <w:r>
          <w:t>25</w:t>
        </w:r>
        <w:r>
          <w:fldChar w:fldCharType="end"/>
        </w:r>
      </w:hyperlink>
    </w:p>
    <w:p>
      <w:pPr>
        <w:pStyle w:val="TOC2"/>
        <w:tabs>
          <w:tab w:val="right" w:leader="dot" w:pos="8306"/>
        </w:tabs>
      </w:pPr>
      <w:hyperlink w:anchor="_Toc28924" w:history="1">
        <w:r>
          <w:rPr>
            <w:rFonts w:ascii="仿宋" w:eastAsia="仿宋" w:hAnsi="仿宋" w:cs="仿宋" w:hint="eastAsia"/>
            <w:lang w:eastAsia="zh-CN"/>
          </w:rPr>
          <w:t>(三)、运营期环境保护</w:t>
        </w:r>
        <w:r>
          <w:tab/>
        </w:r>
        <w:r>
          <w:fldChar w:fldCharType="begin"/>
        </w:r>
        <w:r>
          <w:instrText xml:space="preserve"> PAGEREF _Toc28924 \h </w:instrText>
        </w:r>
        <w:r>
          <w:fldChar w:fldCharType="separate"/>
        </w:r>
        <w:r>
          <w:t>26</w:t>
        </w:r>
        <w:r>
          <w:fldChar w:fldCharType="end"/>
        </w:r>
      </w:hyperlink>
    </w:p>
    <w:p>
      <w:pPr>
        <w:pStyle w:val="TOC2"/>
        <w:tabs>
          <w:tab w:val="right" w:leader="dot" w:pos="8306"/>
        </w:tabs>
      </w:pPr>
      <w:hyperlink w:anchor="_Toc1821" w:history="1">
        <w:r>
          <w:rPr>
            <w:rFonts w:ascii="仿宋" w:eastAsia="仿宋" w:hAnsi="仿宋" w:cs="仿宋" w:hint="eastAsia"/>
            <w:lang w:eastAsia="zh-CN"/>
          </w:rPr>
          <w:t>(四)、乙二胺项目建设对区域经济的影响</w:t>
        </w:r>
        <w:r>
          <w:tab/>
        </w:r>
        <w:r>
          <w:fldChar w:fldCharType="begin"/>
        </w:r>
        <w:r>
          <w:instrText xml:space="preserve"> PAGEREF _Toc1821 \h </w:instrText>
        </w:r>
        <w:r>
          <w:fldChar w:fldCharType="separate"/>
        </w:r>
        <w:r>
          <w:t>28</w:t>
        </w:r>
        <w:r>
          <w:fldChar w:fldCharType="end"/>
        </w:r>
      </w:hyperlink>
    </w:p>
    <w:p>
      <w:pPr>
        <w:pStyle w:val="TOC2"/>
        <w:tabs>
          <w:tab w:val="right" w:leader="dot" w:pos="8306"/>
        </w:tabs>
      </w:pPr>
      <w:hyperlink w:anchor="_Toc12477" w:history="1">
        <w:r>
          <w:rPr>
            <w:rFonts w:ascii="仿宋" w:eastAsia="仿宋" w:hAnsi="仿宋" w:cs="仿宋" w:hint="eastAsia"/>
            <w:lang w:eastAsia="zh-CN"/>
          </w:rPr>
          <w:t>(五)、废弃物处理</w:t>
        </w:r>
        <w:r>
          <w:tab/>
        </w:r>
        <w:r>
          <w:fldChar w:fldCharType="begin"/>
        </w:r>
        <w:r>
          <w:instrText xml:space="preserve"> PAGEREF _Toc12477 \h </w:instrText>
        </w:r>
        <w:r>
          <w:fldChar w:fldCharType="separate"/>
        </w:r>
        <w:r>
          <w:t>29</w:t>
        </w:r>
        <w:r>
          <w:fldChar w:fldCharType="end"/>
        </w:r>
      </w:hyperlink>
    </w:p>
    <w:p>
      <w:pPr>
        <w:pStyle w:val="TOC2"/>
        <w:tabs>
          <w:tab w:val="right" w:leader="dot" w:pos="8306"/>
        </w:tabs>
      </w:pPr>
      <w:hyperlink w:anchor="_Toc1283" w:history="1">
        <w:r>
          <w:rPr>
            <w:rFonts w:ascii="仿宋" w:eastAsia="仿宋" w:hAnsi="仿宋" w:cs="仿宋" w:hint="eastAsia"/>
            <w:lang w:eastAsia="zh-CN"/>
          </w:rPr>
          <w:t>(六)、特殊环境影响分析</w:t>
        </w:r>
        <w:r>
          <w:tab/>
        </w:r>
        <w:r>
          <w:fldChar w:fldCharType="begin"/>
        </w:r>
        <w:r>
          <w:instrText xml:space="preserve"> PAGEREF _Toc1283 \h </w:instrText>
        </w:r>
        <w:r>
          <w:fldChar w:fldCharType="separate"/>
        </w:r>
        <w:r>
          <w:t>31</w:t>
        </w:r>
        <w:r>
          <w:fldChar w:fldCharType="end"/>
        </w:r>
      </w:hyperlink>
    </w:p>
    <w:p>
      <w:pPr>
        <w:pStyle w:val="TOC2"/>
        <w:tabs>
          <w:tab w:val="right" w:leader="dot" w:pos="8306"/>
        </w:tabs>
      </w:pPr>
      <w:hyperlink w:anchor="_Toc5426" w:history="1">
        <w:r>
          <w:rPr>
            <w:rFonts w:ascii="仿宋" w:eastAsia="仿宋" w:hAnsi="仿宋" w:cs="仿宋" w:hint="eastAsia"/>
            <w:lang w:eastAsia="zh-CN"/>
          </w:rPr>
          <w:t>(七)、清洁生产</w:t>
        </w:r>
        <w:r>
          <w:tab/>
        </w:r>
        <w:r>
          <w:fldChar w:fldCharType="begin"/>
        </w:r>
        <w:r>
          <w:instrText xml:space="preserve"> PAGEREF _Toc5426 \h </w:instrText>
        </w:r>
        <w:r>
          <w:fldChar w:fldCharType="separate"/>
        </w:r>
        <w:r>
          <w:t>32</w:t>
        </w:r>
        <w:r>
          <w:fldChar w:fldCharType="end"/>
        </w:r>
      </w:hyperlink>
    </w:p>
    <w:p>
      <w:pPr>
        <w:pStyle w:val="TOC2"/>
        <w:tabs>
          <w:tab w:val="right" w:leader="dot" w:pos="8306"/>
        </w:tabs>
      </w:pPr>
      <w:hyperlink w:anchor="_Toc31828" w:history="1">
        <w:r>
          <w:rPr>
            <w:rFonts w:ascii="仿宋" w:eastAsia="仿宋" w:hAnsi="仿宋" w:cs="仿宋" w:hint="eastAsia"/>
            <w:lang w:eastAsia="zh-CN"/>
          </w:rPr>
          <w:t>(八)、环境保护综合评价</w:t>
        </w:r>
        <w:r>
          <w:tab/>
        </w:r>
        <w:r>
          <w:fldChar w:fldCharType="begin"/>
        </w:r>
        <w:r>
          <w:instrText xml:space="preserve"> PAGEREF _Toc31828 \h </w:instrText>
        </w:r>
        <w:r>
          <w:fldChar w:fldCharType="separate"/>
        </w:r>
        <w:r>
          <w:t>33</w:t>
        </w:r>
        <w:r>
          <w:fldChar w:fldCharType="end"/>
        </w:r>
      </w:hyperlink>
    </w:p>
    <w:p>
      <w:pPr>
        <w:pStyle w:val="TOC1"/>
        <w:tabs>
          <w:tab w:val="right" w:leader="dot" w:pos="8306"/>
        </w:tabs>
      </w:pPr>
      <w:hyperlink w:anchor="_Toc973" w:history="1">
        <w:r>
          <w:rPr>
            <w:rFonts w:ascii="仿宋" w:eastAsia="仿宋" w:hAnsi="仿宋" w:cs="仿宋" w:hint="eastAsia"/>
            <w:lang w:eastAsia="zh-CN"/>
          </w:rPr>
          <w:t>八、乙二胺项目计划安排</w:t>
        </w:r>
        <w:r>
          <w:tab/>
        </w:r>
        <w:r>
          <w:fldChar w:fldCharType="begin"/>
        </w:r>
        <w:r>
          <w:instrText xml:space="preserve"> PAGEREF _Toc973 \h </w:instrText>
        </w:r>
        <w:r>
          <w:fldChar w:fldCharType="separate"/>
        </w:r>
        <w:r>
          <w:t>34</w:t>
        </w:r>
        <w:r>
          <w:fldChar w:fldCharType="end"/>
        </w:r>
      </w:hyperlink>
    </w:p>
    <w:p>
      <w:pPr>
        <w:pStyle w:val="TOC2"/>
        <w:tabs>
          <w:tab w:val="right" w:leader="dot" w:pos="8306"/>
        </w:tabs>
      </w:pPr>
      <w:hyperlink w:anchor="_Toc27381" w:history="1">
        <w:r>
          <w:rPr>
            <w:rFonts w:ascii="仿宋" w:eastAsia="仿宋" w:hAnsi="仿宋" w:cs="仿宋" w:hint="eastAsia"/>
            <w:lang w:eastAsia="zh-CN"/>
          </w:rPr>
          <w:t>(一)、建设周期</w:t>
        </w:r>
        <w:r>
          <w:tab/>
        </w:r>
        <w:r>
          <w:fldChar w:fldCharType="begin"/>
        </w:r>
        <w:r>
          <w:instrText xml:space="preserve"> PAGEREF _Toc27381 \h </w:instrText>
        </w:r>
        <w:r>
          <w:fldChar w:fldCharType="separate"/>
        </w:r>
        <w:r>
          <w:t>34</w:t>
        </w:r>
        <w:r>
          <w:fldChar w:fldCharType="end"/>
        </w:r>
      </w:hyperlink>
    </w:p>
    <w:p>
      <w:pPr>
        <w:pStyle w:val="TOC2"/>
        <w:tabs>
          <w:tab w:val="right" w:leader="dot" w:pos="8306"/>
        </w:tabs>
      </w:pPr>
      <w:hyperlink w:anchor="_Toc24630" w:history="1">
        <w:r>
          <w:rPr>
            <w:rFonts w:ascii="仿宋" w:eastAsia="仿宋" w:hAnsi="仿宋" w:cs="仿宋" w:hint="eastAsia"/>
            <w:lang w:eastAsia="zh-CN"/>
          </w:rPr>
          <w:t>(二)、建设进度</w:t>
        </w:r>
        <w:r>
          <w:tab/>
        </w:r>
        <w:r>
          <w:fldChar w:fldCharType="begin"/>
        </w:r>
        <w:r>
          <w:instrText xml:space="preserve"> PAGEREF _Toc24630 \h </w:instrText>
        </w:r>
        <w:r>
          <w:fldChar w:fldCharType="separate"/>
        </w:r>
        <w:r>
          <w:t>35</w:t>
        </w:r>
        <w:r>
          <w:fldChar w:fldCharType="end"/>
        </w:r>
      </w:hyperlink>
    </w:p>
    <w:p>
      <w:pPr>
        <w:pStyle w:val="TOC2"/>
        <w:tabs>
          <w:tab w:val="right" w:leader="dot" w:pos="8306"/>
        </w:tabs>
      </w:pPr>
      <w:hyperlink w:anchor="_Toc22006" w:history="1">
        <w:r>
          <w:rPr>
            <w:rFonts w:ascii="仿宋" w:eastAsia="仿宋" w:hAnsi="仿宋" w:cs="仿宋" w:hint="eastAsia"/>
            <w:lang w:eastAsia="zh-CN"/>
          </w:rPr>
          <w:t>(三)、进度安排注意事项</w:t>
        </w:r>
        <w:r>
          <w:tab/>
        </w:r>
        <w:r>
          <w:fldChar w:fldCharType="begin"/>
        </w:r>
        <w:r>
          <w:instrText xml:space="preserve"> PAGEREF _Toc22006 \h </w:instrText>
        </w:r>
        <w:r>
          <w:fldChar w:fldCharType="separate"/>
        </w:r>
        <w:r>
          <w:t>36</w:t>
        </w:r>
        <w:r>
          <w:fldChar w:fldCharType="end"/>
        </w:r>
      </w:hyperlink>
    </w:p>
    <w:p>
      <w:pPr>
        <w:pStyle w:val="TOC2"/>
        <w:tabs>
          <w:tab w:val="right" w:leader="dot" w:pos="8306"/>
        </w:tabs>
      </w:pPr>
      <w:hyperlink w:anchor="_Toc13086" w:history="1">
        <w:r>
          <w:rPr>
            <w:rFonts w:ascii="仿宋" w:eastAsia="仿宋" w:hAnsi="仿宋" w:cs="仿宋" w:hint="eastAsia"/>
            <w:lang w:eastAsia="zh-CN"/>
          </w:rPr>
          <w:t>(四)、人力资源配置</w:t>
        </w:r>
        <w:r>
          <w:tab/>
        </w:r>
        <w:r>
          <w:fldChar w:fldCharType="begin"/>
        </w:r>
        <w:r>
          <w:instrText xml:space="preserve"> PAGEREF _Toc13086 \h </w:instrText>
        </w:r>
        <w:r>
          <w:fldChar w:fldCharType="separate"/>
        </w:r>
        <w:r>
          <w:t>37</w:t>
        </w:r>
        <w:r>
          <w:fldChar w:fldCharType="end"/>
        </w:r>
      </w:hyperlink>
    </w:p>
    <w:p>
      <w:pPr>
        <w:pStyle w:val="TOC1"/>
        <w:tabs>
          <w:tab w:val="right" w:leader="dot" w:pos="8306"/>
        </w:tabs>
      </w:pPr>
      <w:hyperlink w:anchor="_Toc25503" w:history="1">
        <w:r>
          <w:rPr>
            <w:rFonts w:ascii="仿宋" w:eastAsia="仿宋" w:hAnsi="仿宋" w:cs="仿宋" w:hint="eastAsia"/>
            <w:lang w:eastAsia="zh-CN"/>
          </w:rPr>
          <w:t>九、乙二胺项目创新与研发</w:t>
        </w:r>
        <w:r>
          <w:tab/>
        </w:r>
        <w:r>
          <w:fldChar w:fldCharType="begin"/>
        </w:r>
        <w:r>
          <w:instrText xml:space="preserve"> PAGEREF _Toc25503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44" w:history="1">
        <w:r>
          <w:rPr>
            <w:rFonts w:ascii="仿宋" w:eastAsia="仿宋" w:hAnsi="仿宋" w:cs="仿宋" w:hint="eastAsia"/>
            <w:lang w:eastAsia="zh-CN"/>
          </w:rPr>
          <w:t>(一)、创新策略与方向</w:t>
        </w:r>
        <w:r>
          <w:tab/>
        </w:r>
        <w:r>
          <w:fldChar w:fldCharType="begin"/>
        </w:r>
        <w:r>
          <w:instrText xml:space="preserve"> PAGEREF _Toc12444 \h </w:instrText>
        </w:r>
        <w:r>
          <w:fldChar w:fldCharType="separate"/>
        </w:r>
        <w:r>
          <w:t>38</w:t>
        </w:r>
        <w:r>
          <w:fldChar w:fldCharType="end"/>
        </w:r>
      </w:hyperlink>
    </w:p>
    <w:p>
      <w:pPr>
        <w:pStyle w:val="TOC2"/>
        <w:tabs>
          <w:tab w:val="right" w:leader="dot" w:pos="8306"/>
        </w:tabs>
      </w:pPr>
      <w:hyperlink w:anchor="_Toc19159" w:history="1">
        <w:r>
          <w:rPr>
            <w:rFonts w:ascii="仿宋" w:eastAsia="仿宋" w:hAnsi="仿宋" w:cs="仿宋" w:hint="eastAsia"/>
            <w:lang w:eastAsia="zh-CN"/>
          </w:rPr>
          <w:t>(二)、研发规划与投入</w:t>
        </w:r>
        <w:r>
          <w:tab/>
        </w:r>
        <w:r>
          <w:fldChar w:fldCharType="begin"/>
        </w:r>
        <w:r>
          <w:instrText xml:space="preserve"> PAGEREF _Toc19159 \h </w:instrText>
        </w:r>
        <w:r>
          <w:fldChar w:fldCharType="separate"/>
        </w:r>
        <w:r>
          <w:t>40</w:t>
        </w:r>
        <w:r>
          <w:fldChar w:fldCharType="end"/>
        </w:r>
      </w:hyperlink>
    </w:p>
    <w:p>
      <w:pPr>
        <w:pStyle w:val="TOC1"/>
        <w:tabs>
          <w:tab w:val="right" w:leader="dot" w:pos="8306"/>
        </w:tabs>
      </w:pPr>
      <w:hyperlink w:anchor="_Toc25216" w:history="1">
        <w:r>
          <w:rPr>
            <w:rFonts w:ascii="仿宋" w:eastAsia="仿宋" w:hAnsi="仿宋" w:cs="仿宋" w:hint="eastAsia"/>
            <w:lang w:eastAsia="zh-CN"/>
          </w:rPr>
          <w:t>十、乙二胺项目人力资源管理</w:t>
        </w:r>
        <w:r>
          <w:tab/>
        </w:r>
        <w:r>
          <w:fldChar w:fldCharType="begin"/>
        </w:r>
        <w:r>
          <w:instrText xml:space="preserve"> PAGEREF _Toc25216 \h </w:instrText>
        </w:r>
        <w:r>
          <w:fldChar w:fldCharType="separate"/>
        </w:r>
        <w:r>
          <w:t>41</w:t>
        </w:r>
        <w:r>
          <w:fldChar w:fldCharType="end"/>
        </w:r>
      </w:hyperlink>
    </w:p>
    <w:p>
      <w:pPr>
        <w:pStyle w:val="TOC2"/>
        <w:tabs>
          <w:tab w:val="right" w:leader="dot" w:pos="8306"/>
        </w:tabs>
      </w:pPr>
      <w:hyperlink w:anchor="_Toc27302" w:history="1">
        <w:r>
          <w:rPr>
            <w:rFonts w:ascii="仿宋" w:eastAsia="仿宋" w:hAnsi="仿宋" w:cs="仿宋" w:hint="eastAsia"/>
            <w:lang w:eastAsia="zh-CN"/>
          </w:rPr>
          <w:t>(一)、建立健全的预算管理制度</w:t>
        </w:r>
        <w:r>
          <w:tab/>
        </w:r>
        <w:r>
          <w:fldChar w:fldCharType="begin"/>
        </w:r>
        <w:r>
          <w:instrText xml:space="preserve"> PAGEREF _Toc27302 \h </w:instrText>
        </w:r>
        <w:r>
          <w:fldChar w:fldCharType="separate"/>
        </w:r>
        <w:r>
          <w:t>41</w:t>
        </w:r>
        <w:r>
          <w:fldChar w:fldCharType="end"/>
        </w:r>
      </w:hyperlink>
    </w:p>
    <w:p>
      <w:pPr>
        <w:pStyle w:val="TOC2"/>
        <w:tabs>
          <w:tab w:val="right" w:leader="dot" w:pos="8306"/>
        </w:tabs>
      </w:pPr>
      <w:hyperlink w:anchor="_Toc7750" w:history="1">
        <w:r>
          <w:rPr>
            <w:rFonts w:ascii="仿宋" w:eastAsia="仿宋" w:hAnsi="仿宋" w:cs="仿宋" w:hint="eastAsia"/>
            <w:lang w:eastAsia="zh-CN"/>
          </w:rPr>
          <w:t>(二)、加强资金流动监控</w:t>
        </w:r>
        <w:r>
          <w:tab/>
        </w:r>
        <w:r>
          <w:fldChar w:fldCharType="begin"/>
        </w:r>
        <w:r>
          <w:instrText xml:space="preserve"> PAGEREF _Toc7750 \h </w:instrText>
        </w:r>
        <w:r>
          <w:fldChar w:fldCharType="separate"/>
        </w:r>
        <w:r>
          <w:t>43</w:t>
        </w:r>
        <w:r>
          <w:fldChar w:fldCharType="end"/>
        </w:r>
      </w:hyperlink>
    </w:p>
    <w:p>
      <w:pPr>
        <w:pStyle w:val="TOC2"/>
        <w:tabs>
          <w:tab w:val="right" w:leader="dot" w:pos="8306"/>
        </w:tabs>
      </w:pPr>
      <w:hyperlink w:anchor="_Toc13025" w:history="1">
        <w:r>
          <w:rPr>
            <w:rFonts w:ascii="仿宋" w:eastAsia="仿宋" w:hAnsi="仿宋" w:cs="仿宋" w:hint="eastAsia"/>
            <w:lang w:eastAsia="zh-CN"/>
          </w:rPr>
          <w:t>(三)、制定完善的风险控制机制</w:t>
        </w:r>
        <w:r>
          <w:tab/>
        </w:r>
        <w:r>
          <w:fldChar w:fldCharType="begin"/>
        </w:r>
        <w:r>
          <w:instrText xml:space="preserve"> PAGEREF _Toc13025 \h </w:instrText>
        </w:r>
        <w:r>
          <w:fldChar w:fldCharType="separate"/>
        </w:r>
        <w:r>
          <w:t>44</w:t>
        </w:r>
        <w:r>
          <w:fldChar w:fldCharType="end"/>
        </w:r>
      </w:hyperlink>
    </w:p>
    <w:p>
      <w:pPr>
        <w:pStyle w:val="TOC2"/>
        <w:tabs>
          <w:tab w:val="right" w:leader="dot" w:pos="8306"/>
        </w:tabs>
      </w:pPr>
      <w:hyperlink w:anchor="_Toc27530" w:history="1">
        <w:r>
          <w:rPr>
            <w:rFonts w:ascii="仿宋" w:eastAsia="仿宋" w:hAnsi="仿宋" w:cs="仿宋" w:hint="eastAsia"/>
            <w:lang w:eastAsia="zh-CN"/>
          </w:rPr>
          <w:t>(四)、优化成本管理</w:t>
        </w:r>
        <w:r>
          <w:tab/>
        </w:r>
        <w:r>
          <w:fldChar w:fldCharType="begin"/>
        </w:r>
        <w:r>
          <w:instrText xml:space="preserve"> PAGEREF _Toc27530 \h </w:instrText>
        </w:r>
        <w:r>
          <w:fldChar w:fldCharType="separate"/>
        </w:r>
        <w:r>
          <w:t>45</w:t>
        </w:r>
        <w:r>
          <w:fldChar w:fldCharType="end"/>
        </w:r>
      </w:hyperlink>
    </w:p>
    <w:p>
      <w:pPr>
        <w:pStyle w:val="TOC1"/>
        <w:tabs>
          <w:tab w:val="right" w:leader="dot" w:pos="8306"/>
        </w:tabs>
      </w:pPr>
      <w:hyperlink w:anchor="_Toc3921" w:history="1">
        <w:r>
          <w:rPr>
            <w:rFonts w:ascii="仿宋" w:eastAsia="仿宋" w:hAnsi="仿宋" w:cs="仿宋" w:hint="eastAsia"/>
            <w:lang w:eastAsia="zh-CN"/>
          </w:rPr>
          <w:t>十一、乙二胺项目社会影响</w:t>
        </w:r>
        <w:r>
          <w:tab/>
        </w:r>
        <w:r>
          <w:fldChar w:fldCharType="begin"/>
        </w:r>
        <w:r>
          <w:instrText xml:space="preserve"> PAGEREF _Toc3921 \h </w:instrText>
        </w:r>
        <w:r>
          <w:fldChar w:fldCharType="separate"/>
        </w:r>
        <w:r>
          <w:t>47</w:t>
        </w:r>
        <w:r>
          <w:fldChar w:fldCharType="end"/>
        </w:r>
      </w:hyperlink>
    </w:p>
    <w:p>
      <w:pPr>
        <w:pStyle w:val="TOC2"/>
        <w:tabs>
          <w:tab w:val="right" w:leader="dot" w:pos="8306"/>
        </w:tabs>
      </w:pPr>
      <w:hyperlink w:anchor="_Toc26410" w:history="1">
        <w:r>
          <w:rPr>
            <w:rFonts w:ascii="仿宋" w:eastAsia="仿宋" w:hAnsi="仿宋" w:cs="仿宋" w:hint="eastAsia"/>
            <w:lang w:eastAsia="zh-CN"/>
          </w:rPr>
          <w:t>(一)、社会责任与义务</w:t>
        </w:r>
        <w:r>
          <w:tab/>
        </w:r>
        <w:r>
          <w:fldChar w:fldCharType="begin"/>
        </w:r>
        <w:r>
          <w:instrText xml:space="preserve"> PAGEREF _Toc26410 \h </w:instrText>
        </w:r>
        <w:r>
          <w:fldChar w:fldCharType="separate"/>
        </w:r>
        <w:r>
          <w:t>47</w:t>
        </w:r>
        <w:r>
          <w:fldChar w:fldCharType="end"/>
        </w:r>
      </w:hyperlink>
    </w:p>
    <w:p>
      <w:pPr>
        <w:pStyle w:val="TOC2"/>
        <w:tabs>
          <w:tab w:val="right" w:leader="dot" w:pos="8306"/>
        </w:tabs>
      </w:pPr>
      <w:hyperlink w:anchor="_Toc20674" w:history="1">
        <w:r>
          <w:rPr>
            <w:rFonts w:ascii="仿宋" w:eastAsia="仿宋" w:hAnsi="仿宋" w:cs="仿宋" w:hint="eastAsia"/>
            <w:lang w:eastAsia="zh-CN"/>
          </w:rPr>
          <w:t>(二)、社会参与与沟通</w:t>
        </w:r>
        <w:r>
          <w:tab/>
        </w:r>
        <w:r>
          <w:fldChar w:fldCharType="begin"/>
        </w:r>
        <w:r>
          <w:instrText xml:space="preserve"> PAGEREF _Toc20674 \h </w:instrText>
        </w:r>
        <w:r>
          <w:fldChar w:fldCharType="separate"/>
        </w:r>
        <w:r>
          <w:t>47</w:t>
        </w:r>
        <w:r>
          <w:fldChar w:fldCharType="end"/>
        </w:r>
      </w:hyperlink>
    </w:p>
    <w:p>
      <w:pPr>
        <w:pStyle w:val="TOC1"/>
        <w:tabs>
          <w:tab w:val="right" w:leader="dot" w:pos="8306"/>
        </w:tabs>
      </w:pPr>
      <w:hyperlink w:anchor="_Toc20608" w:history="1">
        <w:r>
          <w:rPr>
            <w:rFonts w:ascii="仿宋" w:eastAsia="仿宋" w:hAnsi="仿宋" w:cs="仿宋" w:hint="eastAsia"/>
            <w:lang w:eastAsia="zh-CN"/>
          </w:rPr>
          <w:t>十二、乙二胺项目经营效益</w:t>
        </w:r>
        <w:r>
          <w:tab/>
        </w:r>
        <w:r>
          <w:fldChar w:fldCharType="begin"/>
        </w:r>
        <w:r>
          <w:instrText xml:space="preserve"> PAGEREF _Toc20608 \h </w:instrText>
        </w:r>
        <w:r>
          <w:fldChar w:fldCharType="separate"/>
        </w:r>
        <w:r>
          <w:t>48</w:t>
        </w:r>
        <w:r>
          <w:fldChar w:fldCharType="end"/>
        </w:r>
      </w:hyperlink>
    </w:p>
    <w:p>
      <w:pPr>
        <w:pStyle w:val="TOC2"/>
        <w:tabs>
          <w:tab w:val="right" w:leader="dot" w:pos="8306"/>
        </w:tabs>
      </w:pPr>
      <w:hyperlink w:anchor="_Toc11234" w:history="1">
        <w:r>
          <w:rPr>
            <w:rFonts w:ascii="仿宋" w:eastAsia="仿宋" w:hAnsi="仿宋" w:cs="仿宋" w:hint="eastAsia"/>
            <w:lang w:eastAsia="zh-CN"/>
          </w:rPr>
          <w:t>(一)、经济评价财务测算</w:t>
        </w:r>
        <w:r>
          <w:tab/>
        </w:r>
        <w:r>
          <w:fldChar w:fldCharType="begin"/>
        </w:r>
        <w:r>
          <w:instrText xml:space="preserve"> PAGEREF _Toc11234 \h </w:instrText>
        </w:r>
        <w:r>
          <w:fldChar w:fldCharType="separate"/>
        </w:r>
        <w:r>
          <w:t>48</w:t>
        </w:r>
        <w:r>
          <w:fldChar w:fldCharType="end"/>
        </w:r>
      </w:hyperlink>
    </w:p>
    <w:p>
      <w:pPr>
        <w:pStyle w:val="TOC2"/>
        <w:tabs>
          <w:tab w:val="right" w:leader="dot" w:pos="8306"/>
        </w:tabs>
      </w:pPr>
      <w:hyperlink w:anchor="_Toc6485" w:history="1">
        <w:r>
          <w:rPr>
            <w:rFonts w:ascii="仿宋" w:eastAsia="仿宋" w:hAnsi="仿宋" w:cs="仿宋" w:hint="eastAsia"/>
            <w:lang w:eastAsia="zh-CN"/>
          </w:rPr>
          <w:t>(二)、乙二胺项目盈利能力分析</w:t>
        </w:r>
        <w:r>
          <w:tab/>
        </w:r>
        <w:r>
          <w:fldChar w:fldCharType="begin"/>
        </w:r>
        <w:r>
          <w:instrText xml:space="preserve"> PAGEREF _Toc6485 \h </w:instrText>
        </w:r>
        <w:r>
          <w:fldChar w:fldCharType="separate"/>
        </w:r>
        <w:r>
          <w:t>50</w:t>
        </w:r>
        <w:r>
          <w:fldChar w:fldCharType="end"/>
        </w:r>
      </w:hyperlink>
    </w:p>
    <w:p>
      <w:pPr>
        <w:pStyle w:val="TOC1"/>
        <w:tabs>
          <w:tab w:val="right" w:leader="dot" w:pos="8306"/>
        </w:tabs>
      </w:pPr>
      <w:hyperlink w:anchor="_Toc25570" w:history="1">
        <w:r>
          <w:rPr>
            <w:rFonts w:ascii="仿宋" w:eastAsia="仿宋" w:hAnsi="仿宋" w:cs="仿宋" w:hint="eastAsia"/>
            <w:lang w:eastAsia="zh-CN"/>
          </w:rPr>
          <w:t>十三、质量管理体系</w:t>
        </w:r>
        <w:r>
          <w:tab/>
        </w:r>
        <w:r>
          <w:fldChar w:fldCharType="begin"/>
        </w:r>
        <w:r>
          <w:instrText xml:space="preserve"> PAGEREF _Toc25570 \h </w:instrText>
        </w:r>
        <w:r>
          <w:fldChar w:fldCharType="separate"/>
        </w:r>
        <w:r>
          <w:t>50</w:t>
        </w:r>
        <w:r>
          <w:fldChar w:fldCharType="end"/>
        </w:r>
      </w:hyperlink>
    </w:p>
    <w:p>
      <w:pPr>
        <w:pStyle w:val="TOC2"/>
        <w:tabs>
          <w:tab w:val="right" w:leader="dot" w:pos="8306"/>
        </w:tabs>
      </w:pPr>
      <w:hyperlink w:anchor="_Toc22138" w:history="1">
        <w:r>
          <w:rPr>
            <w:rFonts w:ascii="仿宋" w:eastAsia="仿宋" w:hAnsi="仿宋" w:cs="仿宋" w:hint="eastAsia"/>
            <w:lang w:eastAsia="zh-CN"/>
          </w:rPr>
          <w:t>(一)、质量目标与方针</w:t>
        </w:r>
        <w:r>
          <w:tab/>
        </w:r>
        <w:r>
          <w:fldChar w:fldCharType="begin"/>
        </w:r>
        <w:r>
          <w:instrText xml:space="preserve"> PAGEREF _Toc22138 \h </w:instrText>
        </w:r>
        <w:r>
          <w:fldChar w:fldCharType="separate"/>
        </w:r>
        <w:r>
          <w:t>50</w:t>
        </w:r>
        <w:r>
          <w:fldChar w:fldCharType="end"/>
        </w:r>
      </w:hyperlink>
    </w:p>
    <w:p>
      <w:pPr>
        <w:pStyle w:val="TOC2"/>
        <w:tabs>
          <w:tab w:val="right" w:leader="dot" w:pos="8306"/>
        </w:tabs>
      </w:pPr>
      <w:hyperlink w:anchor="_Toc10023" w:history="1">
        <w:r>
          <w:rPr>
            <w:rFonts w:ascii="仿宋" w:eastAsia="仿宋" w:hAnsi="仿宋" w:cs="仿宋" w:hint="eastAsia"/>
            <w:lang w:eastAsia="zh-CN"/>
          </w:rPr>
          <w:t>(二)、质量管理责任</w:t>
        </w:r>
        <w:r>
          <w:tab/>
        </w:r>
        <w:r>
          <w:fldChar w:fldCharType="begin"/>
        </w:r>
        <w:r>
          <w:instrText xml:space="preserve"> PAGEREF _Toc10023 \h </w:instrText>
        </w:r>
        <w:r>
          <w:fldChar w:fldCharType="separate"/>
        </w:r>
        <w:r>
          <w:t>51</w:t>
        </w:r>
        <w:r>
          <w:fldChar w:fldCharType="end"/>
        </w:r>
      </w:hyperlink>
    </w:p>
    <w:p>
      <w:pPr>
        <w:pStyle w:val="TOC2"/>
        <w:tabs>
          <w:tab w:val="right" w:leader="dot" w:pos="8306"/>
        </w:tabs>
      </w:pPr>
      <w:hyperlink w:anchor="_Toc7728" w:history="1">
        <w:r>
          <w:rPr>
            <w:rFonts w:ascii="仿宋" w:eastAsia="仿宋" w:hAnsi="仿宋" w:cs="仿宋" w:hint="eastAsia"/>
            <w:lang w:eastAsia="zh-CN"/>
          </w:rPr>
          <w:t>(三)、质量管理体系文件</w:t>
        </w:r>
        <w:r>
          <w:tab/>
        </w:r>
        <w:r>
          <w:fldChar w:fldCharType="begin"/>
        </w:r>
        <w:r>
          <w:instrText xml:space="preserve"> PAGEREF _Toc7728 \h </w:instrText>
        </w:r>
        <w:r>
          <w:fldChar w:fldCharType="separate"/>
        </w:r>
        <w:r>
          <w:t>53</w:t>
        </w:r>
        <w:r>
          <w:fldChar w:fldCharType="end"/>
        </w:r>
      </w:hyperlink>
    </w:p>
    <w:p>
      <w:pPr>
        <w:pStyle w:val="TOC2"/>
        <w:tabs>
          <w:tab w:val="right" w:leader="dot" w:pos="8306"/>
        </w:tabs>
      </w:pPr>
      <w:hyperlink w:anchor="_Toc5784" w:history="1">
        <w:r>
          <w:rPr>
            <w:rFonts w:ascii="仿宋" w:eastAsia="仿宋" w:hAnsi="仿宋" w:cs="仿宋" w:hint="eastAsia"/>
            <w:lang w:eastAsia="zh-CN"/>
          </w:rPr>
          <w:t>(四)、质量培训与教育</w:t>
        </w:r>
        <w:r>
          <w:tab/>
        </w:r>
        <w:r>
          <w:fldChar w:fldCharType="begin"/>
        </w:r>
        <w:r>
          <w:instrText xml:space="preserve"> PAGEREF _Toc5784 \h </w:instrText>
        </w:r>
        <w:r>
          <w:fldChar w:fldCharType="separate"/>
        </w:r>
        <w:r>
          <w:t>55</w:t>
        </w:r>
        <w:r>
          <w:fldChar w:fldCharType="end"/>
        </w:r>
      </w:hyperlink>
    </w:p>
    <w:p>
      <w:pPr>
        <w:pStyle w:val="TOC2"/>
        <w:tabs>
          <w:tab w:val="right" w:leader="dot" w:pos="8306"/>
        </w:tabs>
      </w:pPr>
      <w:hyperlink w:anchor="_Toc2755" w:history="1">
        <w:r>
          <w:rPr>
            <w:rFonts w:ascii="仿宋" w:eastAsia="仿宋" w:hAnsi="仿宋" w:cs="仿宋" w:hint="eastAsia"/>
            <w:lang w:eastAsia="zh-CN"/>
          </w:rPr>
          <w:t>(五)、质量审核与评价</w:t>
        </w:r>
        <w:r>
          <w:tab/>
        </w:r>
        <w:r>
          <w:fldChar w:fldCharType="begin"/>
        </w:r>
        <w:r>
          <w:instrText xml:space="preserve"> PAGEREF _Toc2755 \h </w:instrText>
        </w:r>
        <w:r>
          <w:fldChar w:fldCharType="separate"/>
        </w:r>
        <w:r>
          <w:t>56</w:t>
        </w:r>
        <w:r>
          <w:fldChar w:fldCharType="end"/>
        </w:r>
      </w:hyperlink>
    </w:p>
    <w:p>
      <w:pPr>
        <w:pStyle w:val="TOC2"/>
        <w:tabs>
          <w:tab w:val="right" w:leader="dot" w:pos="8306"/>
        </w:tabs>
      </w:pPr>
      <w:hyperlink w:anchor="_Toc29772" w:history="1">
        <w:r>
          <w:rPr>
            <w:rFonts w:ascii="仿宋" w:eastAsia="仿宋" w:hAnsi="仿宋" w:cs="仿宋" w:hint="eastAsia"/>
            <w:lang w:eastAsia="zh-CN"/>
          </w:rPr>
          <w:t>(六)、不符合与纠正措施</w:t>
        </w:r>
        <w:r>
          <w:tab/>
        </w:r>
        <w:r>
          <w:fldChar w:fldCharType="begin"/>
        </w:r>
        <w:r>
          <w:instrText xml:space="preserve"> PAGEREF _Toc29772 \h </w:instrText>
        </w:r>
        <w:r>
          <w:fldChar w:fldCharType="separate"/>
        </w:r>
        <w:r>
          <w:t>57</w:t>
        </w:r>
        <w:r>
          <w:fldChar w:fldCharType="end"/>
        </w:r>
      </w:hyperlink>
    </w:p>
    <w:p>
      <w:pPr>
        <w:pStyle w:val="TOC1"/>
        <w:tabs>
          <w:tab w:val="right" w:leader="dot" w:pos="8306"/>
        </w:tabs>
      </w:pPr>
      <w:hyperlink w:anchor="_Toc2819" w:history="1">
        <w:r>
          <w:rPr>
            <w:rFonts w:ascii="仿宋" w:eastAsia="仿宋" w:hAnsi="仿宋" w:cs="仿宋" w:hint="eastAsia"/>
            <w:lang w:eastAsia="zh-CN"/>
          </w:rPr>
          <w:t>十四、乙二胺项目变更管理</w:t>
        </w:r>
        <w:r>
          <w:tab/>
        </w:r>
        <w:r>
          <w:fldChar w:fldCharType="begin"/>
        </w:r>
        <w:r>
          <w:instrText xml:space="preserve"> PAGEREF _Toc2819 \h </w:instrText>
        </w:r>
        <w:r>
          <w:fldChar w:fldCharType="separate"/>
        </w:r>
        <w:r>
          <w:t>58</w:t>
        </w:r>
        <w:r>
          <w:fldChar w:fldCharType="end"/>
        </w:r>
      </w:hyperlink>
    </w:p>
    <w:p>
      <w:pPr>
        <w:pStyle w:val="TOC2"/>
        <w:tabs>
          <w:tab w:val="right" w:leader="dot" w:pos="8306"/>
        </w:tabs>
      </w:pPr>
      <w:hyperlink w:anchor="_Toc7325" w:history="1">
        <w:r>
          <w:rPr>
            <w:rFonts w:ascii="仿宋" w:eastAsia="仿宋" w:hAnsi="仿宋" w:cs="仿宋" w:hint="eastAsia"/>
            <w:lang w:eastAsia="zh-CN"/>
          </w:rPr>
          <w:t>(一)、变更申请与评估</w:t>
        </w:r>
        <w:r>
          <w:tab/>
        </w:r>
        <w:r>
          <w:fldChar w:fldCharType="begin"/>
        </w:r>
        <w:r>
          <w:instrText xml:space="preserve"> PAGEREF _Toc7325 \h </w:instrText>
        </w:r>
        <w:r>
          <w:fldChar w:fldCharType="separate"/>
        </w:r>
        <w:r>
          <w:t>58</w:t>
        </w:r>
        <w:r>
          <w:fldChar w:fldCharType="end"/>
        </w:r>
      </w:hyperlink>
    </w:p>
    <w:p>
      <w:pPr>
        <w:pStyle w:val="TOC2"/>
        <w:tabs>
          <w:tab w:val="right" w:leader="dot" w:pos="8306"/>
        </w:tabs>
      </w:pPr>
      <w:hyperlink w:anchor="_Toc14208" w:history="1">
        <w:r>
          <w:rPr>
            <w:rFonts w:ascii="仿宋" w:eastAsia="仿宋" w:hAnsi="仿宋" w:cs="仿宋" w:hint="eastAsia"/>
            <w:lang w:eastAsia="zh-CN"/>
          </w:rPr>
          <w:t>(二)、变更实施与控制</w:t>
        </w:r>
        <w:r>
          <w:tab/>
        </w:r>
        <w:r>
          <w:fldChar w:fldCharType="begin"/>
        </w:r>
        <w:r>
          <w:instrText xml:space="preserve"> PAGEREF _Toc14208 \h </w:instrText>
        </w:r>
        <w:r>
          <w:fldChar w:fldCharType="separate"/>
        </w:r>
        <w:r>
          <w:t>59</w:t>
        </w:r>
        <w:r>
          <w:fldChar w:fldCharType="end"/>
        </w:r>
      </w:hyperlink>
    </w:p>
    <w:p>
      <w:pPr>
        <w:pStyle w:val="TOC1"/>
        <w:tabs>
          <w:tab w:val="right" w:leader="dot" w:pos="8306"/>
        </w:tabs>
      </w:pPr>
      <w:hyperlink w:anchor="_Toc17651" w:history="1">
        <w:r>
          <w:rPr>
            <w:rFonts w:ascii="仿宋" w:eastAsia="仿宋" w:hAnsi="仿宋" w:cs="仿宋" w:hint="eastAsia"/>
            <w:lang w:eastAsia="zh-CN"/>
          </w:rPr>
          <w:t>十五、乙二胺项目工程方案分析</w:t>
        </w:r>
        <w:r>
          <w:tab/>
        </w:r>
        <w:r>
          <w:fldChar w:fldCharType="begin"/>
        </w:r>
        <w:r>
          <w:instrText xml:space="preserve"> PAGEREF _Toc17651 \h </w:instrText>
        </w:r>
        <w:r>
          <w:fldChar w:fldCharType="separate"/>
        </w:r>
        <w:r>
          <w:t>59</w:t>
        </w:r>
        <w:r>
          <w:fldChar w:fldCharType="end"/>
        </w:r>
      </w:hyperlink>
    </w:p>
    <w:p>
      <w:pPr>
        <w:pStyle w:val="TOC2"/>
        <w:tabs>
          <w:tab w:val="right" w:leader="dot" w:pos="8306"/>
        </w:tabs>
      </w:pPr>
      <w:hyperlink w:anchor="_Toc23223" w:history="1">
        <w:r>
          <w:rPr>
            <w:rFonts w:ascii="仿宋" w:eastAsia="仿宋" w:hAnsi="仿宋" w:cs="仿宋" w:hint="eastAsia"/>
            <w:lang w:eastAsia="zh-CN"/>
          </w:rPr>
          <w:t>(一)、建筑工程设计原则</w:t>
        </w:r>
        <w:r>
          <w:tab/>
        </w:r>
        <w:r>
          <w:fldChar w:fldCharType="begin"/>
        </w:r>
        <w:r>
          <w:instrText xml:space="preserve"> PAGEREF _Toc23223 \h </w:instrText>
        </w:r>
        <w:r>
          <w:fldChar w:fldCharType="separate"/>
        </w:r>
        <w:r>
          <w:t>59</w:t>
        </w:r>
        <w:r>
          <w:fldChar w:fldCharType="end"/>
        </w:r>
      </w:hyperlink>
    </w:p>
    <w:p>
      <w:pPr>
        <w:pStyle w:val="TOC2"/>
        <w:tabs>
          <w:tab w:val="right" w:leader="dot" w:pos="8306"/>
        </w:tabs>
      </w:pPr>
      <w:hyperlink w:anchor="_Toc5569" w:history="1">
        <w:r>
          <w:rPr>
            <w:rFonts w:ascii="仿宋" w:eastAsia="仿宋" w:hAnsi="仿宋" w:cs="仿宋" w:hint="eastAsia"/>
            <w:lang w:eastAsia="zh-CN"/>
          </w:rPr>
          <w:t>(二)、土建工程建设指标</w:t>
        </w:r>
        <w:r>
          <w:tab/>
        </w:r>
        <w:r>
          <w:fldChar w:fldCharType="begin"/>
        </w:r>
        <w:r>
          <w:instrText xml:space="preserve"> PAGEREF _Toc5569 \h </w:instrText>
        </w:r>
        <w:r>
          <w:fldChar w:fldCharType="separate"/>
        </w:r>
        <w:r>
          <w:t>62</w:t>
        </w:r>
        <w:r>
          <w:fldChar w:fldCharType="end"/>
        </w:r>
      </w:hyperlink>
    </w:p>
    <w:p>
      <w:pPr>
        <w:pStyle w:val="TOC1"/>
        <w:tabs>
          <w:tab w:val="right" w:leader="dot" w:pos="8306"/>
        </w:tabs>
      </w:pPr>
      <w:hyperlink w:anchor="_Toc2962" w:history="1">
        <w:r>
          <w:rPr>
            <w:rFonts w:ascii="仿宋" w:eastAsia="仿宋" w:hAnsi="仿宋" w:cs="仿宋" w:hint="eastAsia"/>
            <w:lang w:eastAsia="zh-CN"/>
          </w:rPr>
          <w:t>十六、供应链管理</w:t>
        </w:r>
        <w:r>
          <w:tab/>
        </w:r>
        <w:r>
          <w:fldChar w:fldCharType="begin"/>
        </w:r>
        <w:r>
          <w:instrText xml:space="preserve"> PAGEREF _Toc2962 \h </w:instrText>
        </w:r>
        <w:r>
          <w:fldChar w:fldCharType="separate"/>
        </w:r>
        <w:r>
          <w:t>64</w:t>
        </w:r>
        <w:r>
          <w:fldChar w:fldCharType="end"/>
        </w:r>
      </w:hyperlink>
    </w:p>
    <w:p>
      <w:pPr>
        <w:pStyle w:val="TOC2"/>
        <w:tabs>
          <w:tab w:val="right" w:leader="dot" w:pos="8306"/>
        </w:tabs>
      </w:pPr>
      <w:hyperlink w:anchor="_Toc8582" w:history="1">
        <w:r>
          <w:rPr>
            <w:rFonts w:ascii="仿宋" w:eastAsia="仿宋" w:hAnsi="仿宋" w:cs="仿宋" w:hint="eastAsia"/>
            <w:lang w:eastAsia="zh-CN"/>
          </w:rPr>
          <w:t>(一)、供应链战略规划</w:t>
        </w:r>
        <w:r>
          <w:tab/>
        </w:r>
        <w:r>
          <w:fldChar w:fldCharType="begin"/>
        </w:r>
        <w:r>
          <w:instrText xml:space="preserve"> PAGEREF _Toc8582 \h </w:instrText>
        </w:r>
        <w:r>
          <w:fldChar w:fldCharType="separate"/>
        </w:r>
        <w:r>
          <w:t>64</w:t>
        </w:r>
        <w:r>
          <w:fldChar w:fldCharType="end"/>
        </w:r>
      </w:hyperlink>
    </w:p>
    <w:p>
      <w:pPr>
        <w:pStyle w:val="TOC2"/>
        <w:tabs>
          <w:tab w:val="right" w:leader="dot" w:pos="8306"/>
        </w:tabs>
      </w:pPr>
      <w:hyperlink w:anchor="_Toc29920" w:history="1">
        <w:r>
          <w:rPr>
            <w:rFonts w:ascii="仿宋" w:eastAsia="仿宋" w:hAnsi="仿宋" w:cs="仿宋" w:hint="eastAsia"/>
            <w:lang w:eastAsia="zh-CN"/>
          </w:rPr>
          <w:t>(二)、供应商选择与合作</w:t>
        </w:r>
        <w:r>
          <w:tab/>
        </w:r>
        <w:r>
          <w:fldChar w:fldCharType="begin"/>
        </w:r>
        <w:r>
          <w:instrText xml:space="preserve"> PAGEREF _Toc29920 \h </w:instrText>
        </w:r>
        <w:r>
          <w:fldChar w:fldCharType="separate"/>
        </w:r>
        <w:r>
          <w:t>66</w:t>
        </w:r>
        <w:r>
          <w:fldChar w:fldCharType="end"/>
        </w:r>
      </w:hyperlink>
    </w:p>
    <w:p>
      <w:pPr>
        <w:pStyle w:val="TOC2"/>
        <w:tabs>
          <w:tab w:val="right" w:leader="dot" w:pos="8306"/>
        </w:tabs>
      </w:pPr>
      <w:hyperlink w:anchor="_Toc2268" w:history="1">
        <w:r>
          <w:rPr>
            <w:rFonts w:ascii="仿宋" w:eastAsia="仿宋" w:hAnsi="仿宋" w:cs="仿宋" w:hint="eastAsia"/>
            <w:lang w:eastAsia="zh-CN"/>
          </w:rPr>
          <w:t>(三)、物流与库存管理</w:t>
        </w:r>
        <w:r>
          <w:tab/>
        </w:r>
        <w:r>
          <w:fldChar w:fldCharType="begin"/>
        </w:r>
        <w:r>
          <w:instrText xml:space="preserve"> PAGEREF _Toc2268 \h </w:instrText>
        </w:r>
        <w:r>
          <w:fldChar w:fldCharType="separate"/>
        </w:r>
        <w:r>
          <w:t>67</w:t>
        </w:r>
        <w:r>
          <w:fldChar w:fldCharType="end"/>
        </w:r>
      </w:hyperlink>
    </w:p>
    <w:p>
      <w:pPr>
        <w:pStyle w:val="TOC1"/>
        <w:tabs>
          <w:tab w:val="right" w:leader="dot" w:pos="8306"/>
        </w:tabs>
      </w:pPr>
      <w:hyperlink w:anchor="_Toc31165" w:history="1">
        <w:r>
          <w:rPr>
            <w:rFonts w:ascii="仿宋" w:eastAsia="仿宋" w:hAnsi="仿宋" w:cs="仿宋" w:hint="eastAsia"/>
            <w:lang w:eastAsia="zh-CN"/>
          </w:rPr>
          <w:t>十七、营销与推广策略</w:t>
        </w:r>
        <w:r>
          <w:tab/>
        </w:r>
        <w:r>
          <w:fldChar w:fldCharType="begin"/>
        </w:r>
        <w:r>
          <w:instrText xml:space="preserve"> PAGEREF _Toc31165 \h </w:instrText>
        </w:r>
        <w:r>
          <w:fldChar w:fldCharType="separate"/>
        </w:r>
        <w:r>
          <w:t>68</w:t>
        </w:r>
        <w:r>
          <w:fldChar w:fldCharType="end"/>
        </w:r>
      </w:hyperlink>
    </w:p>
    <w:p>
      <w:pPr>
        <w:pStyle w:val="TOC2"/>
        <w:tabs>
          <w:tab w:val="right" w:leader="dot" w:pos="8306"/>
        </w:tabs>
      </w:pPr>
      <w:hyperlink w:anchor="_Toc23500" w:history="1">
        <w:r>
          <w:rPr>
            <w:rFonts w:ascii="仿宋" w:eastAsia="仿宋" w:hAnsi="仿宋" w:cs="仿宋" w:hint="eastAsia"/>
            <w:lang w:eastAsia="zh-CN"/>
          </w:rPr>
          <w:t>(一)、产品/服务定位与特点</w:t>
        </w:r>
        <w:r>
          <w:tab/>
        </w:r>
        <w:r>
          <w:fldChar w:fldCharType="begin"/>
        </w:r>
        <w:r>
          <w:instrText xml:space="preserve"> PAGEREF _Toc23500 \h </w:instrText>
        </w:r>
        <w:r>
          <w:fldChar w:fldCharType="separate"/>
        </w:r>
        <w:r>
          <w:t>68</w:t>
        </w:r>
        <w:r>
          <w:fldChar w:fldCharType="end"/>
        </w:r>
      </w:hyperlink>
    </w:p>
    <w:p>
      <w:pPr>
        <w:pStyle w:val="TOC2"/>
        <w:tabs>
          <w:tab w:val="right" w:leader="dot" w:pos="8306"/>
        </w:tabs>
      </w:pPr>
      <w:hyperlink w:anchor="_Toc9723" w:history="1">
        <w:r>
          <w:rPr>
            <w:rFonts w:ascii="仿宋" w:eastAsia="仿宋" w:hAnsi="仿宋" w:cs="仿宋" w:hint="eastAsia"/>
            <w:lang w:eastAsia="zh-CN"/>
          </w:rPr>
          <w:t>(二)、市场定位与竞争分析</w:t>
        </w:r>
        <w:r>
          <w:tab/>
        </w:r>
        <w:r>
          <w:fldChar w:fldCharType="begin"/>
        </w:r>
        <w:r>
          <w:instrText xml:space="preserve"> PAGEREF _Toc9723 \h </w:instrText>
        </w:r>
        <w:r>
          <w:fldChar w:fldCharType="separate"/>
        </w:r>
        <w:r>
          <w:t>69</w:t>
        </w:r>
        <w:r>
          <w:fldChar w:fldCharType="end"/>
        </w:r>
      </w:hyperlink>
    </w:p>
    <w:p>
      <w:pPr>
        <w:pStyle w:val="TOC2"/>
        <w:tabs>
          <w:tab w:val="right" w:leader="dot" w:pos="8306"/>
        </w:tabs>
      </w:pPr>
      <w:hyperlink w:anchor="_Toc2824" w:history="1">
        <w:r>
          <w:rPr>
            <w:rFonts w:ascii="仿宋" w:eastAsia="仿宋" w:hAnsi="仿宋" w:cs="仿宋" w:hint="eastAsia"/>
            <w:lang w:eastAsia="zh-CN"/>
          </w:rPr>
          <w:t>(三)、营销渠道与策略</w:t>
        </w:r>
        <w:r>
          <w:tab/>
        </w:r>
        <w:r>
          <w:fldChar w:fldCharType="begin"/>
        </w:r>
        <w:r>
          <w:instrText xml:space="preserve"> PAGEREF _Toc2824 \h </w:instrText>
        </w:r>
        <w:r>
          <w:fldChar w:fldCharType="separate"/>
        </w:r>
        <w:r>
          <w:t>71</w:t>
        </w:r>
        <w:r>
          <w:fldChar w:fldCharType="end"/>
        </w:r>
      </w:hyperlink>
    </w:p>
    <w:p>
      <w:pPr>
        <w:pStyle w:val="TOC2"/>
        <w:tabs>
          <w:tab w:val="right" w:leader="dot" w:pos="8306"/>
        </w:tabs>
      </w:pPr>
      <w:hyperlink w:anchor="_Toc4873" w:history="1">
        <w:r>
          <w:rPr>
            <w:rFonts w:ascii="仿宋" w:eastAsia="仿宋" w:hAnsi="仿宋" w:cs="仿宋" w:hint="eastAsia"/>
            <w:lang w:eastAsia="zh-CN"/>
          </w:rPr>
          <w:t>(四)、推广与宣传活动</w:t>
        </w:r>
        <w:r>
          <w:tab/>
        </w:r>
        <w:r>
          <w:fldChar w:fldCharType="begin"/>
        </w:r>
        <w:r>
          <w:instrText xml:space="preserve"> PAGEREF _Toc4873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09"/>
      <w:r>
        <w:rPr>
          <w:rFonts w:ascii="仿宋" w:eastAsia="仿宋" w:hAnsi="仿宋" w:cs="仿宋" w:hint="eastAsia"/>
          <w:sz w:val="28"/>
          <w:lang w:eastAsia="zh-CN"/>
        </w:rPr>
        <w:t>一、乙二胺项目危机管理</w:t>
      </w:r>
      <w:bookmarkEnd w:id="2"/>
    </w:p>
    <w:p>
      <w:pPr>
        <w:pStyle w:val="Heading2"/>
        <w:rPr>
          <w:rFonts w:ascii="仿宋" w:eastAsia="仿宋" w:hAnsi="仿宋" w:cs="仿宋" w:hint="eastAsia"/>
          <w:lang w:eastAsia="zh-CN"/>
        </w:rPr>
      </w:pPr>
      <w:bookmarkStart w:id="3" w:name="_Toc259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二胺项目危机管理中，危机预警与识别是确保乙二胺项目稳健运行的核心步骤。通过建立全面的监测机制，乙二胺项目团队旨在及时发现和理解潜在的风险和危机因素，以便采取及时的预防和应对措施，确保乙二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首先，通过深入的风险评估，乙二胺项目团队全面分析了整个乙二胺项目和各个阶段可能存在的威胁。这包括准确评估每个潜在风险的发生概率和可能影响的程度，为后续危机预警提供了有力支持。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乙二胺项目团队着重于明确定义乙二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二胺项目进展的持续监控，团队能够及时发现潜在问题并作出迅速反应。乙二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在这一阶段，团队的专业素养和反应速度将发挥至关重要的作用，以确保潜在危机能够在初期得到有效的处理，最大程度地减轻负面影响。通过危机预警与识别，乙二胺项目得以更有序、可控地推进。</w:t>
      </w:r>
    </w:p>
    <w:p>
      <w:pPr>
        <w:pStyle w:val="Heading2"/>
        <w:ind w:firstLine="560" w:firstLineChars="200"/>
        <w:rPr>
          <w:rFonts w:ascii="仿宋" w:eastAsia="仿宋" w:hAnsi="仿宋" w:cs="仿宋" w:hint="eastAsia"/>
          <w:sz w:val="28"/>
          <w:lang w:eastAsia="zh-CN"/>
        </w:rPr>
      </w:pPr>
      <w:bookmarkStart w:id="4" w:name="_Toc95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在危机发生时，乙二胺项目团队立即行动，成立了应急小组。该小组的任务是迅速制定并实施紧急应对措施，以最小化潜在损失。以下是采取的主要措施：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暂停乙二胺项目进度：为遏制危机蔓延，乙二胺项目暂时停止进行，以便全面评估当前状况。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资源重新分配：重新评估乙二胺项目资源的分配，确保最大限度地减小损失。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实时沟通：与关键利益相关者建立实时沟通机制，向他们传递乙二胺项目危机的实际状况，保障乙二胺项目核心利益。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在紧急应对的同时，乙二胺项目团队强调了团队协作和有效沟通的重要性。以下是团队协作的关键举措：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信息共享机制：建立了信息共享平台，确保团队成员能够及时获取乙二胺项目危机的实时信息。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领导者沟通：乙二胺项目领导者通过定期会议和即时沟通工具，指导团队应对危机，保持团队稳定运行。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随着危机得到初步控制，乙二胺项目团队转向制定恢复计划，以确保乙二胺项目能够从中迅速恢复。主要恢复计划包括：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修复受损的进度计划：重新评估乙二胺项目进度，制定修复计划，确保乙二胺项目尽快回归正常进程。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重新调整资源分配：优化资源分配，确保乙二胺项目在有限资源下高效运转。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风险管理机制加强：对乙二胺项目风险进行全面评估，制定更强化的风险管理策略，以预防未来可能的危机。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155"/>
      <w:r>
        <w:rPr>
          <w:rFonts w:ascii="仿宋" w:eastAsia="仿宋" w:hAnsi="仿宋" w:cs="仿宋" w:hint="eastAsia"/>
          <w:sz w:val="28"/>
          <w:lang w:eastAsia="zh-CN"/>
        </w:rPr>
        <w:t>二、乙二胺项目概论</w:t>
      </w:r>
      <w:bookmarkEnd w:id="5"/>
    </w:p>
    <w:p>
      <w:pPr>
        <w:pStyle w:val="Heading2"/>
        <w:rPr>
          <w:rFonts w:ascii="仿宋" w:eastAsia="仿宋" w:hAnsi="仿宋" w:cs="仿宋" w:hint="eastAsia"/>
          <w:lang w:eastAsia="zh-CN"/>
        </w:rPr>
      </w:pPr>
      <w:bookmarkStart w:id="6" w:name="_Toc9206"/>
      <w:r>
        <w:rPr>
          <w:rFonts w:ascii="仿宋" w:eastAsia="仿宋" w:hAnsi="仿宋" w:cs="仿宋" w:hint="eastAsia"/>
          <w:lang w:eastAsia="zh-CN"/>
        </w:rPr>
        <w:t>(一)、乙二胺项目概况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起源追溯至对市场的深入洞察。市场的不断演变与变革为乙二胺项目提供了难得的机遇。当前市场存在的需求缺口和变革的大环境共同构成了乙二胺项目的背景。这个乙二胺项目旨在充分利用市场机遇，填补行业中尚未满足的需求，为客户提供全新的解决方案。市场的变革和需求的增长使得这个乙二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乙二胺项目名称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正式命名为乙二胺。这个名称不仅仅是一个标识，更代表了乙二胺项目的核心理念和愿景。它蕴含着乙二胺项目所要解决问题的关键字，具有强烈的表达和辨识度，为乙二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乙二胺项目目标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核心目标是提供一种全新、高效的解决方案，满足客户日益增长的需求。乙二胺项目追求的不仅仅是满足市场需求，更是在市场中获得卓越的竞争优势。通过不断提升产品或服务的质量和创新水平，乙二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乙二胺项目范围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全面涵盖了产品研发、制造、市场推广和售后服务，确保从产品设计到最终用户体验的全方位关注。这一全面的乙二胺项目范围是为了确保乙二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乙二胺项目时间表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乙二胺项目计划在未来18个月内完成，包括研发、测试、市场试点和正式推出等不同阶段。这个时间表的合理设计是为了确保乙二胺项目各个阶段的顺利推进，以便按时交付高质量的成果。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乙二胺项目预算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乙二胺项目总预算估算为XX百万美元，主要分配在研发、市场推广、人员培训和运营等方面。这一充足的预算为乙二胺项目提供了充足的资源，确保乙二胺项目在各个方面都能取得优异的表现。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乙二胺项目风险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乙二胺项目可能面临的风险包括市场接受度低、技术难题、竞争激烈等。乙二胺项目团队已经制定了相应的风险应对计划，通过前瞻性的风险管理，确保乙二胺项目在面对不确定性时能够迅速做出应对。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乙二胺项目团队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乙二胺项目汇聚了一支经验丰富、多领域专业素养的核心团队，确保乙二胺项目在各个方面都能拥有高水平的执行力。团队的协同作战是乙二胺项目成功的关键因素之一。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乙二胺项目背景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乙二胺项目的背景根植于市场对更高效、创新产品的渴望，同时也受到科技发展对行业格局的深刻改变的影响。这为乙二胺项目提供了广阔的发展空间和市场需求。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乙二胺项目现状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截至目前，乙二胺项目已完成市场调研和技术验证，取得了初步的成功。这为乙二胺项目在未来的发展奠定了坚实的基础，为更远大的目标打下了坚实的基石。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87"/>
      <w:r>
        <w:rPr>
          <w:rFonts w:ascii="仿宋" w:eastAsia="仿宋" w:hAnsi="仿宋" w:cs="仿宋" w:hint="eastAsia"/>
          <w:sz w:val="28"/>
          <w:lang w:eastAsia="zh-CN"/>
        </w:rPr>
        <w:t>(二)、乙二胺项目目标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keyword》乙二胺项目首要业务目标是在市场中占据有利地位，实现产品/服务的成功推广和销售。通过不断提升产品质量、创新性，乙二胺项目追求成为行业中的领导者，赢得更多客户的青睐。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在科技迅速发展的时代，乙二胺项目着眼于技术创新。通过持续的研发和技术升级，乙二胺项目旨在推出更具创新性的产品或服务，以满足市场对新鲜、先进解决方案的需求。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为了建立可持续的客户关系，乙二胺项目设定了客户满意度目标。通过提供卓越的产品质量和优质的客户服务，乙二胺项目追求赢得客户的信任和忠诚度，确保他们的满意度达到行业领先水平。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乙二胺项目注重社会责任和可持续发展。通过实施环保、社会责任乙二胺项目，乙二胺项目致力于在经济发展的同时保护环境，促进社会公平，实现可持续经营。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乙二胺项目的团队是实现目标的核心驱动力。因此，乙二胺项目设定了团队发展目标，包括提升团队成员的专业技能、培养领导力，以及搭建协同高效的团队工作氛围。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276"/>
      <w:r>
        <w:rPr>
          <w:rFonts w:ascii="仿宋" w:eastAsia="仿宋" w:hAnsi="仿宋" w:cs="仿宋" w:hint="eastAsia"/>
          <w:sz w:val="28"/>
          <w:lang w:eastAsia="zh-CN"/>
        </w:rPr>
        <w:t>(三)、乙二胺项目提出的理由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乙二胺项目提出的理由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源于对市场机遇的深刻洞察。当前市场中存在的需求缺口和行业发展趋势表明，有巨大的商业机会等待被开发。通过准确捕捉市场机遇，乙二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理念基于对技术创新的信仰。通过持续的研发和技术投入，乙二胺项目有望推出更具创新性的产品或服务。在科技飞速发展的当下，乙二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是为了增强企业的行业竞争力。通过提升产品或服务的质量和独特性，乙二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响应了消费者需求的变化。随着社会和科技的不断发展，消费者对产品和服务的需求也在发生变化。通过深入了解并及时回应消费者的新需求，乙二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乙二胺项目的提出是企业战略发展规划的一部分。在面对日益激烈的市场竞争和不断变化的商业环境中，乙二胺项目作为企业战略的一环，旨在为企业开辟新的增长领域，巩固企业在行业中的地位。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乙二胺项目的提出不仅仅是基于商业考量，还注重社会责任。通过推出环保、社会责任等方面的乙二胺项目，乙二胺企业可以在社会中树立积极形象，为社会做出积极贡献，实现经济效益和社会效益的双赢。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乙二胺项目的提出反映了对利益相关者期望的关注。包括客户、员工、投资者等利益相关者在企业发展中都有着各自的期望，乙二胺项目力求在满足这些期望的同时，取得更大的共赢。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822"/>
      <w:r>
        <w:rPr>
          <w:rFonts w:ascii="仿宋" w:eastAsia="仿宋" w:hAnsi="仿宋" w:cs="仿宋" w:hint="eastAsia"/>
          <w:sz w:val="28"/>
          <w:lang w:eastAsia="zh-CN"/>
        </w:rPr>
        <w:t>(四)、乙二胺项目意义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在实施乙二胺项目的过程中，我们不仅仅是在追逐商业成功，更是为企业和社会的多个层面创造了深远的意义。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的首要意义在于提升企业的市场竞争力。通过持续的创新和对产品质量的高标准要求，乙二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二胺项目的推进将促使行业技术水平的提升。通过引入先进技术和创新性解决方案，乙二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在社会层面，乙二胺项目不仅创造了大量就业机会，提高了就业水平，还注重社会责任和环保。通过参与社会公益事业和推动环保乙二胺项目，乙二胺项目为社会贡献了一份力量，体现了企业对社会的积极回馈。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综合而言，乙二胺项目意义重大，不仅推动了企业的发展，也为行业和社会的进步贡献了积极力量。这是一个全面而深刻的影响，将在未来产生可持续的正面效应。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856"/>
      <w:r>
        <w:rPr>
          <w:rFonts w:ascii="仿宋" w:eastAsia="仿宋" w:hAnsi="仿宋" w:cs="仿宋" w:hint="eastAsia"/>
          <w:sz w:val="28"/>
          <w:lang w:eastAsia="zh-CN"/>
        </w:rPr>
        <w:t>(五)、乙二胺项目背景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在当今迅猛发展的商业环境中，乙二胺项目的动因根植于对多方面因素的审慎考量。这个乙二胺项目的提出并非孤立的决策，而是对企业所处背景深入思考的产物。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市场的不断演变是乙二胺项目背后的首要原因。科技的迅速发展和全球市场的快速变化使得企业必须灵活应对。乙二胺项目应运而生，旨在通过创新性的解决方案迎合市场的多变需求，赢得竞争中的先机。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竞争的激烈程度也是乙二胺项目背景中不可忽视的一环。企业需要在激烈竞争中脱颖而出，为此，乙二胺项目致力于打破常规，提供独特的价值主张，以吸引客户并确保市场份额的增长。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技术的迅速发展为企业带来了机遇与挑战。作为乙二胺项目启动的背景之一，对新兴技术的应用将有助于提升企业的技术水平，使其在不断演进的商业环境中保持竞争优势。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此外，社会对企业责任的期望也在逐渐升高。乙二胺项目充分融入了社会责任的理念，通过可持续经营和社会公益乙二胺项目，企图为社会贡献一份力量，在商业成功的同时关注社会价值。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432"/>
      <w:r>
        <w:rPr>
          <w:rFonts w:ascii="仿宋" w:eastAsia="仿宋" w:hAnsi="仿宋" w:cs="仿宋" w:hint="eastAsia"/>
          <w:sz w:val="28"/>
          <w:lang w:eastAsia="zh-CN"/>
        </w:rPr>
        <w:t>三、乙二胺项目可持续发展</w:t>
      </w:r>
      <w:bookmarkEnd w:id="11"/>
    </w:p>
    <w:p>
      <w:pPr>
        <w:pStyle w:val="Heading2"/>
        <w:rPr>
          <w:rFonts w:ascii="仿宋" w:eastAsia="仿宋" w:hAnsi="仿宋" w:cs="仿宋" w:hint="eastAsia"/>
          <w:lang w:eastAsia="zh-CN"/>
        </w:rPr>
      </w:pPr>
      <w:bookmarkStart w:id="12" w:name="_Toc188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胺项目中，乙二胺项目团队着眼于未来，明确了可持续发展的战略方向。制定的具体可持续发展目标包括降低资源使用、采用环保技术、最大化社会效益等。这一步骤不仅有助于乙二胺项目在环保和社会责任方面达到最高标准，也为未来提供了明确的指引，确保乙二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可持续实践的融入乙二胺项目管理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二胺项目管理周期。从乙二胺项目规划开始，乙二胺项目团队就考虑了环境和社会的因素。在执行阶段，乙二胺项目团队积极推动绿色技术的应用，优化资源利用。此外，关注员工的社会责任，通过培训和沟通活动提高员工对可持续发展的认知，使他们能够在日常工作中践行可持续实践。这些举措不仅为乙二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90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扎根于乙二胺项目的可持续发展理念，我们深信环保与社会责任是乙二胺项目成功的关键支柱。在乙二胺项目的每一步，我们都致力于通过创新和实践，履行对环境和社会的坚定责任。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团队通过引入先进的环保技术、建立高效的废物处理系统以及推动能源节约措施，积极履行环保责任。定期的环保监测和评估确保乙二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不仅致力于自身可持续发展，还注重对社会的回馈。通过支持社区乙二胺项目、参与慈善事业、提供培训机会等方式，乙二胺项目积极履行社会责任。与当地社区建立积极互动，关注员工的工作与生活平衡，以及员工的身心健康，是乙二胺项目在社会责任层面的关键举措。这样的实践不仅增强了乙二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88"/>
      <w:r>
        <w:rPr>
          <w:rFonts w:ascii="仿宋" w:eastAsia="仿宋" w:hAnsi="仿宋" w:cs="仿宋" w:hint="eastAsia"/>
          <w:sz w:val="28"/>
          <w:lang w:eastAsia="zh-CN"/>
        </w:rPr>
        <w:t>四、乙二胺项目绩效评估</w:t>
      </w:r>
      <w:bookmarkEnd w:id="14"/>
    </w:p>
    <w:p>
      <w:pPr>
        <w:pStyle w:val="Heading2"/>
        <w:rPr>
          <w:rFonts w:ascii="仿宋" w:eastAsia="仿宋" w:hAnsi="仿宋" w:cs="仿宋" w:hint="eastAsia"/>
          <w:lang w:eastAsia="zh-CN"/>
        </w:rPr>
      </w:pPr>
      <w:bookmarkStart w:id="15" w:name="_Toc206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在乙二胺项目中，我们设计了一套全面的绩效评估指标，以确保乙二胺项目的可控和成功交付。这些指标跨足乙二胺项目目标、成本、进度和质量等多个维度，为我们提供了全面洞察乙二胺项目的健康状况。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目标达成率是我们关注的首要指标。我们设定了明确的目标，并通过定期监测和评估，迅速发现并应对潜在的目标偏差。这为乙二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成本绩效是另一个核心关注点。通过实际成本与预算成本的对比分析，我们深入了解成本差异的原因，及时调整资源分配，保持乙二胺项目在经济效益方面的合理水平。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胺项目进度作为关键的绩效指标之一，得到了精心的关注。我们制定了详细的乙二胺项目进度计划，并设立了进度符合度指标，确保实际进度与计划进度保持一致。这使我们能够快速发现和解决潜在的进度问题，保持乙二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二胺项目绩效的不可或缺的一环。我们引入了一系列的质量标准和客户满意度指标，以确保乙二胺项目交付的成果在质量上达到或超越预期水平。通过持续监测这些指标，我们努力提升乙二胺项目整体质量水平，为乙二胺项目的成功交付提供有力保障。通过这些科学且全面的绩效评估，我们能够更好地引导乙二胺项目的持续改进，确保乙二胺项目目标的顺利达成。</w:t>
      </w:r>
    </w:p>
    <w:p>
      <w:pPr>
        <w:pStyle w:val="Heading2"/>
        <w:ind w:firstLine="560" w:firstLineChars="200"/>
        <w:rPr>
          <w:rFonts w:ascii="仿宋" w:eastAsia="仿宋" w:hAnsi="仿宋" w:cs="仿宋" w:hint="eastAsia"/>
          <w:sz w:val="28"/>
          <w:lang w:eastAsia="zh-CN"/>
        </w:rPr>
      </w:pPr>
      <w:bookmarkStart w:id="16" w:name="_Toc1140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绩效评估是乙二胺项目中的关键环节，为确保乙二胺项目达到预期目标，我们采用了多层次、多维度的绩效评估方法。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二胺项目的战略目标对齐，确保每个决策和行动都与乙二胺项目整体目标保持一致。团队会定期召开战略对齐会议，审视当前工作与乙二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二胺项目进度、质量、成本和风险等方面。这些指标通过数据收集和分析，为乙二胺项目管理团队提供了客观的评估依据。例如，我们通过乙二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绩效评估不仅仅停留在乙二胺项目内部，还考虑了乙二胺项目对外部环境的影响。我们定期进行干系人满意度调查，以了解各利益相关方对乙二胺项目的期望和满意度，并及时做出调整。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这种多层次、多角度的绩效评估方法，使得我们能够全面了解乙二胺项目的运行状态，及时做出调整，确保乙二胺项目在不断变化的环境中保持稳健前行。</w:t>
      </w:r>
    </w:p>
    <w:p>
      <w:pPr>
        <w:pStyle w:val="Heading2"/>
        <w:ind w:firstLine="560" w:firstLineChars="200"/>
        <w:rPr>
          <w:rFonts w:ascii="仿宋" w:eastAsia="仿宋" w:hAnsi="仿宋" w:cs="仿宋" w:hint="eastAsia"/>
          <w:sz w:val="28"/>
          <w:lang w:eastAsia="zh-CN"/>
        </w:rPr>
      </w:pPr>
      <w:bookmarkStart w:id="17" w:name="_Toc2089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为了确保乙二胺项目的有效管理和不断优化，我们采用了精心设计的绩效评估周期。这个周期旨在实现灵活、实时和全面的评估，以适应乙二胺项目执行中的各种挑战。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二胺项目的不同需求，分为短期、中期和长期。短期评估关注每个迭代或工作周期，以及时发现和解决当前任务中的问题。中期评估涵盖几个迭代，深入了解整体乙二胺项目的趋势和性能。长期评估则着眼于整个乙二胺项目阶段，确保乙二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二胺项目管理工具和协作平台，团队成员能够随时更新和分享乙二胺项目数据。这种实时性的反馈机制使我们能够及时察觉潜在问题，快速调整，保持乙二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二胺项目的决策制定密不可分。每个周期的乙二胺项目回顾会议成为集体总结经验、识别问题深层次原因并找到创新解决方案的平台。这种定期的反思与调整机制使乙二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582"/>
      <w:r>
        <w:rPr>
          <w:rFonts w:ascii="仿宋" w:eastAsia="仿宋" w:hAnsi="仿宋" w:cs="仿宋" w:hint="eastAsia"/>
          <w:sz w:val="28"/>
          <w:lang w:eastAsia="zh-CN"/>
        </w:rPr>
        <w:t>五、乙二胺项目选址可行性分析</w:t>
      </w:r>
      <w:bookmarkEnd w:id="18"/>
    </w:p>
    <w:p>
      <w:pPr>
        <w:pStyle w:val="Heading2"/>
        <w:rPr>
          <w:rFonts w:ascii="仿宋" w:eastAsia="仿宋" w:hAnsi="仿宋" w:cs="仿宋" w:hint="eastAsia"/>
          <w:lang w:eastAsia="zh-CN"/>
        </w:rPr>
      </w:pPr>
      <w:bookmarkStart w:id="19" w:name="_Toc6378"/>
      <w:r>
        <w:rPr>
          <w:rFonts w:ascii="仿宋" w:eastAsia="仿宋" w:hAnsi="仿宋" w:cs="仿宋" w:hint="eastAsia"/>
          <w:lang w:eastAsia="zh-CN"/>
        </w:rPr>
        <w:t>(一)、乙二胺项目选址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该乙二胺项目选址位于XX省XX市XX区XXX街道</w:t>
      </w:r>
    </w:p>
    <w:p>
      <w:pPr>
        <w:pStyle w:val="Heading2"/>
        <w:ind w:firstLine="560" w:firstLineChars="200"/>
        <w:rPr>
          <w:rFonts w:ascii="仿宋" w:eastAsia="仿宋" w:hAnsi="仿宋" w:cs="仿宋" w:hint="eastAsia"/>
          <w:sz w:val="28"/>
          <w:lang w:eastAsia="zh-CN"/>
        </w:rPr>
      </w:pPr>
      <w:bookmarkStart w:id="20" w:name="_Toc1231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https://d.book118.com/116202110032010044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D2D50"/>
    <w:rsid w:val="4B4D2D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02110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2024-02-02T09:03:00Z</dcterms:created>
  <dcterms:modified xsi:type="dcterms:W3CDTF">2024-02-02T09:03:28Z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20B67EBABDA7443C96B39FE4A23BEB37_11</vt:lpwstr>
  </property>
  <property fmtid="{D5CDD505-2E9C-101B-9397-08002B2CF9AE}" pid="3" name="KSOProductBuildVer">
    <vt:lpwstr>2052-12.1.0.16250</vt:lpwstr>
  </property>
</Properties>
</file>