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69" w:history="1">
        <w:r>
          <w:rPr>
            <w:rFonts w:ascii="仿宋" w:eastAsia="仿宋" w:hAnsi="仿宋" w:cs="仿宋" w:hint="eastAsia"/>
            <w:lang w:eastAsia="zh-CN"/>
          </w:rPr>
          <w:t>前言</w:t>
        </w:r>
        <w:r>
          <w:tab/>
        </w:r>
        <w:r>
          <w:fldChar w:fldCharType="begin"/>
        </w:r>
        <w:r>
          <w:instrText xml:space="preserve"> PAGEREF _Toc10469 \h </w:instrText>
        </w:r>
        <w:r>
          <w:fldChar w:fldCharType="separate"/>
        </w:r>
        <w:r>
          <w:t>3</w:t>
        </w:r>
        <w:r>
          <w:fldChar w:fldCharType="end"/>
        </w:r>
      </w:hyperlink>
    </w:p>
    <w:p>
      <w:pPr>
        <w:pStyle w:val="TOC1"/>
        <w:tabs>
          <w:tab w:val="right" w:leader="dot" w:pos="8306"/>
        </w:tabs>
      </w:pPr>
      <w:hyperlink w:anchor="_Toc17945" w:history="1">
        <w:r>
          <w:rPr>
            <w:rFonts w:ascii="仿宋" w:eastAsia="仿宋" w:hAnsi="仿宋" w:cs="仿宋" w:hint="eastAsia"/>
            <w:lang w:eastAsia="zh-CN"/>
          </w:rPr>
          <w:t>一、金融街项目绩效评估</w:t>
        </w:r>
        <w:r>
          <w:tab/>
        </w:r>
        <w:r>
          <w:fldChar w:fldCharType="begin"/>
        </w:r>
        <w:r>
          <w:instrText xml:space="preserve"> PAGEREF _Toc17945 \h </w:instrText>
        </w:r>
        <w:r>
          <w:fldChar w:fldCharType="separate"/>
        </w:r>
        <w:r>
          <w:t>3</w:t>
        </w:r>
        <w:r>
          <w:fldChar w:fldCharType="end"/>
        </w:r>
      </w:hyperlink>
    </w:p>
    <w:p>
      <w:pPr>
        <w:pStyle w:val="TOC2"/>
        <w:tabs>
          <w:tab w:val="right" w:leader="dot" w:pos="8306"/>
        </w:tabs>
      </w:pPr>
      <w:hyperlink w:anchor="_Toc26134" w:history="1">
        <w:r>
          <w:rPr>
            <w:rFonts w:ascii="仿宋" w:eastAsia="仿宋" w:hAnsi="仿宋" w:cs="仿宋" w:hint="eastAsia"/>
            <w:lang w:eastAsia="zh-CN"/>
          </w:rPr>
          <w:t>(一)、绩效评估指标</w:t>
        </w:r>
        <w:r>
          <w:tab/>
        </w:r>
        <w:r>
          <w:fldChar w:fldCharType="begin"/>
        </w:r>
        <w:r>
          <w:instrText xml:space="preserve"> PAGEREF _Toc26134 \h </w:instrText>
        </w:r>
        <w:r>
          <w:fldChar w:fldCharType="separate"/>
        </w:r>
        <w:r>
          <w:t>3</w:t>
        </w:r>
        <w:r>
          <w:fldChar w:fldCharType="end"/>
        </w:r>
      </w:hyperlink>
    </w:p>
    <w:p>
      <w:pPr>
        <w:pStyle w:val="TOC2"/>
        <w:tabs>
          <w:tab w:val="right" w:leader="dot" w:pos="8306"/>
        </w:tabs>
      </w:pPr>
      <w:hyperlink w:anchor="_Toc23237" w:history="1">
        <w:r>
          <w:rPr>
            <w:rFonts w:ascii="仿宋" w:eastAsia="仿宋" w:hAnsi="仿宋" w:cs="仿宋" w:hint="eastAsia"/>
            <w:lang w:eastAsia="zh-CN"/>
          </w:rPr>
          <w:t>(二)、绩效评估方法</w:t>
        </w:r>
        <w:r>
          <w:tab/>
        </w:r>
        <w:r>
          <w:fldChar w:fldCharType="begin"/>
        </w:r>
        <w:r>
          <w:instrText xml:space="preserve"> PAGEREF _Toc23237 \h </w:instrText>
        </w:r>
        <w:r>
          <w:fldChar w:fldCharType="separate"/>
        </w:r>
        <w:r>
          <w:t>4</w:t>
        </w:r>
        <w:r>
          <w:fldChar w:fldCharType="end"/>
        </w:r>
      </w:hyperlink>
    </w:p>
    <w:p>
      <w:pPr>
        <w:pStyle w:val="TOC2"/>
        <w:tabs>
          <w:tab w:val="right" w:leader="dot" w:pos="8306"/>
        </w:tabs>
      </w:pPr>
      <w:hyperlink w:anchor="_Toc3187" w:history="1">
        <w:r>
          <w:rPr>
            <w:rFonts w:ascii="仿宋" w:eastAsia="仿宋" w:hAnsi="仿宋" w:cs="仿宋" w:hint="eastAsia"/>
            <w:lang w:eastAsia="zh-CN"/>
          </w:rPr>
          <w:t>(三)、绩效评估周期</w:t>
        </w:r>
        <w:r>
          <w:tab/>
        </w:r>
        <w:r>
          <w:fldChar w:fldCharType="begin"/>
        </w:r>
        <w:r>
          <w:instrText xml:space="preserve"> PAGEREF _Toc3187 \h </w:instrText>
        </w:r>
        <w:r>
          <w:fldChar w:fldCharType="separate"/>
        </w:r>
        <w:r>
          <w:t>5</w:t>
        </w:r>
        <w:r>
          <w:fldChar w:fldCharType="end"/>
        </w:r>
      </w:hyperlink>
    </w:p>
    <w:p>
      <w:pPr>
        <w:pStyle w:val="TOC1"/>
        <w:tabs>
          <w:tab w:val="right" w:leader="dot" w:pos="8306"/>
        </w:tabs>
      </w:pPr>
      <w:hyperlink w:anchor="_Toc24365" w:history="1">
        <w:r>
          <w:rPr>
            <w:rFonts w:ascii="仿宋" w:eastAsia="仿宋" w:hAnsi="仿宋" w:cs="仿宋" w:hint="eastAsia"/>
            <w:lang w:eastAsia="zh-CN"/>
          </w:rPr>
          <w:t>二、金融街项目概论</w:t>
        </w:r>
        <w:r>
          <w:tab/>
        </w:r>
        <w:r>
          <w:fldChar w:fldCharType="begin"/>
        </w:r>
        <w:r>
          <w:instrText xml:space="preserve"> PAGEREF _Toc24365 \h </w:instrText>
        </w:r>
        <w:r>
          <w:fldChar w:fldCharType="separate"/>
        </w:r>
        <w:r>
          <w:t>6</w:t>
        </w:r>
        <w:r>
          <w:fldChar w:fldCharType="end"/>
        </w:r>
      </w:hyperlink>
    </w:p>
    <w:p>
      <w:pPr>
        <w:pStyle w:val="TOC2"/>
        <w:tabs>
          <w:tab w:val="right" w:leader="dot" w:pos="8306"/>
        </w:tabs>
      </w:pPr>
      <w:hyperlink w:anchor="_Toc10975" w:history="1">
        <w:r>
          <w:rPr>
            <w:rFonts w:ascii="仿宋" w:eastAsia="仿宋" w:hAnsi="仿宋" w:cs="仿宋" w:hint="eastAsia"/>
            <w:lang w:eastAsia="zh-CN"/>
          </w:rPr>
          <w:t>(一)、金融街项目概况</w:t>
        </w:r>
        <w:r>
          <w:tab/>
        </w:r>
        <w:r>
          <w:fldChar w:fldCharType="begin"/>
        </w:r>
        <w:r>
          <w:instrText xml:space="preserve"> PAGEREF _Toc10975 \h </w:instrText>
        </w:r>
        <w:r>
          <w:fldChar w:fldCharType="separate"/>
        </w:r>
        <w:r>
          <w:t>6</w:t>
        </w:r>
        <w:r>
          <w:fldChar w:fldCharType="end"/>
        </w:r>
      </w:hyperlink>
    </w:p>
    <w:p>
      <w:pPr>
        <w:pStyle w:val="TOC2"/>
        <w:tabs>
          <w:tab w:val="right" w:leader="dot" w:pos="8306"/>
        </w:tabs>
      </w:pPr>
      <w:hyperlink w:anchor="_Toc19095" w:history="1">
        <w:r>
          <w:rPr>
            <w:rFonts w:ascii="仿宋" w:eastAsia="仿宋" w:hAnsi="仿宋" w:cs="仿宋" w:hint="eastAsia"/>
            <w:lang w:eastAsia="zh-CN"/>
          </w:rPr>
          <w:t>(二)、金融街项目目标</w:t>
        </w:r>
        <w:r>
          <w:tab/>
        </w:r>
        <w:r>
          <w:fldChar w:fldCharType="begin"/>
        </w:r>
        <w:r>
          <w:instrText xml:space="preserve"> PAGEREF _Toc19095 \h </w:instrText>
        </w:r>
        <w:r>
          <w:fldChar w:fldCharType="separate"/>
        </w:r>
        <w:r>
          <w:t>8</w:t>
        </w:r>
        <w:r>
          <w:fldChar w:fldCharType="end"/>
        </w:r>
      </w:hyperlink>
    </w:p>
    <w:p>
      <w:pPr>
        <w:pStyle w:val="TOC2"/>
        <w:tabs>
          <w:tab w:val="right" w:leader="dot" w:pos="8306"/>
        </w:tabs>
      </w:pPr>
      <w:hyperlink w:anchor="_Toc14261" w:history="1">
        <w:r>
          <w:rPr>
            <w:rFonts w:ascii="仿宋" w:eastAsia="仿宋" w:hAnsi="仿宋" w:cs="仿宋" w:hint="eastAsia"/>
            <w:lang w:eastAsia="zh-CN"/>
          </w:rPr>
          <w:t>(三)、金融街项目提出的理由</w:t>
        </w:r>
        <w:r>
          <w:tab/>
        </w:r>
        <w:r>
          <w:fldChar w:fldCharType="begin"/>
        </w:r>
        <w:r>
          <w:instrText xml:space="preserve"> PAGEREF _Toc14261 \h </w:instrText>
        </w:r>
        <w:r>
          <w:fldChar w:fldCharType="separate"/>
        </w:r>
        <w:r>
          <w:t>9</w:t>
        </w:r>
        <w:r>
          <w:fldChar w:fldCharType="end"/>
        </w:r>
      </w:hyperlink>
    </w:p>
    <w:p>
      <w:pPr>
        <w:pStyle w:val="TOC2"/>
        <w:tabs>
          <w:tab w:val="right" w:leader="dot" w:pos="8306"/>
        </w:tabs>
      </w:pPr>
      <w:hyperlink w:anchor="_Toc19828" w:history="1">
        <w:r>
          <w:rPr>
            <w:rFonts w:ascii="仿宋" w:eastAsia="仿宋" w:hAnsi="仿宋" w:cs="仿宋" w:hint="eastAsia"/>
            <w:lang w:eastAsia="zh-CN"/>
          </w:rPr>
          <w:t>(四)、金融街项目意义</w:t>
        </w:r>
        <w:r>
          <w:tab/>
        </w:r>
        <w:r>
          <w:fldChar w:fldCharType="begin"/>
        </w:r>
        <w:r>
          <w:instrText xml:space="preserve"> PAGEREF _Toc19828 \h </w:instrText>
        </w:r>
        <w:r>
          <w:fldChar w:fldCharType="separate"/>
        </w:r>
        <w:r>
          <w:t>11</w:t>
        </w:r>
        <w:r>
          <w:fldChar w:fldCharType="end"/>
        </w:r>
      </w:hyperlink>
    </w:p>
    <w:p>
      <w:pPr>
        <w:pStyle w:val="TOC2"/>
        <w:tabs>
          <w:tab w:val="right" w:leader="dot" w:pos="8306"/>
        </w:tabs>
      </w:pPr>
      <w:hyperlink w:anchor="_Toc28445" w:history="1">
        <w:r>
          <w:rPr>
            <w:rFonts w:ascii="仿宋" w:eastAsia="仿宋" w:hAnsi="仿宋" w:cs="仿宋" w:hint="eastAsia"/>
            <w:lang w:eastAsia="zh-CN"/>
          </w:rPr>
          <w:t>(五)、金融街项目背景</w:t>
        </w:r>
        <w:r>
          <w:tab/>
        </w:r>
        <w:r>
          <w:fldChar w:fldCharType="begin"/>
        </w:r>
        <w:r>
          <w:instrText xml:space="preserve"> PAGEREF _Toc28445 \h </w:instrText>
        </w:r>
        <w:r>
          <w:fldChar w:fldCharType="separate"/>
        </w:r>
        <w:r>
          <w:t>12</w:t>
        </w:r>
        <w:r>
          <w:fldChar w:fldCharType="end"/>
        </w:r>
      </w:hyperlink>
    </w:p>
    <w:p>
      <w:pPr>
        <w:pStyle w:val="TOC1"/>
        <w:tabs>
          <w:tab w:val="right" w:leader="dot" w:pos="8306"/>
        </w:tabs>
      </w:pPr>
      <w:hyperlink w:anchor="_Toc13026" w:history="1">
        <w:r>
          <w:rPr>
            <w:rFonts w:ascii="仿宋" w:eastAsia="仿宋" w:hAnsi="仿宋" w:cs="仿宋" w:hint="eastAsia"/>
            <w:lang w:eastAsia="zh-CN"/>
          </w:rPr>
          <w:t>三、金融街项目建设背景及必要性分析</w:t>
        </w:r>
        <w:r>
          <w:tab/>
        </w:r>
        <w:r>
          <w:fldChar w:fldCharType="begin"/>
        </w:r>
        <w:r>
          <w:instrText xml:space="preserve"> PAGEREF _Toc13026 \h </w:instrText>
        </w:r>
        <w:r>
          <w:fldChar w:fldCharType="separate"/>
        </w:r>
        <w:r>
          <w:t>12</w:t>
        </w:r>
        <w:r>
          <w:fldChar w:fldCharType="end"/>
        </w:r>
      </w:hyperlink>
    </w:p>
    <w:p>
      <w:pPr>
        <w:pStyle w:val="TOC2"/>
        <w:tabs>
          <w:tab w:val="right" w:leader="dot" w:pos="8306"/>
        </w:tabs>
      </w:pPr>
      <w:hyperlink w:anchor="_Toc14599" w:history="1">
        <w:r>
          <w:rPr>
            <w:rFonts w:ascii="仿宋" w:eastAsia="仿宋" w:hAnsi="仿宋" w:cs="仿宋" w:hint="eastAsia"/>
            <w:lang w:eastAsia="zh-CN"/>
          </w:rPr>
          <w:t>(一)、金融街项目背景分析</w:t>
        </w:r>
        <w:r>
          <w:tab/>
        </w:r>
        <w:r>
          <w:fldChar w:fldCharType="begin"/>
        </w:r>
        <w:r>
          <w:instrText xml:space="preserve"> PAGEREF _Toc14599 \h </w:instrText>
        </w:r>
        <w:r>
          <w:fldChar w:fldCharType="separate"/>
        </w:r>
        <w:r>
          <w:t>12</w:t>
        </w:r>
        <w:r>
          <w:fldChar w:fldCharType="end"/>
        </w:r>
      </w:hyperlink>
    </w:p>
    <w:p>
      <w:pPr>
        <w:pStyle w:val="TOC2"/>
        <w:tabs>
          <w:tab w:val="right" w:leader="dot" w:pos="8306"/>
        </w:tabs>
      </w:pPr>
      <w:hyperlink w:anchor="_Toc3887" w:history="1">
        <w:r>
          <w:rPr>
            <w:rFonts w:ascii="仿宋" w:eastAsia="仿宋" w:hAnsi="仿宋" w:cs="仿宋" w:hint="eastAsia"/>
            <w:lang w:eastAsia="zh-CN"/>
          </w:rPr>
          <w:t>(二)、金融街项目建设必要性分析</w:t>
        </w:r>
        <w:r>
          <w:tab/>
        </w:r>
        <w:r>
          <w:fldChar w:fldCharType="begin"/>
        </w:r>
        <w:r>
          <w:instrText xml:space="preserve"> PAGEREF _Toc3887 \h </w:instrText>
        </w:r>
        <w:r>
          <w:fldChar w:fldCharType="separate"/>
        </w:r>
        <w:r>
          <w:t>14</w:t>
        </w:r>
        <w:r>
          <w:fldChar w:fldCharType="end"/>
        </w:r>
      </w:hyperlink>
    </w:p>
    <w:p>
      <w:pPr>
        <w:pStyle w:val="TOC1"/>
        <w:tabs>
          <w:tab w:val="right" w:leader="dot" w:pos="8306"/>
        </w:tabs>
      </w:pPr>
      <w:hyperlink w:anchor="_Toc31772" w:history="1">
        <w:r>
          <w:rPr>
            <w:rFonts w:ascii="仿宋" w:eastAsia="仿宋" w:hAnsi="仿宋" w:cs="仿宋" w:hint="eastAsia"/>
            <w:lang w:eastAsia="zh-CN"/>
          </w:rPr>
          <w:t>四、产品规划分析</w:t>
        </w:r>
        <w:r>
          <w:tab/>
        </w:r>
        <w:r>
          <w:fldChar w:fldCharType="begin"/>
        </w:r>
        <w:r>
          <w:instrText xml:space="preserve"> PAGEREF _Toc31772 \h </w:instrText>
        </w:r>
        <w:r>
          <w:fldChar w:fldCharType="separate"/>
        </w:r>
        <w:r>
          <w:t>15</w:t>
        </w:r>
        <w:r>
          <w:fldChar w:fldCharType="end"/>
        </w:r>
      </w:hyperlink>
    </w:p>
    <w:p>
      <w:pPr>
        <w:pStyle w:val="TOC2"/>
        <w:tabs>
          <w:tab w:val="right" w:leader="dot" w:pos="8306"/>
        </w:tabs>
      </w:pPr>
      <w:hyperlink w:anchor="_Toc11155" w:history="1">
        <w:r>
          <w:rPr>
            <w:rFonts w:ascii="仿宋" w:eastAsia="仿宋" w:hAnsi="仿宋" w:cs="仿宋" w:hint="eastAsia"/>
            <w:lang w:eastAsia="zh-CN"/>
          </w:rPr>
          <w:t>(一)、产品规划</w:t>
        </w:r>
        <w:r>
          <w:tab/>
        </w:r>
        <w:r>
          <w:fldChar w:fldCharType="begin"/>
        </w:r>
        <w:r>
          <w:instrText xml:space="preserve"> PAGEREF _Toc11155 \h </w:instrText>
        </w:r>
        <w:r>
          <w:fldChar w:fldCharType="separate"/>
        </w:r>
        <w:r>
          <w:t>15</w:t>
        </w:r>
        <w:r>
          <w:fldChar w:fldCharType="end"/>
        </w:r>
      </w:hyperlink>
    </w:p>
    <w:p>
      <w:pPr>
        <w:pStyle w:val="TOC2"/>
        <w:tabs>
          <w:tab w:val="right" w:leader="dot" w:pos="8306"/>
        </w:tabs>
      </w:pPr>
      <w:hyperlink w:anchor="_Toc11560" w:history="1">
        <w:r>
          <w:rPr>
            <w:rFonts w:ascii="仿宋" w:eastAsia="仿宋" w:hAnsi="仿宋" w:cs="仿宋" w:hint="eastAsia"/>
            <w:lang w:eastAsia="zh-CN"/>
          </w:rPr>
          <w:t>(二)、建设规模</w:t>
        </w:r>
        <w:r>
          <w:tab/>
        </w:r>
        <w:r>
          <w:fldChar w:fldCharType="begin"/>
        </w:r>
        <w:r>
          <w:instrText xml:space="preserve"> PAGEREF _Toc11560 \h </w:instrText>
        </w:r>
        <w:r>
          <w:fldChar w:fldCharType="separate"/>
        </w:r>
        <w:r>
          <w:t>16</w:t>
        </w:r>
        <w:r>
          <w:fldChar w:fldCharType="end"/>
        </w:r>
      </w:hyperlink>
    </w:p>
    <w:p>
      <w:pPr>
        <w:pStyle w:val="TOC1"/>
        <w:tabs>
          <w:tab w:val="right" w:leader="dot" w:pos="8306"/>
        </w:tabs>
      </w:pPr>
      <w:hyperlink w:anchor="_Toc24686" w:history="1">
        <w:r>
          <w:rPr>
            <w:rFonts w:ascii="仿宋" w:eastAsia="仿宋" w:hAnsi="仿宋" w:cs="仿宋" w:hint="eastAsia"/>
            <w:lang w:eastAsia="zh-CN"/>
          </w:rPr>
          <w:t>五、工艺说明</w:t>
        </w:r>
        <w:r>
          <w:tab/>
        </w:r>
        <w:r>
          <w:fldChar w:fldCharType="begin"/>
        </w:r>
        <w:r>
          <w:instrText xml:space="preserve"> PAGEREF _Toc24686 \h </w:instrText>
        </w:r>
        <w:r>
          <w:fldChar w:fldCharType="separate"/>
        </w:r>
        <w:r>
          <w:t>17</w:t>
        </w:r>
        <w:r>
          <w:fldChar w:fldCharType="end"/>
        </w:r>
      </w:hyperlink>
    </w:p>
    <w:p>
      <w:pPr>
        <w:pStyle w:val="TOC2"/>
        <w:tabs>
          <w:tab w:val="right" w:leader="dot" w:pos="8306"/>
        </w:tabs>
      </w:pPr>
      <w:hyperlink w:anchor="_Toc9919" w:history="1">
        <w:r>
          <w:rPr>
            <w:rFonts w:ascii="仿宋" w:eastAsia="仿宋" w:hAnsi="仿宋" w:cs="仿宋" w:hint="eastAsia"/>
            <w:lang w:eastAsia="zh-CN"/>
          </w:rPr>
          <w:t>(一)、技术管理特点</w:t>
        </w:r>
        <w:r>
          <w:tab/>
        </w:r>
        <w:r>
          <w:fldChar w:fldCharType="begin"/>
        </w:r>
        <w:r>
          <w:instrText xml:space="preserve"> PAGEREF _Toc9919 \h </w:instrText>
        </w:r>
        <w:r>
          <w:fldChar w:fldCharType="separate"/>
        </w:r>
        <w:r>
          <w:t>17</w:t>
        </w:r>
        <w:r>
          <w:fldChar w:fldCharType="end"/>
        </w:r>
      </w:hyperlink>
    </w:p>
    <w:p>
      <w:pPr>
        <w:pStyle w:val="TOC2"/>
        <w:tabs>
          <w:tab w:val="right" w:leader="dot" w:pos="8306"/>
        </w:tabs>
      </w:pPr>
      <w:hyperlink w:anchor="_Toc23251" w:history="1">
        <w:r>
          <w:rPr>
            <w:rFonts w:ascii="仿宋" w:eastAsia="仿宋" w:hAnsi="仿宋" w:cs="仿宋" w:hint="eastAsia"/>
            <w:lang w:eastAsia="zh-CN"/>
          </w:rPr>
          <w:t>(二)、金融街项目工艺技术设计方案</w:t>
        </w:r>
        <w:r>
          <w:tab/>
        </w:r>
        <w:r>
          <w:fldChar w:fldCharType="begin"/>
        </w:r>
        <w:r>
          <w:instrText xml:space="preserve"> PAGEREF _Toc23251 \h </w:instrText>
        </w:r>
        <w:r>
          <w:fldChar w:fldCharType="separate"/>
        </w:r>
        <w:r>
          <w:t>18</w:t>
        </w:r>
        <w:r>
          <w:fldChar w:fldCharType="end"/>
        </w:r>
      </w:hyperlink>
    </w:p>
    <w:p>
      <w:pPr>
        <w:pStyle w:val="TOC2"/>
        <w:tabs>
          <w:tab w:val="right" w:leader="dot" w:pos="8306"/>
        </w:tabs>
      </w:pPr>
      <w:hyperlink w:anchor="_Toc29490" w:history="1">
        <w:r>
          <w:rPr>
            <w:rFonts w:ascii="仿宋" w:eastAsia="仿宋" w:hAnsi="仿宋" w:cs="仿宋" w:hint="eastAsia"/>
            <w:lang w:eastAsia="zh-CN"/>
          </w:rPr>
          <w:t>(三)、设备选型方案</w:t>
        </w:r>
        <w:r>
          <w:tab/>
        </w:r>
        <w:r>
          <w:fldChar w:fldCharType="begin"/>
        </w:r>
        <w:r>
          <w:instrText xml:space="preserve"> PAGEREF _Toc29490 \h </w:instrText>
        </w:r>
        <w:r>
          <w:fldChar w:fldCharType="separate"/>
        </w:r>
        <w:r>
          <w:t>20</w:t>
        </w:r>
        <w:r>
          <w:fldChar w:fldCharType="end"/>
        </w:r>
      </w:hyperlink>
    </w:p>
    <w:p>
      <w:pPr>
        <w:pStyle w:val="TOC1"/>
        <w:tabs>
          <w:tab w:val="right" w:leader="dot" w:pos="8306"/>
        </w:tabs>
      </w:pPr>
      <w:hyperlink w:anchor="_Toc28464" w:history="1">
        <w:r>
          <w:rPr>
            <w:rFonts w:ascii="仿宋" w:eastAsia="仿宋" w:hAnsi="仿宋" w:cs="仿宋" w:hint="eastAsia"/>
            <w:lang w:eastAsia="zh-CN"/>
          </w:rPr>
          <w:t>六、金融街项目建设单位说明</w:t>
        </w:r>
        <w:r>
          <w:tab/>
        </w:r>
        <w:r>
          <w:fldChar w:fldCharType="begin"/>
        </w:r>
        <w:r>
          <w:instrText xml:space="preserve"> PAGEREF _Toc28464 \h </w:instrText>
        </w:r>
        <w:r>
          <w:fldChar w:fldCharType="separate"/>
        </w:r>
        <w:r>
          <w:t>21</w:t>
        </w:r>
        <w:r>
          <w:fldChar w:fldCharType="end"/>
        </w:r>
      </w:hyperlink>
    </w:p>
    <w:p>
      <w:pPr>
        <w:pStyle w:val="TOC2"/>
        <w:tabs>
          <w:tab w:val="right" w:leader="dot" w:pos="8306"/>
        </w:tabs>
      </w:pPr>
      <w:hyperlink w:anchor="_Toc17172" w:history="1">
        <w:r>
          <w:rPr>
            <w:rFonts w:ascii="仿宋" w:eastAsia="仿宋" w:hAnsi="仿宋" w:cs="仿宋" w:hint="eastAsia"/>
            <w:lang w:eastAsia="zh-CN"/>
          </w:rPr>
          <w:t>(一)、金融街项目承办单位基本情况</w:t>
        </w:r>
        <w:r>
          <w:tab/>
        </w:r>
        <w:r>
          <w:fldChar w:fldCharType="begin"/>
        </w:r>
        <w:r>
          <w:instrText xml:space="preserve"> PAGEREF _Toc17172 \h </w:instrText>
        </w:r>
        <w:r>
          <w:fldChar w:fldCharType="separate"/>
        </w:r>
        <w:r>
          <w:t>21</w:t>
        </w:r>
        <w:r>
          <w:fldChar w:fldCharType="end"/>
        </w:r>
      </w:hyperlink>
    </w:p>
    <w:p>
      <w:pPr>
        <w:pStyle w:val="TOC2"/>
        <w:tabs>
          <w:tab w:val="right" w:leader="dot" w:pos="8306"/>
        </w:tabs>
      </w:pPr>
      <w:hyperlink w:anchor="_Toc27203" w:history="1">
        <w:r>
          <w:rPr>
            <w:rFonts w:ascii="仿宋" w:eastAsia="仿宋" w:hAnsi="仿宋" w:cs="仿宋" w:hint="eastAsia"/>
            <w:lang w:eastAsia="zh-CN"/>
          </w:rPr>
          <w:t>(二)、公司经济效益分析</w:t>
        </w:r>
        <w:r>
          <w:tab/>
        </w:r>
        <w:r>
          <w:fldChar w:fldCharType="begin"/>
        </w:r>
        <w:r>
          <w:instrText xml:space="preserve"> PAGEREF _Toc27203 \h </w:instrText>
        </w:r>
        <w:r>
          <w:fldChar w:fldCharType="separate"/>
        </w:r>
        <w:r>
          <w:t>21</w:t>
        </w:r>
        <w:r>
          <w:fldChar w:fldCharType="end"/>
        </w:r>
      </w:hyperlink>
    </w:p>
    <w:p>
      <w:pPr>
        <w:pStyle w:val="TOC1"/>
        <w:tabs>
          <w:tab w:val="right" w:leader="dot" w:pos="8306"/>
        </w:tabs>
      </w:pPr>
      <w:hyperlink w:anchor="_Toc23760" w:history="1">
        <w:r>
          <w:rPr>
            <w:rFonts w:ascii="仿宋" w:eastAsia="仿宋" w:hAnsi="仿宋" w:cs="仿宋" w:hint="eastAsia"/>
            <w:lang w:eastAsia="zh-CN"/>
          </w:rPr>
          <w:t>七、金融街项目人力资源管理</w:t>
        </w:r>
        <w:r>
          <w:tab/>
        </w:r>
        <w:r>
          <w:fldChar w:fldCharType="begin"/>
        </w:r>
        <w:r>
          <w:instrText xml:space="preserve"> PAGEREF _Toc23760 \h </w:instrText>
        </w:r>
        <w:r>
          <w:fldChar w:fldCharType="separate"/>
        </w:r>
        <w:r>
          <w:t>22</w:t>
        </w:r>
        <w:r>
          <w:fldChar w:fldCharType="end"/>
        </w:r>
      </w:hyperlink>
    </w:p>
    <w:p>
      <w:pPr>
        <w:pStyle w:val="TOC2"/>
        <w:tabs>
          <w:tab w:val="right" w:leader="dot" w:pos="8306"/>
        </w:tabs>
      </w:pPr>
      <w:hyperlink w:anchor="_Toc6858" w:history="1">
        <w:r>
          <w:rPr>
            <w:rFonts w:ascii="仿宋" w:eastAsia="仿宋" w:hAnsi="仿宋" w:cs="仿宋" w:hint="eastAsia"/>
            <w:lang w:eastAsia="zh-CN"/>
          </w:rPr>
          <w:t>(一)、建立健全的预算管理制度</w:t>
        </w:r>
        <w:r>
          <w:tab/>
        </w:r>
        <w:r>
          <w:fldChar w:fldCharType="begin"/>
        </w:r>
        <w:r>
          <w:instrText xml:space="preserve"> PAGEREF _Toc6858 \h </w:instrText>
        </w:r>
        <w:r>
          <w:fldChar w:fldCharType="separate"/>
        </w:r>
        <w:r>
          <w:t>22</w:t>
        </w:r>
        <w:r>
          <w:fldChar w:fldCharType="end"/>
        </w:r>
      </w:hyperlink>
    </w:p>
    <w:p>
      <w:pPr>
        <w:pStyle w:val="TOC2"/>
        <w:tabs>
          <w:tab w:val="right" w:leader="dot" w:pos="8306"/>
        </w:tabs>
      </w:pPr>
      <w:hyperlink w:anchor="_Toc30251" w:history="1">
        <w:r>
          <w:rPr>
            <w:rFonts w:ascii="仿宋" w:eastAsia="仿宋" w:hAnsi="仿宋" w:cs="仿宋" w:hint="eastAsia"/>
            <w:lang w:eastAsia="zh-CN"/>
          </w:rPr>
          <w:t>(二)、加强资金流动监控</w:t>
        </w:r>
        <w:r>
          <w:tab/>
        </w:r>
        <w:r>
          <w:fldChar w:fldCharType="begin"/>
        </w:r>
        <w:r>
          <w:instrText xml:space="preserve"> PAGEREF _Toc30251 \h </w:instrText>
        </w:r>
        <w:r>
          <w:fldChar w:fldCharType="separate"/>
        </w:r>
        <w:r>
          <w:t>24</w:t>
        </w:r>
        <w:r>
          <w:fldChar w:fldCharType="end"/>
        </w:r>
      </w:hyperlink>
    </w:p>
    <w:p>
      <w:pPr>
        <w:pStyle w:val="TOC2"/>
        <w:tabs>
          <w:tab w:val="right" w:leader="dot" w:pos="8306"/>
        </w:tabs>
      </w:pPr>
      <w:hyperlink w:anchor="_Toc24966" w:history="1">
        <w:r>
          <w:rPr>
            <w:rFonts w:ascii="仿宋" w:eastAsia="仿宋" w:hAnsi="仿宋" w:cs="仿宋" w:hint="eastAsia"/>
            <w:lang w:eastAsia="zh-CN"/>
          </w:rPr>
          <w:t>(三)、制定完善的风险控制机制</w:t>
        </w:r>
        <w:r>
          <w:tab/>
        </w:r>
        <w:r>
          <w:fldChar w:fldCharType="begin"/>
        </w:r>
        <w:r>
          <w:instrText xml:space="preserve"> PAGEREF _Toc24966 \h </w:instrText>
        </w:r>
        <w:r>
          <w:fldChar w:fldCharType="separate"/>
        </w:r>
        <w:r>
          <w:t>25</w:t>
        </w:r>
        <w:r>
          <w:fldChar w:fldCharType="end"/>
        </w:r>
      </w:hyperlink>
    </w:p>
    <w:p>
      <w:pPr>
        <w:pStyle w:val="TOC2"/>
        <w:tabs>
          <w:tab w:val="right" w:leader="dot" w:pos="8306"/>
        </w:tabs>
      </w:pPr>
      <w:hyperlink w:anchor="_Toc11947" w:history="1">
        <w:r>
          <w:rPr>
            <w:rFonts w:ascii="仿宋" w:eastAsia="仿宋" w:hAnsi="仿宋" w:cs="仿宋" w:hint="eastAsia"/>
            <w:lang w:eastAsia="zh-CN"/>
          </w:rPr>
          <w:t>(四)、优化成本管理</w:t>
        </w:r>
        <w:r>
          <w:tab/>
        </w:r>
        <w:r>
          <w:fldChar w:fldCharType="begin"/>
        </w:r>
        <w:r>
          <w:instrText xml:space="preserve"> PAGEREF _Toc11947 \h </w:instrText>
        </w:r>
        <w:r>
          <w:fldChar w:fldCharType="separate"/>
        </w:r>
        <w:r>
          <w:t>26</w:t>
        </w:r>
        <w:r>
          <w:fldChar w:fldCharType="end"/>
        </w:r>
      </w:hyperlink>
    </w:p>
    <w:p>
      <w:pPr>
        <w:pStyle w:val="TOC1"/>
        <w:tabs>
          <w:tab w:val="right" w:leader="dot" w:pos="8306"/>
        </w:tabs>
      </w:pPr>
      <w:hyperlink w:anchor="_Toc17037" w:history="1">
        <w:r>
          <w:rPr>
            <w:rFonts w:ascii="仿宋" w:eastAsia="仿宋" w:hAnsi="仿宋" w:cs="仿宋" w:hint="eastAsia"/>
            <w:lang w:eastAsia="zh-CN"/>
          </w:rPr>
          <w:t>八、金融街项目计划安排</w:t>
        </w:r>
        <w:r>
          <w:tab/>
        </w:r>
        <w:r>
          <w:fldChar w:fldCharType="begin"/>
        </w:r>
        <w:r>
          <w:instrText xml:space="preserve"> PAGEREF _Toc17037 \h </w:instrText>
        </w:r>
        <w:r>
          <w:fldChar w:fldCharType="separate"/>
        </w:r>
        <w:r>
          <w:t>28</w:t>
        </w:r>
        <w:r>
          <w:fldChar w:fldCharType="end"/>
        </w:r>
      </w:hyperlink>
    </w:p>
    <w:p>
      <w:pPr>
        <w:pStyle w:val="TOC2"/>
        <w:tabs>
          <w:tab w:val="right" w:leader="dot" w:pos="8306"/>
        </w:tabs>
      </w:pPr>
      <w:hyperlink w:anchor="_Toc23081" w:history="1">
        <w:r>
          <w:rPr>
            <w:rFonts w:ascii="仿宋" w:eastAsia="仿宋" w:hAnsi="仿宋" w:cs="仿宋" w:hint="eastAsia"/>
            <w:lang w:eastAsia="zh-CN"/>
          </w:rPr>
          <w:t>(一)、建设周期</w:t>
        </w:r>
        <w:r>
          <w:tab/>
        </w:r>
        <w:r>
          <w:fldChar w:fldCharType="begin"/>
        </w:r>
        <w:r>
          <w:instrText xml:space="preserve"> PAGEREF _Toc23081 \h </w:instrText>
        </w:r>
        <w:r>
          <w:fldChar w:fldCharType="separate"/>
        </w:r>
        <w:r>
          <w:t>28</w:t>
        </w:r>
        <w:r>
          <w:fldChar w:fldCharType="end"/>
        </w:r>
      </w:hyperlink>
    </w:p>
    <w:p>
      <w:pPr>
        <w:pStyle w:val="TOC2"/>
        <w:tabs>
          <w:tab w:val="right" w:leader="dot" w:pos="8306"/>
        </w:tabs>
      </w:pPr>
      <w:hyperlink w:anchor="_Toc2561" w:history="1">
        <w:r>
          <w:rPr>
            <w:rFonts w:ascii="仿宋" w:eastAsia="仿宋" w:hAnsi="仿宋" w:cs="仿宋" w:hint="eastAsia"/>
            <w:lang w:eastAsia="zh-CN"/>
          </w:rPr>
          <w:t>(二)、建设进度</w:t>
        </w:r>
        <w:r>
          <w:tab/>
        </w:r>
        <w:r>
          <w:fldChar w:fldCharType="begin"/>
        </w:r>
        <w:r>
          <w:instrText xml:space="preserve"> PAGEREF _Toc2561 \h </w:instrText>
        </w:r>
        <w:r>
          <w:fldChar w:fldCharType="separate"/>
        </w:r>
        <w:r>
          <w:t>29</w:t>
        </w:r>
        <w:r>
          <w:fldChar w:fldCharType="end"/>
        </w:r>
      </w:hyperlink>
    </w:p>
    <w:p>
      <w:pPr>
        <w:pStyle w:val="TOC2"/>
        <w:tabs>
          <w:tab w:val="right" w:leader="dot" w:pos="8306"/>
        </w:tabs>
      </w:pPr>
      <w:hyperlink w:anchor="_Toc1317" w:history="1">
        <w:r>
          <w:rPr>
            <w:rFonts w:ascii="仿宋" w:eastAsia="仿宋" w:hAnsi="仿宋" w:cs="仿宋" w:hint="eastAsia"/>
            <w:lang w:eastAsia="zh-CN"/>
          </w:rPr>
          <w:t>(三)、进度安排注意事项</w:t>
        </w:r>
        <w:r>
          <w:tab/>
        </w:r>
        <w:r>
          <w:fldChar w:fldCharType="begin"/>
        </w:r>
        <w:r>
          <w:instrText xml:space="preserve"> PAGEREF _Toc1317 \h </w:instrText>
        </w:r>
        <w:r>
          <w:fldChar w:fldCharType="separate"/>
        </w:r>
        <w:r>
          <w:t>29</w:t>
        </w:r>
        <w:r>
          <w:fldChar w:fldCharType="end"/>
        </w:r>
      </w:hyperlink>
    </w:p>
    <w:p>
      <w:pPr>
        <w:pStyle w:val="TOC2"/>
        <w:tabs>
          <w:tab w:val="right" w:leader="dot" w:pos="8306"/>
        </w:tabs>
      </w:pPr>
      <w:hyperlink w:anchor="_Toc26531" w:history="1">
        <w:r>
          <w:rPr>
            <w:rFonts w:ascii="仿宋" w:eastAsia="仿宋" w:hAnsi="仿宋" w:cs="仿宋" w:hint="eastAsia"/>
            <w:lang w:eastAsia="zh-CN"/>
          </w:rPr>
          <w:t>(四)、人力资源配置</w:t>
        </w:r>
        <w:r>
          <w:tab/>
        </w:r>
        <w:r>
          <w:fldChar w:fldCharType="begin"/>
        </w:r>
        <w:r>
          <w:instrText xml:space="preserve"> PAGEREF _Toc26531 \h </w:instrText>
        </w:r>
        <w:r>
          <w:fldChar w:fldCharType="separate"/>
        </w:r>
        <w:r>
          <w:t>31</w:t>
        </w:r>
        <w:r>
          <w:fldChar w:fldCharType="end"/>
        </w:r>
      </w:hyperlink>
    </w:p>
    <w:p>
      <w:pPr>
        <w:pStyle w:val="TOC1"/>
        <w:tabs>
          <w:tab w:val="right" w:leader="dot" w:pos="8306"/>
        </w:tabs>
      </w:pPr>
      <w:hyperlink w:anchor="_Toc10392" w:history="1">
        <w:r>
          <w:rPr>
            <w:rFonts w:ascii="仿宋" w:eastAsia="仿宋" w:hAnsi="仿宋" w:cs="仿宋" w:hint="eastAsia"/>
            <w:lang w:eastAsia="zh-CN"/>
          </w:rPr>
          <w:t>九、金融街项目创新与研发</w:t>
        </w:r>
        <w:r>
          <w:tab/>
        </w:r>
        <w:r>
          <w:fldChar w:fldCharType="begin"/>
        </w:r>
        <w:r>
          <w:instrText xml:space="preserve"> PAGEREF _Toc10392 \h </w:instrText>
        </w:r>
        <w:r>
          <w:fldChar w:fldCharType="separate"/>
        </w:r>
        <w:r>
          <w:t>32</w:t>
        </w:r>
        <w:r>
          <w:fldChar w:fldCharType="end"/>
        </w:r>
      </w:hyperlink>
    </w:p>
    <w:p>
      <w:pPr>
        <w:pStyle w:val="TOC2"/>
        <w:tabs>
          <w:tab w:val="right" w:leader="dot" w:pos="8306"/>
        </w:tabs>
      </w:pPr>
      <w:hyperlink w:anchor="_Toc16350" w:history="1">
        <w:r>
          <w:rPr>
            <w:rFonts w:ascii="仿宋" w:eastAsia="仿宋" w:hAnsi="仿宋" w:cs="仿宋" w:hint="eastAsia"/>
            <w:lang w:eastAsia="zh-CN"/>
          </w:rPr>
          <w:t>(一)、创新策略与方向</w:t>
        </w:r>
        <w:r>
          <w:tab/>
        </w:r>
        <w:r>
          <w:fldChar w:fldCharType="begin"/>
        </w:r>
        <w:r>
          <w:instrText xml:space="preserve"> PAGEREF _Toc16350 \h </w:instrText>
        </w:r>
        <w:r>
          <w:fldChar w:fldCharType="separate"/>
        </w:r>
        <w:r>
          <w:t>32</w:t>
        </w:r>
        <w:r>
          <w:fldChar w:fldCharType="end"/>
        </w:r>
      </w:hyperlink>
    </w:p>
    <w:p>
      <w:pPr>
        <w:pStyle w:val="TOC2"/>
        <w:tabs>
          <w:tab w:val="right" w:leader="dot" w:pos="8306"/>
        </w:tabs>
      </w:pPr>
      <w:hyperlink w:anchor="_Toc29002" w:history="1">
        <w:r>
          <w:rPr>
            <w:rFonts w:ascii="仿宋" w:eastAsia="仿宋" w:hAnsi="仿宋" w:cs="仿宋" w:hint="eastAsia"/>
            <w:lang w:eastAsia="zh-CN"/>
          </w:rPr>
          <w:t>(二)、研发规划与投入</w:t>
        </w:r>
        <w:r>
          <w:tab/>
        </w:r>
        <w:r>
          <w:fldChar w:fldCharType="begin"/>
        </w:r>
        <w:r>
          <w:instrText xml:space="preserve"> PAGEREF _Toc29002 \h </w:instrText>
        </w:r>
        <w:r>
          <w:fldChar w:fldCharType="separate"/>
        </w:r>
        <w:r>
          <w:t>33</w:t>
        </w:r>
        <w:r>
          <w:fldChar w:fldCharType="end"/>
        </w:r>
      </w:hyperlink>
    </w:p>
    <w:p>
      <w:pPr>
        <w:pStyle w:val="TOC1"/>
        <w:tabs>
          <w:tab w:val="right" w:leader="dot" w:pos="8306"/>
        </w:tabs>
      </w:pPr>
      <w:hyperlink w:anchor="_Toc9786" w:history="1">
        <w:r>
          <w:rPr>
            <w:rFonts w:ascii="仿宋" w:eastAsia="仿宋" w:hAnsi="仿宋" w:cs="仿宋" w:hint="eastAsia"/>
            <w:lang w:eastAsia="zh-CN"/>
          </w:rPr>
          <w:t>十、金融街项目财务管理</w:t>
        </w:r>
        <w:r>
          <w:tab/>
        </w:r>
        <w:r>
          <w:fldChar w:fldCharType="begin"/>
        </w:r>
        <w:r>
          <w:instrText xml:space="preserve"> PAGEREF _Toc9786 \h </w:instrText>
        </w:r>
        <w:r>
          <w:fldChar w:fldCharType="separate"/>
        </w:r>
        <w:r>
          <w:t>35</w:t>
        </w:r>
        <w:r>
          <w:fldChar w:fldCharType="end"/>
        </w:r>
      </w:hyperlink>
    </w:p>
    <w:p>
      <w:pPr>
        <w:pStyle w:val="TOC2"/>
        <w:tabs>
          <w:tab w:val="right" w:leader="dot" w:pos="8306"/>
        </w:tabs>
      </w:pPr>
      <w:hyperlink w:anchor="_Toc24321" w:history="1">
        <w:r>
          <w:rPr>
            <w:rFonts w:ascii="仿宋" w:eastAsia="仿宋" w:hAnsi="仿宋" w:cs="仿宋" w:hint="eastAsia"/>
            <w:lang w:eastAsia="zh-CN"/>
          </w:rPr>
          <w:t>(一)、资金需求大</w:t>
        </w:r>
        <w:r>
          <w:tab/>
        </w:r>
        <w:r>
          <w:fldChar w:fldCharType="begin"/>
        </w:r>
        <w:r>
          <w:instrText xml:space="preserve"> PAGEREF _Toc24321 \h </w:instrText>
        </w:r>
        <w:r>
          <w:fldChar w:fldCharType="separate"/>
        </w:r>
        <w:r>
          <w:t>35</w:t>
        </w:r>
        <w:r>
          <w:fldChar w:fldCharType="end"/>
        </w:r>
      </w:hyperlink>
    </w:p>
    <w:p>
      <w:pPr>
        <w:pStyle w:val="TOC2"/>
        <w:tabs>
          <w:tab w:val="right" w:leader="dot" w:pos="8306"/>
        </w:tabs>
      </w:pPr>
      <w:hyperlink w:anchor="_Toc21591" w:history="1">
        <w:r>
          <w:rPr>
            <w:rFonts w:ascii="仿宋" w:eastAsia="仿宋" w:hAnsi="仿宋" w:cs="仿宋" w:hint="eastAsia"/>
            <w:lang w:eastAsia="zh-CN"/>
          </w:rPr>
          <w:t>(二)、研发周期长</w:t>
        </w:r>
        <w:r>
          <w:tab/>
        </w:r>
        <w:r>
          <w:fldChar w:fldCharType="begin"/>
        </w:r>
        <w:r>
          <w:instrText xml:space="preserve"> PAGEREF _Toc21591 \h </w:instrText>
        </w:r>
        <w:r>
          <w:fldChar w:fldCharType="separate"/>
        </w:r>
        <w:r>
          <w:t>36</w:t>
        </w:r>
        <w:r>
          <w:fldChar w:fldCharType="end"/>
        </w:r>
      </w:hyperlink>
    </w:p>
    <w:p>
      <w:pPr>
        <w:pStyle w:val="TOC2"/>
        <w:tabs>
          <w:tab w:val="right" w:leader="dot" w:pos="8306"/>
        </w:tabs>
      </w:pPr>
      <w:hyperlink w:anchor="_Toc25091" w:history="1">
        <w:r>
          <w:rPr>
            <w:rFonts w:ascii="仿宋" w:eastAsia="仿宋" w:hAnsi="仿宋" w:cs="仿宋" w:hint="eastAsia"/>
            <w:lang w:eastAsia="zh-CN"/>
          </w:rPr>
          <w:t>(三)、市场风险大</w:t>
        </w:r>
        <w:r>
          <w:tab/>
        </w:r>
        <w:r>
          <w:fldChar w:fldCharType="begin"/>
        </w:r>
        <w:r>
          <w:instrText xml:space="preserve"> PAGEREF _Toc25091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17" w:history="1">
        <w:r>
          <w:rPr>
            <w:rFonts w:ascii="仿宋" w:eastAsia="仿宋" w:hAnsi="仿宋" w:cs="仿宋" w:hint="eastAsia"/>
            <w:lang w:eastAsia="zh-CN"/>
          </w:rPr>
          <w:t>(四)、利润率高</w:t>
        </w:r>
        <w:r>
          <w:tab/>
        </w:r>
        <w:r>
          <w:fldChar w:fldCharType="begin"/>
        </w:r>
        <w:r>
          <w:instrText xml:space="preserve"> PAGEREF _Toc18917 \h </w:instrText>
        </w:r>
        <w:r>
          <w:fldChar w:fldCharType="separate"/>
        </w:r>
        <w:r>
          <w:t>40</w:t>
        </w:r>
        <w:r>
          <w:fldChar w:fldCharType="end"/>
        </w:r>
      </w:hyperlink>
    </w:p>
    <w:p>
      <w:pPr>
        <w:pStyle w:val="TOC1"/>
        <w:tabs>
          <w:tab w:val="right" w:leader="dot" w:pos="8306"/>
        </w:tabs>
      </w:pPr>
      <w:hyperlink w:anchor="_Toc4541" w:history="1">
        <w:r>
          <w:rPr>
            <w:rFonts w:ascii="仿宋" w:eastAsia="仿宋" w:hAnsi="仿宋" w:cs="仿宋" w:hint="eastAsia"/>
            <w:lang w:eastAsia="zh-CN"/>
          </w:rPr>
          <w:t>十一、金融街项目风险管理</w:t>
        </w:r>
        <w:r>
          <w:tab/>
        </w:r>
        <w:r>
          <w:fldChar w:fldCharType="begin"/>
        </w:r>
        <w:r>
          <w:instrText xml:space="preserve"> PAGEREF _Toc4541 \h </w:instrText>
        </w:r>
        <w:r>
          <w:fldChar w:fldCharType="separate"/>
        </w:r>
        <w:r>
          <w:t>42</w:t>
        </w:r>
        <w:r>
          <w:fldChar w:fldCharType="end"/>
        </w:r>
      </w:hyperlink>
    </w:p>
    <w:p>
      <w:pPr>
        <w:pStyle w:val="TOC2"/>
        <w:tabs>
          <w:tab w:val="right" w:leader="dot" w:pos="8306"/>
        </w:tabs>
      </w:pPr>
      <w:hyperlink w:anchor="_Toc25905" w:history="1">
        <w:r>
          <w:rPr>
            <w:rFonts w:ascii="仿宋" w:eastAsia="仿宋" w:hAnsi="仿宋" w:cs="仿宋" w:hint="eastAsia"/>
            <w:lang w:eastAsia="zh-CN"/>
          </w:rPr>
          <w:t>(一)、风险识别与评估</w:t>
        </w:r>
        <w:r>
          <w:tab/>
        </w:r>
        <w:r>
          <w:fldChar w:fldCharType="begin"/>
        </w:r>
        <w:r>
          <w:instrText xml:space="preserve"> PAGEREF _Toc25905 \h </w:instrText>
        </w:r>
        <w:r>
          <w:fldChar w:fldCharType="separate"/>
        </w:r>
        <w:r>
          <w:t>42</w:t>
        </w:r>
        <w:r>
          <w:fldChar w:fldCharType="end"/>
        </w:r>
      </w:hyperlink>
    </w:p>
    <w:p>
      <w:pPr>
        <w:pStyle w:val="TOC2"/>
        <w:tabs>
          <w:tab w:val="right" w:leader="dot" w:pos="8306"/>
        </w:tabs>
      </w:pPr>
      <w:hyperlink w:anchor="_Toc11661" w:history="1">
        <w:r>
          <w:rPr>
            <w:rFonts w:ascii="仿宋" w:eastAsia="仿宋" w:hAnsi="仿宋" w:cs="仿宋" w:hint="eastAsia"/>
            <w:lang w:eastAsia="zh-CN"/>
          </w:rPr>
          <w:t>(二)、风险应对策略</w:t>
        </w:r>
        <w:r>
          <w:tab/>
        </w:r>
        <w:r>
          <w:fldChar w:fldCharType="begin"/>
        </w:r>
        <w:r>
          <w:instrText xml:space="preserve"> PAGEREF _Toc11661 \h </w:instrText>
        </w:r>
        <w:r>
          <w:fldChar w:fldCharType="separate"/>
        </w:r>
        <w:r>
          <w:t>43</w:t>
        </w:r>
        <w:r>
          <w:fldChar w:fldCharType="end"/>
        </w:r>
      </w:hyperlink>
    </w:p>
    <w:p>
      <w:pPr>
        <w:pStyle w:val="TOC2"/>
        <w:tabs>
          <w:tab w:val="right" w:leader="dot" w:pos="8306"/>
        </w:tabs>
      </w:pPr>
      <w:hyperlink w:anchor="_Toc318" w:history="1">
        <w:r>
          <w:rPr>
            <w:rFonts w:ascii="仿宋" w:eastAsia="仿宋" w:hAnsi="仿宋" w:cs="仿宋" w:hint="eastAsia"/>
            <w:lang w:eastAsia="zh-CN"/>
          </w:rPr>
          <w:t>(三)、风险监控与控制</w:t>
        </w:r>
        <w:r>
          <w:tab/>
        </w:r>
        <w:r>
          <w:fldChar w:fldCharType="begin"/>
        </w:r>
        <w:r>
          <w:instrText xml:space="preserve"> PAGEREF _Toc318 \h </w:instrText>
        </w:r>
        <w:r>
          <w:fldChar w:fldCharType="separate"/>
        </w:r>
        <w:r>
          <w:t>45</w:t>
        </w:r>
        <w:r>
          <w:fldChar w:fldCharType="end"/>
        </w:r>
      </w:hyperlink>
    </w:p>
    <w:p>
      <w:pPr>
        <w:pStyle w:val="TOC1"/>
        <w:tabs>
          <w:tab w:val="right" w:leader="dot" w:pos="8306"/>
        </w:tabs>
      </w:pPr>
      <w:hyperlink w:anchor="_Toc24840" w:history="1">
        <w:r>
          <w:rPr>
            <w:rFonts w:ascii="仿宋" w:eastAsia="仿宋" w:hAnsi="仿宋" w:cs="仿宋" w:hint="eastAsia"/>
            <w:lang w:eastAsia="zh-CN"/>
          </w:rPr>
          <w:t>十二、生产安全保护</w:t>
        </w:r>
        <w:r>
          <w:tab/>
        </w:r>
        <w:r>
          <w:fldChar w:fldCharType="begin"/>
        </w:r>
        <w:r>
          <w:instrText xml:space="preserve"> PAGEREF _Toc24840 \h </w:instrText>
        </w:r>
        <w:r>
          <w:fldChar w:fldCharType="separate"/>
        </w:r>
        <w:r>
          <w:t>46</w:t>
        </w:r>
        <w:r>
          <w:fldChar w:fldCharType="end"/>
        </w:r>
      </w:hyperlink>
    </w:p>
    <w:p>
      <w:pPr>
        <w:pStyle w:val="TOC2"/>
        <w:tabs>
          <w:tab w:val="right" w:leader="dot" w:pos="8306"/>
        </w:tabs>
      </w:pPr>
      <w:hyperlink w:anchor="_Toc19846" w:history="1">
        <w:r>
          <w:rPr>
            <w:rFonts w:ascii="仿宋" w:eastAsia="仿宋" w:hAnsi="仿宋" w:cs="仿宋" w:hint="eastAsia"/>
            <w:lang w:eastAsia="zh-CN"/>
          </w:rPr>
          <w:t>(一)、消防安全</w:t>
        </w:r>
        <w:r>
          <w:tab/>
        </w:r>
        <w:r>
          <w:fldChar w:fldCharType="begin"/>
        </w:r>
        <w:r>
          <w:instrText xml:space="preserve"> PAGEREF _Toc19846 \h </w:instrText>
        </w:r>
        <w:r>
          <w:fldChar w:fldCharType="separate"/>
        </w:r>
        <w:r>
          <w:t>46</w:t>
        </w:r>
        <w:r>
          <w:fldChar w:fldCharType="end"/>
        </w:r>
      </w:hyperlink>
    </w:p>
    <w:p>
      <w:pPr>
        <w:pStyle w:val="TOC2"/>
        <w:tabs>
          <w:tab w:val="right" w:leader="dot" w:pos="8306"/>
        </w:tabs>
      </w:pPr>
      <w:hyperlink w:anchor="_Toc20266" w:history="1">
        <w:r>
          <w:rPr>
            <w:rFonts w:ascii="仿宋" w:eastAsia="仿宋" w:hAnsi="仿宋" w:cs="仿宋" w:hint="eastAsia"/>
            <w:lang w:eastAsia="zh-CN"/>
          </w:rPr>
          <w:t>(二)、防火防爆总图布置措施</w:t>
        </w:r>
        <w:r>
          <w:tab/>
        </w:r>
        <w:r>
          <w:fldChar w:fldCharType="begin"/>
        </w:r>
        <w:r>
          <w:instrText xml:space="preserve"> PAGEREF _Toc20266 \h </w:instrText>
        </w:r>
        <w:r>
          <w:fldChar w:fldCharType="separate"/>
        </w:r>
        <w:r>
          <w:t>47</w:t>
        </w:r>
        <w:r>
          <w:fldChar w:fldCharType="end"/>
        </w:r>
      </w:hyperlink>
    </w:p>
    <w:p>
      <w:pPr>
        <w:pStyle w:val="TOC2"/>
        <w:tabs>
          <w:tab w:val="right" w:leader="dot" w:pos="8306"/>
        </w:tabs>
      </w:pPr>
      <w:hyperlink w:anchor="_Toc29905" w:history="1">
        <w:r>
          <w:rPr>
            <w:rFonts w:ascii="仿宋" w:eastAsia="仿宋" w:hAnsi="仿宋" w:cs="仿宋" w:hint="eastAsia"/>
            <w:lang w:eastAsia="zh-CN"/>
          </w:rPr>
          <w:t>(三)、自然灾害防范措施</w:t>
        </w:r>
        <w:r>
          <w:tab/>
        </w:r>
        <w:r>
          <w:fldChar w:fldCharType="begin"/>
        </w:r>
        <w:r>
          <w:instrText xml:space="preserve"> PAGEREF _Toc29905 \h </w:instrText>
        </w:r>
        <w:r>
          <w:fldChar w:fldCharType="separate"/>
        </w:r>
        <w:r>
          <w:t>48</w:t>
        </w:r>
        <w:r>
          <w:fldChar w:fldCharType="end"/>
        </w:r>
      </w:hyperlink>
    </w:p>
    <w:p>
      <w:pPr>
        <w:pStyle w:val="TOC2"/>
        <w:tabs>
          <w:tab w:val="right" w:leader="dot" w:pos="8306"/>
        </w:tabs>
      </w:pPr>
      <w:hyperlink w:anchor="_Toc17495" w:history="1">
        <w:r>
          <w:rPr>
            <w:rFonts w:ascii="仿宋" w:eastAsia="仿宋" w:hAnsi="仿宋" w:cs="仿宋" w:hint="eastAsia"/>
            <w:lang w:eastAsia="zh-CN"/>
          </w:rPr>
          <w:t>(四)、安全色及安全标志使用要求</w:t>
        </w:r>
        <w:r>
          <w:tab/>
        </w:r>
        <w:r>
          <w:fldChar w:fldCharType="begin"/>
        </w:r>
        <w:r>
          <w:instrText xml:space="preserve"> PAGEREF _Toc17495 \h </w:instrText>
        </w:r>
        <w:r>
          <w:fldChar w:fldCharType="separate"/>
        </w:r>
        <w:r>
          <w:t>49</w:t>
        </w:r>
        <w:r>
          <w:fldChar w:fldCharType="end"/>
        </w:r>
      </w:hyperlink>
    </w:p>
    <w:p>
      <w:pPr>
        <w:pStyle w:val="TOC2"/>
        <w:tabs>
          <w:tab w:val="right" w:leader="dot" w:pos="8306"/>
        </w:tabs>
      </w:pPr>
      <w:hyperlink w:anchor="_Toc5064" w:history="1">
        <w:r>
          <w:rPr>
            <w:rFonts w:ascii="仿宋" w:eastAsia="仿宋" w:hAnsi="仿宋" w:cs="仿宋" w:hint="eastAsia"/>
            <w:lang w:eastAsia="zh-CN"/>
          </w:rPr>
          <w:t>(五)、防尘防毒措施</w:t>
        </w:r>
        <w:r>
          <w:tab/>
        </w:r>
        <w:r>
          <w:fldChar w:fldCharType="begin"/>
        </w:r>
        <w:r>
          <w:instrText xml:space="preserve"> PAGEREF _Toc5064 \h </w:instrText>
        </w:r>
        <w:r>
          <w:fldChar w:fldCharType="separate"/>
        </w:r>
        <w:r>
          <w:t>50</w:t>
        </w:r>
        <w:r>
          <w:fldChar w:fldCharType="end"/>
        </w:r>
      </w:hyperlink>
    </w:p>
    <w:p>
      <w:pPr>
        <w:pStyle w:val="TOC2"/>
        <w:tabs>
          <w:tab w:val="right" w:leader="dot" w:pos="8306"/>
        </w:tabs>
      </w:pPr>
      <w:hyperlink w:anchor="_Toc11543" w:history="1">
        <w:r>
          <w:rPr>
            <w:rFonts w:ascii="仿宋" w:eastAsia="仿宋" w:hAnsi="仿宋" w:cs="仿宋" w:hint="eastAsia"/>
            <w:lang w:eastAsia="zh-CN"/>
          </w:rPr>
          <w:t>(六)、防静电、触电防护及防雷措施</w:t>
        </w:r>
        <w:r>
          <w:tab/>
        </w:r>
        <w:r>
          <w:fldChar w:fldCharType="begin"/>
        </w:r>
        <w:r>
          <w:instrText xml:space="preserve"> PAGEREF _Toc11543 \h </w:instrText>
        </w:r>
        <w:r>
          <w:fldChar w:fldCharType="separate"/>
        </w:r>
        <w:r>
          <w:t>51</w:t>
        </w:r>
        <w:r>
          <w:fldChar w:fldCharType="end"/>
        </w:r>
      </w:hyperlink>
    </w:p>
    <w:p>
      <w:pPr>
        <w:pStyle w:val="TOC2"/>
        <w:tabs>
          <w:tab w:val="right" w:leader="dot" w:pos="8306"/>
        </w:tabs>
      </w:pPr>
      <w:hyperlink w:anchor="_Toc17717" w:history="1">
        <w:r>
          <w:rPr>
            <w:rFonts w:ascii="仿宋" w:eastAsia="仿宋" w:hAnsi="仿宋" w:cs="仿宋" w:hint="eastAsia"/>
            <w:lang w:eastAsia="zh-CN"/>
          </w:rPr>
          <w:t>(七)、机械设备安全保障措施</w:t>
        </w:r>
        <w:r>
          <w:tab/>
        </w:r>
        <w:r>
          <w:fldChar w:fldCharType="begin"/>
        </w:r>
        <w:r>
          <w:instrText xml:space="preserve"> PAGEREF _Toc17717 \h </w:instrText>
        </w:r>
        <w:r>
          <w:fldChar w:fldCharType="separate"/>
        </w:r>
        <w:r>
          <w:t>52</w:t>
        </w:r>
        <w:r>
          <w:fldChar w:fldCharType="end"/>
        </w:r>
      </w:hyperlink>
    </w:p>
    <w:p>
      <w:pPr>
        <w:pStyle w:val="TOC1"/>
        <w:tabs>
          <w:tab w:val="right" w:leader="dot" w:pos="8306"/>
        </w:tabs>
      </w:pPr>
      <w:hyperlink w:anchor="_Toc8172" w:history="1">
        <w:r>
          <w:rPr>
            <w:rFonts w:ascii="仿宋" w:eastAsia="仿宋" w:hAnsi="仿宋" w:cs="仿宋" w:hint="eastAsia"/>
            <w:lang w:eastAsia="zh-CN"/>
          </w:rPr>
          <w:t>十三、金融街项目实施时间节点</w:t>
        </w:r>
        <w:r>
          <w:tab/>
        </w:r>
        <w:r>
          <w:fldChar w:fldCharType="begin"/>
        </w:r>
        <w:r>
          <w:instrText xml:space="preserve"> PAGEREF _Toc8172 \h </w:instrText>
        </w:r>
        <w:r>
          <w:fldChar w:fldCharType="separate"/>
        </w:r>
        <w:r>
          <w:t>54</w:t>
        </w:r>
        <w:r>
          <w:fldChar w:fldCharType="end"/>
        </w:r>
      </w:hyperlink>
    </w:p>
    <w:p>
      <w:pPr>
        <w:pStyle w:val="TOC2"/>
        <w:tabs>
          <w:tab w:val="right" w:leader="dot" w:pos="8306"/>
        </w:tabs>
      </w:pPr>
      <w:hyperlink w:anchor="_Toc30979" w:history="1">
        <w:r>
          <w:rPr>
            <w:rFonts w:ascii="仿宋" w:eastAsia="仿宋" w:hAnsi="仿宋" w:cs="仿宋" w:hint="eastAsia"/>
            <w:lang w:eastAsia="zh-CN"/>
          </w:rPr>
          <w:t>(一)、金融街项目启动阶段时间节点</w:t>
        </w:r>
        <w:r>
          <w:tab/>
        </w:r>
        <w:r>
          <w:fldChar w:fldCharType="begin"/>
        </w:r>
        <w:r>
          <w:instrText xml:space="preserve"> PAGEREF _Toc30979 \h </w:instrText>
        </w:r>
        <w:r>
          <w:fldChar w:fldCharType="separate"/>
        </w:r>
        <w:r>
          <w:t>54</w:t>
        </w:r>
        <w:r>
          <w:fldChar w:fldCharType="end"/>
        </w:r>
      </w:hyperlink>
    </w:p>
    <w:p>
      <w:pPr>
        <w:pStyle w:val="TOC2"/>
        <w:tabs>
          <w:tab w:val="right" w:leader="dot" w:pos="8306"/>
        </w:tabs>
      </w:pPr>
      <w:hyperlink w:anchor="_Toc31421" w:history="1">
        <w:r>
          <w:rPr>
            <w:rFonts w:ascii="仿宋" w:eastAsia="仿宋" w:hAnsi="仿宋" w:cs="仿宋" w:hint="eastAsia"/>
            <w:lang w:eastAsia="zh-CN"/>
          </w:rPr>
          <w:t>(二)、金融街项目执行阶段时间节点</w:t>
        </w:r>
        <w:r>
          <w:tab/>
        </w:r>
        <w:r>
          <w:fldChar w:fldCharType="begin"/>
        </w:r>
        <w:r>
          <w:instrText xml:space="preserve"> PAGEREF _Toc31421 \h </w:instrText>
        </w:r>
        <w:r>
          <w:fldChar w:fldCharType="separate"/>
        </w:r>
        <w:r>
          <w:t>55</w:t>
        </w:r>
        <w:r>
          <w:fldChar w:fldCharType="end"/>
        </w:r>
      </w:hyperlink>
    </w:p>
    <w:p>
      <w:pPr>
        <w:pStyle w:val="TOC2"/>
        <w:tabs>
          <w:tab w:val="right" w:leader="dot" w:pos="8306"/>
        </w:tabs>
      </w:pPr>
      <w:hyperlink w:anchor="_Toc13436" w:history="1">
        <w:r>
          <w:rPr>
            <w:rFonts w:ascii="仿宋" w:eastAsia="仿宋" w:hAnsi="仿宋" w:cs="仿宋" w:hint="eastAsia"/>
            <w:lang w:eastAsia="zh-CN"/>
          </w:rPr>
          <w:t>(三)、金融街项目完成阶段时间节点</w:t>
        </w:r>
        <w:r>
          <w:tab/>
        </w:r>
        <w:r>
          <w:fldChar w:fldCharType="begin"/>
        </w:r>
        <w:r>
          <w:instrText xml:space="preserve"> PAGEREF _Toc13436 \h </w:instrText>
        </w:r>
        <w:r>
          <w:fldChar w:fldCharType="separate"/>
        </w:r>
        <w:r>
          <w:t>56</w:t>
        </w:r>
        <w:r>
          <w:fldChar w:fldCharType="end"/>
        </w:r>
      </w:hyperlink>
    </w:p>
    <w:p>
      <w:pPr>
        <w:pStyle w:val="TOC1"/>
        <w:tabs>
          <w:tab w:val="right" w:leader="dot" w:pos="8306"/>
        </w:tabs>
      </w:pPr>
      <w:hyperlink w:anchor="_Toc22695" w:history="1">
        <w:r>
          <w:rPr>
            <w:rFonts w:ascii="仿宋" w:eastAsia="仿宋" w:hAnsi="仿宋" w:cs="仿宋" w:hint="eastAsia"/>
            <w:lang w:eastAsia="zh-CN"/>
          </w:rPr>
          <w:t>十四、质量管理体系</w:t>
        </w:r>
        <w:r>
          <w:tab/>
        </w:r>
        <w:r>
          <w:fldChar w:fldCharType="begin"/>
        </w:r>
        <w:r>
          <w:instrText xml:space="preserve"> PAGEREF _Toc22695 \h </w:instrText>
        </w:r>
        <w:r>
          <w:fldChar w:fldCharType="separate"/>
        </w:r>
        <w:r>
          <w:t>57</w:t>
        </w:r>
        <w:r>
          <w:fldChar w:fldCharType="end"/>
        </w:r>
      </w:hyperlink>
    </w:p>
    <w:p>
      <w:pPr>
        <w:pStyle w:val="TOC2"/>
        <w:tabs>
          <w:tab w:val="right" w:leader="dot" w:pos="8306"/>
        </w:tabs>
      </w:pPr>
      <w:hyperlink w:anchor="_Toc3426" w:history="1">
        <w:r>
          <w:rPr>
            <w:rFonts w:ascii="仿宋" w:eastAsia="仿宋" w:hAnsi="仿宋" w:cs="仿宋" w:hint="eastAsia"/>
            <w:lang w:eastAsia="zh-CN"/>
          </w:rPr>
          <w:t>(一)、质量目标与方针</w:t>
        </w:r>
        <w:r>
          <w:tab/>
        </w:r>
        <w:r>
          <w:fldChar w:fldCharType="begin"/>
        </w:r>
        <w:r>
          <w:instrText xml:space="preserve"> PAGEREF _Toc3426 \h </w:instrText>
        </w:r>
        <w:r>
          <w:fldChar w:fldCharType="separate"/>
        </w:r>
        <w:r>
          <w:t>57</w:t>
        </w:r>
        <w:r>
          <w:fldChar w:fldCharType="end"/>
        </w:r>
      </w:hyperlink>
    </w:p>
    <w:p>
      <w:pPr>
        <w:pStyle w:val="TOC2"/>
        <w:tabs>
          <w:tab w:val="right" w:leader="dot" w:pos="8306"/>
        </w:tabs>
      </w:pPr>
      <w:hyperlink w:anchor="_Toc2859" w:history="1">
        <w:r>
          <w:rPr>
            <w:rFonts w:ascii="仿宋" w:eastAsia="仿宋" w:hAnsi="仿宋" w:cs="仿宋" w:hint="eastAsia"/>
            <w:lang w:eastAsia="zh-CN"/>
          </w:rPr>
          <w:t>(二)、质量管理责任</w:t>
        </w:r>
        <w:r>
          <w:tab/>
        </w:r>
        <w:r>
          <w:fldChar w:fldCharType="begin"/>
        </w:r>
        <w:r>
          <w:instrText xml:space="preserve"> PAGEREF _Toc2859 \h </w:instrText>
        </w:r>
        <w:r>
          <w:fldChar w:fldCharType="separate"/>
        </w:r>
        <w:r>
          <w:t>58</w:t>
        </w:r>
        <w:r>
          <w:fldChar w:fldCharType="end"/>
        </w:r>
      </w:hyperlink>
    </w:p>
    <w:p>
      <w:pPr>
        <w:pStyle w:val="TOC2"/>
        <w:tabs>
          <w:tab w:val="right" w:leader="dot" w:pos="8306"/>
        </w:tabs>
      </w:pPr>
      <w:hyperlink w:anchor="_Toc32462" w:history="1">
        <w:r>
          <w:rPr>
            <w:rFonts w:ascii="仿宋" w:eastAsia="仿宋" w:hAnsi="仿宋" w:cs="仿宋" w:hint="eastAsia"/>
            <w:lang w:eastAsia="zh-CN"/>
          </w:rPr>
          <w:t>(三)、质量管理体系文件</w:t>
        </w:r>
        <w:r>
          <w:tab/>
        </w:r>
        <w:r>
          <w:fldChar w:fldCharType="begin"/>
        </w:r>
        <w:r>
          <w:instrText xml:space="preserve"> PAGEREF _Toc32462 \h </w:instrText>
        </w:r>
        <w:r>
          <w:fldChar w:fldCharType="separate"/>
        </w:r>
        <w:r>
          <w:t>59</w:t>
        </w:r>
        <w:r>
          <w:fldChar w:fldCharType="end"/>
        </w:r>
      </w:hyperlink>
    </w:p>
    <w:p>
      <w:pPr>
        <w:pStyle w:val="TOC2"/>
        <w:tabs>
          <w:tab w:val="right" w:leader="dot" w:pos="8306"/>
        </w:tabs>
      </w:pPr>
      <w:hyperlink w:anchor="_Toc23071" w:history="1">
        <w:r>
          <w:rPr>
            <w:rFonts w:ascii="仿宋" w:eastAsia="仿宋" w:hAnsi="仿宋" w:cs="仿宋" w:hint="eastAsia"/>
            <w:lang w:eastAsia="zh-CN"/>
          </w:rPr>
          <w:t>(四)、质量培训与教育</w:t>
        </w:r>
        <w:r>
          <w:tab/>
        </w:r>
        <w:r>
          <w:fldChar w:fldCharType="begin"/>
        </w:r>
        <w:r>
          <w:instrText xml:space="preserve"> PAGEREF _Toc23071 \h </w:instrText>
        </w:r>
        <w:r>
          <w:fldChar w:fldCharType="separate"/>
        </w:r>
        <w:r>
          <w:t>61</w:t>
        </w:r>
        <w:r>
          <w:fldChar w:fldCharType="end"/>
        </w:r>
      </w:hyperlink>
    </w:p>
    <w:p>
      <w:pPr>
        <w:pStyle w:val="TOC2"/>
        <w:tabs>
          <w:tab w:val="right" w:leader="dot" w:pos="8306"/>
        </w:tabs>
      </w:pPr>
      <w:hyperlink w:anchor="_Toc28149" w:history="1">
        <w:r>
          <w:rPr>
            <w:rFonts w:ascii="仿宋" w:eastAsia="仿宋" w:hAnsi="仿宋" w:cs="仿宋" w:hint="eastAsia"/>
            <w:lang w:eastAsia="zh-CN"/>
          </w:rPr>
          <w:t>(五)、质量审核与评价</w:t>
        </w:r>
        <w:r>
          <w:tab/>
        </w:r>
        <w:r>
          <w:fldChar w:fldCharType="begin"/>
        </w:r>
        <w:r>
          <w:instrText xml:space="preserve"> PAGEREF _Toc28149 \h </w:instrText>
        </w:r>
        <w:r>
          <w:fldChar w:fldCharType="separate"/>
        </w:r>
        <w:r>
          <w:t>62</w:t>
        </w:r>
        <w:r>
          <w:fldChar w:fldCharType="end"/>
        </w:r>
      </w:hyperlink>
    </w:p>
    <w:p>
      <w:pPr>
        <w:pStyle w:val="TOC2"/>
        <w:tabs>
          <w:tab w:val="right" w:leader="dot" w:pos="8306"/>
        </w:tabs>
      </w:pPr>
      <w:hyperlink w:anchor="_Toc10180" w:history="1">
        <w:r>
          <w:rPr>
            <w:rFonts w:ascii="仿宋" w:eastAsia="仿宋" w:hAnsi="仿宋" w:cs="仿宋" w:hint="eastAsia"/>
            <w:lang w:eastAsia="zh-CN"/>
          </w:rPr>
          <w:t>(六)、不符合与纠正措施</w:t>
        </w:r>
        <w:r>
          <w:tab/>
        </w:r>
        <w:r>
          <w:fldChar w:fldCharType="begin"/>
        </w:r>
        <w:r>
          <w:instrText xml:space="preserve"> PAGEREF _Toc10180 \h </w:instrText>
        </w:r>
        <w:r>
          <w:fldChar w:fldCharType="separate"/>
        </w:r>
        <w:r>
          <w:t>63</w:t>
        </w:r>
        <w:r>
          <w:fldChar w:fldCharType="end"/>
        </w:r>
      </w:hyperlink>
    </w:p>
    <w:p>
      <w:pPr>
        <w:pStyle w:val="TOC1"/>
        <w:tabs>
          <w:tab w:val="right" w:leader="dot" w:pos="8306"/>
        </w:tabs>
      </w:pPr>
      <w:hyperlink w:anchor="_Toc9808" w:history="1">
        <w:r>
          <w:rPr>
            <w:rFonts w:ascii="仿宋" w:eastAsia="仿宋" w:hAnsi="仿宋" w:cs="仿宋" w:hint="eastAsia"/>
            <w:lang w:eastAsia="zh-CN"/>
          </w:rPr>
          <w:t>十五、供应链管理</w:t>
        </w:r>
        <w:r>
          <w:tab/>
        </w:r>
        <w:r>
          <w:fldChar w:fldCharType="begin"/>
        </w:r>
        <w:r>
          <w:instrText xml:space="preserve"> PAGEREF _Toc9808 \h </w:instrText>
        </w:r>
        <w:r>
          <w:fldChar w:fldCharType="separate"/>
        </w:r>
        <w:r>
          <w:t>65</w:t>
        </w:r>
        <w:r>
          <w:fldChar w:fldCharType="end"/>
        </w:r>
      </w:hyperlink>
    </w:p>
    <w:p>
      <w:pPr>
        <w:pStyle w:val="TOC2"/>
        <w:tabs>
          <w:tab w:val="right" w:leader="dot" w:pos="8306"/>
        </w:tabs>
      </w:pPr>
      <w:hyperlink w:anchor="_Toc17137" w:history="1">
        <w:r>
          <w:rPr>
            <w:rFonts w:ascii="仿宋" w:eastAsia="仿宋" w:hAnsi="仿宋" w:cs="仿宋" w:hint="eastAsia"/>
            <w:lang w:eastAsia="zh-CN"/>
          </w:rPr>
          <w:t>(一)、供应链战略规划</w:t>
        </w:r>
        <w:r>
          <w:tab/>
        </w:r>
        <w:r>
          <w:fldChar w:fldCharType="begin"/>
        </w:r>
        <w:r>
          <w:instrText xml:space="preserve"> PAGEREF _Toc17137 \h </w:instrText>
        </w:r>
        <w:r>
          <w:fldChar w:fldCharType="separate"/>
        </w:r>
        <w:r>
          <w:t>65</w:t>
        </w:r>
        <w:r>
          <w:fldChar w:fldCharType="end"/>
        </w:r>
      </w:hyperlink>
    </w:p>
    <w:p>
      <w:pPr>
        <w:pStyle w:val="TOC2"/>
        <w:tabs>
          <w:tab w:val="right" w:leader="dot" w:pos="8306"/>
        </w:tabs>
      </w:pPr>
      <w:hyperlink w:anchor="_Toc4017" w:history="1">
        <w:r>
          <w:rPr>
            <w:rFonts w:ascii="仿宋" w:eastAsia="仿宋" w:hAnsi="仿宋" w:cs="仿宋" w:hint="eastAsia"/>
            <w:lang w:eastAsia="zh-CN"/>
          </w:rPr>
          <w:t>(二)、供应商选择与合作</w:t>
        </w:r>
        <w:r>
          <w:tab/>
        </w:r>
        <w:r>
          <w:fldChar w:fldCharType="begin"/>
        </w:r>
        <w:r>
          <w:instrText xml:space="preserve"> PAGEREF _Toc4017 \h </w:instrText>
        </w:r>
        <w:r>
          <w:fldChar w:fldCharType="separate"/>
        </w:r>
        <w:r>
          <w:t>66</w:t>
        </w:r>
        <w:r>
          <w:fldChar w:fldCharType="end"/>
        </w:r>
      </w:hyperlink>
    </w:p>
    <w:p>
      <w:pPr>
        <w:pStyle w:val="TOC2"/>
        <w:tabs>
          <w:tab w:val="right" w:leader="dot" w:pos="8306"/>
        </w:tabs>
      </w:pPr>
      <w:hyperlink w:anchor="_Toc16181" w:history="1">
        <w:r>
          <w:rPr>
            <w:rFonts w:ascii="仿宋" w:eastAsia="仿宋" w:hAnsi="仿宋" w:cs="仿宋" w:hint="eastAsia"/>
            <w:lang w:eastAsia="zh-CN"/>
          </w:rPr>
          <w:t>(三)、物流与库存管理</w:t>
        </w:r>
        <w:r>
          <w:tab/>
        </w:r>
        <w:r>
          <w:fldChar w:fldCharType="begin"/>
        </w:r>
        <w:r>
          <w:instrText xml:space="preserve"> PAGEREF _Toc16181 \h </w:instrText>
        </w:r>
        <w:r>
          <w:fldChar w:fldCharType="separate"/>
        </w:r>
        <w:r>
          <w:t>67</w:t>
        </w:r>
        <w:r>
          <w:fldChar w:fldCharType="end"/>
        </w:r>
      </w:hyperlink>
    </w:p>
    <w:p>
      <w:pPr>
        <w:pStyle w:val="TOC1"/>
        <w:tabs>
          <w:tab w:val="right" w:leader="dot" w:pos="8306"/>
        </w:tabs>
      </w:pPr>
      <w:hyperlink w:anchor="_Toc13898" w:history="1">
        <w:r>
          <w:rPr>
            <w:rFonts w:ascii="仿宋" w:eastAsia="仿宋" w:hAnsi="仿宋" w:cs="仿宋" w:hint="eastAsia"/>
            <w:lang w:eastAsia="zh-CN"/>
          </w:rPr>
          <w:t>十六、风险识别与分类</w:t>
        </w:r>
        <w:r>
          <w:tab/>
        </w:r>
        <w:r>
          <w:fldChar w:fldCharType="begin"/>
        </w:r>
        <w:r>
          <w:instrText xml:space="preserve"> PAGEREF _Toc13898 \h </w:instrText>
        </w:r>
        <w:r>
          <w:fldChar w:fldCharType="separate"/>
        </w:r>
        <w:r>
          <w:t>69</w:t>
        </w:r>
        <w:r>
          <w:fldChar w:fldCharType="end"/>
        </w:r>
      </w:hyperlink>
    </w:p>
    <w:p>
      <w:pPr>
        <w:pStyle w:val="TOC2"/>
        <w:tabs>
          <w:tab w:val="right" w:leader="dot" w:pos="8306"/>
        </w:tabs>
      </w:pPr>
      <w:hyperlink w:anchor="_Toc11096" w:history="1">
        <w:r>
          <w:rPr>
            <w:rFonts w:ascii="仿宋" w:eastAsia="仿宋" w:hAnsi="仿宋" w:cs="仿宋" w:hint="eastAsia"/>
            <w:lang w:eastAsia="zh-CN"/>
          </w:rPr>
          <w:t>(一)、风险识别</w:t>
        </w:r>
        <w:r>
          <w:tab/>
        </w:r>
        <w:r>
          <w:fldChar w:fldCharType="begin"/>
        </w:r>
        <w:r>
          <w:instrText xml:space="preserve"> PAGEREF _Toc11096 \h </w:instrText>
        </w:r>
        <w:r>
          <w:fldChar w:fldCharType="separate"/>
        </w:r>
        <w:r>
          <w:t>69</w:t>
        </w:r>
        <w:r>
          <w:fldChar w:fldCharType="end"/>
        </w:r>
      </w:hyperlink>
    </w:p>
    <w:p>
      <w:pPr>
        <w:pStyle w:val="TOC2"/>
        <w:tabs>
          <w:tab w:val="right" w:leader="dot" w:pos="8306"/>
        </w:tabs>
      </w:pPr>
      <w:hyperlink w:anchor="_Toc15289" w:history="1">
        <w:r>
          <w:rPr>
            <w:rFonts w:ascii="仿宋" w:eastAsia="仿宋" w:hAnsi="仿宋" w:cs="仿宋" w:hint="eastAsia"/>
            <w:lang w:eastAsia="zh-CN"/>
          </w:rPr>
          <w:t>(二)、风险分类</w:t>
        </w:r>
        <w:r>
          <w:tab/>
        </w:r>
        <w:r>
          <w:fldChar w:fldCharType="begin"/>
        </w:r>
        <w:r>
          <w:instrText xml:space="preserve"> PAGEREF _Toc15289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45"/>
      <w:r>
        <w:rPr>
          <w:rFonts w:ascii="仿宋" w:eastAsia="仿宋" w:hAnsi="仿宋" w:cs="仿宋" w:hint="eastAsia"/>
          <w:sz w:val="28"/>
          <w:lang w:eastAsia="zh-CN"/>
        </w:rPr>
        <w:t>一、金融街项目绩效评估</w:t>
      </w:r>
      <w:bookmarkEnd w:id="2"/>
    </w:p>
    <w:p>
      <w:pPr>
        <w:pStyle w:val="Heading2"/>
        <w:rPr>
          <w:rFonts w:ascii="仿宋" w:eastAsia="仿宋" w:hAnsi="仿宋" w:cs="仿宋" w:hint="eastAsia"/>
          <w:lang w:eastAsia="zh-CN"/>
        </w:rPr>
      </w:pPr>
      <w:bookmarkStart w:id="3" w:name="_Toc261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在金融街项目中，我们设计了一套全面的绩效评估指标，以确保金融街项目的可控和成功交付。这些指标跨足金融街项目目标、成本、进度和质量等多个维度，为我们提供了全面洞察金融街项目的健康状况。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目标达成率是我们关注的首要指标。我们设定了明确的目标，并通过定期监测和评估，迅速发现并应对潜在的目标偏差。这为金融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进度作为关键的绩效指标之一，得到了精心的关注。我们制定了详细的金融街项目进度计划，并设立了进度符合度指标，确保实际进度与计划进度保持一致。这使我们能够快速发现和解决潜在的进度问题，保持金融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街项目绩效的不可或缺的一环。我们引入了一系列的质量标准和客户满意度指标，以确保金融街项目交付的成果在质量上达到或超越预期水平。通过持续监测这些指标，我们努力提升金融街项目整体质量水平，为金融街项目的成功交付提供有力保障。通过这些科学且全面的绩效评估，我们能够更好地引导金融街项目的持续改进，确保金融街项目目标的顺利达成。</w:t>
      </w:r>
    </w:p>
    <w:p>
      <w:pPr>
        <w:pStyle w:val="Heading2"/>
        <w:ind w:firstLine="560" w:firstLineChars="200"/>
        <w:rPr>
          <w:rFonts w:ascii="仿宋" w:eastAsia="仿宋" w:hAnsi="仿宋" w:cs="仿宋" w:hint="eastAsia"/>
          <w:sz w:val="28"/>
          <w:lang w:eastAsia="zh-CN"/>
        </w:rPr>
      </w:pPr>
      <w:bookmarkStart w:id="4" w:name="_Toc232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绩效评估是金融街项目中的关键环节，为确保金融街项目达到预期目标，我们采用了多层次、多维度的绩效评估方法。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街项目的战略目标对齐，确保每个决策和行动都与金融街项目整体目标保持一致。团队会定期召开战略对齐会议，审视当前工作与金融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金融街项目进度、质量、成本和风险等方面。这些指标通过数据收集和分析，为金融街项目管理团队提供了客观的评估依据。例如，我们通过金融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绩效评估不仅仅停留在金融街项目内部，还考虑了金融街项目对外部环境的影响。我们定期进行干系人满意度调查，以了解各利益相关方对金融街项目的期望和满意度，并及时做出调整。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这种多层次、多角度的绩效评估方法，使得我们能够全面了解金融街项目的运行状态，及时做出调整，确保金融街项目在不断变化的环境中保持稳健前行。</w:t>
      </w:r>
    </w:p>
    <w:p>
      <w:pPr>
        <w:pStyle w:val="Heading2"/>
        <w:ind w:firstLine="560" w:firstLineChars="200"/>
        <w:rPr>
          <w:rFonts w:ascii="仿宋" w:eastAsia="仿宋" w:hAnsi="仿宋" w:cs="仿宋" w:hint="eastAsia"/>
          <w:sz w:val="28"/>
          <w:lang w:eastAsia="zh-CN"/>
        </w:rPr>
      </w:pPr>
      <w:bookmarkStart w:id="5" w:name="_Toc31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为了确保金融街项目的有效管理和不断优化，我们采用了精心设计的绩效评估周期。这个周期旨在实现灵活、实时和全面的评估，以适应金融街项目执行中的各种挑战。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融街项目的不同需求，分为短期、中期和长期。短期评估关注每个迭代或工作周期，以及时发现和解决当前任务中的问题。中期评估涵盖几个迭代，深入了解整体金融街项目的趋势和性能。长期评估则着眼于整个金融街项目阶段，确保金融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融街项目管理工具和协作平台，团队成员能够随时更新和分享金融街项目数据。这种实时性的反馈机制使我们能够及时察觉潜在问题，快速调整，保持金融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融街项目的决策制定密不可分。每个周期的金融街项目回顾会议成为集体总结经验、识别问题深层次原因并找到创新解决方案的平台。这种定期的反思与调整机制使金融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365"/>
      <w:r>
        <w:rPr>
          <w:rFonts w:ascii="仿宋" w:eastAsia="仿宋" w:hAnsi="仿宋" w:cs="仿宋" w:hint="eastAsia"/>
          <w:sz w:val="28"/>
          <w:lang w:eastAsia="zh-CN"/>
        </w:rPr>
        <w:t>二、金融街项目概论</w:t>
      </w:r>
      <w:bookmarkEnd w:id="6"/>
    </w:p>
    <w:p>
      <w:pPr>
        <w:pStyle w:val="Heading2"/>
        <w:rPr>
          <w:rFonts w:ascii="仿宋" w:eastAsia="仿宋" w:hAnsi="仿宋" w:cs="仿宋" w:hint="eastAsia"/>
          <w:lang w:eastAsia="zh-CN"/>
        </w:rPr>
      </w:pPr>
      <w:bookmarkStart w:id="7" w:name="_Toc10975"/>
      <w:r>
        <w:rPr>
          <w:rFonts w:ascii="仿宋" w:eastAsia="仿宋" w:hAnsi="仿宋" w:cs="仿宋" w:hint="eastAsia"/>
          <w:lang w:eastAsia="zh-CN"/>
        </w:rPr>
        <w:t>(一)、金融街项目概况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的起源追溯至对市场的深入洞察。市场的不断演变与变革为金融街项目提供了难得的机遇。当前市场存在的需求缺口和变革的大环境共同构成了金融街项目的背景。这个金融街项目旨在充分利用市场机遇，填补行业中尚未满足的需求，为客户提供全新的解决方案。市场的变革和需求的增长使得这个金融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金融街项目名称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正式命名为金融街。这个名称不仅仅是一个标识，更代表了金融街项目的核心理念和愿景。它蕴含着金融街项目所要解决问题的关键字，具有强烈的表达和辨识度，为金融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金融街项目目标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的核心目标是提供一种全新、高效的解决方案，满足客户日益增长的需求。金融街项目追求的不仅仅是满足市场需求，更是在市场中获得卓越的竞争优势。通过不断提升产品或服务的质量和创新水平，金融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全面涵盖了产品研发、制造、市场推广和售后服务，确保从产品设计到最终用户体验的全方位关注。这一全面的金融街项目范围是为了确保金融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金融街项目计划在未来18个月内完成，包括研发、测试、市场试点和正式推出等不同阶段。这个时间表的合理设计是为了确保金融街项目各个阶段的顺利推进，以便按时交付高质量的成果。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金融街项目预算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金融街项目总预算估算为XX百万美元，主要分配在研发、市场推广、人员培训和运营等方面。这一充足的预算为金融街项目提供了充足的资源，确保金融街项目在各个方面都能取得优异的表现。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金融街项目风险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金融街项目可能面临的风险包括市场接受度低、技术难题、竞争激烈等。金融街项目团队已经制定了相应的风险应对计划，通过前瞻性的风险管理，确保金融街项目在面对不确定性时能够迅速做出应对。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金融街项目团队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金融街项目汇聚了一支经验丰富、多领域专业素养的核心团队，确保金融街项目在各个方面都能拥有高水平的执行力。团队的协同作战是金融街项目成功的关键因素之一。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金融街项目背景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金融街项目的背景根植于市场对更高效、创新产品的渴望，同时也受到科技发展对行业格局的深刻改变的影响。这为金融街项目提供了广阔的发展空间和市场需求。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金融街项目现状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截至目前，金融街项目已完成市场调研和技术验证，取得了初步的成功。这为金融街项目在未来的发展奠定了坚实的基础，为更远大的目标打下了坚实的基石。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095"/>
      <w:r>
        <w:rPr>
          <w:rFonts w:ascii="仿宋" w:eastAsia="仿宋" w:hAnsi="仿宋" w:cs="仿宋" w:hint="eastAsia"/>
          <w:sz w:val="28"/>
          <w:lang w:eastAsia="zh-CN"/>
        </w:rPr>
        <w:t>(二)、金融街项目目标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keyword》金融街项目首要业务目标是在市场中占据有利地位，实现产品/服务的成功推广和销售。通过不断提升产品质量、创新性，金融街项目追求成为行业中的领导者，赢得更多客户的青睐。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在科技迅速发展的时代，金融街项目着眼于技术创新。通过持续的研发和技术升级，金融街项目旨在推出更具创新性的产品或服务，以满足市场对新鲜、先进解决方案的需求。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为了建立可持续的客户关系，金融街项目设定了客户满意度目标。通过提供卓越的产品质量和优质的客户服务，金融街项目追求赢得客户的信任和忠诚度，确保他们的满意度达到行业领先水平。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金融街项目注重社会责任和可持续发展。通过实施环保、社会责任金融街项目，金融街项目致力于在经济发展的同时保护环境，促进社会公平，实现可持续经营。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金融街项目的团队是实现目标的核心驱动力。因此，金融街项目设定了团队发展目标，包括提升团队成员的专业技能、培养领导力，以及搭建协同高效的团队工作氛围。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261"/>
      <w:r>
        <w:rPr>
          <w:rFonts w:ascii="仿宋" w:eastAsia="仿宋" w:hAnsi="仿宋" w:cs="仿宋" w:hint="eastAsia"/>
          <w:sz w:val="28"/>
          <w:lang w:eastAsia="zh-CN"/>
        </w:rPr>
        <w:t>(三)、金融街项目提出的理由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金融街项目提出的理由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的提出源于对市场机遇的深刻洞察。当前市场中存在的需求缺口和行业发展趋势表明，有巨大的商业机会等待被开发。通过准确捕捉市场机遇，金融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金融街项目的理念基于对技术创新的信仰。通过持续的研发和技术投入，金融街项目有望推出更具创新性的产品或服务。在科技飞速发展的当下，金融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的提出是为了增强企业的行业竞争力。通过提升产品或服务的质量和独特性，金融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响应了消费者需求的变化。随着社会和科技的不断发展，消费者对产品和服务的需求也在发生变化。通过深入了解并及时回应消费者的新需求，金融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金融街项目的提出是企业战略发展规划的一部分。在面对日益激烈的市场竞争和不断变化的商业环境中，金融街项目作为企业战略的一环，旨在为企业开辟新的增长领域，巩固企业在行业中的地位。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金融街项目的提出不仅仅是基于商业考量，还注重社会责任。通过推出环保、社会责任等方面的金融街项目，金融街企业可以在社会中树立积极形象，为社会做出积极贡献，实现经济效益和社会效益的双赢。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金融街项目的提出反映了对利益相关者期望的关注。包括客户、员工、投资者等利益相关者在企业发展中都有着各自的期望，金融街项目力求在满足这些期望的同时，取得更大的共赢。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828"/>
      <w:r>
        <w:rPr>
          <w:rFonts w:ascii="仿宋" w:eastAsia="仿宋" w:hAnsi="仿宋" w:cs="仿宋" w:hint="eastAsia"/>
          <w:sz w:val="28"/>
          <w:lang w:eastAsia="zh-CN"/>
        </w:rPr>
        <w:t>(四)、金融街项目意义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在实施金融街项目的过程中，我们不仅仅是在追逐商业成功，更是为企业和社会的多个层面创造了深远的意义。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的首要意义在于提升企业的市场竞争力。通过持续的创新和对产品质量的高标准要求，金融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街项目的推进将促使行业技术水平的提升。通过引入先进技术和创新性解决方案，金融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在社会层面，金融街项目不仅创造了大量就业机会，提高了就业水平，还注重社会责任和环保。通过参与社会公益事业和推动环保金融街项目，金融街项目为社会贡献了一份力量，体现了企业对社会的积极回馈。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综合而言，金融街项目意义重大，不仅推动了企业的发展，也为行业和社会的进步贡献了积极力量。这是一个全面而深刻的影响，将在未来产生可持续的正面效应。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445"/>
      <w:r>
        <w:rPr>
          <w:rFonts w:ascii="仿宋" w:eastAsia="仿宋" w:hAnsi="仿宋" w:cs="仿宋" w:hint="eastAsia"/>
          <w:sz w:val="28"/>
          <w:lang w:eastAsia="zh-CN"/>
        </w:rPr>
        <w:t>(五)、金融街项目背景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在当今迅猛发展的商业环境中，金融街项目的动因根植于对多方面因素的审慎考量。这个金融街项目的提出并非孤立的决策，而是对企业所处背景深入思考的产物。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市场的不断演变是金融街项目背后的首要原因。科技的迅速发展和全球市场的快速变化使得企业必须灵活应对。金融街项目应运而生，旨在通过创新性的解决方案迎合市场的多变需求，赢得竞争中的先机。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竞争的激烈程度也是金融街项目背景中不可忽视的一环。企业需要在激烈竞争中脱颖而出，为此，金融街项目致力于打破常规，提供独特的价值主张，以吸引客户并确保市场份额的增长。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技术的迅速发展为企业带来了机遇与挑战。作为金融街项目启动的背景之一，对新兴技术的应用将有助于提升企业的技术水平，使其在不断演进的商业环境中保持竞争优势。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此外，社会对企业责任的期望也在逐渐升高。金融街项目充分融入了社会责任的理念，通过可持续经营和社会公益金融街项目，企图为社会贡献一份力量，在商业成功的同时关注社会价值。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026"/>
      <w:r>
        <w:rPr>
          <w:rFonts w:ascii="仿宋" w:eastAsia="仿宋" w:hAnsi="仿宋" w:cs="仿宋" w:hint="eastAsia"/>
          <w:sz w:val="28"/>
          <w:lang w:eastAsia="zh-CN"/>
        </w:rPr>
        <w:t>三、金融街项目建设背景及必要性分析</w:t>
      </w:r>
      <w:bookmarkEnd w:id="12"/>
    </w:p>
    <w:p>
      <w:pPr>
        <w:pStyle w:val="Heading2"/>
        <w:rPr>
          <w:rFonts w:ascii="仿宋" w:eastAsia="仿宋" w:hAnsi="仿宋" w:cs="仿宋" w:hint="eastAsia"/>
          <w:lang w:eastAsia="zh-CN"/>
        </w:rPr>
      </w:pPr>
      <w:bookmarkStart w:id="13" w:name="_Toc14599"/>
      <w:r>
        <w:rPr>
          <w:rFonts w:ascii="仿宋" w:eastAsia="仿宋" w:hAnsi="仿宋" w:cs="仿宋" w:hint="eastAsia"/>
          <w:lang w:eastAsia="zh-CN"/>
        </w:rPr>
        <w:t>(一)、金融街项目背景分析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我们的背景分析将深入挖掘当前行业的发展趋势，通过对竞争态势的全面审视，找到金融街项目在这个潮流中的定位。同时，我们将关注行业内涌现的新兴机遇，以便金融街项目更好地融入行业发展的潮流中。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街项目提供了强大的发展动力。我们将聚焦于行业内最新的技术发展趋势，包括但不限于人工智能、大数据分析、物联网等领域。通过深度的技术研究，我们将确保金融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街项目发展的源泉。我们将投入更多的精力对市场需求进行深入剖析，超越表面的需求，深入挖掘潜在的市场痛点和机遇。通过对市场需求的细致了解，金融街项目将更有针对性地设计解决方案，满足市场的多样化需求，从而更好地促进金融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街项目战略至关重要。我们将对竞争态势进行更为深入的分析，包括但不限于市场份额、产品特点、客户满意度等多个维度。通过深度的竞争分析，金融街项目将能够更准确地把握市场脉搏，制定具有竞争力的金融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街项目的发展具有直接的影响。我们将进行更为全面的法规和政策分析，了解行业发展中的潜在法律风险和合规挑战。通过充分了解和遵守相关法规，金融街项目将确保在法律框架内合法合规运营，为金融街项目的稳健发展提供有力支持。</w:t>
      </w:r>
    </w:p>
    <w:p>
      <w:pPr>
        <w:pStyle w:val="Heading2"/>
        <w:ind w:firstLine="560" w:firstLineChars="200"/>
        <w:rPr>
          <w:rFonts w:ascii="仿宋" w:eastAsia="仿宋" w:hAnsi="仿宋" w:cs="仿宋" w:hint="eastAsia"/>
          <w:sz w:val="28"/>
          <w:lang w:eastAsia="zh-CN"/>
        </w:rPr>
      </w:pPr>
      <w:bookmarkStart w:id="14" w:name="_Toc3887"/>
      <w:r>
        <w:rPr>
          <w:rFonts w:ascii="仿宋" w:eastAsia="仿宋" w:hAnsi="仿宋" w:cs="仿宋" w:hint="eastAsia"/>
          <w:sz w:val="28"/>
          <w:lang w:eastAsia="zh-CN"/>
        </w:rPr>
        <w:t>(二)、金融街项目建设必要性分析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建设的迫切性源于对行业发展趋势的深刻洞察。我们正处于一个行业变革的时代，科技创新、数字化转型成为企业发展的关键动力。金融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金融街项目建设不仅仅是为了跟上潮流，更是为了通过技术创新推动企业的持续发展。通过引入先进的技术和解决方案，金融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街项目的建设成为必然选择，通过提高产品质量、拓展服务领域，从而在竞争中获得更多的机会。金融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街项目建设的必要性体现在对客户需求更精准的满足。通过金融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建设的背后是对企业持续创新的追求。只有通过不断创新，企业才能在竞争中立于不败之地。金融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77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15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金融街项目的主要产品是XXXX，预计年产值为XXX万元。这一产品在市场中占据着重要的地位，其广泛的应用范围使得该金融街项目的市场前景非常广阔。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街项目的xxx产品作为重要的原材料之一，将在多个领域发挥关键作用。其在建筑、交通、能源等方面的广泛应用将为整个产业链提供强大的支持，形成产业协同效应。金融街项目的年产值XXX万XXX万XXX万万元不仅反映了其在市场上的巨大潜力，更预示着它对国民经济的积极贡献。这种关联度高、涉及面广的产业关系，使得该金融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56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街项目总征地面积为XXXX平方米，相当于约XX.XX亩，其中净用地面积为XXXX平方米，红线范围内相当于约XX.XX亩。这一用地规模充分考虑了金融街项目的建设需求，保障了金融街项目在合适的空间内得以充分发展。金融街项目规划的总建筑面积为XXXX平方米，其中主体工程建设占XXXX平方米，计容建筑面积达XXXX平方米。预计建筑工程的投资将达到XXXX万元，为金融街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https://d.book118.com/116211001042010040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D15CB0"/>
    <w:rsid w:val="79D15C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1100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2024-01-21T10:54:00Z</dcterms:created>
  <dcterms:modified xsi:type="dcterms:W3CDTF">2024-01-21T10:55:02Z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26C29AB8244E4472A976BE35AD9C5F0F_11</vt:lpwstr>
  </property>
  <property fmtid="{D5CDD505-2E9C-101B-9397-08002B2CF9AE}" pid="3" name="KSOProductBuildVer">
    <vt:lpwstr>2052-12.1.0.16120</vt:lpwstr>
  </property>
</Properties>
</file>