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X射线像增强器用微通道板项目规划设计方案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 w:history="1">
        <w:r>
          <w:rPr>
            <w:rFonts w:ascii="仿宋" w:eastAsia="仿宋" w:hAnsi="仿宋" w:cs="仿宋" w:hint="eastAsia"/>
            <w:lang w:eastAsia="zh-CN"/>
          </w:rPr>
          <w:t>序言</w:t>
        </w:r>
        <w:r>
          <w:tab/>
        </w:r>
        <w:r>
          <w:fldChar w:fldCharType="begin"/>
        </w:r>
        <w:r>
          <w:instrText xml:space="preserve"> PAGEREF _Toc11 \h </w:instrText>
        </w:r>
        <w:r>
          <w:fldChar w:fldCharType="separate"/>
        </w:r>
        <w:r>
          <w:t>3</w:t>
        </w:r>
        <w:r>
          <w:fldChar w:fldCharType="end"/>
        </w:r>
      </w:hyperlink>
    </w:p>
    <w:p>
      <w:pPr>
        <w:pStyle w:val="TOC1"/>
        <w:tabs>
          <w:tab w:val="right" w:leader="dot" w:pos="8306"/>
        </w:tabs>
      </w:pPr>
      <w:hyperlink w:anchor="_Toc31140" w:history="1">
        <w:r>
          <w:rPr>
            <w:rFonts w:ascii="仿宋" w:eastAsia="仿宋" w:hAnsi="仿宋" w:cs="仿宋" w:hint="eastAsia"/>
            <w:lang w:eastAsia="zh-CN"/>
          </w:rPr>
          <w:t>一、市场分析、调研</w:t>
        </w:r>
        <w:r>
          <w:tab/>
        </w:r>
        <w:r>
          <w:fldChar w:fldCharType="begin"/>
        </w:r>
        <w:r>
          <w:instrText xml:space="preserve"> PAGEREF _Toc31140 \h </w:instrText>
        </w:r>
        <w:r>
          <w:fldChar w:fldCharType="separate"/>
        </w:r>
        <w:r>
          <w:t>3</w:t>
        </w:r>
        <w:r>
          <w:fldChar w:fldCharType="end"/>
        </w:r>
      </w:hyperlink>
    </w:p>
    <w:p>
      <w:pPr>
        <w:pStyle w:val="TOC2"/>
        <w:tabs>
          <w:tab w:val="right" w:leader="dot" w:pos="8306"/>
        </w:tabs>
      </w:pPr>
      <w:hyperlink w:anchor="_Toc24314" w:history="1">
        <w:r>
          <w:rPr>
            <w:rFonts w:ascii="仿宋" w:eastAsia="仿宋" w:hAnsi="仿宋" w:cs="仿宋" w:hint="eastAsia"/>
            <w:lang w:eastAsia="zh-CN"/>
          </w:rPr>
          <w:t>(一)、X射线像增强器用微通道板行业分析</w:t>
        </w:r>
        <w:r>
          <w:tab/>
        </w:r>
        <w:r>
          <w:fldChar w:fldCharType="begin"/>
        </w:r>
        <w:r>
          <w:instrText xml:space="preserve"> PAGEREF _Toc24314 \h </w:instrText>
        </w:r>
        <w:r>
          <w:fldChar w:fldCharType="separate"/>
        </w:r>
        <w:r>
          <w:t>3</w:t>
        </w:r>
        <w:r>
          <w:fldChar w:fldCharType="end"/>
        </w:r>
      </w:hyperlink>
    </w:p>
    <w:p>
      <w:pPr>
        <w:pStyle w:val="TOC2"/>
        <w:tabs>
          <w:tab w:val="right" w:leader="dot" w:pos="8306"/>
        </w:tabs>
      </w:pPr>
      <w:hyperlink w:anchor="_Toc31238" w:history="1">
        <w:r>
          <w:rPr>
            <w:rFonts w:ascii="仿宋" w:eastAsia="仿宋" w:hAnsi="仿宋" w:cs="仿宋" w:hint="eastAsia"/>
            <w:lang w:eastAsia="zh-CN"/>
          </w:rPr>
          <w:t>(二)、X射线像增强器用微通道板市场分析预测</w:t>
        </w:r>
        <w:r>
          <w:tab/>
        </w:r>
        <w:r>
          <w:fldChar w:fldCharType="begin"/>
        </w:r>
        <w:r>
          <w:instrText xml:space="preserve"> PAGEREF _Toc31238 \h </w:instrText>
        </w:r>
        <w:r>
          <w:fldChar w:fldCharType="separate"/>
        </w:r>
        <w:r>
          <w:t>4</w:t>
        </w:r>
        <w:r>
          <w:fldChar w:fldCharType="end"/>
        </w:r>
      </w:hyperlink>
    </w:p>
    <w:p>
      <w:pPr>
        <w:pStyle w:val="TOC1"/>
        <w:tabs>
          <w:tab w:val="right" w:leader="dot" w:pos="8306"/>
        </w:tabs>
      </w:pPr>
      <w:hyperlink w:anchor="_Toc17264" w:history="1">
        <w:r>
          <w:rPr>
            <w:rFonts w:ascii="仿宋" w:eastAsia="仿宋" w:hAnsi="仿宋" w:cs="仿宋" w:hint="eastAsia"/>
            <w:lang w:eastAsia="zh-CN"/>
          </w:rPr>
          <w:t>二、X射线像增强器用微通道板项目文档管理</w:t>
        </w:r>
        <w:r>
          <w:tab/>
        </w:r>
        <w:r>
          <w:fldChar w:fldCharType="begin"/>
        </w:r>
        <w:r>
          <w:instrText xml:space="preserve"> PAGEREF _Toc17264 \h </w:instrText>
        </w:r>
        <w:r>
          <w:fldChar w:fldCharType="separate"/>
        </w:r>
        <w:r>
          <w:t>5</w:t>
        </w:r>
        <w:r>
          <w:fldChar w:fldCharType="end"/>
        </w:r>
      </w:hyperlink>
    </w:p>
    <w:p>
      <w:pPr>
        <w:pStyle w:val="TOC2"/>
        <w:tabs>
          <w:tab w:val="right" w:leader="dot" w:pos="8306"/>
        </w:tabs>
      </w:pPr>
      <w:hyperlink w:anchor="_Toc25717" w:history="1">
        <w:r>
          <w:rPr>
            <w:rFonts w:ascii="仿宋" w:eastAsia="仿宋" w:hAnsi="仿宋" w:cs="仿宋" w:hint="eastAsia"/>
            <w:lang w:eastAsia="zh-CN"/>
          </w:rPr>
          <w:t>(一)、文档编制与审查</w:t>
        </w:r>
        <w:r>
          <w:tab/>
        </w:r>
        <w:r>
          <w:fldChar w:fldCharType="begin"/>
        </w:r>
        <w:r>
          <w:instrText xml:space="preserve"> PAGEREF _Toc25717 \h </w:instrText>
        </w:r>
        <w:r>
          <w:fldChar w:fldCharType="separate"/>
        </w:r>
        <w:r>
          <w:t>5</w:t>
        </w:r>
        <w:r>
          <w:fldChar w:fldCharType="end"/>
        </w:r>
      </w:hyperlink>
    </w:p>
    <w:p>
      <w:pPr>
        <w:pStyle w:val="TOC2"/>
        <w:tabs>
          <w:tab w:val="right" w:leader="dot" w:pos="8306"/>
        </w:tabs>
      </w:pPr>
      <w:hyperlink w:anchor="_Toc25289" w:history="1">
        <w:r>
          <w:rPr>
            <w:rFonts w:ascii="仿宋" w:eastAsia="仿宋" w:hAnsi="仿宋" w:cs="仿宋" w:hint="eastAsia"/>
            <w:lang w:eastAsia="zh-CN"/>
          </w:rPr>
          <w:t>(二)、文档发布与分发</w:t>
        </w:r>
        <w:r>
          <w:tab/>
        </w:r>
        <w:r>
          <w:fldChar w:fldCharType="begin"/>
        </w:r>
        <w:r>
          <w:instrText xml:space="preserve"> PAGEREF _Toc25289 \h </w:instrText>
        </w:r>
        <w:r>
          <w:fldChar w:fldCharType="separate"/>
        </w:r>
        <w:r>
          <w:t>6</w:t>
        </w:r>
        <w:r>
          <w:fldChar w:fldCharType="end"/>
        </w:r>
      </w:hyperlink>
    </w:p>
    <w:p>
      <w:pPr>
        <w:pStyle w:val="TOC2"/>
        <w:tabs>
          <w:tab w:val="right" w:leader="dot" w:pos="8306"/>
        </w:tabs>
      </w:pPr>
      <w:hyperlink w:anchor="_Toc30742" w:history="1">
        <w:r>
          <w:rPr>
            <w:rFonts w:ascii="仿宋" w:eastAsia="仿宋" w:hAnsi="仿宋" w:cs="仿宋" w:hint="eastAsia"/>
            <w:lang w:eastAsia="zh-CN"/>
          </w:rPr>
          <w:t>(三)、文档存档与归档</w:t>
        </w:r>
        <w:r>
          <w:tab/>
        </w:r>
        <w:r>
          <w:fldChar w:fldCharType="begin"/>
        </w:r>
        <w:r>
          <w:instrText xml:space="preserve"> PAGEREF _Toc30742 \h </w:instrText>
        </w:r>
        <w:r>
          <w:fldChar w:fldCharType="separate"/>
        </w:r>
        <w:r>
          <w:t>7</w:t>
        </w:r>
        <w:r>
          <w:fldChar w:fldCharType="end"/>
        </w:r>
      </w:hyperlink>
    </w:p>
    <w:p>
      <w:pPr>
        <w:pStyle w:val="TOC1"/>
        <w:tabs>
          <w:tab w:val="right" w:leader="dot" w:pos="8306"/>
        </w:tabs>
      </w:pPr>
      <w:hyperlink w:anchor="_Toc10755" w:history="1">
        <w:r>
          <w:rPr>
            <w:rFonts w:ascii="仿宋" w:eastAsia="仿宋" w:hAnsi="仿宋" w:cs="仿宋" w:hint="eastAsia"/>
            <w:lang w:eastAsia="zh-CN"/>
          </w:rPr>
          <w:t>三、X射线像增强器用微通道板项目建设单位说明</w:t>
        </w:r>
        <w:r>
          <w:tab/>
        </w:r>
        <w:r>
          <w:fldChar w:fldCharType="begin"/>
        </w:r>
        <w:r>
          <w:instrText xml:space="preserve"> PAGEREF _Toc10755 \h </w:instrText>
        </w:r>
        <w:r>
          <w:fldChar w:fldCharType="separate"/>
        </w:r>
        <w:r>
          <w:t>8</w:t>
        </w:r>
        <w:r>
          <w:fldChar w:fldCharType="end"/>
        </w:r>
      </w:hyperlink>
    </w:p>
    <w:p>
      <w:pPr>
        <w:pStyle w:val="TOC2"/>
        <w:tabs>
          <w:tab w:val="right" w:leader="dot" w:pos="8306"/>
        </w:tabs>
      </w:pPr>
      <w:hyperlink w:anchor="_Toc5806" w:history="1">
        <w:r>
          <w:rPr>
            <w:rFonts w:ascii="仿宋" w:eastAsia="仿宋" w:hAnsi="仿宋" w:cs="仿宋" w:hint="eastAsia"/>
            <w:lang w:eastAsia="zh-CN"/>
          </w:rPr>
          <w:t>(一)、X射线像增强器用微通道板项目承办单位基本情况</w:t>
        </w:r>
        <w:r>
          <w:tab/>
        </w:r>
        <w:r>
          <w:fldChar w:fldCharType="begin"/>
        </w:r>
        <w:r>
          <w:instrText xml:space="preserve"> PAGEREF _Toc5806 \h </w:instrText>
        </w:r>
        <w:r>
          <w:fldChar w:fldCharType="separate"/>
        </w:r>
        <w:r>
          <w:t>8</w:t>
        </w:r>
        <w:r>
          <w:fldChar w:fldCharType="end"/>
        </w:r>
      </w:hyperlink>
    </w:p>
    <w:p>
      <w:pPr>
        <w:pStyle w:val="TOC2"/>
        <w:tabs>
          <w:tab w:val="right" w:leader="dot" w:pos="8306"/>
        </w:tabs>
      </w:pPr>
      <w:hyperlink w:anchor="_Toc396" w:history="1">
        <w:r>
          <w:rPr>
            <w:rFonts w:ascii="仿宋" w:eastAsia="仿宋" w:hAnsi="仿宋" w:cs="仿宋" w:hint="eastAsia"/>
            <w:lang w:eastAsia="zh-CN"/>
          </w:rPr>
          <w:t>(二)、公司经济效益分析</w:t>
        </w:r>
        <w:r>
          <w:tab/>
        </w:r>
        <w:r>
          <w:fldChar w:fldCharType="begin"/>
        </w:r>
        <w:r>
          <w:instrText xml:space="preserve"> PAGEREF _Toc396 \h </w:instrText>
        </w:r>
        <w:r>
          <w:fldChar w:fldCharType="separate"/>
        </w:r>
        <w:r>
          <w:t>9</w:t>
        </w:r>
        <w:r>
          <w:fldChar w:fldCharType="end"/>
        </w:r>
      </w:hyperlink>
    </w:p>
    <w:p>
      <w:pPr>
        <w:pStyle w:val="TOC1"/>
        <w:tabs>
          <w:tab w:val="right" w:leader="dot" w:pos="8306"/>
        </w:tabs>
      </w:pPr>
      <w:hyperlink w:anchor="_Toc17861" w:history="1">
        <w:r>
          <w:rPr>
            <w:rFonts w:ascii="仿宋" w:eastAsia="仿宋" w:hAnsi="仿宋" w:cs="仿宋" w:hint="eastAsia"/>
            <w:lang w:eastAsia="zh-CN"/>
          </w:rPr>
          <w:t>四、工艺说明</w:t>
        </w:r>
        <w:r>
          <w:tab/>
        </w:r>
        <w:r>
          <w:fldChar w:fldCharType="begin"/>
        </w:r>
        <w:r>
          <w:instrText xml:space="preserve"> PAGEREF _Toc17861 \h </w:instrText>
        </w:r>
        <w:r>
          <w:fldChar w:fldCharType="separate"/>
        </w:r>
        <w:r>
          <w:t>10</w:t>
        </w:r>
        <w:r>
          <w:fldChar w:fldCharType="end"/>
        </w:r>
      </w:hyperlink>
    </w:p>
    <w:p>
      <w:pPr>
        <w:pStyle w:val="TOC2"/>
        <w:tabs>
          <w:tab w:val="right" w:leader="dot" w:pos="8306"/>
        </w:tabs>
      </w:pPr>
      <w:hyperlink w:anchor="_Toc25681" w:history="1">
        <w:r>
          <w:rPr>
            <w:rFonts w:ascii="仿宋" w:eastAsia="仿宋" w:hAnsi="仿宋" w:cs="仿宋" w:hint="eastAsia"/>
            <w:lang w:eastAsia="zh-CN"/>
          </w:rPr>
          <w:t>(一)、技术管理特点</w:t>
        </w:r>
        <w:r>
          <w:tab/>
        </w:r>
        <w:r>
          <w:fldChar w:fldCharType="begin"/>
        </w:r>
        <w:r>
          <w:instrText xml:space="preserve"> PAGEREF _Toc25681 \h </w:instrText>
        </w:r>
        <w:r>
          <w:fldChar w:fldCharType="separate"/>
        </w:r>
        <w:r>
          <w:t>10</w:t>
        </w:r>
        <w:r>
          <w:fldChar w:fldCharType="end"/>
        </w:r>
      </w:hyperlink>
    </w:p>
    <w:p>
      <w:pPr>
        <w:pStyle w:val="TOC2"/>
        <w:tabs>
          <w:tab w:val="right" w:leader="dot" w:pos="8306"/>
        </w:tabs>
      </w:pPr>
      <w:hyperlink w:anchor="_Toc6643" w:history="1">
        <w:r>
          <w:rPr>
            <w:rFonts w:ascii="仿宋" w:eastAsia="仿宋" w:hAnsi="仿宋" w:cs="仿宋" w:hint="eastAsia"/>
            <w:lang w:eastAsia="zh-CN"/>
          </w:rPr>
          <w:t>(二)、X射线像增强器用微通道板项目工艺技术设计方案</w:t>
        </w:r>
        <w:r>
          <w:tab/>
        </w:r>
        <w:r>
          <w:fldChar w:fldCharType="begin"/>
        </w:r>
        <w:r>
          <w:instrText xml:space="preserve"> PAGEREF _Toc6643 \h </w:instrText>
        </w:r>
        <w:r>
          <w:fldChar w:fldCharType="separate"/>
        </w:r>
        <w:r>
          <w:t>11</w:t>
        </w:r>
        <w:r>
          <w:fldChar w:fldCharType="end"/>
        </w:r>
      </w:hyperlink>
    </w:p>
    <w:p>
      <w:pPr>
        <w:pStyle w:val="TOC2"/>
        <w:tabs>
          <w:tab w:val="right" w:leader="dot" w:pos="8306"/>
        </w:tabs>
      </w:pPr>
      <w:hyperlink w:anchor="_Toc3174" w:history="1">
        <w:r>
          <w:rPr>
            <w:rFonts w:ascii="仿宋" w:eastAsia="仿宋" w:hAnsi="仿宋" w:cs="仿宋" w:hint="eastAsia"/>
            <w:lang w:eastAsia="zh-CN"/>
          </w:rPr>
          <w:t>(三)、设备选型方案</w:t>
        </w:r>
        <w:r>
          <w:tab/>
        </w:r>
        <w:r>
          <w:fldChar w:fldCharType="begin"/>
        </w:r>
        <w:r>
          <w:instrText xml:space="preserve"> PAGEREF _Toc3174 \h </w:instrText>
        </w:r>
        <w:r>
          <w:fldChar w:fldCharType="separate"/>
        </w:r>
        <w:r>
          <w:t>12</w:t>
        </w:r>
        <w:r>
          <w:fldChar w:fldCharType="end"/>
        </w:r>
      </w:hyperlink>
    </w:p>
    <w:p>
      <w:pPr>
        <w:pStyle w:val="TOC1"/>
        <w:tabs>
          <w:tab w:val="right" w:leader="dot" w:pos="8306"/>
        </w:tabs>
      </w:pPr>
      <w:hyperlink w:anchor="_Toc25975" w:history="1">
        <w:r>
          <w:rPr>
            <w:rFonts w:ascii="仿宋" w:eastAsia="仿宋" w:hAnsi="仿宋" w:cs="仿宋" w:hint="eastAsia"/>
            <w:lang w:eastAsia="zh-CN"/>
          </w:rPr>
          <w:t>五、X射线像增强器用微通道板项目建设背景及必要性分析</w:t>
        </w:r>
        <w:r>
          <w:tab/>
        </w:r>
        <w:r>
          <w:fldChar w:fldCharType="begin"/>
        </w:r>
        <w:r>
          <w:instrText xml:space="preserve"> PAGEREF _Toc25975 \h </w:instrText>
        </w:r>
        <w:r>
          <w:fldChar w:fldCharType="separate"/>
        </w:r>
        <w:r>
          <w:t>14</w:t>
        </w:r>
        <w:r>
          <w:fldChar w:fldCharType="end"/>
        </w:r>
      </w:hyperlink>
    </w:p>
    <w:p>
      <w:pPr>
        <w:pStyle w:val="TOC2"/>
        <w:tabs>
          <w:tab w:val="right" w:leader="dot" w:pos="8306"/>
        </w:tabs>
      </w:pPr>
      <w:hyperlink w:anchor="_Toc18873" w:history="1">
        <w:r>
          <w:rPr>
            <w:rFonts w:ascii="仿宋" w:eastAsia="仿宋" w:hAnsi="仿宋" w:cs="仿宋" w:hint="eastAsia"/>
            <w:lang w:eastAsia="zh-CN"/>
          </w:rPr>
          <w:t>(一)、X射线像增强器用微通道板项目背景分析</w:t>
        </w:r>
        <w:r>
          <w:tab/>
        </w:r>
        <w:r>
          <w:fldChar w:fldCharType="begin"/>
        </w:r>
        <w:r>
          <w:instrText xml:space="preserve"> PAGEREF _Toc18873 \h </w:instrText>
        </w:r>
        <w:r>
          <w:fldChar w:fldCharType="separate"/>
        </w:r>
        <w:r>
          <w:t>14</w:t>
        </w:r>
        <w:r>
          <w:fldChar w:fldCharType="end"/>
        </w:r>
      </w:hyperlink>
    </w:p>
    <w:p>
      <w:pPr>
        <w:pStyle w:val="TOC2"/>
        <w:tabs>
          <w:tab w:val="right" w:leader="dot" w:pos="8306"/>
        </w:tabs>
      </w:pPr>
      <w:hyperlink w:anchor="_Toc3199" w:history="1">
        <w:r>
          <w:rPr>
            <w:rFonts w:ascii="仿宋" w:eastAsia="仿宋" w:hAnsi="仿宋" w:cs="仿宋" w:hint="eastAsia"/>
            <w:lang w:eastAsia="zh-CN"/>
          </w:rPr>
          <w:t>(二)、X射线像增强器用微通道板项目建设必要性分析</w:t>
        </w:r>
        <w:r>
          <w:tab/>
        </w:r>
        <w:r>
          <w:fldChar w:fldCharType="begin"/>
        </w:r>
        <w:r>
          <w:instrText xml:space="preserve"> PAGEREF _Toc3199 \h </w:instrText>
        </w:r>
        <w:r>
          <w:fldChar w:fldCharType="separate"/>
        </w:r>
        <w:r>
          <w:t>16</w:t>
        </w:r>
        <w:r>
          <w:fldChar w:fldCharType="end"/>
        </w:r>
      </w:hyperlink>
    </w:p>
    <w:p>
      <w:pPr>
        <w:pStyle w:val="TOC1"/>
        <w:tabs>
          <w:tab w:val="right" w:leader="dot" w:pos="8306"/>
        </w:tabs>
      </w:pPr>
      <w:hyperlink w:anchor="_Toc31674" w:history="1">
        <w:r>
          <w:rPr>
            <w:rFonts w:ascii="仿宋" w:eastAsia="仿宋" w:hAnsi="仿宋" w:cs="仿宋" w:hint="eastAsia"/>
            <w:lang w:eastAsia="zh-CN"/>
          </w:rPr>
          <w:t>六、X射线像增强器用微通道板项目概论</w:t>
        </w:r>
        <w:r>
          <w:tab/>
        </w:r>
        <w:r>
          <w:fldChar w:fldCharType="begin"/>
        </w:r>
        <w:r>
          <w:instrText xml:space="preserve"> PAGEREF _Toc31674 \h </w:instrText>
        </w:r>
        <w:r>
          <w:fldChar w:fldCharType="separate"/>
        </w:r>
        <w:r>
          <w:t>17</w:t>
        </w:r>
        <w:r>
          <w:fldChar w:fldCharType="end"/>
        </w:r>
      </w:hyperlink>
    </w:p>
    <w:p>
      <w:pPr>
        <w:pStyle w:val="TOC2"/>
        <w:tabs>
          <w:tab w:val="right" w:leader="dot" w:pos="8306"/>
        </w:tabs>
      </w:pPr>
      <w:hyperlink w:anchor="_Toc13523" w:history="1">
        <w:r>
          <w:rPr>
            <w:rFonts w:ascii="仿宋" w:eastAsia="仿宋" w:hAnsi="仿宋" w:cs="仿宋" w:hint="eastAsia"/>
            <w:lang w:eastAsia="zh-CN"/>
          </w:rPr>
          <w:t>(一)、X射线像增强器用微通道板项目概况</w:t>
        </w:r>
        <w:r>
          <w:tab/>
        </w:r>
        <w:r>
          <w:fldChar w:fldCharType="begin"/>
        </w:r>
        <w:r>
          <w:instrText xml:space="preserve"> PAGEREF _Toc13523 \h </w:instrText>
        </w:r>
        <w:r>
          <w:fldChar w:fldCharType="separate"/>
        </w:r>
        <w:r>
          <w:t>17</w:t>
        </w:r>
        <w:r>
          <w:fldChar w:fldCharType="end"/>
        </w:r>
      </w:hyperlink>
    </w:p>
    <w:p>
      <w:pPr>
        <w:pStyle w:val="TOC2"/>
        <w:tabs>
          <w:tab w:val="right" w:leader="dot" w:pos="8306"/>
        </w:tabs>
      </w:pPr>
      <w:hyperlink w:anchor="_Toc11481" w:history="1">
        <w:r>
          <w:rPr>
            <w:rFonts w:ascii="仿宋" w:eastAsia="仿宋" w:hAnsi="仿宋" w:cs="仿宋" w:hint="eastAsia"/>
            <w:lang w:eastAsia="zh-CN"/>
          </w:rPr>
          <w:t>(二)、X射线像增强器用微通道板项目目标</w:t>
        </w:r>
        <w:r>
          <w:tab/>
        </w:r>
        <w:r>
          <w:fldChar w:fldCharType="begin"/>
        </w:r>
        <w:r>
          <w:instrText xml:space="preserve"> PAGEREF _Toc11481 \h </w:instrText>
        </w:r>
        <w:r>
          <w:fldChar w:fldCharType="separate"/>
        </w:r>
        <w:r>
          <w:t>20</w:t>
        </w:r>
        <w:r>
          <w:fldChar w:fldCharType="end"/>
        </w:r>
      </w:hyperlink>
    </w:p>
    <w:p>
      <w:pPr>
        <w:pStyle w:val="TOC2"/>
        <w:tabs>
          <w:tab w:val="right" w:leader="dot" w:pos="8306"/>
        </w:tabs>
      </w:pPr>
      <w:hyperlink w:anchor="_Toc29636" w:history="1">
        <w:r>
          <w:rPr>
            <w:rFonts w:ascii="仿宋" w:eastAsia="仿宋" w:hAnsi="仿宋" w:cs="仿宋" w:hint="eastAsia"/>
            <w:lang w:eastAsia="zh-CN"/>
          </w:rPr>
          <w:t>(三)、X射线像增强器用微通道板项目提出的理由</w:t>
        </w:r>
        <w:r>
          <w:tab/>
        </w:r>
        <w:r>
          <w:fldChar w:fldCharType="begin"/>
        </w:r>
        <w:r>
          <w:instrText xml:space="preserve"> PAGEREF _Toc29636 \h </w:instrText>
        </w:r>
        <w:r>
          <w:fldChar w:fldCharType="separate"/>
        </w:r>
        <w:r>
          <w:t>21</w:t>
        </w:r>
        <w:r>
          <w:fldChar w:fldCharType="end"/>
        </w:r>
      </w:hyperlink>
    </w:p>
    <w:p>
      <w:pPr>
        <w:pStyle w:val="TOC2"/>
        <w:tabs>
          <w:tab w:val="right" w:leader="dot" w:pos="8306"/>
        </w:tabs>
      </w:pPr>
      <w:hyperlink w:anchor="_Toc1857" w:history="1">
        <w:r>
          <w:rPr>
            <w:rFonts w:ascii="仿宋" w:eastAsia="仿宋" w:hAnsi="仿宋" w:cs="仿宋" w:hint="eastAsia"/>
            <w:lang w:eastAsia="zh-CN"/>
          </w:rPr>
          <w:t>(四)、X射线像增强器用微通道板项目意义</w:t>
        </w:r>
        <w:r>
          <w:tab/>
        </w:r>
        <w:r>
          <w:fldChar w:fldCharType="begin"/>
        </w:r>
        <w:r>
          <w:instrText xml:space="preserve"> PAGEREF _Toc1857 \h </w:instrText>
        </w:r>
        <w:r>
          <w:fldChar w:fldCharType="separate"/>
        </w:r>
        <w:r>
          <w:t>23</w:t>
        </w:r>
        <w:r>
          <w:fldChar w:fldCharType="end"/>
        </w:r>
      </w:hyperlink>
    </w:p>
    <w:p>
      <w:pPr>
        <w:pStyle w:val="TOC2"/>
        <w:tabs>
          <w:tab w:val="right" w:leader="dot" w:pos="8306"/>
        </w:tabs>
      </w:pPr>
      <w:hyperlink w:anchor="_Toc29826" w:history="1">
        <w:r>
          <w:rPr>
            <w:rFonts w:ascii="仿宋" w:eastAsia="仿宋" w:hAnsi="仿宋" w:cs="仿宋" w:hint="eastAsia"/>
            <w:lang w:eastAsia="zh-CN"/>
          </w:rPr>
          <w:t>(五)、X射线像增强器用微通道板项目背景</w:t>
        </w:r>
        <w:r>
          <w:tab/>
        </w:r>
        <w:r>
          <w:fldChar w:fldCharType="begin"/>
        </w:r>
        <w:r>
          <w:instrText xml:space="preserve"> PAGEREF _Toc29826 \h </w:instrText>
        </w:r>
        <w:r>
          <w:fldChar w:fldCharType="separate"/>
        </w:r>
        <w:r>
          <w:t>24</w:t>
        </w:r>
        <w:r>
          <w:fldChar w:fldCharType="end"/>
        </w:r>
      </w:hyperlink>
    </w:p>
    <w:p>
      <w:pPr>
        <w:pStyle w:val="TOC1"/>
        <w:tabs>
          <w:tab w:val="right" w:leader="dot" w:pos="8306"/>
        </w:tabs>
      </w:pPr>
      <w:hyperlink w:anchor="_Toc21574" w:history="1">
        <w:r>
          <w:rPr>
            <w:rFonts w:ascii="仿宋" w:eastAsia="仿宋" w:hAnsi="仿宋" w:cs="仿宋" w:hint="eastAsia"/>
            <w:lang w:eastAsia="zh-CN"/>
          </w:rPr>
          <w:t>七、X射线像增强器用微通道板项目财务管理</w:t>
        </w:r>
        <w:r>
          <w:tab/>
        </w:r>
        <w:r>
          <w:fldChar w:fldCharType="begin"/>
        </w:r>
        <w:r>
          <w:instrText xml:space="preserve"> PAGEREF _Toc21574 \h </w:instrText>
        </w:r>
        <w:r>
          <w:fldChar w:fldCharType="separate"/>
        </w:r>
        <w:r>
          <w:t>25</w:t>
        </w:r>
        <w:r>
          <w:fldChar w:fldCharType="end"/>
        </w:r>
      </w:hyperlink>
    </w:p>
    <w:p>
      <w:pPr>
        <w:pStyle w:val="TOC2"/>
        <w:tabs>
          <w:tab w:val="right" w:leader="dot" w:pos="8306"/>
        </w:tabs>
      </w:pPr>
      <w:hyperlink w:anchor="_Toc8785" w:history="1">
        <w:r>
          <w:rPr>
            <w:rFonts w:ascii="仿宋" w:eastAsia="仿宋" w:hAnsi="仿宋" w:cs="仿宋" w:hint="eastAsia"/>
            <w:lang w:eastAsia="zh-CN"/>
          </w:rPr>
          <w:t>(一)、资金需求大</w:t>
        </w:r>
        <w:r>
          <w:tab/>
        </w:r>
        <w:r>
          <w:fldChar w:fldCharType="begin"/>
        </w:r>
        <w:r>
          <w:instrText xml:space="preserve"> PAGEREF _Toc8785 \h </w:instrText>
        </w:r>
        <w:r>
          <w:fldChar w:fldCharType="separate"/>
        </w:r>
        <w:r>
          <w:t>25</w:t>
        </w:r>
        <w:r>
          <w:fldChar w:fldCharType="end"/>
        </w:r>
      </w:hyperlink>
    </w:p>
    <w:p>
      <w:pPr>
        <w:pStyle w:val="TOC2"/>
        <w:tabs>
          <w:tab w:val="right" w:leader="dot" w:pos="8306"/>
        </w:tabs>
      </w:pPr>
      <w:hyperlink w:anchor="_Toc1113" w:history="1">
        <w:r>
          <w:rPr>
            <w:rFonts w:ascii="仿宋" w:eastAsia="仿宋" w:hAnsi="仿宋" w:cs="仿宋" w:hint="eastAsia"/>
            <w:lang w:eastAsia="zh-CN"/>
          </w:rPr>
          <w:t>(二)、研发周期长</w:t>
        </w:r>
        <w:r>
          <w:tab/>
        </w:r>
        <w:r>
          <w:fldChar w:fldCharType="begin"/>
        </w:r>
        <w:r>
          <w:instrText xml:space="preserve"> PAGEREF _Toc1113 \h </w:instrText>
        </w:r>
        <w:r>
          <w:fldChar w:fldCharType="separate"/>
        </w:r>
        <w:r>
          <w:t>26</w:t>
        </w:r>
        <w:r>
          <w:fldChar w:fldCharType="end"/>
        </w:r>
      </w:hyperlink>
    </w:p>
    <w:p>
      <w:pPr>
        <w:pStyle w:val="TOC2"/>
        <w:tabs>
          <w:tab w:val="right" w:leader="dot" w:pos="8306"/>
        </w:tabs>
      </w:pPr>
      <w:hyperlink w:anchor="_Toc32051" w:history="1">
        <w:r>
          <w:rPr>
            <w:rFonts w:ascii="仿宋" w:eastAsia="仿宋" w:hAnsi="仿宋" w:cs="仿宋" w:hint="eastAsia"/>
            <w:lang w:eastAsia="zh-CN"/>
          </w:rPr>
          <w:t>(三)、市场风险大</w:t>
        </w:r>
        <w:r>
          <w:tab/>
        </w:r>
        <w:r>
          <w:fldChar w:fldCharType="begin"/>
        </w:r>
        <w:r>
          <w:instrText xml:space="preserve"> PAGEREF _Toc32051 \h </w:instrText>
        </w:r>
        <w:r>
          <w:fldChar w:fldCharType="separate"/>
        </w:r>
        <w:r>
          <w:t>27</w:t>
        </w:r>
        <w:r>
          <w:fldChar w:fldCharType="end"/>
        </w:r>
      </w:hyperlink>
    </w:p>
    <w:p>
      <w:pPr>
        <w:pStyle w:val="TOC2"/>
        <w:tabs>
          <w:tab w:val="right" w:leader="dot" w:pos="8306"/>
        </w:tabs>
      </w:pPr>
      <w:hyperlink w:anchor="_Toc27520" w:history="1">
        <w:r>
          <w:rPr>
            <w:rFonts w:ascii="仿宋" w:eastAsia="仿宋" w:hAnsi="仿宋" w:cs="仿宋" w:hint="eastAsia"/>
            <w:lang w:eastAsia="zh-CN"/>
          </w:rPr>
          <w:t>(四)、利润率高</w:t>
        </w:r>
        <w:r>
          <w:tab/>
        </w:r>
        <w:r>
          <w:fldChar w:fldCharType="begin"/>
        </w:r>
        <w:r>
          <w:instrText xml:space="preserve"> PAGEREF _Toc27520 \h </w:instrText>
        </w:r>
        <w:r>
          <w:fldChar w:fldCharType="separate"/>
        </w:r>
        <w:r>
          <w:t>30</w:t>
        </w:r>
        <w:r>
          <w:fldChar w:fldCharType="end"/>
        </w:r>
      </w:hyperlink>
    </w:p>
    <w:p>
      <w:pPr>
        <w:pStyle w:val="TOC1"/>
        <w:tabs>
          <w:tab w:val="right" w:leader="dot" w:pos="8306"/>
        </w:tabs>
      </w:pPr>
      <w:hyperlink w:anchor="_Toc13561" w:history="1">
        <w:r>
          <w:rPr>
            <w:rFonts w:ascii="仿宋" w:eastAsia="仿宋" w:hAnsi="仿宋" w:cs="仿宋" w:hint="eastAsia"/>
            <w:lang w:eastAsia="zh-CN"/>
          </w:rPr>
          <w:t>八、X射线像增强器用微通道板项目技术管理</w:t>
        </w:r>
        <w:r>
          <w:tab/>
        </w:r>
        <w:r>
          <w:fldChar w:fldCharType="begin"/>
        </w:r>
        <w:r>
          <w:instrText xml:space="preserve"> PAGEREF _Toc13561 \h </w:instrText>
        </w:r>
        <w:r>
          <w:fldChar w:fldCharType="separate"/>
        </w:r>
        <w:r>
          <w:t>32</w:t>
        </w:r>
        <w:r>
          <w:fldChar w:fldCharType="end"/>
        </w:r>
      </w:hyperlink>
    </w:p>
    <w:p>
      <w:pPr>
        <w:pStyle w:val="TOC2"/>
        <w:tabs>
          <w:tab w:val="right" w:leader="dot" w:pos="8306"/>
        </w:tabs>
      </w:pPr>
      <w:hyperlink w:anchor="_Toc32416" w:history="1">
        <w:r>
          <w:rPr>
            <w:rFonts w:ascii="仿宋" w:eastAsia="仿宋" w:hAnsi="仿宋" w:cs="仿宋" w:hint="eastAsia"/>
            <w:lang w:eastAsia="zh-CN"/>
          </w:rPr>
          <w:t>(一)、技术方案选用方向</w:t>
        </w:r>
        <w:r>
          <w:tab/>
        </w:r>
        <w:r>
          <w:fldChar w:fldCharType="begin"/>
        </w:r>
        <w:r>
          <w:instrText xml:space="preserve"> PAGEREF _Toc32416 \h </w:instrText>
        </w:r>
        <w:r>
          <w:fldChar w:fldCharType="separate"/>
        </w:r>
        <w:r>
          <w:t>32</w:t>
        </w:r>
        <w:r>
          <w:fldChar w:fldCharType="end"/>
        </w:r>
      </w:hyperlink>
    </w:p>
    <w:p>
      <w:pPr>
        <w:pStyle w:val="TOC2"/>
        <w:tabs>
          <w:tab w:val="right" w:leader="dot" w:pos="8306"/>
        </w:tabs>
      </w:pPr>
      <w:hyperlink w:anchor="_Toc17891" w:history="1">
        <w:r>
          <w:rPr>
            <w:rFonts w:ascii="仿宋" w:eastAsia="仿宋" w:hAnsi="仿宋" w:cs="仿宋" w:hint="eastAsia"/>
            <w:lang w:eastAsia="zh-CN"/>
          </w:rPr>
          <w:t>(二)、工艺技术方案选用原则</w:t>
        </w:r>
        <w:r>
          <w:tab/>
        </w:r>
        <w:r>
          <w:fldChar w:fldCharType="begin"/>
        </w:r>
        <w:r>
          <w:instrText xml:space="preserve"> PAGEREF _Toc17891 \h </w:instrText>
        </w:r>
        <w:r>
          <w:fldChar w:fldCharType="separate"/>
        </w:r>
        <w:r>
          <w:t>34</w:t>
        </w:r>
        <w:r>
          <w:fldChar w:fldCharType="end"/>
        </w:r>
      </w:hyperlink>
    </w:p>
    <w:p>
      <w:pPr>
        <w:pStyle w:val="TOC2"/>
        <w:tabs>
          <w:tab w:val="right" w:leader="dot" w:pos="8306"/>
        </w:tabs>
      </w:pPr>
      <w:hyperlink w:anchor="_Toc37" w:history="1">
        <w:r>
          <w:rPr>
            <w:rFonts w:ascii="仿宋" w:eastAsia="仿宋" w:hAnsi="仿宋" w:cs="仿宋" w:hint="eastAsia"/>
            <w:lang w:eastAsia="zh-CN"/>
          </w:rPr>
          <w:t>(三)、工艺技术方案要求</w:t>
        </w:r>
        <w:r>
          <w:tab/>
        </w:r>
        <w:r>
          <w:fldChar w:fldCharType="begin"/>
        </w:r>
        <w:r>
          <w:instrText xml:space="preserve"> PAGEREF _Toc37 \h </w:instrText>
        </w:r>
        <w:r>
          <w:fldChar w:fldCharType="separate"/>
        </w:r>
        <w:r>
          <w:t>36</w:t>
        </w:r>
        <w:r>
          <w:fldChar w:fldCharType="end"/>
        </w:r>
      </w:hyperlink>
    </w:p>
    <w:p>
      <w:pPr>
        <w:pStyle w:val="TOC1"/>
        <w:tabs>
          <w:tab w:val="right" w:leader="dot" w:pos="8306"/>
        </w:tabs>
      </w:pPr>
      <w:hyperlink w:anchor="_Toc27442" w:history="1">
        <w:r>
          <w:rPr>
            <w:rFonts w:ascii="仿宋" w:eastAsia="仿宋" w:hAnsi="仿宋" w:cs="仿宋" w:hint="eastAsia"/>
            <w:lang w:eastAsia="zh-CN"/>
          </w:rPr>
          <w:t>九、生产安全保护</w:t>
        </w:r>
        <w:r>
          <w:tab/>
        </w:r>
        <w:r>
          <w:fldChar w:fldCharType="begin"/>
        </w:r>
        <w:r>
          <w:instrText xml:space="preserve"> PAGEREF _Toc27442 \h </w:instrText>
        </w:r>
        <w:r>
          <w:fldChar w:fldCharType="separate"/>
        </w:r>
        <w:r>
          <w:t>39</w:t>
        </w:r>
        <w:r>
          <w:fldChar w:fldCharType="end"/>
        </w:r>
      </w:hyperlink>
    </w:p>
    <w:p>
      <w:pPr>
        <w:pStyle w:val="TOC2"/>
        <w:tabs>
          <w:tab w:val="right" w:leader="dot" w:pos="8306"/>
        </w:tabs>
      </w:pPr>
      <w:hyperlink w:anchor="_Toc16066" w:history="1">
        <w:r>
          <w:rPr>
            <w:rFonts w:ascii="仿宋" w:eastAsia="仿宋" w:hAnsi="仿宋" w:cs="仿宋" w:hint="eastAsia"/>
            <w:lang w:eastAsia="zh-CN"/>
          </w:rPr>
          <w:t>(一)、消防安全</w:t>
        </w:r>
        <w:r>
          <w:tab/>
        </w:r>
        <w:r>
          <w:fldChar w:fldCharType="begin"/>
        </w:r>
        <w:r>
          <w:instrText xml:space="preserve"> PAGEREF _Toc16066 \h </w:instrText>
        </w:r>
        <w:r>
          <w:fldChar w:fldCharType="separate"/>
        </w:r>
        <w:r>
          <w:t>39</w:t>
        </w:r>
        <w:r>
          <w:fldChar w:fldCharType="end"/>
        </w:r>
      </w:hyperlink>
    </w:p>
    <w:p>
      <w:pPr>
        <w:pStyle w:val="TOC2"/>
        <w:tabs>
          <w:tab w:val="right" w:leader="dot" w:pos="8306"/>
        </w:tabs>
      </w:pPr>
      <w:hyperlink w:anchor="_Toc8027" w:history="1">
        <w:r>
          <w:rPr>
            <w:rFonts w:ascii="仿宋" w:eastAsia="仿宋" w:hAnsi="仿宋" w:cs="仿宋" w:hint="eastAsia"/>
            <w:lang w:eastAsia="zh-CN"/>
          </w:rPr>
          <w:t>(二)、防火防爆总图布置措施</w:t>
        </w:r>
        <w:r>
          <w:tab/>
        </w:r>
        <w:r>
          <w:fldChar w:fldCharType="begin"/>
        </w:r>
        <w:r>
          <w:instrText xml:space="preserve"> PAGEREF _Toc8027 \h </w:instrText>
        </w:r>
        <w:r>
          <w:fldChar w:fldCharType="separate"/>
        </w:r>
        <w:r>
          <w:t>40</w:t>
        </w:r>
        <w:r>
          <w:fldChar w:fldCharType="end"/>
        </w:r>
      </w:hyperlink>
    </w:p>
    <w:p>
      <w:pPr>
        <w:pStyle w:val="TOC2"/>
        <w:tabs>
          <w:tab w:val="right" w:leader="dot" w:pos="8306"/>
        </w:tabs>
      </w:pPr>
      <w:hyperlink w:anchor="_Toc24420" w:history="1">
        <w:r>
          <w:rPr>
            <w:rFonts w:ascii="仿宋" w:eastAsia="仿宋" w:hAnsi="仿宋" w:cs="仿宋" w:hint="eastAsia"/>
            <w:lang w:eastAsia="zh-CN"/>
          </w:rPr>
          <w:t>(三)、自然灾害防范措施</w:t>
        </w:r>
        <w:r>
          <w:tab/>
        </w:r>
        <w:r>
          <w:fldChar w:fldCharType="begin"/>
        </w:r>
        <w:r>
          <w:instrText xml:space="preserve"> PAGEREF _Toc24420 \h </w:instrText>
        </w:r>
        <w:r>
          <w:fldChar w:fldCharType="separate"/>
        </w:r>
        <w:r>
          <w:t>41</w:t>
        </w:r>
        <w:r>
          <w:fldChar w:fldCharType="end"/>
        </w:r>
      </w:hyperlink>
    </w:p>
    <w:p>
      <w:pPr>
        <w:pStyle w:val="TOC2"/>
        <w:tabs>
          <w:tab w:val="right" w:leader="dot" w:pos="8306"/>
        </w:tabs>
      </w:pPr>
      <w:hyperlink w:anchor="_Toc24251" w:history="1">
        <w:r>
          <w:rPr>
            <w:rFonts w:ascii="仿宋" w:eastAsia="仿宋" w:hAnsi="仿宋" w:cs="仿宋" w:hint="eastAsia"/>
            <w:lang w:eastAsia="zh-CN"/>
          </w:rPr>
          <w:t>(四)、安全色及安全标志使用要求</w:t>
        </w:r>
        <w:r>
          <w:tab/>
        </w:r>
        <w:r>
          <w:fldChar w:fldCharType="begin"/>
        </w:r>
        <w:r>
          <w:instrText xml:space="preserve"> PAGEREF _Toc24251 \h </w:instrText>
        </w:r>
        <w:r>
          <w:fldChar w:fldCharType="separate"/>
        </w:r>
        <w:r>
          <w:t>43</w:t>
        </w:r>
        <w:r>
          <w:fldChar w:fldCharType="end"/>
        </w:r>
      </w:hyperlink>
    </w:p>
    <w:p>
      <w:pPr>
        <w:pStyle w:val="TOC2"/>
        <w:tabs>
          <w:tab w:val="right" w:leader="dot" w:pos="8306"/>
        </w:tabs>
      </w:pPr>
      <w:hyperlink w:anchor="_Toc13199" w:history="1">
        <w:r>
          <w:rPr>
            <w:rFonts w:ascii="仿宋" w:eastAsia="仿宋" w:hAnsi="仿宋" w:cs="仿宋" w:hint="eastAsia"/>
            <w:lang w:eastAsia="zh-CN"/>
          </w:rPr>
          <w:t>(五)、防尘防毒措施</w:t>
        </w:r>
        <w:r>
          <w:tab/>
        </w:r>
        <w:r>
          <w:fldChar w:fldCharType="begin"/>
        </w:r>
        <w:r>
          <w:instrText xml:space="preserve"> PAGEREF _Toc13199 \h </w:instrText>
        </w:r>
        <w:r>
          <w:fldChar w:fldCharType="separate"/>
        </w:r>
        <w:r>
          <w:t>44</w:t>
        </w:r>
        <w:r>
          <w:fldChar w:fldCharType="end"/>
        </w:r>
      </w:hyperlink>
    </w:p>
    <w:p>
      <w:pPr>
        <w:pStyle w:val="TOC2"/>
        <w:tabs>
          <w:tab w:val="right" w:leader="dot" w:pos="8306"/>
        </w:tabs>
      </w:pPr>
      <w:hyperlink w:anchor="_Toc18682" w:history="1">
        <w:r>
          <w:rPr>
            <w:rFonts w:ascii="仿宋" w:eastAsia="仿宋" w:hAnsi="仿宋" w:cs="仿宋" w:hint="eastAsia"/>
            <w:lang w:eastAsia="zh-CN"/>
          </w:rPr>
          <w:t>(六)、防静电、触电防护及防雷措施</w:t>
        </w:r>
        <w:r>
          <w:tab/>
        </w:r>
        <w:r>
          <w:fldChar w:fldCharType="begin"/>
        </w:r>
        <w:r>
          <w:instrText xml:space="preserve"> PAGEREF _Toc18682 \h </w:instrText>
        </w:r>
        <w:r>
          <w:fldChar w:fldCharType="separate"/>
        </w:r>
        <w:r>
          <w:t>45</w:t>
        </w:r>
        <w:r>
          <w:fldChar w:fldCharType="end"/>
        </w:r>
      </w:hyperlink>
    </w:p>
    <w:p>
      <w:pPr>
        <w:pStyle w:val="TOC2"/>
        <w:tabs>
          <w:tab w:val="right" w:leader="dot" w:pos="8306"/>
        </w:tabs>
      </w:pPr>
      <w:hyperlink w:anchor="_Toc26549" w:history="1">
        <w:r>
          <w:rPr>
            <w:rFonts w:ascii="仿宋" w:eastAsia="仿宋" w:hAnsi="仿宋" w:cs="仿宋" w:hint="eastAsia"/>
            <w:lang w:eastAsia="zh-CN"/>
          </w:rPr>
          <w:t>(七)、机械设备安全保障措施</w:t>
        </w:r>
        <w:r>
          <w:tab/>
        </w:r>
        <w:r>
          <w:fldChar w:fldCharType="begin"/>
        </w:r>
        <w:r>
          <w:instrText xml:space="preserve"> PAGEREF _Toc26549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94" w:history="1">
        <w:r>
          <w:rPr>
            <w:rFonts w:ascii="仿宋" w:eastAsia="仿宋" w:hAnsi="仿宋" w:cs="仿宋" w:hint="eastAsia"/>
            <w:lang w:eastAsia="zh-CN"/>
          </w:rPr>
          <w:t>十、X射线像增强器用微通道板项目创新与研发</w:t>
        </w:r>
        <w:r>
          <w:tab/>
        </w:r>
        <w:r>
          <w:fldChar w:fldCharType="begin"/>
        </w:r>
        <w:r>
          <w:instrText xml:space="preserve"> PAGEREF _Toc24194 \h </w:instrText>
        </w:r>
        <w:r>
          <w:fldChar w:fldCharType="separate"/>
        </w:r>
        <w:r>
          <w:t>48</w:t>
        </w:r>
        <w:r>
          <w:fldChar w:fldCharType="end"/>
        </w:r>
      </w:hyperlink>
    </w:p>
    <w:p>
      <w:pPr>
        <w:pStyle w:val="TOC2"/>
        <w:tabs>
          <w:tab w:val="right" w:leader="dot" w:pos="8306"/>
        </w:tabs>
      </w:pPr>
      <w:hyperlink w:anchor="_Toc29009" w:history="1">
        <w:r>
          <w:rPr>
            <w:rFonts w:ascii="仿宋" w:eastAsia="仿宋" w:hAnsi="仿宋" w:cs="仿宋" w:hint="eastAsia"/>
            <w:lang w:eastAsia="zh-CN"/>
          </w:rPr>
          <w:t>(一)、创新策略与方向</w:t>
        </w:r>
        <w:r>
          <w:tab/>
        </w:r>
        <w:r>
          <w:fldChar w:fldCharType="begin"/>
        </w:r>
        <w:r>
          <w:instrText xml:space="preserve"> PAGEREF _Toc29009 \h </w:instrText>
        </w:r>
        <w:r>
          <w:fldChar w:fldCharType="separate"/>
        </w:r>
        <w:r>
          <w:t>48</w:t>
        </w:r>
        <w:r>
          <w:fldChar w:fldCharType="end"/>
        </w:r>
      </w:hyperlink>
    </w:p>
    <w:p>
      <w:pPr>
        <w:pStyle w:val="TOC2"/>
        <w:tabs>
          <w:tab w:val="right" w:leader="dot" w:pos="8306"/>
        </w:tabs>
      </w:pPr>
      <w:hyperlink w:anchor="_Toc17076" w:history="1">
        <w:r>
          <w:rPr>
            <w:rFonts w:ascii="仿宋" w:eastAsia="仿宋" w:hAnsi="仿宋" w:cs="仿宋" w:hint="eastAsia"/>
            <w:lang w:eastAsia="zh-CN"/>
          </w:rPr>
          <w:t>(二)、研发规划与投入</w:t>
        </w:r>
        <w:r>
          <w:tab/>
        </w:r>
        <w:r>
          <w:fldChar w:fldCharType="begin"/>
        </w:r>
        <w:r>
          <w:instrText xml:space="preserve"> PAGEREF _Toc17076 \h </w:instrText>
        </w:r>
        <w:r>
          <w:fldChar w:fldCharType="separate"/>
        </w:r>
        <w:r>
          <w:t>49</w:t>
        </w:r>
        <w:r>
          <w:fldChar w:fldCharType="end"/>
        </w:r>
      </w:hyperlink>
    </w:p>
    <w:p>
      <w:pPr>
        <w:pStyle w:val="TOC1"/>
        <w:tabs>
          <w:tab w:val="right" w:leader="dot" w:pos="8306"/>
        </w:tabs>
      </w:pPr>
      <w:hyperlink w:anchor="_Toc8903" w:history="1">
        <w:r>
          <w:rPr>
            <w:rFonts w:ascii="仿宋" w:eastAsia="仿宋" w:hAnsi="仿宋" w:cs="仿宋" w:hint="eastAsia"/>
            <w:lang w:eastAsia="zh-CN"/>
          </w:rPr>
          <w:t>十一、X射线像增强器用微通道板项目经营效益</w:t>
        </w:r>
        <w:r>
          <w:tab/>
        </w:r>
        <w:r>
          <w:fldChar w:fldCharType="begin"/>
        </w:r>
        <w:r>
          <w:instrText xml:space="preserve"> PAGEREF _Toc8903 \h </w:instrText>
        </w:r>
        <w:r>
          <w:fldChar w:fldCharType="separate"/>
        </w:r>
        <w:r>
          <w:t>51</w:t>
        </w:r>
        <w:r>
          <w:fldChar w:fldCharType="end"/>
        </w:r>
      </w:hyperlink>
    </w:p>
    <w:p>
      <w:pPr>
        <w:pStyle w:val="TOC2"/>
        <w:tabs>
          <w:tab w:val="right" w:leader="dot" w:pos="8306"/>
        </w:tabs>
      </w:pPr>
      <w:hyperlink w:anchor="_Toc28868" w:history="1">
        <w:r>
          <w:rPr>
            <w:rFonts w:ascii="仿宋" w:eastAsia="仿宋" w:hAnsi="仿宋" w:cs="仿宋" w:hint="eastAsia"/>
            <w:lang w:eastAsia="zh-CN"/>
          </w:rPr>
          <w:t>(一)、经济评价财务测算</w:t>
        </w:r>
        <w:r>
          <w:tab/>
        </w:r>
        <w:r>
          <w:fldChar w:fldCharType="begin"/>
        </w:r>
        <w:r>
          <w:instrText xml:space="preserve"> PAGEREF _Toc28868 \h </w:instrText>
        </w:r>
        <w:r>
          <w:fldChar w:fldCharType="separate"/>
        </w:r>
        <w:r>
          <w:t>51</w:t>
        </w:r>
        <w:r>
          <w:fldChar w:fldCharType="end"/>
        </w:r>
      </w:hyperlink>
    </w:p>
    <w:p>
      <w:pPr>
        <w:pStyle w:val="TOC2"/>
        <w:tabs>
          <w:tab w:val="right" w:leader="dot" w:pos="8306"/>
        </w:tabs>
      </w:pPr>
      <w:hyperlink w:anchor="_Toc15196" w:history="1">
        <w:r>
          <w:rPr>
            <w:rFonts w:ascii="仿宋" w:eastAsia="仿宋" w:hAnsi="仿宋" w:cs="仿宋" w:hint="eastAsia"/>
            <w:lang w:eastAsia="zh-CN"/>
          </w:rPr>
          <w:t>(二)、X射线像增强器用微通道板项目盈利能力分析</w:t>
        </w:r>
        <w:r>
          <w:tab/>
        </w:r>
        <w:r>
          <w:fldChar w:fldCharType="begin"/>
        </w:r>
        <w:r>
          <w:instrText xml:space="preserve"> PAGEREF _Toc15196 \h </w:instrText>
        </w:r>
        <w:r>
          <w:fldChar w:fldCharType="separate"/>
        </w:r>
        <w:r>
          <w:t>52</w:t>
        </w:r>
        <w:r>
          <w:fldChar w:fldCharType="end"/>
        </w:r>
      </w:hyperlink>
    </w:p>
    <w:p>
      <w:pPr>
        <w:pStyle w:val="TOC1"/>
        <w:tabs>
          <w:tab w:val="right" w:leader="dot" w:pos="8306"/>
        </w:tabs>
      </w:pPr>
      <w:hyperlink w:anchor="_Toc91" w:history="1">
        <w:r>
          <w:rPr>
            <w:rFonts w:ascii="仿宋" w:eastAsia="仿宋" w:hAnsi="仿宋" w:cs="仿宋" w:hint="eastAsia"/>
            <w:lang w:eastAsia="zh-CN"/>
          </w:rPr>
          <w:t>十二、X射线像增强器用微通道板项目社会影响</w:t>
        </w:r>
        <w:r>
          <w:tab/>
        </w:r>
        <w:r>
          <w:fldChar w:fldCharType="begin"/>
        </w:r>
        <w:r>
          <w:instrText xml:space="preserve"> PAGEREF _Toc91 \h </w:instrText>
        </w:r>
        <w:r>
          <w:fldChar w:fldCharType="separate"/>
        </w:r>
        <w:r>
          <w:t>53</w:t>
        </w:r>
        <w:r>
          <w:fldChar w:fldCharType="end"/>
        </w:r>
      </w:hyperlink>
    </w:p>
    <w:p>
      <w:pPr>
        <w:pStyle w:val="TOC2"/>
        <w:tabs>
          <w:tab w:val="right" w:leader="dot" w:pos="8306"/>
        </w:tabs>
      </w:pPr>
      <w:hyperlink w:anchor="_Toc15290" w:history="1">
        <w:r>
          <w:rPr>
            <w:rFonts w:ascii="仿宋" w:eastAsia="仿宋" w:hAnsi="仿宋" w:cs="仿宋" w:hint="eastAsia"/>
            <w:lang w:eastAsia="zh-CN"/>
          </w:rPr>
          <w:t>(一)、社会责任与义务</w:t>
        </w:r>
        <w:r>
          <w:tab/>
        </w:r>
        <w:r>
          <w:fldChar w:fldCharType="begin"/>
        </w:r>
        <w:r>
          <w:instrText xml:space="preserve"> PAGEREF _Toc15290 \h </w:instrText>
        </w:r>
        <w:r>
          <w:fldChar w:fldCharType="separate"/>
        </w:r>
        <w:r>
          <w:t>53</w:t>
        </w:r>
        <w:r>
          <w:fldChar w:fldCharType="end"/>
        </w:r>
      </w:hyperlink>
    </w:p>
    <w:p>
      <w:pPr>
        <w:pStyle w:val="TOC2"/>
        <w:tabs>
          <w:tab w:val="right" w:leader="dot" w:pos="8306"/>
        </w:tabs>
      </w:pPr>
      <w:hyperlink w:anchor="_Toc16502" w:history="1">
        <w:r>
          <w:rPr>
            <w:rFonts w:ascii="仿宋" w:eastAsia="仿宋" w:hAnsi="仿宋" w:cs="仿宋" w:hint="eastAsia"/>
            <w:lang w:eastAsia="zh-CN"/>
          </w:rPr>
          <w:t>(二)、社会参与与沟通</w:t>
        </w:r>
        <w:r>
          <w:tab/>
        </w:r>
        <w:r>
          <w:fldChar w:fldCharType="begin"/>
        </w:r>
        <w:r>
          <w:instrText xml:space="preserve"> PAGEREF _Toc16502 \h </w:instrText>
        </w:r>
        <w:r>
          <w:fldChar w:fldCharType="separate"/>
        </w:r>
        <w:r>
          <w:t>54</w:t>
        </w:r>
        <w:r>
          <w:fldChar w:fldCharType="end"/>
        </w:r>
      </w:hyperlink>
    </w:p>
    <w:p>
      <w:pPr>
        <w:pStyle w:val="TOC1"/>
        <w:tabs>
          <w:tab w:val="right" w:leader="dot" w:pos="8306"/>
        </w:tabs>
      </w:pPr>
      <w:hyperlink w:anchor="_Toc19430" w:history="1">
        <w:r>
          <w:rPr>
            <w:rFonts w:ascii="仿宋" w:eastAsia="仿宋" w:hAnsi="仿宋" w:cs="仿宋" w:hint="eastAsia"/>
            <w:lang w:eastAsia="zh-CN"/>
          </w:rPr>
          <w:t>十三、质量管理体系</w:t>
        </w:r>
        <w:r>
          <w:tab/>
        </w:r>
        <w:r>
          <w:fldChar w:fldCharType="begin"/>
        </w:r>
        <w:r>
          <w:instrText xml:space="preserve"> PAGEREF _Toc19430 \h </w:instrText>
        </w:r>
        <w:r>
          <w:fldChar w:fldCharType="separate"/>
        </w:r>
        <w:r>
          <w:t>55</w:t>
        </w:r>
        <w:r>
          <w:fldChar w:fldCharType="end"/>
        </w:r>
      </w:hyperlink>
    </w:p>
    <w:p>
      <w:pPr>
        <w:pStyle w:val="TOC2"/>
        <w:tabs>
          <w:tab w:val="right" w:leader="dot" w:pos="8306"/>
        </w:tabs>
      </w:pPr>
      <w:hyperlink w:anchor="_Toc25117" w:history="1">
        <w:r>
          <w:rPr>
            <w:rFonts w:ascii="仿宋" w:eastAsia="仿宋" w:hAnsi="仿宋" w:cs="仿宋" w:hint="eastAsia"/>
            <w:lang w:eastAsia="zh-CN"/>
          </w:rPr>
          <w:t>(一)、质量目标与方针</w:t>
        </w:r>
        <w:r>
          <w:tab/>
        </w:r>
        <w:r>
          <w:fldChar w:fldCharType="begin"/>
        </w:r>
        <w:r>
          <w:instrText xml:space="preserve"> PAGEREF _Toc25117 \h </w:instrText>
        </w:r>
        <w:r>
          <w:fldChar w:fldCharType="separate"/>
        </w:r>
        <w:r>
          <w:t>55</w:t>
        </w:r>
        <w:r>
          <w:fldChar w:fldCharType="end"/>
        </w:r>
      </w:hyperlink>
    </w:p>
    <w:p>
      <w:pPr>
        <w:pStyle w:val="TOC2"/>
        <w:tabs>
          <w:tab w:val="right" w:leader="dot" w:pos="8306"/>
        </w:tabs>
      </w:pPr>
      <w:hyperlink w:anchor="_Toc9615" w:history="1">
        <w:r>
          <w:rPr>
            <w:rFonts w:ascii="仿宋" w:eastAsia="仿宋" w:hAnsi="仿宋" w:cs="仿宋" w:hint="eastAsia"/>
            <w:lang w:eastAsia="zh-CN"/>
          </w:rPr>
          <w:t>(二)、质量管理责任</w:t>
        </w:r>
        <w:r>
          <w:tab/>
        </w:r>
        <w:r>
          <w:fldChar w:fldCharType="begin"/>
        </w:r>
        <w:r>
          <w:instrText xml:space="preserve"> PAGEREF _Toc9615 \h </w:instrText>
        </w:r>
        <w:r>
          <w:fldChar w:fldCharType="separate"/>
        </w:r>
        <w:r>
          <w:t>56</w:t>
        </w:r>
        <w:r>
          <w:fldChar w:fldCharType="end"/>
        </w:r>
      </w:hyperlink>
    </w:p>
    <w:p>
      <w:pPr>
        <w:pStyle w:val="TOC2"/>
        <w:tabs>
          <w:tab w:val="right" w:leader="dot" w:pos="8306"/>
        </w:tabs>
      </w:pPr>
      <w:hyperlink w:anchor="_Toc31204" w:history="1">
        <w:r>
          <w:rPr>
            <w:rFonts w:ascii="仿宋" w:eastAsia="仿宋" w:hAnsi="仿宋" w:cs="仿宋" w:hint="eastAsia"/>
            <w:lang w:eastAsia="zh-CN"/>
          </w:rPr>
          <w:t>(三)、质量管理体系文件</w:t>
        </w:r>
        <w:r>
          <w:tab/>
        </w:r>
        <w:r>
          <w:fldChar w:fldCharType="begin"/>
        </w:r>
        <w:r>
          <w:instrText xml:space="preserve"> PAGEREF _Toc31204 \h </w:instrText>
        </w:r>
        <w:r>
          <w:fldChar w:fldCharType="separate"/>
        </w:r>
        <w:r>
          <w:t>58</w:t>
        </w:r>
        <w:r>
          <w:fldChar w:fldCharType="end"/>
        </w:r>
      </w:hyperlink>
    </w:p>
    <w:p>
      <w:pPr>
        <w:pStyle w:val="TOC2"/>
        <w:tabs>
          <w:tab w:val="right" w:leader="dot" w:pos="8306"/>
        </w:tabs>
      </w:pPr>
      <w:hyperlink w:anchor="_Toc19993" w:history="1">
        <w:r>
          <w:rPr>
            <w:rFonts w:ascii="仿宋" w:eastAsia="仿宋" w:hAnsi="仿宋" w:cs="仿宋" w:hint="eastAsia"/>
            <w:lang w:eastAsia="zh-CN"/>
          </w:rPr>
          <w:t>(四)、质量培训与教育</w:t>
        </w:r>
        <w:r>
          <w:tab/>
        </w:r>
        <w:r>
          <w:fldChar w:fldCharType="begin"/>
        </w:r>
        <w:r>
          <w:instrText xml:space="preserve"> PAGEREF _Toc19993 \h </w:instrText>
        </w:r>
        <w:r>
          <w:fldChar w:fldCharType="separate"/>
        </w:r>
        <w:r>
          <w:t>60</w:t>
        </w:r>
        <w:r>
          <w:fldChar w:fldCharType="end"/>
        </w:r>
      </w:hyperlink>
    </w:p>
    <w:p>
      <w:pPr>
        <w:pStyle w:val="TOC2"/>
        <w:tabs>
          <w:tab w:val="right" w:leader="dot" w:pos="8306"/>
        </w:tabs>
      </w:pPr>
      <w:hyperlink w:anchor="_Toc5711" w:history="1">
        <w:r>
          <w:rPr>
            <w:rFonts w:ascii="仿宋" w:eastAsia="仿宋" w:hAnsi="仿宋" w:cs="仿宋" w:hint="eastAsia"/>
            <w:lang w:eastAsia="zh-CN"/>
          </w:rPr>
          <w:t>(五)、质量审核与评价</w:t>
        </w:r>
        <w:r>
          <w:tab/>
        </w:r>
        <w:r>
          <w:fldChar w:fldCharType="begin"/>
        </w:r>
        <w:r>
          <w:instrText xml:space="preserve"> PAGEREF _Toc5711 \h </w:instrText>
        </w:r>
        <w:r>
          <w:fldChar w:fldCharType="separate"/>
        </w:r>
        <w:r>
          <w:t>61</w:t>
        </w:r>
        <w:r>
          <w:fldChar w:fldCharType="end"/>
        </w:r>
      </w:hyperlink>
    </w:p>
    <w:p>
      <w:pPr>
        <w:pStyle w:val="TOC2"/>
        <w:tabs>
          <w:tab w:val="right" w:leader="dot" w:pos="8306"/>
        </w:tabs>
      </w:pPr>
      <w:hyperlink w:anchor="_Toc1501" w:history="1">
        <w:r>
          <w:rPr>
            <w:rFonts w:ascii="仿宋" w:eastAsia="仿宋" w:hAnsi="仿宋" w:cs="仿宋" w:hint="eastAsia"/>
            <w:lang w:eastAsia="zh-CN"/>
          </w:rPr>
          <w:t>(六)、不符合与纠正措施</w:t>
        </w:r>
        <w:r>
          <w:tab/>
        </w:r>
        <w:r>
          <w:fldChar w:fldCharType="begin"/>
        </w:r>
        <w:r>
          <w:instrText xml:space="preserve"> PAGEREF _Toc1501 \h </w:instrText>
        </w:r>
        <w:r>
          <w:fldChar w:fldCharType="separate"/>
        </w:r>
        <w:r>
          <w:t>62</w:t>
        </w:r>
        <w:r>
          <w:fldChar w:fldCharType="end"/>
        </w:r>
      </w:hyperlink>
    </w:p>
    <w:p>
      <w:pPr>
        <w:pStyle w:val="TOC1"/>
        <w:tabs>
          <w:tab w:val="right" w:leader="dot" w:pos="8306"/>
        </w:tabs>
      </w:pPr>
      <w:hyperlink w:anchor="_Toc23192" w:history="1">
        <w:r>
          <w:rPr>
            <w:rFonts w:ascii="仿宋" w:eastAsia="仿宋" w:hAnsi="仿宋" w:cs="仿宋" w:hint="eastAsia"/>
            <w:lang w:eastAsia="zh-CN"/>
          </w:rPr>
          <w:t>十四、风险识别与分类</w:t>
        </w:r>
        <w:r>
          <w:tab/>
        </w:r>
        <w:r>
          <w:fldChar w:fldCharType="begin"/>
        </w:r>
        <w:r>
          <w:instrText xml:space="preserve"> PAGEREF _Toc23192 \h </w:instrText>
        </w:r>
        <w:r>
          <w:fldChar w:fldCharType="separate"/>
        </w:r>
        <w:r>
          <w:t>64</w:t>
        </w:r>
        <w:r>
          <w:fldChar w:fldCharType="end"/>
        </w:r>
      </w:hyperlink>
    </w:p>
    <w:p>
      <w:pPr>
        <w:pStyle w:val="TOC2"/>
        <w:tabs>
          <w:tab w:val="right" w:leader="dot" w:pos="8306"/>
        </w:tabs>
      </w:pPr>
      <w:hyperlink w:anchor="_Toc15975" w:history="1">
        <w:r>
          <w:rPr>
            <w:rFonts w:ascii="仿宋" w:eastAsia="仿宋" w:hAnsi="仿宋" w:cs="仿宋" w:hint="eastAsia"/>
            <w:lang w:eastAsia="zh-CN"/>
          </w:rPr>
          <w:t>(一)、风险识别</w:t>
        </w:r>
        <w:r>
          <w:tab/>
        </w:r>
        <w:r>
          <w:fldChar w:fldCharType="begin"/>
        </w:r>
        <w:r>
          <w:instrText xml:space="preserve"> PAGEREF _Toc15975 \h </w:instrText>
        </w:r>
        <w:r>
          <w:fldChar w:fldCharType="separate"/>
        </w:r>
        <w:r>
          <w:t>64</w:t>
        </w:r>
        <w:r>
          <w:fldChar w:fldCharType="end"/>
        </w:r>
      </w:hyperlink>
    </w:p>
    <w:p>
      <w:pPr>
        <w:pStyle w:val="TOC2"/>
        <w:tabs>
          <w:tab w:val="right" w:leader="dot" w:pos="8306"/>
        </w:tabs>
      </w:pPr>
      <w:hyperlink w:anchor="_Toc18537" w:history="1">
        <w:r>
          <w:rPr>
            <w:rFonts w:ascii="仿宋" w:eastAsia="仿宋" w:hAnsi="仿宋" w:cs="仿宋" w:hint="eastAsia"/>
            <w:lang w:eastAsia="zh-CN"/>
          </w:rPr>
          <w:t>(二)、风险分类</w:t>
        </w:r>
        <w:r>
          <w:tab/>
        </w:r>
        <w:r>
          <w:fldChar w:fldCharType="begin"/>
        </w:r>
        <w:r>
          <w:instrText xml:space="preserve"> PAGEREF _Toc18537 \h </w:instrText>
        </w:r>
        <w:r>
          <w:fldChar w:fldCharType="separate"/>
        </w:r>
        <w:r>
          <w:t>65</w:t>
        </w:r>
        <w:r>
          <w:fldChar w:fldCharType="end"/>
        </w:r>
      </w:hyperlink>
    </w:p>
    <w:p>
      <w:pPr>
        <w:pStyle w:val="TOC1"/>
        <w:tabs>
          <w:tab w:val="right" w:leader="dot" w:pos="8306"/>
        </w:tabs>
      </w:pPr>
      <w:hyperlink w:anchor="_Toc14277" w:history="1">
        <w:r>
          <w:rPr>
            <w:rFonts w:ascii="仿宋" w:eastAsia="仿宋" w:hAnsi="仿宋" w:cs="仿宋" w:hint="eastAsia"/>
            <w:lang w:eastAsia="zh-CN"/>
          </w:rPr>
          <w:t>十五、X射线像增强器用微通道板项目工程方案分析</w:t>
        </w:r>
        <w:r>
          <w:tab/>
        </w:r>
        <w:r>
          <w:fldChar w:fldCharType="begin"/>
        </w:r>
        <w:r>
          <w:instrText xml:space="preserve"> PAGEREF _Toc14277 \h </w:instrText>
        </w:r>
        <w:r>
          <w:fldChar w:fldCharType="separate"/>
        </w:r>
        <w:r>
          <w:t>67</w:t>
        </w:r>
        <w:r>
          <w:fldChar w:fldCharType="end"/>
        </w:r>
      </w:hyperlink>
    </w:p>
    <w:p>
      <w:pPr>
        <w:pStyle w:val="TOC2"/>
        <w:tabs>
          <w:tab w:val="right" w:leader="dot" w:pos="8306"/>
        </w:tabs>
      </w:pPr>
      <w:hyperlink w:anchor="_Toc30845" w:history="1">
        <w:r>
          <w:rPr>
            <w:rFonts w:ascii="仿宋" w:eastAsia="仿宋" w:hAnsi="仿宋" w:cs="仿宋" w:hint="eastAsia"/>
            <w:lang w:eastAsia="zh-CN"/>
          </w:rPr>
          <w:t>(一)、建筑工程设计原则</w:t>
        </w:r>
        <w:r>
          <w:tab/>
        </w:r>
        <w:r>
          <w:fldChar w:fldCharType="begin"/>
        </w:r>
        <w:r>
          <w:instrText xml:space="preserve"> PAGEREF _Toc30845 \h </w:instrText>
        </w:r>
        <w:r>
          <w:fldChar w:fldCharType="separate"/>
        </w:r>
        <w:r>
          <w:t>67</w:t>
        </w:r>
        <w:r>
          <w:fldChar w:fldCharType="end"/>
        </w:r>
      </w:hyperlink>
    </w:p>
    <w:p>
      <w:pPr>
        <w:pStyle w:val="TOC2"/>
        <w:tabs>
          <w:tab w:val="right" w:leader="dot" w:pos="8306"/>
        </w:tabs>
      </w:pPr>
      <w:hyperlink w:anchor="_Toc9502" w:history="1">
        <w:r>
          <w:rPr>
            <w:rFonts w:ascii="仿宋" w:eastAsia="仿宋" w:hAnsi="仿宋" w:cs="仿宋" w:hint="eastAsia"/>
            <w:lang w:eastAsia="zh-CN"/>
          </w:rPr>
          <w:t>(二)、土建工程建设指标</w:t>
        </w:r>
        <w:r>
          <w:tab/>
        </w:r>
        <w:r>
          <w:fldChar w:fldCharType="begin"/>
        </w:r>
        <w:r>
          <w:instrText xml:space="preserve"> PAGEREF _Toc9502 \h </w:instrText>
        </w:r>
        <w:r>
          <w:fldChar w:fldCharType="separate"/>
        </w:r>
        <w:r>
          <w:t>71</w:t>
        </w:r>
        <w:r>
          <w:fldChar w:fldCharType="end"/>
        </w:r>
      </w:hyperlink>
    </w:p>
    <w:p>
      <w:pPr>
        <w:pStyle w:val="TOC1"/>
        <w:tabs>
          <w:tab w:val="right" w:leader="dot" w:pos="8306"/>
        </w:tabs>
      </w:pPr>
      <w:hyperlink w:anchor="_Toc16721" w:history="1">
        <w:r>
          <w:rPr>
            <w:rFonts w:ascii="仿宋" w:eastAsia="仿宋" w:hAnsi="仿宋" w:cs="仿宋" w:hint="eastAsia"/>
            <w:lang w:eastAsia="zh-CN"/>
          </w:rPr>
          <w:t>十六、X射线像增强器用微通道板项目实施保障措施</w:t>
        </w:r>
        <w:r>
          <w:tab/>
        </w:r>
        <w:r>
          <w:fldChar w:fldCharType="begin"/>
        </w:r>
        <w:r>
          <w:instrText xml:space="preserve"> PAGEREF _Toc16721 \h </w:instrText>
        </w:r>
        <w:r>
          <w:fldChar w:fldCharType="separate"/>
        </w:r>
        <w:r>
          <w:t>72</w:t>
        </w:r>
        <w:r>
          <w:fldChar w:fldCharType="end"/>
        </w:r>
      </w:hyperlink>
    </w:p>
    <w:p>
      <w:pPr>
        <w:pStyle w:val="TOC2"/>
        <w:tabs>
          <w:tab w:val="right" w:leader="dot" w:pos="8306"/>
        </w:tabs>
      </w:pPr>
      <w:hyperlink w:anchor="_Toc31527" w:history="1">
        <w:r>
          <w:rPr>
            <w:rFonts w:ascii="仿宋" w:eastAsia="仿宋" w:hAnsi="仿宋" w:cs="仿宋" w:hint="eastAsia"/>
            <w:lang w:eastAsia="zh-CN"/>
          </w:rPr>
          <w:t>(一)、X射线像增强器用微通道板项目实施保障机制</w:t>
        </w:r>
        <w:r>
          <w:tab/>
        </w:r>
        <w:r>
          <w:fldChar w:fldCharType="begin"/>
        </w:r>
        <w:r>
          <w:instrText xml:space="preserve"> PAGEREF _Toc31527 \h </w:instrText>
        </w:r>
        <w:r>
          <w:fldChar w:fldCharType="separate"/>
        </w:r>
        <w:r>
          <w:t>72</w:t>
        </w:r>
        <w:r>
          <w:fldChar w:fldCharType="end"/>
        </w:r>
      </w:hyperlink>
    </w:p>
    <w:p>
      <w:pPr>
        <w:pStyle w:val="TOC2"/>
        <w:tabs>
          <w:tab w:val="right" w:leader="dot" w:pos="8306"/>
        </w:tabs>
      </w:pPr>
      <w:hyperlink w:anchor="_Toc1092" w:history="1">
        <w:r>
          <w:rPr>
            <w:rFonts w:ascii="仿宋" w:eastAsia="仿宋" w:hAnsi="仿宋" w:cs="仿宋" w:hint="eastAsia"/>
            <w:lang w:eastAsia="zh-CN"/>
          </w:rPr>
          <w:t>(二)、X射线像增强器用微通道板项目法律合规要求</w:t>
        </w:r>
        <w:r>
          <w:tab/>
        </w:r>
        <w:r>
          <w:fldChar w:fldCharType="begin"/>
        </w:r>
        <w:r>
          <w:instrText xml:space="preserve"> PAGEREF _Toc1092 \h </w:instrText>
        </w:r>
        <w:r>
          <w:fldChar w:fldCharType="separate"/>
        </w:r>
        <w:r>
          <w:t>76</w:t>
        </w:r>
        <w:r>
          <w:fldChar w:fldCharType="end"/>
        </w:r>
      </w:hyperlink>
    </w:p>
    <w:p>
      <w:pPr>
        <w:pStyle w:val="TOC2"/>
        <w:tabs>
          <w:tab w:val="right" w:leader="dot" w:pos="8306"/>
        </w:tabs>
      </w:pPr>
      <w:hyperlink w:anchor="_Toc24380" w:history="1">
        <w:r>
          <w:rPr>
            <w:rFonts w:ascii="仿宋" w:eastAsia="仿宋" w:hAnsi="仿宋" w:cs="仿宋" w:hint="eastAsia"/>
            <w:lang w:eastAsia="zh-CN"/>
          </w:rPr>
          <w:t>(三)、X射线像增强器用微通道板项目合同管理与法律事务</w:t>
        </w:r>
        <w:r>
          <w:tab/>
        </w:r>
        <w:r>
          <w:fldChar w:fldCharType="begin"/>
        </w:r>
        <w:r>
          <w:instrText xml:space="preserve"> PAGEREF _Toc24380 \h </w:instrText>
        </w:r>
        <w:r>
          <w:fldChar w:fldCharType="separate"/>
        </w:r>
        <w:r>
          <w:t>81</w:t>
        </w:r>
        <w:r>
          <w:fldChar w:fldCharType="end"/>
        </w:r>
      </w:hyperlink>
    </w:p>
    <w:p>
      <w:pPr>
        <w:pStyle w:val="TOC2"/>
        <w:tabs>
          <w:tab w:val="right" w:leader="dot" w:pos="8306"/>
        </w:tabs>
      </w:pPr>
      <w:hyperlink w:anchor="_Toc23772" w:history="1">
        <w:r>
          <w:rPr>
            <w:rFonts w:ascii="仿宋" w:eastAsia="仿宋" w:hAnsi="仿宋" w:cs="仿宋" w:hint="eastAsia"/>
            <w:lang w:eastAsia="zh-CN"/>
          </w:rPr>
          <w:t>(四)、X射线像增强器用微通道板项目知识产权保护策略</w:t>
        </w:r>
        <w:r>
          <w:tab/>
        </w:r>
        <w:r>
          <w:fldChar w:fldCharType="begin"/>
        </w:r>
        <w:r>
          <w:instrText xml:space="preserve"> PAGEREF _Toc23772 \h </w:instrText>
        </w:r>
        <w:r>
          <w:fldChar w:fldCharType="separate"/>
        </w:r>
        <w:r>
          <w:t>88</w:t>
        </w:r>
        <w:r>
          <w:fldChar w:fldCharType="end"/>
        </w:r>
      </w:hyperlink>
    </w:p>
    <w:p>
      <w:pPr>
        <w:pStyle w:val="TOC1"/>
        <w:tabs>
          <w:tab w:val="right" w:leader="dot" w:pos="8306"/>
        </w:tabs>
      </w:pPr>
      <w:hyperlink w:anchor="_Toc9238" w:history="1">
        <w:r>
          <w:rPr>
            <w:rFonts w:ascii="仿宋" w:eastAsia="仿宋" w:hAnsi="仿宋" w:cs="仿宋" w:hint="eastAsia"/>
            <w:lang w:eastAsia="zh-CN"/>
          </w:rPr>
          <w:t>十七、X射线像增强器用微通道板项目变更管理</w:t>
        </w:r>
        <w:r>
          <w:tab/>
        </w:r>
        <w:r>
          <w:fldChar w:fldCharType="begin"/>
        </w:r>
        <w:r>
          <w:instrText xml:space="preserve"> PAGEREF _Toc9238 \h </w:instrText>
        </w:r>
        <w:r>
          <w:fldChar w:fldCharType="separate"/>
        </w:r>
        <w:r>
          <w:t>90</w:t>
        </w:r>
        <w:r>
          <w:fldChar w:fldCharType="end"/>
        </w:r>
      </w:hyperlink>
    </w:p>
    <w:p>
      <w:pPr>
        <w:pStyle w:val="TOC2"/>
        <w:tabs>
          <w:tab w:val="right" w:leader="dot" w:pos="8306"/>
        </w:tabs>
      </w:pPr>
      <w:hyperlink w:anchor="_Toc2823" w:history="1">
        <w:r>
          <w:rPr>
            <w:rFonts w:ascii="仿宋" w:eastAsia="仿宋" w:hAnsi="仿宋" w:cs="仿宋" w:hint="eastAsia"/>
            <w:lang w:eastAsia="zh-CN"/>
          </w:rPr>
          <w:t>(一)、变更申请与评估</w:t>
        </w:r>
        <w:r>
          <w:tab/>
        </w:r>
        <w:r>
          <w:fldChar w:fldCharType="begin"/>
        </w:r>
        <w:r>
          <w:instrText xml:space="preserve"> PAGEREF _Toc2823 \h </w:instrText>
        </w:r>
        <w:r>
          <w:fldChar w:fldCharType="separate"/>
        </w:r>
        <w:r>
          <w:t>90</w:t>
        </w:r>
        <w:r>
          <w:fldChar w:fldCharType="end"/>
        </w:r>
      </w:hyperlink>
    </w:p>
    <w:p>
      <w:pPr>
        <w:pStyle w:val="TOC2"/>
        <w:tabs>
          <w:tab w:val="right" w:leader="dot" w:pos="8306"/>
        </w:tabs>
      </w:pPr>
      <w:hyperlink w:anchor="_Toc27012" w:history="1">
        <w:r>
          <w:rPr>
            <w:rFonts w:ascii="仿宋" w:eastAsia="仿宋" w:hAnsi="仿宋" w:cs="仿宋" w:hint="eastAsia"/>
            <w:lang w:eastAsia="zh-CN"/>
          </w:rPr>
          <w:t>(二)、变更实施与控制</w:t>
        </w:r>
        <w:r>
          <w:tab/>
        </w:r>
        <w:r>
          <w:fldChar w:fldCharType="begin"/>
        </w:r>
        <w:r>
          <w:instrText xml:space="preserve"> PAGEREF _Toc27012 \h </w:instrText>
        </w:r>
        <w:r>
          <w:fldChar w:fldCharType="separate"/>
        </w:r>
        <w:r>
          <w:t>91</w:t>
        </w:r>
        <w:r>
          <w:fldChar w:fldCharType="end"/>
        </w:r>
      </w:hyperlink>
    </w:p>
    <w:p>
      <w:pPr>
        <w:pStyle w:val="TOC1"/>
        <w:tabs>
          <w:tab w:val="right" w:leader="dot" w:pos="8306"/>
        </w:tabs>
      </w:pPr>
      <w:hyperlink w:anchor="_Toc30866" w:history="1">
        <w:r>
          <w:rPr>
            <w:rFonts w:ascii="仿宋" w:eastAsia="仿宋" w:hAnsi="仿宋" w:cs="仿宋" w:hint="eastAsia"/>
            <w:lang w:eastAsia="zh-CN"/>
          </w:rPr>
          <w:t>十八、X射线像增强器用微通道板项目治理与监督</w:t>
        </w:r>
        <w:r>
          <w:tab/>
        </w:r>
        <w:r>
          <w:fldChar w:fldCharType="begin"/>
        </w:r>
        <w:r>
          <w:instrText xml:space="preserve"> PAGEREF _Toc30866 \h </w:instrText>
        </w:r>
        <w:r>
          <w:fldChar w:fldCharType="separate"/>
        </w:r>
        <w:r>
          <w:t>91</w:t>
        </w:r>
        <w:r>
          <w:fldChar w:fldCharType="end"/>
        </w:r>
      </w:hyperlink>
    </w:p>
    <w:p>
      <w:pPr>
        <w:pStyle w:val="TOC2"/>
        <w:tabs>
          <w:tab w:val="right" w:leader="dot" w:pos="8306"/>
        </w:tabs>
      </w:pPr>
      <w:hyperlink w:anchor="_Toc24202" w:history="1">
        <w:r>
          <w:rPr>
            <w:rFonts w:ascii="仿宋" w:eastAsia="仿宋" w:hAnsi="仿宋" w:cs="仿宋" w:hint="eastAsia"/>
            <w:lang w:eastAsia="zh-CN"/>
          </w:rPr>
          <w:t>(一)、X射线像增强器用微通道板项目治理结构</w:t>
        </w:r>
        <w:r>
          <w:tab/>
        </w:r>
        <w:r>
          <w:fldChar w:fldCharType="begin"/>
        </w:r>
        <w:r>
          <w:instrText xml:space="preserve"> PAGEREF _Toc24202 \h </w:instrText>
        </w:r>
        <w:r>
          <w:fldChar w:fldCharType="separate"/>
        </w:r>
        <w:r>
          <w:t>91</w:t>
        </w:r>
        <w:r>
          <w:fldChar w:fldCharType="end"/>
        </w:r>
      </w:hyperlink>
    </w:p>
    <w:p>
      <w:pPr>
        <w:pStyle w:val="TOC2"/>
        <w:tabs>
          <w:tab w:val="right" w:leader="dot" w:pos="8306"/>
        </w:tabs>
      </w:pPr>
      <w:hyperlink w:anchor="_Toc31532" w:history="1">
        <w:r>
          <w:rPr>
            <w:rFonts w:ascii="仿宋" w:eastAsia="仿宋" w:hAnsi="仿宋" w:cs="仿宋" w:hint="eastAsia"/>
            <w:lang w:eastAsia="zh-CN"/>
          </w:rPr>
          <w:t>(二)、监督与审计</w:t>
        </w:r>
        <w:r>
          <w:tab/>
        </w:r>
        <w:r>
          <w:fldChar w:fldCharType="begin"/>
        </w:r>
        <w:r>
          <w:instrText xml:space="preserve"> PAGEREF _Toc31532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14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314"/>
      <w:r>
        <w:rPr>
          <w:rFonts w:ascii="仿宋" w:eastAsia="仿宋" w:hAnsi="仿宋" w:cs="仿宋" w:hint="eastAsia"/>
          <w:lang w:eastAsia="zh-CN"/>
        </w:rPr>
        <w:t>(一)、X射线像增强器用微通道板行业分析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行业一直以来都是市场的关注焦点。行业内的发展趋势、竞争态势以及潜在机会都对X射线像增强器用微通道板项目的推进产生深远的影响。通过深入研究行业的整体概貌，我们将更好地理解行业的核心特征，为X射线像增强器用微通道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像增强器用微通道板行业，技术一直是推动创新和发展的关键因素。我们将对当前技术趋势进行详尽分析，包括但不限于人工智能、大数据应用、先进制造技术等。这有助于X射线像增强器用微通道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X射线像增强器用微通道板项目成功的基础。我们将对主要竞争对手进行深入研究，包括其市场份额、产品特点、市场定位等。通过全面了解竞争对手的优势和劣势，X射线像增强器用微通道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238"/>
      <w:r>
        <w:rPr>
          <w:rFonts w:ascii="仿宋" w:eastAsia="仿宋" w:hAnsi="仿宋" w:cs="仿宋" w:hint="eastAsia"/>
          <w:sz w:val="28"/>
          <w:lang w:eastAsia="zh-CN"/>
        </w:rPr>
        <w:t>(二)、X射线像增强器用微通道板市场分析预测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X射线像增强器用微通道板市场未来的增长趋势。这包括市场的整体规模、各细分领域的发展趋势等。X射线像增强器用微通道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X射线像增强器用微通道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X射线像增强器用微通道板项目实施过程中需要充分考虑的因素。我们将对市场风险进行全面评估，包括但不限于政策法规风险、市场竞争风险、技术变革风险等。通过对潜在风险的深入分析，X射线像增强器用微通道板项目可以制定相应的风险缓解策略，降低不确定性对X射线像增强器用微通道板项目的影响。</w:t>
      </w:r>
    </w:p>
    <w:p>
      <w:pPr>
        <w:pStyle w:val="Heading1"/>
        <w:ind w:firstLine="560" w:firstLineChars="200"/>
        <w:rPr>
          <w:rFonts w:ascii="仿宋" w:eastAsia="仿宋" w:hAnsi="仿宋" w:cs="仿宋" w:hint="eastAsia"/>
          <w:sz w:val="28"/>
          <w:lang w:eastAsia="zh-CN"/>
        </w:rPr>
      </w:pPr>
      <w:bookmarkStart w:id="5" w:name="_Toc17264"/>
      <w:r>
        <w:rPr>
          <w:rFonts w:ascii="仿宋" w:eastAsia="仿宋" w:hAnsi="仿宋" w:cs="仿宋" w:hint="eastAsia"/>
          <w:sz w:val="28"/>
          <w:lang w:eastAsia="zh-CN"/>
        </w:rPr>
        <w:t>二、X射线像增强器用微通道板项目文档管理</w:t>
      </w:r>
      <w:bookmarkEnd w:id="5"/>
    </w:p>
    <w:p>
      <w:pPr>
        <w:pStyle w:val="Heading2"/>
        <w:rPr>
          <w:rFonts w:ascii="仿宋" w:eastAsia="仿宋" w:hAnsi="仿宋" w:cs="仿宋" w:hint="eastAsia"/>
          <w:lang w:eastAsia="zh-CN"/>
        </w:rPr>
      </w:pPr>
      <w:bookmarkStart w:id="6" w:name="_Toc2571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X射线像增强器用微通道板项目高度重视文档的质量和准确性，以支持X射线像增强器用微通道板项目的各项活动和决策。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文档的编制始于X射线像增强器用微通道板项目计划的初期，我们制定了详细的文档编制计划，明确了每个文档的内容、格式和编写责任人。在X射线像增强器用微通道板项目启动阶段，我们首先编制了X射线像增强器用微通道板项目章程，明确定义了X射线像增强器用微通道板项目的目标、范围、风险等关键要素。随后，X射线像增强器用微通道板项目团队根据计划陆续编制了需求文档、设计文档、测试文档等各类文档，确保X射线像增强器用微通道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X射线像增强器用微通道板项目管理中的重要环节，旨在确保X射线像增强器用微通道板项目文档符合质量标准和X射线像增强器用微通道板项目需求。在X射线像增强器用微通道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X射线像增强器用微通道板项目相关利益方和专业领域的专家对文档进行独立审查。这有助于获取更全面、客观的反馈，确保X射线像增强器用微通道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在文档编制与审查方面建立了严格的管理机制，通过规范的流程和多维度的审查，确保X射线像增强器用微通道板项目文档的质量、准确性和可靠性，为X射线像增强器用微通道板项目的顺利推进提供了有力支持。</w:t>
      </w:r>
    </w:p>
    <w:p>
      <w:pPr>
        <w:pStyle w:val="Heading2"/>
        <w:ind w:firstLine="560" w:firstLineChars="200"/>
        <w:rPr>
          <w:rFonts w:ascii="仿宋" w:eastAsia="仿宋" w:hAnsi="仿宋" w:cs="仿宋" w:hint="eastAsia"/>
          <w:sz w:val="28"/>
          <w:lang w:eastAsia="zh-CN"/>
        </w:rPr>
      </w:pPr>
      <w:bookmarkStart w:id="7" w:name="_Toc2528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在X射线像增强器用微通道板项目中，我们致力于优化文档发布与分发过程，以确保信息的高效传递和团队间协作的顺畅进行。以下是我们采取的关键优化策略：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我们通过多渠道发布文档，包括电子邮件、X射线像增强器用微通道板项目管理平台、内部网站等，以满足不同团队成员的偏好和需求。多渠道发布确保了信息的全面覆盖。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我们采用了精细的权限控制，确保只有授权人员可以访问敏感信息。这种安全措施保护了X射线像增强器用微通道板项目文档的机密性，防止了未经授权的信息泄露。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74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X射线像增强器用微通道板项目生命周期中一个至关重要的环节，直接关系到X射线像增强器用微通道板项目信息的长期保存和历史记录的完整性。在X射线像增强器用微通道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755"/>
      <w:r>
        <w:rPr>
          <w:rFonts w:ascii="仿宋" w:eastAsia="仿宋" w:hAnsi="仿宋" w:cs="仿宋" w:hint="eastAsia"/>
          <w:sz w:val="28"/>
          <w:lang w:eastAsia="zh-CN"/>
        </w:rPr>
        <w:t>三、X射线像增强器用微通道板项目建设单位说明</w:t>
      </w:r>
      <w:bookmarkEnd w:id="9"/>
    </w:p>
    <w:p>
      <w:pPr>
        <w:pStyle w:val="Heading2"/>
        <w:rPr>
          <w:rFonts w:ascii="仿宋" w:eastAsia="仿宋" w:hAnsi="仿宋" w:cs="仿宋" w:hint="eastAsia"/>
          <w:lang w:eastAsia="zh-CN"/>
        </w:rPr>
      </w:pPr>
      <w:bookmarkStart w:id="10" w:name="_Toc5806"/>
      <w:r>
        <w:rPr>
          <w:rFonts w:ascii="仿宋" w:eastAsia="仿宋" w:hAnsi="仿宋" w:cs="仿宋" w:hint="eastAsia"/>
          <w:lang w:eastAsia="zh-CN"/>
        </w:rPr>
        <w:t>(一)、X射线像增强器用微通道板项目承办单位基本情况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9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X射线像增强器用微通道板项目承办单位的XXXX，我们着眼于实现可持续的经济效益。通过技术创新和解决方案的提供，公司预计在X射线像增强器用微通道板项目执行期间将获得可观的收入增长。这一收入来源主要包括X射线像增强器用微通道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同时，我们注重成本控制和效率提升，以确保X射线像增强器用微通道板项目的可持续盈利。透过精细的管理和资源优化，公司期望实现X射线像增强器用微通道板项目利润最大化。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X射线像增强器用微通道板项目实施进行全面的投资评估，包括X射线像增强器用微通道板项目启动阶段的资金投入和后续运营成本。通过对X射线像增强器用微通道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X射线像增强器用微通道板项目实施过程中具备足够的资金流动性，公司将进行详尽的现金流分析。这包括资金需求的合理预测、X射线像增强器用微通道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7861"/>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568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的技术管理特点体现在其创新导向。通过引入最先进的技术趋势和解决方案，X射线像增强器用微通道板项目致力于提升科技含量、提高质量和效率水平。这意味着我们将采用最新的工具和方法，确保X射线像增强器用微通道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X射线像增强器用微通道板项目技术管理的显著特征。通过整合不同领域的技术资源，我们实现了跨学科的协同工作。这有助于优化技术架构，提高整体效能。此外，整合性策略还促进了不同技术团队之间的紧密沟通和高效合作，确保X射线像增强器用微通道板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X射线像增强器用微通道板项目所采用的技术。通过不断优化技术方案，X射线像增强器用微通道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X射线像增强器用微通道板项目团队将在X射线像增强器用微通道板项目初期识别可能的技术风险，并采取相应的预防和应对措施。通过建立健全的风险评估机制，X射线像增强器用微通道板项目能够在实施过程中及时发现并解决潜在的技术问题，保障X射线像增强器用微通道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X射线像增强器用微通道板项目中，技术将成为X射线像增强器用微通道板项目成功的有力支持。这一深度剖析揭示了技术管理在X射线像增强器用微通道板项目实施中的关键作用，为X射线像增强器用微通道板项目的技术基础奠定了坚实的基础。</w:t>
      </w:r>
    </w:p>
    <w:p>
      <w:pPr>
        <w:pStyle w:val="Heading2"/>
        <w:ind w:firstLine="560" w:firstLineChars="200"/>
        <w:rPr>
          <w:rFonts w:ascii="仿宋" w:eastAsia="仿宋" w:hAnsi="仿宋" w:cs="仿宋" w:hint="eastAsia"/>
          <w:sz w:val="28"/>
          <w:lang w:eastAsia="zh-CN"/>
        </w:rPr>
      </w:pPr>
      <w:bookmarkStart w:id="14" w:name="_Toc6643"/>
      <w:r>
        <w:rPr>
          <w:rFonts w:ascii="仿宋" w:eastAsia="仿宋" w:hAnsi="仿宋" w:cs="仿宋" w:hint="eastAsia"/>
          <w:sz w:val="28"/>
          <w:lang w:eastAsia="zh-CN"/>
        </w:rPr>
        <w:t>(二)、X射线像增强器用微通道板项目工艺技术设计方案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X射线像增强器用微通道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X射线像增强器用微通道板项目将严格按照相关行业规范要求进行组织。通过有效控制产品质量，X射线像增强器用微通道板项目将致力于为顾客提供优质的X射线像增强器用微通道板项目产品和良好的服务。这体现了X射线像增强器用微通道板项目对于生产活动合规性和质量标准的高度重视，为X射线像增强器用微通道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X射线像增强器用微通道板项目注重生态效益和清洁生产原则。X射线像增强器用微通道板项目建设将紧密结合地方特色经济发展，与社会经济发展规划和区域环境保护规划方案相协调一致。通过与当地区域自然生态系统的结合，X射线像增强器用微通道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X射线像增强器用微通道板项目产品具有多样化的客户需求和个性化的特点。因此，X射线像增强器用微通道板项目产品规格品种多样，且单批生产数量较小。为满足这一特点，X射线像增强器用微通道板项目承办单位将建设先进的柔性制造生产线。通过广泛应用柔性制造技术，X射线像增强器用微通道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X射线像增强器用微通道板项目采用的技术具有较高的技术含量和自动化水平，处于国内先进水平。这一技术选用不仅体现了对生产效率、质量和环境友好性的高标准要求，同时为X射线像增强器用微通道板项目的可持续发展奠定了坚实的基础。</w:t>
      </w:r>
    </w:p>
    <w:p>
      <w:pPr>
        <w:pStyle w:val="Heading2"/>
        <w:ind w:firstLine="560" w:firstLineChars="200"/>
        <w:rPr>
          <w:rFonts w:ascii="仿宋" w:eastAsia="仿宋" w:hAnsi="仿宋" w:cs="仿宋" w:hint="eastAsia"/>
          <w:sz w:val="28"/>
          <w:lang w:eastAsia="zh-CN"/>
        </w:rPr>
      </w:pPr>
      <w:bookmarkStart w:id="15" w:name="_Toc317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为确保X射线像增强器用微通道板项目的高效生产和技术实施，我们制定了一套精心设计的设备选型方案，以满足X射线像增强器用微通道板项目生产、质量和环保的要求。该方案的主要特点如下：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X射线像增强器用微通道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针对X射线像增强器用微通道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5975"/>
      <w:r>
        <w:rPr>
          <w:rFonts w:ascii="仿宋" w:eastAsia="仿宋" w:hAnsi="仿宋" w:cs="仿宋" w:hint="eastAsia"/>
          <w:sz w:val="28"/>
          <w:lang w:eastAsia="zh-CN"/>
        </w:rPr>
        <w:t>五、X射线像增强器用微通道板项目建设背景及必要性分析</w:t>
      </w:r>
      <w:bookmarkEnd w:id="16"/>
    </w:p>
    <w:p>
      <w:pPr>
        <w:pStyle w:val="Heading2"/>
        <w:rPr>
          <w:rFonts w:ascii="仿宋" w:eastAsia="仿宋" w:hAnsi="仿宋" w:cs="仿宋" w:hint="eastAsia"/>
          <w:lang w:eastAsia="zh-CN"/>
        </w:rPr>
      </w:pPr>
      <w:bookmarkStart w:id="17" w:name="_Toc18873"/>
      <w:r>
        <w:rPr>
          <w:rFonts w:ascii="仿宋" w:eastAsia="仿宋" w:hAnsi="仿宋" w:cs="仿宋" w:hint="eastAsia"/>
          <w:lang w:eastAsia="zh-CN"/>
        </w:rPr>
        <w:t>(一)、X射线像增强器用微通道板项目背景分析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X射线像增强器用微通道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X射线像增强器用微通道板项目在这个潮流中的定位。同时，我们将关注行业内涌现的新兴机遇，以便X射线像增强器用微通道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X射线像增强器用微通道板项目提供了强大的发展动力。我们将聚焦于行业内最新的技术发展趋势，包括但不限于人工智能、大数据分析、物联网等领域。通过深度的技术研究，我们将确保X射线像增强器用微通道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X射线像增强器用微通道板项目发展的源泉。我们将投入更多的精力对市场需求进行深入剖析，超越表面的需求，深入挖掘潜在的市场痛点和机遇。通过对市场需求的细致了解，X射线像增强器用微通道板项目将更有针对性地设计解决方案，满足市场的多样化需求，从而更好地促进X射线像增强器用微通道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X射线像增强器用微通道板项目战略至关重要。我们将对竞争态势进行更为深入的分析，包括但不限于市场份额、产品特点、客户满意度等多个维度。通过深度的竞争分析，X射线像增强器用微通道板项目将能够更准确地把握市场脉搏，制定具有竞争力的X射线像增强器用微通道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X射线像增强器用微通道板项目的发展具有直接的影响。我们将进行更为全面的法规和政策分析，了解行业发展中的潜在法律风险和合规挑战。通过充分了解和遵守相关法规，X射线像增强器用微通道板项目将确保在法律框架内合法合规运营，为X射线像增强器用微通道板项目的稳健发展提供有力支持。</w:t>
      </w:r>
    </w:p>
    <w:p>
      <w:pPr>
        <w:pStyle w:val="Heading2"/>
        <w:ind w:firstLine="560" w:firstLineChars="200"/>
        <w:rPr>
          <w:rFonts w:ascii="仿宋" w:eastAsia="仿宋" w:hAnsi="仿宋" w:cs="仿宋" w:hint="eastAsia"/>
          <w:sz w:val="28"/>
          <w:lang w:eastAsia="zh-CN"/>
        </w:rPr>
      </w:pPr>
      <w:bookmarkStart w:id="18" w:name="_Toc3199"/>
      <w:r>
        <w:rPr>
          <w:rFonts w:ascii="仿宋" w:eastAsia="仿宋" w:hAnsi="仿宋" w:cs="仿宋" w:hint="eastAsia"/>
          <w:sz w:val="28"/>
          <w:lang w:eastAsia="zh-CN"/>
        </w:rPr>
        <w:t>(二)、X射线像增强器用微通道板项目建设必要性分析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建设的迫切性源于对行业发展趋势的深刻洞察。我们正处于一个行业变革的时代，科技创新、数字化转型成为企业发展的关键动力。X射线像增强器用微通道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建设不仅仅是为了跟上潮流，更是为了通过技术创新推动企业的持续发展。通过引入先进的技术和解决方案，X射线像增强器用微通道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X射线像增强器用微通道板项目的建设成为必然选择，通过提高产品质量、拓展服务领域，从而在竞争中获得更多的机会。X射线像增强器用微通道板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https://d.book118.com/116213242202010103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FB6685"/>
    <w:rsid w:val="66FB66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213242202010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2024-03-06T00:21:00Z</dcterms:created>
  <dcterms:modified xsi:type="dcterms:W3CDTF">2024-03-06T00:21:43Z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FDB7A7980F994C7A9510AA9E02485796_11</vt:lpwstr>
  </property>
  <property fmtid="{D5CDD505-2E9C-101B-9397-08002B2CF9AE}" pid="3" name="KSOProductBuildVer">
    <vt:lpwstr>2052-12.1.0.16388</vt:lpwstr>
  </property>
</Properties>
</file>