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after="240" w:line="384" w:lineRule="auto"/>
        <w:jc w:val="center"/>
        <w:textAlignment w:val="center"/>
        <w:rPr>
          <w:rFonts w:eastAsia="黑体"/>
          <w:sz w:val="32"/>
          <w:szCs w:val="32"/>
        </w:rPr>
      </w:pPr>
      <w:r>
        <w:rPr>
          <w:rFonts w:eastAsia="黑体"/>
          <w:snapToGrid w:val="0"/>
          <w:kern w:val="0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o:spid="_x0000_s1025" type="#_x0000_t75" style="width:33pt;height:25pt;margin-top:803pt;margin-left:89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eastAsia="黑体"/>
          <w:snapToGrid w:val="0"/>
          <w:kern w:val="0"/>
          <w:sz w:val="36"/>
          <w:szCs w:val="36"/>
        </w:rPr>
        <w:pict>
          <v:shape id="图片 100028" o:spid="_x0000_s1026" type="#_x0000_t75" style="width:37pt;height:39pt;margin-top:865pt;margin-left:821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/>
          <w:snapToGrid w:val="0"/>
          <w:kern w:val="0"/>
          <w:sz w:val="36"/>
          <w:szCs w:val="36"/>
        </w:rPr>
        <w:t>2024年中考第一次模拟考试</w:t>
      </w:r>
      <w:r>
        <w:rPr>
          <w:rFonts w:eastAsia="黑体" w:hint="eastAsia"/>
          <w:snapToGrid w:val="0"/>
          <w:kern w:val="0"/>
          <w:sz w:val="36"/>
          <w:szCs w:val="36"/>
        </w:rPr>
        <w:t>（河南卷）</w:t>
      </w:r>
    </w:p>
    <w:p>
      <w:pPr>
        <w:adjustRightInd w:val="0"/>
        <w:spacing w:line="384" w:lineRule="auto"/>
        <w:jc w:val="center"/>
        <w:textAlignment w:val="center"/>
        <w:rPr>
          <w:rFonts w:eastAsia="黑体"/>
          <w:kern w:val="0"/>
          <w:sz w:val="44"/>
          <w:szCs w:val="44"/>
        </w:rPr>
      </w:pPr>
      <w:r>
        <w:rPr>
          <w:rFonts w:eastAsia="黑体"/>
          <w:kern w:val="0"/>
          <w:sz w:val="44"/>
          <w:szCs w:val="44"/>
        </w:rPr>
        <w:t>生物</w:t>
      </w:r>
      <w:r>
        <w:rPr>
          <w:rFonts w:eastAsia="黑体" w:hint="eastAsia"/>
          <w:kern w:val="0"/>
          <w:sz w:val="44"/>
          <w:szCs w:val="44"/>
        </w:rPr>
        <w:t xml:space="preserve"> </w:t>
      </w:r>
    </w:p>
    <w:p>
      <w:pPr>
        <w:widowControl/>
        <w:spacing w:line="384" w:lineRule="auto"/>
        <w:jc w:val="center"/>
        <w:textAlignment w:val="center"/>
        <w:rPr>
          <w:rFonts w:eastAsia="楷体"/>
          <w:kern w:val="0"/>
        </w:rPr>
      </w:pPr>
      <w:r>
        <w:rPr>
          <w:rFonts w:eastAsia="楷体"/>
          <w:kern w:val="0"/>
        </w:rPr>
        <w:t>（考试时间：5</w:t>
      </w:r>
      <w:r>
        <w:rPr>
          <w:rFonts w:eastAsia="楷体" w:hint="eastAsia"/>
          <w:color w:val="000000" w:themeColor="text1"/>
          <w:kern w:val="0"/>
        </w:rPr>
        <w:t>0</w:t>
      </w:r>
      <w:r>
        <w:rPr>
          <w:rFonts w:eastAsia="楷体"/>
          <w:kern w:val="0"/>
        </w:rPr>
        <w:t>分钟  试卷满分：5</w:t>
      </w:r>
      <w:r>
        <w:rPr>
          <w:rFonts w:eastAsia="楷体" w:hint="eastAsia"/>
          <w:color w:val="000000" w:themeColor="text1"/>
          <w:kern w:val="0"/>
        </w:rPr>
        <w:t>0</w:t>
      </w:r>
      <w:r>
        <w:rPr>
          <w:rFonts w:eastAsia="楷体"/>
          <w:kern w:val="0"/>
        </w:rPr>
        <w:t>分）</w:t>
      </w:r>
    </w:p>
    <w:p>
      <w:pPr>
        <w:widowControl/>
        <w:spacing w:line="384" w:lineRule="auto"/>
        <w:jc w:val="left"/>
        <w:textAlignment w:val="center"/>
        <w:rPr>
          <w:rFonts w:eastAsia="黑体"/>
          <w:szCs w:val="21"/>
        </w:rPr>
      </w:pPr>
      <w:r>
        <w:rPr>
          <w:rFonts w:eastAsia="黑体"/>
          <w:szCs w:val="21"/>
        </w:rPr>
        <w:t>注意事项：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1．答卷前，考生务必将自己的姓名、准考证号填写在答题卡上。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2．回答第Ⅰ卷时，选出每小题答案后，用2B铅笔把答题卡上对应题目的答案标号涂黑。如需改动，用橡皮擦干净后，再选涂其他答案标号。写在本试卷上无效。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3．回答第Ⅱ卷时，将答案写在答题卡上。写在本试卷上无效。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4．考试结束后，将本试卷和答题卡一并交回。</w:t>
      </w:r>
    </w:p>
    <w:p>
      <w:pPr>
        <w:spacing w:line="384" w:lineRule="auto"/>
        <w:jc w:val="center"/>
        <w:textAlignment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第Ⅰ卷（选择题  共20分） </w:t>
      </w:r>
    </w:p>
    <w:p>
      <w:pPr>
        <w:numPr>
          <w:ilvl w:val="0"/>
          <w:numId w:val="1"/>
        </w:numPr>
        <w:spacing w:line="384" w:lineRule="auto"/>
        <w:ind w:left="315" w:hanging="315" w:hangingChars="150"/>
        <w:textAlignment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本题共20小题，每小题</w:t>
      </w:r>
      <w:r>
        <w:rPr>
          <w:rFonts w:eastAsia="黑体" w:hint="eastAsia"/>
          <w:bCs/>
          <w:szCs w:val="21"/>
        </w:rPr>
        <w:t>1</w:t>
      </w:r>
      <w:r>
        <w:rPr>
          <w:rFonts w:eastAsia="黑体"/>
          <w:bCs/>
          <w:szCs w:val="21"/>
        </w:rPr>
        <w:t>分，共20分。在每小题的四个选项中，选出最符合题目要求的一项。</w:t>
      </w:r>
    </w:p>
    <w:p>
      <w:pPr>
        <w:spacing w:line="384" w:lineRule="auto"/>
        <w:ind w:left="315" w:hanging="315" w:hangingChars="150"/>
        <w:jc w:val="left"/>
        <w:textAlignment w:val="center"/>
      </w:pPr>
      <w:r>
        <w:t>1．公园内，一只雌野鸭带领几只刚孵化出的小鸭在水中觅食，看到游人靠近后，雌鸭大声鸣叫并带领小鸭迅速游到湖中深水处。上述实例中，没有体现的生物特征是（　　）</w:t>
      </w:r>
    </w:p>
    <w:p>
      <w:pPr>
        <w:spacing w:line="384" w:lineRule="auto"/>
        <w:ind w:left="300"/>
        <w:jc w:val="left"/>
        <w:textAlignment w:val="center"/>
      </w:pPr>
      <w:r>
        <w:t>A．生物能繁殖后代</w:t>
      </w:r>
    </w:p>
    <w:p>
      <w:pPr>
        <w:spacing w:line="384" w:lineRule="auto"/>
        <w:ind w:left="300"/>
        <w:jc w:val="left"/>
        <w:textAlignment w:val="center"/>
      </w:pPr>
      <w:r>
        <w:t>B．生物能排出体内产生的废物</w:t>
      </w:r>
    </w:p>
    <w:p>
      <w:pPr>
        <w:spacing w:line="384" w:lineRule="auto"/>
        <w:ind w:left="300"/>
        <w:jc w:val="left"/>
        <w:textAlignment w:val="center"/>
      </w:pPr>
      <w:r>
        <w:t>C．生物的生活需要营养</w:t>
      </w:r>
    </w:p>
    <w:p>
      <w:pPr>
        <w:spacing w:line="384" w:lineRule="auto"/>
        <w:ind w:left="300"/>
        <w:jc w:val="left"/>
        <w:textAlignment w:val="center"/>
      </w:pPr>
      <w:r>
        <w:t>D．生物能对外界刺激作出反应</w:t>
      </w:r>
    </w:p>
    <w:p>
      <w:pPr>
        <w:spacing w:line="384" w:lineRule="auto"/>
        <w:jc w:val="left"/>
        <w:textAlignment w:val="center"/>
      </w:pPr>
      <w:r>
        <w:t>2．下列能正确表达动物细胞各结构之间位置关系的是（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84" w:lineRule="auto"/>
        <w:ind w:left="300"/>
        <w:jc w:val="left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077" w:bottom="1417" w:left="1077" w:header="708" w:footer="708" w:gutter="0"/>
          <w:cols w:num="1" w:space="708"/>
        </w:sectPr>
      </w:pPr>
      <w:r>
        <w:t>A．</w:t>
      </w:r>
      <w:r>
        <w:pict>
          <v:shape id="_x0000_i1027" type="#_x0000_t75" style="width:85pt;height:82.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  <w:r>
        <w:rPr>
          <w:rFonts w:eastAsia="Times New Roman"/>
          <w:kern w:val="0"/>
          <w:sz w:val="24"/>
          <w:szCs w:val="24"/>
        </w:rPr>
        <w:t>  </w:t>
      </w:r>
      <w:r>
        <w:tab/>
      </w:r>
      <w:r>
        <w:t>B．</w:t>
      </w:r>
      <w:r>
        <w:pict>
          <v:shape id="_x0000_i1028" type="#_x0000_t75" style="width:83.5pt;height:83.5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84" w:lineRule="auto"/>
        <w:ind w:left="300"/>
        <w:jc w:val="left"/>
        <w:textAlignment w:val="center"/>
      </w:pPr>
      <w:r>
        <w:t>C．</w:t>
      </w:r>
      <w:r>
        <w:pict>
          <v:shape id="_x0000_i1029" type="#_x0000_t75" style="width:84pt;height:82.5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  <w:r>
        <w:rPr>
          <w:rFonts w:eastAsia="Times New Roman"/>
          <w:kern w:val="0"/>
          <w:sz w:val="24"/>
          <w:szCs w:val="24"/>
        </w:rPr>
        <w:t>  </w:t>
      </w:r>
      <w:r>
        <w:tab/>
      </w:r>
      <w:r>
        <w:t>D．</w:t>
      </w:r>
      <w:r>
        <w:pict>
          <v:shape id="_x0000_i1030" type="#_x0000_t75" style="width:85pt;height:84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pacing w:line="384" w:lineRule="auto"/>
        <w:jc w:val="left"/>
        <w:textAlignment w:val="center"/>
      </w:pPr>
      <w:r>
        <w:t>3．用盐腌制凉拌黄瓜时，发现碗里流出了许多汤汁，这主要来自（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84" w:lineRule="auto"/>
        <w:ind w:left="300"/>
        <w:jc w:val="left"/>
        <w:textAlignment w:val="center"/>
      </w:pPr>
      <w:r>
        <w:t>A．液泡</w:t>
      </w:r>
      <w:r>
        <w:tab/>
      </w:r>
      <w:r>
        <w:t>B．细胞核</w:t>
      </w:r>
      <w:r>
        <w:tab/>
      </w:r>
      <w:r>
        <w:t>C．叶绿体</w:t>
      </w:r>
      <w:r>
        <w:tab/>
      </w:r>
      <w:r>
        <w:t>D．细胞膜</w:t>
      </w:r>
    </w:p>
    <w:p>
      <w:pPr>
        <w:spacing w:line="384" w:lineRule="auto"/>
        <w:jc w:val="left"/>
        <w:textAlignment w:val="center"/>
      </w:pPr>
      <w:r>
        <w:t>4．下图是受精卵发育过程，其中表示细胞分化的是（　　）</w:t>
      </w:r>
    </w:p>
    <w:p>
      <w:pPr>
        <w:spacing w:line="384" w:lineRule="auto"/>
        <w:jc w:val="left"/>
        <w:textAlignment w:val="center"/>
      </w:pPr>
      <w:r>
        <w:pict>
          <v:shape id="_x0000_i1031" type="#_x0000_t75" style="width:245.5pt;height:71.5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84" w:lineRule="auto"/>
        <w:ind w:left="300"/>
        <w:jc w:val="left"/>
        <w:textAlignment w:val="center"/>
      </w:pPr>
      <w:r>
        <w:t>A．①</w:t>
      </w:r>
      <w:r>
        <w:tab/>
      </w:r>
      <w:r>
        <w:t>B．②</w:t>
      </w:r>
      <w:r>
        <w:tab/>
      </w:r>
      <w:r>
        <w:t>C．③</w:t>
      </w:r>
      <w:r>
        <w:tab/>
      </w:r>
      <w:r>
        <w:t>D．④</w:t>
      </w:r>
    </w:p>
    <w:p>
      <w:pPr>
        <w:spacing w:line="384" w:lineRule="auto"/>
        <w:jc w:val="left"/>
        <w:textAlignment w:val="center"/>
      </w:pPr>
      <w:r>
        <w:t>5．从植物体的结构层次来看，下列叙述错误的是（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84" w:lineRule="auto"/>
        <w:ind w:left="300"/>
        <w:jc w:val="left"/>
        <w:textAlignment w:val="center"/>
      </w:pPr>
      <w:r>
        <w:t>A．甘薯中可食用的部分主要由机械组织构成</w:t>
      </w:r>
    </w:p>
    <w:p>
      <w:pPr>
        <w:spacing w:line="384" w:lineRule="auto"/>
        <w:ind w:left="300"/>
        <w:jc w:val="left"/>
        <w:textAlignment w:val="center"/>
      </w:pPr>
      <w:r>
        <w:t>B．龙眼肉以营养组织为主</w:t>
      </w:r>
    </w:p>
    <w:p>
      <w:pPr>
        <w:spacing w:line="384" w:lineRule="auto"/>
        <w:ind w:left="300"/>
        <w:jc w:val="left"/>
        <w:textAlignment w:val="center"/>
      </w:pPr>
      <w:r>
        <w:t>C．“藕断丝连”的“丝”属于输导组织</w:t>
      </w:r>
    </w:p>
    <w:p>
      <w:pPr>
        <w:spacing w:line="384" w:lineRule="auto"/>
        <w:ind w:left="300"/>
        <w:jc w:val="left"/>
        <w:textAlignment w:val="center"/>
      </w:pPr>
      <w:r>
        <w:t>D．苹果表皮属于保护组织</w:t>
      </w:r>
    </w:p>
    <w:p>
      <w:pPr>
        <w:spacing w:line="384" w:lineRule="auto"/>
        <w:jc w:val="left"/>
        <w:textAlignment w:val="center"/>
      </w:pPr>
      <w:r>
        <w:t>6．血浆、原尿和尿液中都含有的物质是（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84" w:lineRule="auto"/>
        <w:ind w:left="300"/>
        <w:jc w:val="left"/>
        <w:textAlignment w:val="center"/>
      </w:pPr>
      <w:r>
        <w:t>A．尿素、水、蛋白质</w:t>
      </w:r>
      <w:r>
        <w:tab/>
      </w:r>
      <w:r>
        <w:t>B．葡萄糖、无机盐、水</w:t>
      </w:r>
    </w:p>
    <w:p>
      <w:pPr>
        <w:tabs>
          <w:tab w:val="left" w:pos="4156"/>
        </w:tabs>
        <w:spacing w:line="384" w:lineRule="auto"/>
        <w:ind w:left="300"/>
        <w:jc w:val="left"/>
        <w:textAlignment w:val="center"/>
      </w:pPr>
      <w:r>
        <w:t>C．无机盐、水、葡萄糖</w:t>
      </w:r>
      <w:r>
        <w:tab/>
      </w:r>
      <w:r>
        <w:t>D．尿素、水、无机盐</w:t>
      </w:r>
    </w:p>
    <w:p>
      <w:pPr>
        <w:spacing w:line="384" w:lineRule="auto"/>
        <w:jc w:val="left"/>
        <w:textAlignment w:val="center"/>
      </w:pPr>
      <w:r>
        <w:t>7．人体内受精卵形成的部位是（　　）</w:t>
      </w:r>
    </w:p>
    <w:p>
      <w:pPr>
        <w:tabs>
          <w:tab w:val="left" w:pos="2078"/>
          <w:tab w:val="left" w:pos="4156"/>
          <w:tab w:val="left" w:pos="6234"/>
        </w:tabs>
        <w:spacing w:line="384" w:lineRule="auto"/>
        <w:ind w:left="300"/>
        <w:jc w:val="left"/>
        <w:textAlignment w:val="center"/>
      </w:pPr>
      <w:r>
        <w:t>A．输卵管</w:t>
      </w:r>
      <w:r>
        <w:tab/>
      </w:r>
      <w:r>
        <w:t>B．子宫</w:t>
      </w:r>
      <w:r>
        <w:tab/>
      </w:r>
      <w:r>
        <w:t>C．卵巢</w:t>
      </w:r>
      <w:r>
        <w:tab/>
      </w:r>
      <w:r>
        <w:t>D．输精管</w:t>
      </w:r>
    </w:p>
    <w:p>
      <w:pPr>
        <w:spacing w:line="384" w:lineRule="auto"/>
        <w:ind w:left="315" w:hanging="315" w:hangingChars="150"/>
        <w:jc w:val="left"/>
        <w:textAlignment w:val="center"/>
      </w:pPr>
      <w:r>
        <w:t>8．春暖花开的季节，我们走进大自然，映入眼帘的是五彩缤纷的美景，萦绕耳畔的是婉转动听的鸟语。有关眼、耳的说法错误的是（　　）</w:t>
      </w:r>
    </w:p>
    <w:p>
      <w:pPr>
        <w:spacing w:line="384" w:lineRule="auto"/>
        <w:ind w:left="300"/>
        <w:jc w:val="left"/>
        <w:textAlignment w:val="center"/>
      </w:pPr>
      <w:r>
        <w:t>A．角膜无色且透明，光线容易通过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https://d.book118.com/117005041036006050</w:t>
        </w:r>
      </w:hyperlink>
    </w:p>
    <w:p>
      <w:pPr>
        <w:spacing w:line="384" w:lineRule="auto"/>
        <w:ind w:left="300"/>
        <w:jc w:val="left"/>
        <w:textAlignment w:val="center"/>
      </w:pPr>
    </w:p>
    <w:sectPr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nextPage"/>
      <w:pgSz w:w="11906" w:h="16838"/>
      <w:pgMar w:top="1417" w:right="1077" w:bottom="1417" w:left="1077" w:header="708" w:footer="708" w:gutter="0"/>
      <w:pgNumType w:start="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6EE0411"/>
    <w:multiLevelType w:val="singleLevel"/>
    <w:tmpl w:val="86EE0411"/>
    <w:lvl w:ilvl="0">
      <w:start w:val="23"/>
      <w:numFmt w:val="decimal"/>
      <w:suff w:val="nothing"/>
      <w:lvlText w:val="%1．"/>
      <w:lvlJc w:val="left"/>
    </w:lvl>
  </w:abstractNum>
  <w:abstractNum w:abstractNumId="1">
    <w:nsid w:val="DA02F6D4"/>
    <w:multiLevelType w:val="singleLevel"/>
    <w:tmpl w:val="DA02F6D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E373551"/>
    <w:multiLevelType w:val="singleLevel"/>
    <w:tmpl w:val="1E37355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1D09849"/>
    <w:multiLevelType w:val="singleLevel"/>
    <w:tmpl w:val="21D0984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doNotTrackMoves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E7A"/>
    <w:rsid w:val="00005746"/>
    <w:rsid w:val="00005E28"/>
    <w:rsid w:val="000067B2"/>
    <w:rsid w:val="00007763"/>
    <w:rsid w:val="00011A40"/>
    <w:rsid w:val="00011DEB"/>
    <w:rsid w:val="00012024"/>
    <w:rsid w:val="00013080"/>
    <w:rsid w:val="000157CB"/>
    <w:rsid w:val="00015803"/>
    <w:rsid w:val="00017F65"/>
    <w:rsid w:val="0002008E"/>
    <w:rsid w:val="00020241"/>
    <w:rsid w:val="00020478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169"/>
    <w:rsid w:val="000464D6"/>
    <w:rsid w:val="00046AB8"/>
    <w:rsid w:val="00047323"/>
    <w:rsid w:val="000479E3"/>
    <w:rsid w:val="0005138C"/>
    <w:rsid w:val="000533D6"/>
    <w:rsid w:val="00055245"/>
    <w:rsid w:val="00060EBA"/>
    <w:rsid w:val="00061102"/>
    <w:rsid w:val="00064587"/>
    <w:rsid w:val="000667B0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632D"/>
    <w:rsid w:val="000A670A"/>
    <w:rsid w:val="000A7024"/>
    <w:rsid w:val="000B0973"/>
    <w:rsid w:val="000B23D0"/>
    <w:rsid w:val="000B28AC"/>
    <w:rsid w:val="000B389A"/>
    <w:rsid w:val="000B397E"/>
    <w:rsid w:val="000B488E"/>
    <w:rsid w:val="000B74D4"/>
    <w:rsid w:val="000C5795"/>
    <w:rsid w:val="000C62C2"/>
    <w:rsid w:val="000C70DD"/>
    <w:rsid w:val="000C796E"/>
    <w:rsid w:val="000D2787"/>
    <w:rsid w:val="000D3202"/>
    <w:rsid w:val="000D70A5"/>
    <w:rsid w:val="000D7C8E"/>
    <w:rsid w:val="000E0C22"/>
    <w:rsid w:val="000E0F19"/>
    <w:rsid w:val="000E591A"/>
    <w:rsid w:val="000F2FB8"/>
    <w:rsid w:val="000F36ED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57CE"/>
    <w:rsid w:val="001262C3"/>
    <w:rsid w:val="00127C84"/>
    <w:rsid w:val="00131930"/>
    <w:rsid w:val="00132EED"/>
    <w:rsid w:val="00133344"/>
    <w:rsid w:val="001343DD"/>
    <w:rsid w:val="00134C19"/>
    <w:rsid w:val="00135635"/>
    <w:rsid w:val="00136653"/>
    <w:rsid w:val="001372D6"/>
    <w:rsid w:val="0014090E"/>
    <w:rsid w:val="001425BE"/>
    <w:rsid w:val="001430E9"/>
    <w:rsid w:val="00144087"/>
    <w:rsid w:val="001444B3"/>
    <w:rsid w:val="00150B78"/>
    <w:rsid w:val="00153775"/>
    <w:rsid w:val="001538BF"/>
    <w:rsid w:val="001540F4"/>
    <w:rsid w:val="001559A1"/>
    <w:rsid w:val="00162D49"/>
    <w:rsid w:val="00163592"/>
    <w:rsid w:val="0016642F"/>
    <w:rsid w:val="001665F1"/>
    <w:rsid w:val="00170E26"/>
    <w:rsid w:val="001727FF"/>
    <w:rsid w:val="00172A27"/>
    <w:rsid w:val="00172EB1"/>
    <w:rsid w:val="0017498B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800"/>
    <w:rsid w:val="001A5BD5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D5FBE"/>
    <w:rsid w:val="001E25CA"/>
    <w:rsid w:val="001E306E"/>
    <w:rsid w:val="001E4579"/>
    <w:rsid w:val="001F0C04"/>
    <w:rsid w:val="001F3424"/>
    <w:rsid w:val="001F4DA8"/>
    <w:rsid w:val="00200D21"/>
    <w:rsid w:val="00201106"/>
    <w:rsid w:val="00201372"/>
    <w:rsid w:val="00202155"/>
    <w:rsid w:val="00203B3F"/>
    <w:rsid w:val="002065A1"/>
    <w:rsid w:val="00210A8C"/>
    <w:rsid w:val="002113C1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27F48"/>
    <w:rsid w:val="00230DA4"/>
    <w:rsid w:val="00230F46"/>
    <w:rsid w:val="00233380"/>
    <w:rsid w:val="002345AC"/>
    <w:rsid w:val="002349CF"/>
    <w:rsid w:val="002375E0"/>
    <w:rsid w:val="00237E71"/>
    <w:rsid w:val="00237F27"/>
    <w:rsid w:val="002409B0"/>
    <w:rsid w:val="00242804"/>
    <w:rsid w:val="00243DC8"/>
    <w:rsid w:val="002450E7"/>
    <w:rsid w:val="00247249"/>
    <w:rsid w:val="002472D3"/>
    <w:rsid w:val="00251F1C"/>
    <w:rsid w:val="00253240"/>
    <w:rsid w:val="0025367D"/>
    <w:rsid w:val="00256071"/>
    <w:rsid w:val="00257328"/>
    <w:rsid w:val="00261F8A"/>
    <w:rsid w:val="002653CC"/>
    <w:rsid w:val="00265DCD"/>
    <w:rsid w:val="00265FDD"/>
    <w:rsid w:val="002676A7"/>
    <w:rsid w:val="00267874"/>
    <w:rsid w:val="00267992"/>
    <w:rsid w:val="0027193B"/>
    <w:rsid w:val="0027387E"/>
    <w:rsid w:val="002754D2"/>
    <w:rsid w:val="00280DC9"/>
    <w:rsid w:val="00282206"/>
    <w:rsid w:val="00282FFB"/>
    <w:rsid w:val="00284557"/>
    <w:rsid w:val="0028515B"/>
    <w:rsid w:val="00286A61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1ACD"/>
    <w:rsid w:val="002B470A"/>
    <w:rsid w:val="002B6F46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5029"/>
    <w:rsid w:val="002E5547"/>
    <w:rsid w:val="002E5705"/>
    <w:rsid w:val="002E5852"/>
    <w:rsid w:val="002E5908"/>
    <w:rsid w:val="002E68FA"/>
    <w:rsid w:val="002F26CB"/>
    <w:rsid w:val="002F2AC6"/>
    <w:rsid w:val="002F5308"/>
    <w:rsid w:val="00301107"/>
    <w:rsid w:val="00304035"/>
    <w:rsid w:val="003107A8"/>
    <w:rsid w:val="003137E1"/>
    <w:rsid w:val="00314074"/>
    <w:rsid w:val="00315C11"/>
    <w:rsid w:val="0031632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0C4C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670C2"/>
    <w:rsid w:val="00367C7D"/>
    <w:rsid w:val="003708BB"/>
    <w:rsid w:val="00371F76"/>
    <w:rsid w:val="003729E2"/>
    <w:rsid w:val="0037322D"/>
    <w:rsid w:val="003740F7"/>
    <w:rsid w:val="00375360"/>
    <w:rsid w:val="00375944"/>
    <w:rsid w:val="003769E1"/>
    <w:rsid w:val="003777E1"/>
    <w:rsid w:val="00377831"/>
    <w:rsid w:val="00377A0B"/>
    <w:rsid w:val="003803D2"/>
    <w:rsid w:val="00381328"/>
    <w:rsid w:val="003825C7"/>
    <w:rsid w:val="00383B3D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CB5"/>
    <w:rsid w:val="003B1DB8"/>
    <w:rsid w:val="003B2576"/>
    <w:rsid w:val="003B25E5"/>
    <w:rsid w:val="003B5267"/>
    <w:rsid w:val="003B5F4B"/>
    <w:rsid w:val="003B74B2"/>
    <w:rsid w:val="003B7917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5F51"/>
    <w:rsid w:val="003F67DF"/>
    <w:rsid w:val="0040225D"/>
    <w:rsid w:val="00402885"/>
    <w:rsid w:val="004029A9"/>
    <w:rsid w:val="004032A6"/>
    <w:rsid w:val="00404407"/>
    <w:rsid w:val="00412260"/>
    <w:rsid w:val="0041299D"/>
    <w:rsid w:val="00414AA4"/>
    <w:rsid w:val="004151FC"/>
    <w:rsid w:val="00415CD5"/>
    <w:rsid w:val="004170C3"/>
    <w:rsid w:val="0041720E"/>
    <w:rsid w:val="004211DA"/>
    <w:rsid w:val="00422C47"/>
    <w:rsid w:val="004258BC"/>
    <w:rsid w:val="00432C24"/>
    <w:rsid w:val="00435B45"/>
    <w:rsid w:val="00436BC6"/>
    <w:rsid w:val="00442041"/>
    <w:rsid w:val="00443B0B"/>
    <w:rsid w:val="00445A6B"/>
    <w:rsid w:val="00450A0E"/>
    <w:rsid w:val="00452AEB"/>
    <w:rsid w:val="00453D94"/>
    <w:rsid w:val="004550B6"/>
    <w:rsid w:val="004558CE"/>
    <w:rsid w:val="00456899"/>
    <w:rsid w:val="00456B6D"/>
    <w:rsid w:val="00462661"/>
    <w:rsid w:val="00462B2F"/>
    <w:rsid w:val="00462C62"/>
    <w:rsid w:val="00465752"/>
    <w:rsid w:val="004657AD"/>
    <w:rsid w:val="00465E88"/>
    <w:rsid w:val="004673C4"/>
    <w:rsid w:val="004673E1"/>
    <w:rsid w:val="00467567"/>
    <w:rsid w:val="00467AAB"/>
    <w:rsid w:val="00467F4B"/>
    <w:rsid w:val="0047052D"/>
    <w:rsid w:val="004707F7"/>
    <w:rsid w:val="004728D3"/>
    <w:rsid w:val="00472D40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6651"/>
    <w:rsid w:val="004A12F7"/>
    <w:rsid w:val="004A13C4"/>
    <w:rsid w:val="004A416B"/>
    <w:rsid w:val="004A4700"/>
    <w:rsid w:val="004A4ECC"/>
    <w:rsid w:val="004A6A55"/>
    <w:rsid w:val="004A6D0B"/>
    <w:rsid w:val="004A6D47"/>
    <w:rsid w:val="004A7907"/>
    <w:rsid w:val="004B02B5"/>
    <w:rsid w:val="004B238D"/>
    <w:rsid w:val="004B33AA"/>
    <w:rsid w:val="004B4A72"/>
    <w:rsid w:val="004B5FFF"/>
    <w:rsid w:val="004C20D5"/>
    <w:rsid w:val="004C327A"/>
    <w:rsid w:val="004C36EE"/>
    <w:rsid w:val="004C4345"/>
    <w:rsid w:val="004C4DBE"/>
    <w:rsid w:val="004C54B9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D7AFE"/>
    <w:rsid w:val="004E4665"/>
    <w:rsid w:val="004E5035"/>
    <w:rsid w:val="004E74D3"/>
    <w:rsid w:val="004F17F8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30A5"/>
    <w:rsid w:val="005145E8"/>
    <w:rsid w:val="00515C21"/>
    <w:rsid w:val="005167BD"/>
    <w:rsid w:val="00516DC5"/>
    <w:rsid w:val="00521A8B"/>
    <w:rsid w:val="005226F5"/>
    <w:rsid w:val="00522788"/>
    <w:rsid w:val="00525A5C"/>
    <w:rsid w:val="0053018C"/>
    <w:rsid w:val="00530288"/>
    <w:rsid w:val="00531829"/>
    <w:rsid w:val="00532D10"/>
    <w:rsid w:val="005342B3"/>
    <w:rsid w:val="00541833"/>
    <w:rsid w:val="00542D81"/>
    <w:rsid w:val="00543DE5"/>
    <w:rsid w:val="00545366"/>
    <w:rsid w:val="00546491"/>
    <w:rsid w:val="00546C55"/>
    <w:rsid w:val="00546D10"/>
    <w:rsid w:val="00547CFB"/>
    <w:rsid w:val="005504CD"/>
    <w:rsid w:val="00551A32"/>
    <w:rsid w:val="00555A3A"/>
    <w:rsid w:val="00557A00"/>
    <w:rsid w:val="00562857"/>
    <w:rsid w:val="00563AD1"/>
    <w:rsid w:val="00564EB1"/>
    <w:rsid w:val="00564F60"/>
    <w:rsid w:val="00570446"/>
    <w:rsid w:val="00570471"/>
    <w:rsid w:val="00571B01"/>
    <w:rsid w:val="0057655F"/>
    <w:rsid w:val="00576939"/>
    <w:rsid w:val="005778CF"/>
    <w:rsid w:val="00580964"/>
    <w:rsid w:val="00580BAD"/>
    <w:rsid w:val="00580DAC"/>
    <w:rsid w:val="005821E6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D00E0"/>
    <w:rsid w:val="005D0E1D"/>
    <w:rsid w:val="005D27F4"/>
    <w:rsid w:val="005E0D5C"/>
    <w:rsid w:val="005E1771"/>
    <w:rsid w:val="005E21F8"/>
    <w:rsid w:val="005E3BBA"/>
    <w:rsid w:val="005E4ABE"/>
    <w:rsid w:val="005E5B7C"/>
    <w:rsid w:val="005F28D8"/>
    <w:rsid w:val="005F2C50"/>
    <w:rsid w:val="005F3440"/>
    <w:rsid w:val="005F6431"/>
    <w:rsid w:val="005F6BC5"/>
    <w:rsid w:val="005F799A"/>
    <w:rsid w:val="00600BC6"/>
    <w:rsid w:val="00600F74"/>
    <w:rsid w:val="00602CF0"/>
    <w:rsid w:val="0060462C"/>
    <w:rsid w:val="0060540D"/>
    <w:rsid w:val="00607A6C"/>
    <w:rsid w:val="00607D87"/>
    <w:rsid w:val="00607FAE"/>
    <w:rsid w:val="00610EE1"/>
    <w:rsid w:val="0061131C"/>
    <w:rsid w:val="00612635"/>
    <w:rsid w:val="006139EB"/>
    <w:rsid w:val="00614B6D"/>
    <w:rsid w:val="006156A4"/>
    <w:rsid w:val="0062508D"/>
    <w:rsid w:val="00625E61"/>
    <w:rsid w:val="006302B8"/>
    <w:rsid w:val="0063360A"/>
    <w:rsid w:val="00633A25"/>
    <w:rsid w:val="00633BA3"/>
    <w:rsid w:val="00635470"/>
    <w:rsid w:val="00635DCB"/>
    <w:rsid w:val="00636163"/>
    <w:rsid w:val="00637C20"/>
    <w:rsid w:val="006417A3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761"/>
    <w:rsid w:val="00656DB8"/>
    <w:rsid w:val="006615C5"/>
    <w:rsid w:val="00661DDB"/>
    <w:rsid w:val="00662C3E"/>
    <w:rsid w:val="00663863"/>
    <w:rsid w:val="00663F77"/>
    <w:rsid w:val="006642B4"/>
    <w:rsid w:val="00664C79"/>
    <w:rsid w:val="006654FF"/>
    <w:rsid w:val="00665E73"/>
    <w:rsid w:val="0067076A"/>
    <w:rsid w:val="00670BF6"/>
    <w:rsid w:val="00674B4F"/>
    <w:rsid w:val="00674DCA"/>
    <w:rsid w:val="006754D7"/>
    <w:rsid w:val="006755E3"/>
    <w:rsid w:val="0068132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5F0C"/>
    <w:rsid w:val="006A6DFB"/>
    <w:rsid w:val="006A6F1C"/>
    <w:rsid w:val="006B017B"/>
    <w:rsid w:val="006B0926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4AAA"/>
    <w:rsid w:val="006E5A3E"/>
    <w:rsid w:val="006E6039"/>
    <w:rsid w:val="006E7677"/>
    <w:rsid w:val="006F00D8"/>
    <w:rsid w:val="006F2210"/>
    <w:rsid w:val="006F4144"/>
    <w:rsid w:val="006F7F83"/>
    <w:rsid w:val="00701602"/>
    <w:rsid w:val="007018C0"/>
    <w:rsid w:val="00704556"/>
    <w:rsid w:val="00713538"/>
    <w:rsid w:val="00715420"/>
    <w:rsid w:val="00716ED9"/>
    <w:rsid w:val="00721670"/>
    <w:rsid w:val="0072224B"/>
    <w:rsid w:val="00722FE2"/>
    <w:rsid w:val="007256E6"/>
    <w:rsid w:val="00730CF0"/>
    <w:rsid w:val="00731465"/>
    <w:rsid w:val="00731BAB"/>
    <w:rsid w:val="00731D97"/>
    <w:rsid w:val="0073255B"/>
    <w:rsid w:val="00732AD7"/>
    <w:rsid w:val="0073353E"/>
    <w:rsid w:val="0073428D"/>
    <w:rsid w:val="00735831"/>
    <w:rsid w:val="00736795"/>
    <w:rsid w:val="00742A95"/>
    <w:rsid w:val="00742C73"/>
    <w:rsid w:val="00744522"/>
    <w:rsid w:val="0074513E"/>
    <w:rsid w:val="007459FB"/>
    <w:rsid w:val="00752621"/>
    <w:rsid w:val="0075527F"/>
    <w:rsid w:val="00755B92"/>
    <w:rsid w:val="007565EC"/>
    <w:rsid w:val="0075665C"/>
    <w:rsid w:val="0076002A"/>
    <w:rsid w:val="00761457"/>
    <w:rsid w:val="007632E2"/>
    <w:rsid w:val="007644B4"/>
    <w:rsid w:val="00766032"/>
    <w:rsid w:val="007666BE"/>
    <w:rsid w:val="007675EE"/>
    <w:rsid w:val="00771297"/>
    <w:rsid w:val="00771F94"/>
    <w:rsid w:val="0077328F"/>
    <w:rsid w:val="00774282"/>
    <w:rsid w:val="007751C4"/>
    <w:rsid w:val="0077599B"/>
    <w:rsid w:val="00775EC5"/>
    <w:rsid w:val="00777126"/>
    <w:rsid w:val="007772BB"/>
    <w:rsid w:val="00782CC1"/>
    <w:rsid w:val="007831A7"/>
    <w:rsid w:val="00785D28"/>
    <w:rsid w:val="007861F4"/>
    <w:rsid w:val="00791174"/>
    <w:rsid w:val="00793191"/>
    <w:rsid w:val="00793BDA"/>
    <w:rsid w:val="00793DED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996"/>
    <w:rsid w:val="007B73DF"/>
    <w:rsid w:val="007C0390"/>
    <w:rsid w:val="007C5665"/>
    <w:rsid w:val="007C7572"/>
    <w:rsid w:val="007D00E2"/>
    <w:rsid w:val="007D0C5C"/>
    <w:rsid w:val="007D0FAB"/>
    <w:rsid w:val="007D13FE"/>
    <w:rsid w:val="007D21E6"/>
    <w:rsid w:val="007D27E7"/>
    <w:rsid w:val="007D45C5"/>
    <w:rsid w:val="007D4774"/>
    <w:rsid w:val="007D48A1"/>
    <w:rsid w:val="007D4F3A"/>
    <w:rsid w:val="007D6A99"/>
    <w:rsid w:val="007E119E"/>
    <w:rsid w:val="007E180D"/>
    <w:rsid w:val="007E26CA"/>
    <w:rsid w:val="007E2BC8"/>
    <w:rsid w:val="007E2C25"/>
    <w:rsid w:val="007E594F"/>
    <w:rsid w:val="007E7A79"/>
    <w:rsid w:val="007F0DA6"/>
    <w:rsid w:val="007F1519"/>
    <w:rsid w:val="007F1B43"/>
    <w:rsid w:val="007F2BE9"/>
    <w:rsid w:val="007F5173"/>
    <w:rsid w:val="007F5620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55D4"/>
    <w:rsid w:val="00816783"/>
    <w:rsid w:val="00817AC9"/>
    <w:rsid w:val="00817C10"/>
    <w:rsid w:val="00822918"/>
    <w:rsid w:val="00822DDD"/>
    <w:rsid w:val="00823A3C"/>
    <w:rsid w:val="008244AA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6FC"/>
    <w:rsid w:val="00851D14"/>
    <w:rsid w:val="0085255A"/>
    <w:rsid w:val="00855585"/>
    <w:rsid w:val="00856030"/>
    <w:rsid w:val="00860556"/>
    <w:rsid w:val="008605B1"/>
    <w:rsid w:val="00862289"/>
    <w:rsid w:val="0086315C"/>
    <w:rsid w:val="0086479B"/>
    <w:rsid w:val="0086512C"/>
    <w:rsid w:val="00870E3A"/>
    <w:rsid w:val="00871179"/>
    <w:rsid w:val="00874F06"/>
    <w:rsid w:val="00875247"/>
    <w:rsid w:val="008834A5"/>
    <w:rsid w:val="00883658"/>
    <w:rsid w:val="0088472C"/>
    <w:rsid w:val="00884EC3"/>
    <w:rsid w:val="00885DD3"/>
    <w:rsid w:val="00886005"/>
    <w:rsid w:val="00886CC3"/>
    <w:rsid w:val="008876D4"/>
    <w:rsid w:val="00887D19"/>
    <w:rsid w:val="00892C60"/>
    <w:rsid w:val="008A0A19"/>
    <w:rsid w:val="008A17E9"/>
    <w:rsid w:val="008A1811"/>
    <w:rsid w:val="008A2AC4"/>
    <w:rsid w:val="008A50A8"/>
    <w:rsid w:val="008A5569"/>
    <w:rsid w:val="008A5ADE"/>
    <w:rsid w:val="008A68C6"/>
    <w:rsid w:val="008B1FAD"/>
    <w:rsid w:val="008B2AD3"/>
    <w:rsid w:val="008B2B74"/>
    <w:rsid w:val="008B3496"/>
    <w:rsid w:val="008B3CBA"/>
    <w:rsid w:val="008B4426"/>
    <w:rsid w:val="008B4CD1"/>
    <w:rsid w:val="008C0BD1"/>
    <w:rsid w:val="008C59C4"/>
    <w:rsid w:val="008C5BED"/>
    <w:rsid w:val="008C5EC9"/>
    <w:rsid w:val="008D33EF"/>
    <w:rsid w:val="008D373D"/>
    <w:rsid w:val="008D5B67"/>
    <w:rsid w:val="008E04D1"/>
    <w:rsid w:val="008E7001"/>
    <w:rsid w:val="008E7E76"/>
    <w:rsid w:val="008F50F6"/>
    <w:rsid w:val="008F5E1F"/>
    <w:rsid w:val="008F7353"/>
    <w:rsid w:val="008F795B"/>
    <w:rsid w:val="008F7B09"/>
    <w:rsid w:val="0090043A"/>
    <w:rsid w:val="00901312"/>
    <w:rsid w:val="009014B4"/>
    <w:rsid w:val="009030C8"/>
    <w:rsid w:val="00903102"/>
    <w:rsid w:val="00906250"/>
    <w:rsid w:val="0091012A"/>
    <w:rsid w:val="00910BEF"/>
    <w:rsid w:val="00911758"/>
    <w:rsid w:val="00911873"/>
    <w:rsid w:val="00911F4D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8D0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8C0"/>
    <w:rsid w:val="00976AC0"/>
    <w:rsid w:val="00976C3B"/>
    <w:rsid w:val="009849AE"/>
    <w:rsid w:val="00985218"/>
    <w:rsid w:val="009852F5"/>
    <w:rsid w:val="00987ACF"/>
    <w:rsid w:val="00990782"/>
    <w:rsid w:val="00996040"/>
    <w:rsid w:val="0099621A"/>
    <w:rsid w:val="00997015"/>
    <w:rsid w:val="009A40F4"/>
    <w:rsid w:val="009A442D"/>
    <w:rsid w:val="009A5E91"/>
    <w:rsid w:val="009A6C7C"/>
    <w:rsid w:val="009B06AB"/>
    <w:rsid w:val="009B2EA6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281B"/>
    <w:rsid w:val="009D44DC"/>
    <w:rsid w:val="009D71CB"/>
    <w:rsid w:val="009E105A"/>
    <w:rsid w:val="009E1C9E"/>
    <w:rsid w:val="009E24BD"/>
    <w:rsid w:val="009E2671"/>
    <w:rsid w:val="009E3856"/>
    <w:rsid w:val="009E3D01"/>
    <w:rsid w:val="009E4319"/>
    <w:rsid w:val="009E6777"/>
    <w:rsid w:val="009E7A1F"/>
    <w:rsid w:val="009F032C"/>
    <w:rsid w:val="009F1653"/>
    <w:rsid w:val="009F18C9"/>
    <w:rsid w:val="009F4325"/>
    <w:rsid w:val="009F479B"/>
    <w:rsid w:val="009F51F2"/>
    <w:rsid w:val="009F56A0"/>
    <w:rsid w:val="009F7D9A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18D"/>
    <w:rsid w:val="00A2041F"/>
    <w:rsid w:val="00A2101F"/>
    <w:rsid w:val="00A25842"/>
    <w:rsid w:val="00A31144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60B0D"/>
    <w:rsid w:val="00A64BE7"/>
    <w:rsid w:val="00A64E8F"/>
    <w:rsid w:val="00A65C8B"/>
    <w:rsid w:val="00A668F7"/>
    <w:rsid w:val="00A67144"/>
    <w:rsid w:val="00A67A0D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50"/>
    <w:rsid w:val="00A95B68"/>
    <w:rsid w:val="00A976B5"/>
    <w:rsid w:val="00AA2ADC"/>
    <w:rsid w:val="00AA2CFF"/>
    <w:rsid w:val="00AA56A8"/>
    <w:rsid w:val="00AA58F4"/>
    <w:rsid w:val="00AA64AD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515"/>
    <w:rsid w:val="00AD19A5"/>
    <w:rsid w:val="00AD207A"/>
    <w:rsid w:val="00AD297D"/>
    <w:rsid w:val="00AD372B"/>
    <w:rsid w:val="00AD56A5"/>
    <w:rsid w:val="00AD5C9A"/>
    <w:rsid w:val="00AD6295"/>
    <w:rsid w:val="00AD71BF"/>
    <w:rsid w:val="00AE3277"/>
    <w:rsid w:val="00AE3910"/>
    <w:rsid w:val="00AE3A99"/>
    <w:rsid w:val="00AE5A51"/>
    <w:rsid w:val="00AE6D31"/>
    <w:rsid w:val="00AF0366"/>
    <w:rsid w:val="00AF53DA"/>
    <w:rsid w:val="00AF662D"/>
    <w:rsid w:val="00AF6FDB"/>
    <w:rsid w:val="00AF763B"/>
    <w:rsid w:val="00AF7DDA"/>
    <w:rsid w:val="00B0094D"/>
    <w:rsid w:val="00B00A5C"/>
    <w:rsid w:val="00B05510"/>
    <w:rsid w:val="00B057AD"/>
    <w:rsid w:val="00B0686B"/>
    <w:rsid w:val="00B06B52"/>
    <w:rsid w:val="00B06C0B"/>
    <w:rsid w:val="00B06C81"/>
    <w:rsid w:val="00B10616"/>
    <w:rsid w:val="00B14903"/>
    <w:rsid w:val="00B16666"/>
    <w:rsid w:val="00B16ABD"/>
    <w:rsid w:val="00B16C52"/>
    <w:rsid w:val="00B21899"/>
    <w:rsid w:val="00B24059"/>
    <w:rsid w:val="00B24383"/>
    <w:rsid w:val="00B24504"/>
    <w:rsid w:val="00B308EB"/>
    <w:rsid w:val="00B322E9"/>
    <w:rsid w:val="00B324A1"/>
    <w:rsid w:val="00B34E0C"/>
    <w:rsid w:val="00B34EF0"/>
    <w:rsid w:val="00B357EA"/>
    <w:rsid w:val="00B35A80"/>
    <w:rsid w:val="00B3645D"/>
    <w:rsid w:val="00B37F32"/>
    <w:rsid w:val="00B40B8A"/>
    <w:rsid w:val="00B4149C"/>
    <w:rsid w:val="00B41855"/>
    <w:rsid w:val="00B45095"/>
    <w:rsid w:val="00B459EE"/>
    <w:rsid w:val="00B45ABE"/>
    <w:rsid w:val="00B47002"/>
    <w:rsid w:val="00B47ED8"/>
    <w:rsid w:val="00B47F8D"/>
    <w:rsid w:val="00B51E4C"/>
    <w:rsid w:val="00B520AA"/>
    <w:rsid w:val="00B54672"/>
    <w:rsid w:val="00B62272"/>
    <w:rsid w:val="00B66940"/>
    <w:rsid w:val="00B67DEF"/>
    <w:rsid w:val="00B7057F"/>
    <w:rsid w:val="00B70A25"/>
    <w:rsid w:val="00B714A9"/>
    <w:rsid w:val="00B716BE"/>
    <w:rsid w:val="00B7181D"/>
    <w:rsid w:val="00B74BD9"/>
    <w:rsid w:val="00B75B0C"/>
    <w:rsid w:val="00B7660F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1EA0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1FD9"/>
    <w:rsid w:val="00BC440F"/>
    <w:rsid w:val="00BC455D"/>
    <w:rsid w:val="00BC66CB"/>
    <w:rsid w:val="00BD0304"/>
    <w:rsid w:val="00BD19D1"/>
    <w:rsid w:val="00BD1CCA"/>
    <w:rsid w:val="00BD2B02"/>
    <w:rsid w:val="00BD480F"/>
    <w:rsid w:val="00BD5E3C"/>
    <w:rsid w:val="00BD626F"/>
    <w:rsid w:val="00BE0B48"/>
    <w:rsid w:val="00BE213E"/>
    <w:rsid w:val="00BE30DA"/>
    <w:rsid w:val="00BE67EE"/>
    <w:rsid w:val="00BE6A99"/>
    <w:rsid w:val="00BE741F"/>
    <w:rsid w:val="00BE747E"/>
    <w:rsid w:val="00BF4DEF"/>
    <w:rsid w:val="00BF65F8"/>
    <w:rsid w:val="00BF7700"/>
    <w:rsid w:val="00BF776D"/>
    <w:rsid w:val="00C00135"/>
    <w:rsid w:val="00C02FC6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251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6C4"/>
    <w:rsid w:val="00C729CA"/>
    <w:rsid w:val="00C73EE6"/>
    <w:rsid w:val="00C73F53"/>
    <w:rsid w:val="00C77753"/>
    <w:rsid w:val="00C83440"/>
    <w:rsid w:val="00C83DF7"/>
    <w:rsid w:val="00C922B5"/>
    <w:rsid w:val="00C9373B"/>
    <w:rsid w:val="00C974A0"/>
    <w:rsid w:val="00C977BD"/>
    <w:rsid w:val="00C97D89"/>
    <w:rsid w:val="00CA24F5"/>
    <w:rsid w:val="00CA39C3"/>
    <w:rsid w:val="00CA3DF3"/>
    <w:rsid w:val="00CA40EA"/>
    <w:rsid w:val="00CA460D"/>
    <w:rsid w:val="00CA63D6"/>
    <w:rsid w:val="00CB0C67"/>
    <w:rsid w:val="00CB1E37"/>
    <w:rsid w:val="00CB3FA0"/>
    <w:rsid w:val="00CB4D5A"/>
    <w:rsid w:val="00CB6E11"/>
    <w:rsid w:val="00CC0478"/>
    <w:rsid w:val="00CC0923"/>
    <w:rsid w:val="00CC1543"/>
    <w:rsid w:val="00CC232E"/>
    <w:rsid w:val="00CC27F5"/>
    <w:rsid w:val="00CC2900"/>
    <w:rsid w:val="00CC3776"/>
    <w:rsid w:val="00CC68A5"/>
    <w:rsid w:val="00CC6BF3"/>
    <w:rsid w:val="00CC722A"/>
    <w:rsid w:val="00CD3DF0"/>
    <w:rsid w:val="00CD4F3C"/>
    <w:rsid w:val="00CD53FB"/>
    <w:rsid w:val="00CD6CD0"/>
    <w:rsid w:val="00CD6F33"/>
    <w:rsid w:val="00CE00F0"/>
    <w:rsid w:val="00CE150E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5B87"/>
    <w:rsid w:val="00D16A8D"/>
    <w:rsid w:val="00D17237"/>
    <w:rsid w:val="00D174E1"/>
    <w:rsid w:val="00D20BE2"/>
    <w:rsid w:val="00D21523"/>
    <w:rsid w:val="00D220EE"/>
    <w:rsid w:val="00D22EAC"/>
    <w:rsid w:val="00D27478"/>
    <w:rsid w:val="00D30382"/>
    <w:rsid w:val="00D31F18"/>
    <w:rsid w:val="00D351CB"/>
    <w:rsid w:val="00D359F4"/>
    <w:rsid w:val="00D37142"/>
    <w:rsid w:val="00D37BC7"/>
    <w:rsid w:val="00D43FC9"/>
    <w:rsid w:val="00D4621C"/>
    <w:rsid w:val="00D474D6"/>
    <w:rsid w:val="00D47684"/>
    <w:rsid w:val="00D517B2"/>
    <w:rsid w:val="00D54E0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8A6"/>
    <w:rsid w:val="00DD3FAA"/>
    <w:rsid w:val="00DD5252"/>
    <w:rsid w:val="00DD7ACE"/>
    <w:rsid w:val="00DE004D"/>
    <w:rsid w:val="00DE0D0C"/>
    <w:rsid w:val="00DE1709"/>
    <w:rsid w:val="00DE5BB3"/>
    <w:rsid w:val="00DE5FAC"/>
    <w:rsid w:val="00DF3DE0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5A7"/>
    <w:rsid w:val="00E15D9E"/>
    <w:rsid w:val="00E164E1"/>
    <w:rsid w:val="00E16AFE"/>
    <w:rsid w:val="00E17264"/>
    <w:rsid w:val="00E21F34"/>
    <w:rsid w:val="00E2296D"/>
    <w:rsid w:val="00E2326B"/>
    <w:rsid w:val="00E23958"/>
    <w:rsid w:val="00E267EA"/>
    <w:rsid w:val="00E30116"/>
    <w:rsid w:val="00E32192"/>
    <w:rsid w:val="00E332CD"/>
    <w:rsid w:val="00E36396"/>
    <w:rsid w:val="00E367BA"/>
    <w:rsid w:val="00E373F3"/>
    <w:rsid w:val="00E43D59"/>
    <w:rsid w:val="00E464AC"/>
    <w:rsid w:val="00E50554"/>
    <w:rsid w:val="00E53785"/>
    <w:rsid w:val="00E543AC"/>
    <w:rsid w:val="00E55C7B"/>
    <w:rsid w:val="00E56A99"/>
    <w:rsid w:val="00E60A2B"/>
    <w:rsid w:val="00E610A1"/>
    <w:rsid w:val="00E61A57"/>
    <w:rsid w:val="00E6207E"/>
    <w:rsid w:val="00E65340"/>
    <w:rsid w:val="00E66216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7965"/>
    <w:rsid w:val="00EA0615"/>
    <w:rsid w:val="00EB4886"/>
    <w:rsid w:val="00EB5A3B"/>
    <w:rsid w:val="00EB631D"/>
    <w:rsid w:val="00EC0997"/>
    <w:rsid w:val="00EC0A69"/>
    <w:rsid w:val="00EC0E02"/>
    <w:rsid w:val="00EC1731"/>
    <w:rsid w:val="00EC3F14"/>
    <w:rsid w:val="00EC499F"/>
    <w:rsid w:val="00ED0FAC"/>
    <w:rsid w:val="00ED4FB1"/>
    <w:rsid w:val="00ED5A6A"/>
    <w:rsid w:val="00ED5F86"/>
    <w:rsid w:val="00ED6707"/>
    <w:rsid w:val="00EE0FA8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8AA"/>
    <w:rsid w:val="00F14BD8"/>
    <w:rsid w:val="00F1583A"/>
    <w:rsid w:val="00F20969"/>
    <w:rsid w:val="00F20D23"/>
    <w:rsid w:val="00F20FCE"/>
    <w:rsid w:val="00F23FD5"/>
    <w:rsid w:val="00F241CE"/>
    <w:rsid w:val="00F24322"/>
    <w:rsid w:val="00F261CA"/>
    <w:rsid w:val="00F278F2"/>
    <w:rsid w:val="00F30DB4"/>
    <w:rsid w:val="00F31174"/>
    <w:rsid w:val="00F34376"/>
    <w:rsid w:val="00F3756A"/>
    <w:rsid w:val="00F37625"/>
    <w:rsid w:val="00F37F78"/>
    <w:rsid w:val="00F44282"/>
    <w:rsid w:val="00F45AB8"/>
    <w:rsid w:val="00F46B45"/>
    <w:rsid w:val="00F47432"/>
    <w:rsid w:val="00F500BC"/>
    <w:rsid w:val="00F50CEE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326"/>
    <w:rsid w:val="00FC2561"/>
    <w:rsid w:val="00FC2B26"/>
    <w:rsid w:val="00FC44AC"/>
    <w:rsid w:val="00FC5B30"/>
    <w:rsid w:val="00FC6488"/>
    <w:rsid w:val="00FC7A00"/>
    <w:rsid w:val="00FD04AC"/>
    <w:rsid w:val="00FD38FB"/>
    <w:rsid w:val="00FD3A60"/>
    <w:rsid w:val="00FD462D"/>
    <w:rsid w:val="00FE22E8"/>
    <w:rsid w:val="00FE23C1"/>
    <w:rsid w:val="00FE2F5B"/>
    <w:rsid w:val="00FE3173"/>
    <w:rsid w:val="00FE399F"/>
    <w:rsid w:val="00FE7200"/>
    <w:rsid w:val="00FF036A"/>
    <w:rsid w:val="00FF062B"/>
    <w:rsid w:val="00FF335B"/>
    <w:rsid w:val="00FF39DA"/>
    <w:rsid w:val="00FF54F0"/>
    <w:rsid w:val="00FF6048"/>
    <w:rsid w:val="015F6420"/>
    <w:rsid w:val="016A62A8"/>
    <w:rsid w:val="02A15FAF"/>
    <w:rsid w:val="03893570"/>
    <w:rsid w:val="046B0A6A"/>
    <w:rsid w:val="05216546"/>
    <w:rsid w:val="06E73F02"/>
    <w:rsid w:val="07245E7A"/>
    <w:rsid w:val="096D167B"/>
    <w:rsid w:val="09C57556"/>
    <w:rsid w:val="0AAB2F26"/>
    <w:rsid w:val="0B00226B"/>
    <w:rsid w:val="0EF16F8A"/>
    <w:rsid w:val="11CE710E"/>
    <w:rsid w:val="15DC5EB6"/>
    <w:rsid w:val="16D451C7"/>
    <w:rsid w:val="1B222279"/>
    <w:rsid w:val="1C093B64"/>
    <w:rsid w:val="1DF42718"/>
    <w:rsid w:val="1E9A6CF6"/>
    <w:rsid w:val="230F7587"/>
    <w:rsid w:val="243D0F83"/>
    <w:rsid w:val="24D40A88"/>
    <w:rsid w:val="25984C56"/>
    <w:rsid w:val="2676773C"/>
    <w:rsid w:val="277327DA"/>
    <w:rsid w:val="2A986BF6"/>
    <w:rsid w:val="2CC2413D"/>
    <w:rsid w:val="2D2F71A3"/>
    <w:rsid w:val="356138D6"/>
    <w:rsid w:val="356D0868"/>
    <w:rsid w:val="375717D0"/>
    <w:rsid w:val="39DF5AAD"/>
    <w:rsid w:val="3AA63AC4"/>
    <w:rsid w:val="3D475E43"/>
    <w:rsid w:val="3E3511B8"/>
    <w:rsid w:val="3FA40D80"/>
    <w:rsid w:val="41115DE8"/>
    <w:rsid w:val="42DB2719"/>
    <w:rsid w:val="43302ED5"/>
    <w:rsid w:val="43BA1D87"/>
    <w:rsid w:val="4468225B"/>
    <w:rsid w:val="46125E0A"/>
    <w:rsid w:val="4AA76173"/>
    <w:rsid w:val="4F5F349F"/>
    <w:rsid w:val="506C40A9"/>
    <w:rsid w:val="51764DFA"/>
    <w:rsid w:val="532F4646"/>
    <w:rsid w:val="538426A7"/>
    <w:rsid w:val="558A4E02"/>
    <w:rsid w:val="55F06928"/>
    <w:rsid w:val="56A85DC9"/>
    <w:rsid w:val="57D254FB"/>
    <w:rsid w:val="5ACB37B8"/>
    <w:rsid w:val="5AEB20AC"/>
    <w:rsid w:val="5C810D69"/>
    <w:rsid w:val="5C8C6A72"/>
    <w:rsid w:val="5CF52D6E"/>
    <w:rsid w:val="5DC359FD"/>
    <w:rsid w:val="5DF41277"/>
    <w:rsid w:val="5F86690E"/>
    <w:rsid w:val="60077B57"/>
    <w:rsid w:val="63870498"/>
    <w:rsid w:val="65473684"/>
    <w:rsid w:val="658F469D"/>
    <w:rsid w:val="674B575D"/>
    <w:rsid w:val="67F41907"/>
    <w:rsid w:val="68D4417F"/>
    <w:rsid w:val="697417A7"/>
    <w:rsid w:val="6AA72C63"/>
    <w:rsid w:val="6AFC176B"/>
    <w:rsid w:val="6FB27E9A"/>
    <w:rsid w:val="719D28A8"/>
    <w:rsid w:val="72457781"/>
    <w:rsid w:val="739E16E3"/>
    <w:rsid w:val="75FF4150"/>
    <w:rsid w:val="76DF4AE0"/>
    <w:rsid w:val="7717339E"/>
    <w:rsid w:val="772C33D8"/>
    <w:rsid w:val="78120820"/>
    <w:rsid w:val="795D43B9"/>
    <w:rsid w:val="7ADC7111"/>
    <w:rsid w:val="7B0431E5"/>
    <w:rsid w:val="7BEE6749"/>
    <w:rsid w:val="7C283E26"/>
    <w:rsid w:val="7D647B8C"/>
  </w:rsids>
  <w:docVars>
    <w:docVar w:name="commondata" w:val="eyJoZGlkIjoiNzUzNDI4NjYwYmQ1MmJkMDcxMjIzOTUyYTQ3YWExYWQ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4"/>
    <w:qFormat/>
    <w:pPr>
      <w:jc w:val="left"/>
    </w:pPr>
    <w:rPr>
      <w:szCs w:val="24"/>
    </w:rPr>
  </w:style>
  <w:style w:type="paragraph" w:styleId="BodyText">
    <w:name w:val="Body Text"/>
    <w:basedOn w:val="Normal"/>
    <w:link w:val="a5"/>
    <w:qFormat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a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0"/>
    <w:uiPriority w:val="99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a3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a6"/>
    <w:semiHidden/>
    <w:qFormat/>
    <w:rPr>
      <w:b/>
      <w:bCs/>
      <w:szCs w:val="22"/>
    </w:r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rPr>
      <w:rFonts w:ascii="Times New Roman" w:eastAsia="宋体" w:hAnsi="Times New Roman" w:cs="Times New Roman"/>
      <w:color w:val="800080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纯文本 字符"/>
    <w:link w:val="PlainText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0">
    <w:name w:val="批注框文本 字符"/>
    <w:link w:val="BalloonText"/>
    <w:uiPriority w:val="99"/>
    <w:qFormat/>
    <w:rPr>
      <w:kern w:val="2"/>
      <w:sz w:val="18"/>
      <w:szCs w:val="18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2"/>
    </w:rPr>
  </w:style>
  <w:style w:type="character" w:customStyle="1" w:styleId="a2">
    <w:name w:val="页眉 字符"/>
    <w:link w:val="Header"/>
    <w:uiPriority w:val="99"/>
    <w:semiHidden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a3">
    <w:name w:val="标题 字符"/>
    <w:link w:val="Title"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Char4">
    <w:name w:val="Char Char4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20TimesNewRoman1">
    <w:name w:val="正文文本 (20) + Times New Roman1"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">
    <w:name w:val="页码1"/>
    <w:qFormat/>
  </w:style>
  <w:style w:type="character" w:customStyle="1" w:styleId="60pt">
    <w:name w:val="正文文本 (6) + 间距 0 pt"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qFormat/>
  </w:style>
  <w:style w:type="character" w:customStyle="1" w:styleId="6">
    <w:name w:val="正文文本 (6)_"/>
    <w:link w:val="60"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qFormat/>
  </w:style>
  <w:style w:type="character" w:customStyle="1" w:styleId="10">
    <w:name w:val="正文文本 (10)_"/>
    <w:link w:val="100"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">
    <w:name w:val="无间隔 Char"/>
    <w:link w:val="11"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DefaultParagraphChar">
    <w:name w:val="DefaultParagraph Char"/>
    <w:link w:val="DefaultParagraph"/>
    <w:qFormat/>
    <w:locked/>
    <w:rPr>
      <w:rFonts w:ascii="Calibri" w:hAnsi="Calibri"/>
      <w:kern w:val="2"/>
      <w:sz w:val="21"/>
      <w:szCs w:val="22"/>
    </w:rPr>
  </w:style>
  <w:style w:type="paragraph" w:customStyle="1" w:styleId="Char4CharCharCharCharCharChar">
    <w:name w:val="Char4 Char Char Char Char Char Char"/>
    <w:basedOn w:val="Normal"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a4">
    <w:name w:val="批注文字 字符"/>
    <w:link w:val="CommentText"/>
    <w:qFormat/>
    <w:rPr>
      <w:rFonts w:ascii="Times New Roman" w:eastAsia="宋体" w:hAnsi="Times New Roman" w:cs="Times New Roman"/>
      <w:szCs w:val="24"/>
    </w:rPr>
  </w:style>
  <w:style w:type="character" w:customStyle="1" w:styleId="a5">
    <w:name w:val="正文文本 字符"/>
    <w:link w:val="BodyText"/>
    <w:qFormat/>
    <w:rPr>
      <w:rFonts w:ascii="Calibri" w:eastAsia="宋体" w:hAnsi="Calibri" w:cs="Times New Roman"/>
    </w:rPr>
  </w:style>
  <w:style w:type="character" w:customStyle="1" w:styleId="HTML">
    <w:name w:val="HTML 预设格式 字符"/>
    <w:link w:val="HTMLPreformatted"/>
    <w:qFormat/>
    <w:rPr>
      <w:rFonts w:ascii="黑体" w:eastAsia="黑体" w:hAnsi="Courier New" w:cs="Times New Roman"/>
      <w:kern w:val="0"/>
      <w:sz w:val="20"/>
      <w:szCs w:val="20"/>
    </w:rPr>
  </w:style>
  <w:style w:type="character" w:customStyle="1" w:styleId="a6">
    <w:name w:val="批注主题 字符"/>
    <w:link w:val="CommentSubject"/>
    <w:semiHidden/>
    <w:qFormat/>
    <w:rPr>
      <w:rFonts w:ascii="Times New Roman" w:eastAsia="宋体" w:hAnsi="Times New Roman" w:cs="Times New Roman"/>
      <w:b/>
      <w:bCs/>
      <w:szCs w:val="22"/>
    </w:rPr>
  </w:style>
  <w:style w:type="character" w:customStyle="1" w:styleId="MTConvertedEquation">
    <w:name w:val="MTConvertedEquation"/>
    <w:qFormat/>
    <w:rPr>
      <w:rFonts w:ascii="Times New Roman" w:eastAsia="宋体" w:hAnsi="Times New Roman" w:cs="Times New Roman"/>
      <w:color w:val="000000"/>
      <w:szCs w:val="21"/>
    </w:rPr>
  </w:style>
  <w:style w:type="character" w:customStyle="1" w:styleId="Char1">
    <w:name w:val="页眉 Char1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0">
    <w:name w:val="纯文本 Char1"/>
    <w:semiHidden/>
    <w:qFormat/>
    <w:rPr>
      <w:rFonts w:ascii="宋体" w:eastAsia="宋体" w:hAnsi="Courier New" w:cs="Courier New" w:hint="eastAsia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yperlink" Target="https://d.book118.com/117005041036006050" TargetMode="Externa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2"/>
    <customShpInfo spid="_x0000_s1026"/>
    <customShpInfo spid="_x0000_s1043"/>
    <customShpInfo spid="_x0000_s1044"/>
    <customShpInfo spid="_x0000_s1045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2132</Words>
  <Characters>12157</Characters>
  <Application>Microsoft Office Word</Application>
  <DocSecurity>0</DocSecurity>
  <Lines>101</Lines>
  <Paragraphs>28</Paragraphs>
  <ScaleCrop>false</ScaleCrop>
  <Company/>
  <LinksUpToDate>false</LinksUpToDate>
  <CharactersWithSpaces>14261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2019-02-28T06:00:00Z</cp:lastPrinted>
  <dcterms:created xsi:type="dcterms:W3CDTF">2020-02-28T05:37:00Z</dcterms:created>
  <dcterms:modified xsi:type="dcterms:W3CDTF">2024-03-06T06:57:31Z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29E4DBEC33B24C8D82A85232CC89DDF3_12</vt:lpwstr>
  </property>
  <property fmtid="{D5CDD505-2E9C-101B-9397-08002B2CF9AE}" pid="7" name="KSOProductBuildVer">
    <vt:lpwstr>2052-11.8.2.8875</vt:lpwstr>
  </property>
</Properties>
</file>