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钻探设备项目规划设计方案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567" w:history="1">
        <w:r>
          <w:rPr>
            <w:rFonts w:ascii="仿宋" w:eastAsia="仿宋" w:hAnsi="仿宋" w:cs="仿宋" w:hint="eastAsia"/>
            <w:lang w:eastAsia="zh-CN"/>
          </w:rPr>
          <w:t>序言</w:t>
        </w:r>
        <w:r>
          <w:tab/>
        </w:r>
        <w:r>
          <w:fldChar w:fldCharType="begin"/>
        </w:r>
        <w:r>
          <w:instrText xml:space="preserve"> PAGEREF _Toc5567 \h </w:instrText>
        </w:r>
        <w:r>
          <w:fldChar w:fldCharType="separate"/>
        </w:r>
        <w:r>
          <w:t>3</w:t>
        </w:r>
        <w:r>
          <w:fldChar w:fldCharType="end"/>
        </w:r>
      </w:hyperlink>
    </w:p>
    <w:p>
      <w:pPr>
        <w:pStyle w:val="TOC1"/>
        <w:tabs>
          <w:tab w:val="right" w:leader="dot" w:pos="8306"/>
        </w:tabs>
      </w:pPr>
      <w:hyperlink w:anchor="_Toc28331" w:history="1">
        <w:r>
          <w:rPr>
            <w:rFonts w:ascii="仿宋" w:eastAsia="仿宋" w:hAnsi="仿宋" w:cs="仿宋" w:hint="eastAsia"/>
            <w:lang w:eastAsia="zh-CN"/>
          </w:rPr>
          <w:t>一、市场分析、调研</w:t>
        </w:r>
        <w:r>
          <w:tab/>
        </w:r>
        <w:r>
          <w:fldChar w:fldCharType="begin"/>
        </w:r>
        <w:r>
          <w:instrText xml:space="preserve"> PAGEREF _Toc28331 \h </w:instrText>
        </w:r>
        <w:r>
          <w:fldChar w:fldCharType="separate"/>
        </w:r>
        <w:r>
          <w:t>3</w:t>
        </w:r>
        <w:r>
          <w:fldChar w:fldCharType="end"/>
        </w:r>
      </w:hyperlink>
    </w:p>
    <w:p>
      <w:pPr>
        <w:pStyle w:val="TOC2"/>
        <w:tabs>
          <w:tab w:val="right" w:leader="dot" w:pos="8306"/>
        </w:tabs>
      </w:pPr>
      <w:hyperlink w:anchor="_Toc32672" w:history="1">
        <w:r>
          <w:rPr>
            <w:rFonts w:ascii="仿宋" w:eastAsia="仿宋" w:hAnsi="仿宋" w:cs="仿宋" w:hint="eastAsia"/>
            <w:lang w:eastAsia="zh-CN"/>
          </w:rPr>
          <w:t>(一)、钻探设备行业分析</w:t>
        </w:r>
        <w:r>
          <w:tab/>
        </w:r>
        <w:r>
          <w:fldChar w:fldCharType="begin"/>
        </w:r>
        <w:r>
          <w:instrText xml:space="preserve"> PAGEREF _Toc32672 \h </w:instrText>
        </w:r>
        <w:r>
          <w:fldChar w:fldCharType="separate"/>
        </w:r>
        <w:r>
          <w:t>3</w:t>
        </w:r>
        <w:r>
          <w:fldChar w:fldCharType="end"/>
        </w:r>
      </w:hyperlink>
    </w:p>
    <w:p>
      <w:pPr>
        <w:pStyle w:val="TOC2"/>
        <w:tabs>
          <w:tab w:val="right" w:leader="dot" w:pos="8306"/>
        </w:tabs>
      </w:pPr>
      <w:hyperlink w:anchor="_Toc12933" w:history="1">
        <w:r>
          <w:rPr>
            <w:rFonts w:ascii="仿宋" w:eastAsia="仿宋" w:hAnsi="仿宋" w:cs="仿宋" w:hint="eastAsia"/>
            <w:lang w:eastAsia="zh-CN"/>
          </w:rPr>
          <w:t>(二)、钻探设备市场分析预测</w:t>
        </w:r>
        <w:r>
          <w:tab/>
        </w:r>
        <w:r>
          <w:fldChar w:fldCharType="begin"/>
        </w:r>
        <w:r>
          <w:instrText xml:space="preserve"> PAGEREF _Toc12933 \h </w:instrText>
        </w:r>
        <w:r>
          <w:fldChar w:fldCharType="separate"/>
        </w:r>
        <w:r>
          <w:t>4</w:t>
        </w:r>
        <w:r>
          <w:fldChar w:fldCharType="end"/>
        </w:r>
      </w:hyperlink>
    </w:p>
    <w:p>
      <w:pPr>
        <w:pStyle w:val="TOC1"/>
        <w:tabs>
          <w:tab w:val="right" w:leader="dot" w:pos="8306"/>
        </w:tabs>
      </w:pPr>
      <w:hyperlink w:anchor="_Toc32186" w:history="1">
        <w:r>
          <w:rPr>
            <w:rFonts w:ascii="仿宋" w:eastAsia="仿宋" w:hAnsi="仿宋" w:cs="仿宋" w:hint="eastAsia"/>
            <w:lang w:eastAsia="zh-CN"/>
          </w:rPr>
          <w:t>二、钻探设备项目绩效评估</w:t>
        </w:r>
        <w:r>
          <w:tab/>
        </w:r>
        <w:r>
          <w:fldChar w:fldCharType="begin"/>
        </w:r>
        <w:r>
          <w:instrText xml:space="preserve"> PAGEREF _Toc32186 \h </w:instrText>
        </w:r>
        <w:r>
          <w:fldChar w:fldCharType="separate"/>
        </w:r>
        <w:r>
          <w:t>4</w:t>
        </w:r>
        <w:r>
          <w:fldChar w:fldCharType="end"/>
        </w:r>
      </w:hyperlink>
    </w:p>
    <w:p>
      <w:pPr>
        <w:pStyle w:val="TOC2"/>
        <w:tabs>
          <w:tab w:val="right" w:leader="dot" w:pos="8306"/>
        </w:tabs>
      </w:pPr>
      <w:hyperlink w:anchor="_Toc28892" w:history="1">
        <w:r>
          <w:rPr>
            <w:rFonts w:ascii="仿宋" w:eastAsia="仿宋" w:hAnsi="仿宋" w:cs="仿宋" w:hint="eastAsia"/>
            <w:lang w:eastAsia="zh-CN"/>
          </w:rPr>
          <w:t>(一)、绩效评估指标</w:t>
        </w:r>
        <w:r>
          <w:tab/>
        </w:r>
        <w:r>
          <w:fldChar w:fldCharType="begin"/>
        </w:r>
        <w:r>
          <w:instrText xml:space="preserve"> PAGEREF _Toc28892 \h </w:instrText>
        </w:r>
        <w:r>
          <w:fldChar w:fldCharType="separate"/>
        </w:r>
        <w:r>
          <w:t>4</w:t>
        </w:r>
        <w:r>
          <w:fldChar w:fldCharType="end"/>
        </w:r>
      </w:hyperlink>
    </w:p>
    <w:p>
      <w:pPr>
        <w:pStyle w:val="TOC2"/>
        <w:tabs>
          <w:tab w:val="right" w:leader="dot" w:pos="8306"/>
        </w:tabs>
      </w:pPr>
      <w:hyperlink w:anchor="_Toc22501" w:history="1">
        <w:r>
          <w:rPr>
            <w:rFonts w:ascii="仿宋" w:eastAsia="仿宋" w:hAnsi="仿宋" w:cs="仿宋" w:hint="eastAsia"/>
            <w:lang w:eastAsia="zh-CN"/>
          </w:rPr>
          <w:t>(二)、绩效评估方法</w:t>
        </w:r>
        <w:r>
          <w:tab/>
        </w:r>
        <w:r>
          <w:fldChar w:fldCharType="begin"/>
        </w:r>
        <w:r>
          <w:instrText xml:space="preserve"> PAGEREF _Toc22501 \h </w:instrText>
        </w:r>
        <w:r>
          <w:fldChar w:fldCharType="separate"/>
        </w:r>
        <w:r>
          <w:t>6</w:t>
        </w:r>
        <w:r>
          <w:fldChar w:fldCharType="end"/>
        </w:r>
      </w:hyperlink>
    </w:p>
    <w:p>
      <w:pPr>
        <w:pStyle w:val="TOC2"/>
        <w:tabs>
          <w:tab w:val="right" w:leader="dot" w:pos="8306"/>
        </w:tabs>
      </w:pPr>
      <w:hyperlink w:anchor="_Toc25962" w:history="1">
        <w:r>
          <w:rPr>
            <w:rFonts w:ascii="仿宋" w:eastAsia="仿宋" w:hAnsi="仿宋" w:cs="仿宋" w:hint="eastAsia"/>
            <w:lang w:eastAsia="zh-CN"/>
          </w:rPr>
          <w:t>(三)、绩效评估周期</w:t>
        </w:r>
        <w:r>
          <w:tab/>
        </w:r>
        <w:r>
          <w:fldChar w:fldCharType="begin"/>
        </w:r>
        <w:r>
          <w:instrText xml:space="preserve"> PAGEREF _Toc25962 \h </w:instrText>
        </w:r>
        <w:r>
          <w:fldChar w:fldCharType="separate"/>
        </w:r>
        <w:r>
          <w:t>7</w:t>
        </w:r>
        <w:r>
          <w:fldChar w:fldCharType="end"/>
        </w:r>
      </w:hyperlink>
    </w:p>
    <w:p>
      <w:pPr>
        <w:pStyle w:val="TOC1"/>
        <w:tabs>
          <w:tab w:val="right" w:leader="dot" w:pos="8306"/>
        </w:tabs>
      </w:pPr>
      <w:hyperlink w:anchor="_Toc10540" w:history="1">
        <w:r>
          <w:rPr>
            <w:rFonts w:ascii="仿宋" w:eastAsia="仿宋" w:hAnsi="仿宋" w:cs="仿宋" w:hint="eastAsia"/>
            <w:lang w:eastAsia="zh-CN"/>
          </w:rPr>
          <w:t>三、钻探设备项目危机管理</w:t>
        </w:r>
        <w:r>
          <w:tab/>
        </w:r>
        <w:r>
          <w:fldChar w:fldCharType="begin"/>
        </w:r>
        <w:r>
          <w:instrText xml:space="preserve"> PAGEREF _Toc10540 \h </w:instrText>
        </w:r>
        <w:r>
          <w:fldChar w:fldCharType="separate"/>
        </w:r>
        <w:r>
          <w:t>8</w:t>
        </w:r>
        <w:r>
          <w:fldChar w:fldCharType="end"/>
        </w:r>
      </w:hyperlink>
    </w:p>
    <w:p>
      <w:pPr>
        <w:pStyle w:val="TOC2"/>
        <w:tabs>
          <w:tab w:val="right" w:leader="dot" w:pos="8306"/>
        </w:tabs>
      </w:pPr>
      <w:hyperlink w:anchor="_Toc15456" w:history="1">
        <w:r>
          <w:rPr>
            <w:rFonts w:ascii="仿宋" w:eastAsia="仿宋" w:hAnsi="仿宋" w:cs="仿宋" w:hint="eastAsia"/>
            <w:lang w:eastAsia="zh-CN"/>
          </w:rPr>
          <w:t>(一)、危机预警与识别</w:t>
        </w:r>
        <w:r>
          <w:tab/>
        </w:r>
        <w:r>
          <w:fldChar w:fldCharType="begin"/>
        </w:r>
        <w:r>
          <w:instrText xml:space="preserve"> PAGEREF _Toc15456 \h </w:instrText>
        </w:r>
        <w:r>
          <w:fldChar w:fldCharType="separate"/>
        </w:r>
        <w:r>
          <w:t>8</w:t>
        </w:r>
        <w:r>
          <w:fldChar w:fldCharType="end"/>
        </w:r>
      </w:hyperlink>
    </w:p>
    <w:p>
      <w:pPr>
        <w:pStyle w:val="TOC2"/>
        <w:tabs>
          <w:tab w:val="right" w:leader="dot" w:pos="8306"/>
        </w:tabs>
      </w:pPr>
      <w:hyperlink w:anchor="_Toc15625" w:history="1">
        <w:r>
          <w:rPr>
            <w:rFonts w:ascii="仿宋" w:eastAsia="仿宋" w:hAnsi="仿宋" w:cs="仿宋" w:hint="eastAsia"/>
            <w:lang w:eastAsia="zh-CN"/>
          </w:rPr>
          <w:t>(二)、危机应对与恢复</w:t>
        </w:r>
        <w:r>
          <w:tab/>
        </w:r>
        <w:r>
          <w:fldChar w:fldCharType="begin"/>
        </w:r>
        <w:r>
          <w:instrText xml:space="preserve"> PAGEREF _Toc15625 \h </w:instrText>
        </w:r>
        <w:r>
          <w:fldChar w:fldCharType="separate"/>
        </w:r>
        <w:r>
          <w:t>9</w:t>
        </w:r>
        <w:r>
          <w:fldChar w:fldCharType="end"/>
        </w:r>
      </w:hyperlink>
    </w:p>
    <w:p>
      <w:pPr>
        <w:pStyle w:val="TOC1"/>
        <w:tabs>
          <w:tab w:val="right" w:leader="dot" w:pos="8306"/>
        </w:tabs>
      </w:pPr>
      <w:hyperlink w:anchor="_Toc19253" w:history="1">
        <w:r>
          <w:rPr>
            <w:rFonts w:ascii="仿宋" w:eastAsia="仿宋" w:hAnsi="仿宋" w:cs="仿宋" w:hint="eastAsia"/>
            <w:lang w:eastAsia="zh-CN"/>
          </w:rPr>
          <w:t>四、工艺说明</w:t>
        </w:r>
        <w:r>
          <w:tab/>
        </w:r>
        <w:r>
          <w:fldChar w:fldCharType="begin"/>
        </w:r>
        <w:r>
          <w:instrText xml:space="preserve"> PAGEREF _Toc19253 \h </w:instrText>
        </w:r>
        <w:r>
          <w:fldChar w:fldCharType="separate"/>
        </w:r>
        <w:r>
          <w:t>10</w:t>
        </w:r>
        <w:r>
          <w:fldChar w:fldCharType="end"/>
        </w:r>
      </w:hyperlink>
    </w:p>
    <w:p>
      <w:pPr>
        <w:pStyle w:val="TOC2"/>
        <w:tabs>
          <w:tab w:val="right" w:leader="dot" w:pos="8306"/>
        </w:tabs>
      </w:pPr>
      <w:hyperlink w:anchor="_Toc29547" w:history="1">
        <w:r>
          <w:rPr>
            <w:rFonts w:ascii="仿宋" w:eastAsia="仿宋" w:hAnsi="仿宋" w:cs="仿宋" w:hint="eastAsia"/>
            <w:lang w:eastAsia="zh-CN"/>
          </w:rPr>
          <w:t>(一)、技术管理特点</w:t>
        </w:r>
        <w:r>
          <w:tab/>
        </w:r>
        <w:r>
          <w:fldChar w:fldCharType="begin"/>
        </w:r>
        <w:r>
          <w:instrText xml:space="preserve"> PAGEREF _Toc29547 \h </w:instrText>
        </w:r>
        <w:r>
          <w:fldChar w:fldCharType="separate"/>
        </w:r>
        <w:r>
          <w:t>10</w:t>
        </w:r>
        <w:r>
          <w:fldChar w:fldCharType="end"/>
        </w:r>
      </w:hyperlink>
    </w:p>
    <w:p>
      <w:pPr>
        <w:pStyle w:val="TOC2"/>
        <w:tabs>
          <w:tab w:val="right" w:leader="dot" w:pos="8306"/>
        </w:tabs>
      </w:pPr>
      <w:hyperlink w:anchor="_Toc14601" w:history="1">
        <w:r>
          <w:rPr>
            <w:rFonts w:ascii="仿宋" w:eastAsia="仿宋" w:hAnsi="仿宋" w:cs="仿宋" w:hint="eastAsia"/>
            <w:lang w:eastAsia="zh-CN"/>
          </w:rPr>
          <w:t>(二)、钻探设备项目工艺技术设计方案</w:t>
        </w:r>
        <w:r>
          <w:tab/>
        </w:r>
        <w:r>
          <w:fldChar w:fldCharType="begin"/>
        </w:r>
        <w:r>
          <w:instrText xml:space="preserve"> PAGEREF _Toc14601 \h </w:instrText>
        </w:r>
        <w:r>
          <w:fldChar w:fldCharType="separate"/>
        </w:r>
        <w:r>
          <w:t>11</w:t>
        </w:r>
        <w:r>
          <w:fldChar w:fldCharType="end"/>
        </w:r>
      </w:hyperlink>
    </w:p>
    <w:p>
      <w:pPr>
        <w:pStyle w:val="TOC2"/>
        <w:tabs>
          <w:tab w:val="right" w:leader="dot" w:pos="8306"/>
        </w:tabs>
      </w:pPr>
      <w:hyperlink w:anchor="_Toc18977" w:history="1">
        <w:r>
          <w:rPr>
            <w:rFonts w:ascii="仿宋" w:eastAsia="仿宋" w:hAnsi="仿宋" w:cs="仿宋" w:hint="eastAsia"/>
            <w:lang w:eastAsia="zh-CN"/>
          </w:rPr>
          <w:t>(三)、设备选型方案</w:t>
        </w:r>
        <w:r>
          <w:tab/>
        </w:r>
        <w:r>
          <w:fldChar w:fldCharType="begin"/>
        </w:r>
        <w:r>
          <w:instrText xml:space="preserve"> PAGEREF _Toc18977 \h </w:instrText>
        </w:r>
        <w:r>
          <w:fldChar w:fldCharType="separate"/>
        </w:r>
        <w:r>
          <w:t>12</w:t>
        </w:r>
        <w:r>
          <w:fldChar w:fldCharType="end"/>
        </w:r>
      </w:hyperlink>
    </w:p>
    <w:p>
      <w:pPr>
        <w:pStyle w:val="TOC1"/>
        <w:tabs>
          <w:tab w:val="right" w:leader="dot" w:pos="8306"/>
        </w:tabs>
      </w:pPr>
      <w:hyperlink w:anchor="_Toc23284" w:history="1">
        <w:r>
          <w:rPr>
            <w:rFonts w:ascii="仿宋" w:eastAsia="仿宋" w:hAnsi="仿宋" w:cs="仿宋" w:hint="eastAsia"/>
            <w:lang w:eastAsia="zh-CN"/>
          </w:rPr>
          <w:t>五、钻探设备项目文档管理</w:t>
        </w:r>
        <w:r>
          <w:tab/>
        </w:r>
        <w:r>
          <w:fldChar w:fldCharType="begin"/>
        </w:r>
        <w:r>
          <w:instrText xml:space="preserve"> PAGEREF _Toc23284 \h </w:instrText>
        </w:r>
        <w:r>
          <w:fldChar w:fldCharType="separate"/>
        </w:r>
        <w:r>
          <w:t>14</w:t>
        </w:r>
        <w:r>
          <w:fldChar w:fldCharType="end"/>
        </w:r>
      </w:hyperlink>
    </w:p>
    <w:p>
      <w:pPr>
        <w:pStyle w:val="TOC2"/>
        <w:tabs>
          <w:tab w:val="right" w:leader="dot" w:pos="8306"/>
        </w:tabs>
      </w:pPr>
      <w:hyperlink w:anchor="_Toc24154" w:history="1">
        <w:r>
          <w:rPr>
            <w:rFonts w:ascii="仿宋" w:eastAsia="仿宋" w:hAnsi="仿宋" w:cs="仿宋" w:hint="eastAsia"/>
            <w:lang w:eastAsia="zh-CN"/>
          </w:rPr>
          <w:t>(一)、文档编制与审查</w:t>
        </w:r>
        <w:r>
          <w:tab/>
        </w:r>
        <w:r>
          <w:fldChar w:fldCharType="begin"/>
        </w:r>
        <w:r>
          <w:instrText xml:space="preserve"> PAGEREF _Toc24154 \h </w:instrText>
        </w:r>
        <w:r>
          <w:fldChar w:fldCharType="separate"/>
        </w:r>
        <w:r>
          <w:t>14</w:t>
        </w:r>
        <w:r>
          <w:fldChar w:fldCharType="end"/>
        </w:r>
      </w:hyperlink>
    </w:p>
    <w:p>
      <w:pPr>
        <w:pStyle w:val="TOC2"/>
        <w:tabs>
          <w:tab w:val="right" w:leader="dot" w:pos="8306"/>
        </w:tabs>
      </w:pPr>
      <w:hyperlink w:anchor="_Toc27642" w:history="1">
        <w:r>
          <w:rPr>
            <w:rFonts w:ascii="仿宋" w:eastAsia="仿宋" w:hAnsi="仿宋" w:cs="仿宋" w:hint="eastAsia"/>
            <w:lang w:eastAsia="zh-CN"/>
          </w:rPr>
          <w:t>(二)、文档发布与分发</w:t>
        </w:r>
        <w:r>
          <w:tab/>
        </w:r>
        <w:r>
          <w:fldChar w:fldCharType="begin"/>
        </w:r>
        <w:r>
          <w:instrText xml:space="preserve"> PAGEREF _Toc27642 \h </w:instrText>
        </w:r>
        <w:r>
          <w:fldChar w:fldCharType="separate"/>
        </w:r>
        <w:r>
          <w:t>15</w:t>
        </w:r>
        <w:r>
          <w:fldChar w:fldCharType="end"/>
        </w:r>
      </w:hyperlink>
    </w:p>
    <w:p>
      <w:pPr>
        <w:pStyle w:val="TOC2"/>
        <w:tabs>
          <w:tab w:val="right" w:leader="dot" w:pos="8306"/>
        </w:tabs>
      </w:pPr>
      <w:hyperlink w:anchor="_Toc3925" w:history="1">
        <w:r>
          <w:rPr>
            <w:rFonts w:ascii="仿宋" w:eastAsia="仿宋" w:hAnsi="仿宋" w:cs="仿宋" w:hint="eastAsia"/>
            <w:lang w:eastAsia="zh-CN"/>
          </w:rPr>
          <w:t>(三)、文档存档与归档</w:t>
        </w:r>
        <w:r>
          <w:tab/>
        </w:r>
        <w:r>
          <w:fldChar w:fldCharType="begin"/>
        </w:r>
        <w:r>
          <w:instrText xml:space="preserve"> PAGEREF _Toc3925 \h </w:instrText>
        </w:r>
        <w:r>
          <w:fldChar w:fldCharType="separate"/>
        </w:r>
        <w:r>
          <w:t>16</w:t>
        </w:r>
        <w:r>
          <w:fldChar w:fldCharType="end"/>
        </w:r>
      </w:hyperlink>
    </w:p>
    <w:p>
      <w:pPr>
        <w:pStyle w:val="TOC1"/>
        <w:tabs>
          <w:tab w:val="right" w:leader="dot" w:pos="8306"/>
        </w:tabs>
      </w:pPr>
      <w:hyperlink w:anchor="_Toc17791" w:history="1">
        <w:r>
          <w:rPr>
            <w:rFonts w:ascii="仿宋" w:eastAsia="仿宋" w:hAnsi="仿宋" w:cs="仿宋" w:hint="eastAsia"/>
            <w:lang w:eastAsia="zh-CN"/>
          </w:rPr>
          <w:t>六、钻探设备项目选址可行性分析</w:t>
        </w:r>
        <w:r>
          <w:tab/>
        </w:r>
        <w:r>
          <w:fldChar w:fldCharType="begin"/>
        </w:r>
        <w:r>
          <w:instrText xml:space="preserve"> PAGEREF _Toc17791 \h </w:instrText>
        </w:r>
        <w:r>
          <w:fldChar w:fldCharType="separate"/>
        </w:r>
        <w:r>
          <w:t>17</w:t>
        </w:r>
        <w:r>
          <w:fldChar w:fldCharType="end"/>
        </w:r>
      </w:hyperlink>
    </w:p>
    <w:p>
      <w:pPr>
        <w:pStyle w:val="TOC2"/>
        <w:tabs>
          <w:tab w:val="right" w:leader="dot" w:pos="8306"/>
        </w:tabs>
      </w:pPr>
      <w:hyperlink w:anchor="_Toc29569" w:history="1">
        <w:r>
          <w:rPr>
            <w:rFonts w:ascii="仿宋" w:eastAsia="仿宋" w:hAnsi="仿宋" w:cs="仿宋" w:hint="eastAsia"/>
            <w:lang w:eastAsia="zh-CN"/>
          </w:rPr>
          <w:t>(一)、钻探设备项目选址</w:t>
        </w:r>
        <w:r>
          <w:tab/>
        </w:r>
        <w:r>
          <w:fldChar w:fldCharType="begin"/>
        </w:r>
        <w:r>
          <w:instrText xml:space="preserve"> PAGEREF _Toc29569 \h </w:instrText>
        </w:r>
        <w:r>
          <w:fldChar w:fldCharType="separate"/>
        </w:r>
        <w:r>
          <w:t>17</w:t>
        </w:r>
        <w:r>
          <w:fldChar w:fldCharType="end"/>
        </w:r>
      </w:hyperlink>
    </w:p>
    <w:p>
      <w:pPr>
        <w:pStyle w:val="TOC2"/>
        <w:tabs>
          <w:tab w:val="right" w:leader="dot" w:pos="8306"/>
        </w:tabs>
      </w:pPr>
      <w:hyperlink w:anchor="_Toc9321" w:history="1">
        <w:r>
          <w:rPr>
            <w:rFonts w:ascii="仿宋" w:eastAsia="仿宋" w:hAnsi="仿宋" w:cs="仿宋" w:hint="eastAsia"/>
            <w:lang w:eastAsia="zh-CN"/>
          </w:rPr>
          <w:t>(二)、用地控制指标</w:t>
        </w:r>
        <w:r>
          <w:tab/>
        </w:r>
        <w:r>
          <w:fldChar w:fldCharType="begin"/>
        </w:r>
        <w:r>
          <w:instrText xml:space="preserve"> PAGEREF _Toc9321 \h </w:instrText>
        </w:r>
        <w:r>
          <w:fldChar w:fldCharType="separate"/>
        </w:r>
        <w:r>
          <w:t>17</w:t>
        </w:r>
        <w:r>
          <w:fldChar w:fldCharType="end"/>
        </w:r>
      </w:hyperlink>
    </w:p>
    <w:p>
      <w:pPr>
        <w:pStyle w:val="TOC2"/>
        <w:tabs>
          <w:tab w:val="right" w:leader="dot" w:pos="8306"/>
        </w:tabs>
      </w:pPr>
      <w:hyperlink w:anchor="_Toc7060" w:history="1">
        <w:r>
          <w:rPr>
            <w:rFonts w:ascii="仿宋" w:eastAsia="仿宋" w:hAnsi="仿宋" w:cs="仿宋" w:hint="eastAsia"/>
            <w:lang w:eastAsia="zh-CN"/>
          </w:rPr>
          <w:t>(三)、节约用地措施</w:t>
        </w:r>
        <w:r>
          <w:tab/>
        </w:r>
        <w:r>
          <w:fldChar w:fldCharType="begin"/>
        </w:r>
        <w:r>
          <w:instrText xml:space="preserve"> PAGEREF _Toc7060 \h </w:instrText>
        </w:r>
        <w:r>
          <w:fldChar w:fldCharType="separate"/>
        </w:r>
        <w:r>
          <w:t>19</w:t>
        </w:r>
        <w:r>
          <w:fldChar w:fldCharType="end"/>
        </w:r>
      </w:hyperlink>
    </w:p>
    <w:p>
      <w:pPr>
        <w:pStyle w:val="TOC2"/>
        <w:tabs>
          <w:tab w:val="right" w:leader="dot" w:pos="8306"/>
        </w:tabs>
      </w:pPr>
      <w:hyperlink w:anchor="_Toc10331" w:history="1">
        <w:r>
          <w:rPr>
            <w:rFonts w:ascii="仿宋" w:eastAsia="仿宋" w:hAnsi="仿宋" w:cs="仿宋" w:hint="eastAsia"/>
            <w:lang w:eastAsia="zh-CN"/>
          </w:rPr>
          <w:t>(四)、总图布置方案</w:t>
        </w:r>
        <w:r>
          <w:tab/>
        </w:r>
        <w:r>
          <w:fldChar w:fldCharType="begin"/>
        </w:r>
        <w:r>
          <w:instrText xml:space="preserve"> PAGEREF _Toc10331 \h </w:instrText>
        </w:r>
        <w:r>
          <w:fldChar w:fldCharType="separate"/>
        </w:r>
        <w:r>
          <w:t>20</w:t>
        </w:r>
        <w:r>
          <w:fldChar w:fldCharType="end"/>
        </w:r>
      </w:hyperlink>
    </w:p>
    <w:p>
      <w:pPr>
        <w:pStyle w:val="TOC2"/>
        <w:tabs>
          <w:tab w:val="right" w:leader="dot" w:pos="8306"/>
        </w:tabs>
      </w:pPr>
      <w:hyperlink w:anchor="_Toc15203" w:history="1">
        <w:r>
          <w:rPr>
            <w:rFonts w:ascii="仿宋" w:eastAsia="仿宋" w:hAnsi="仿宋" w:cs="仿宋" w:hint="eastAsia"/>
            <w:lang w:eastAsia="zh-CN"/>
          </w:rPr>
          <w:t>(五)、选址综合评价</w:t>
        </w:r>
        <w:r>
          <w:tab/>
        </w:r>
        <w:r>
          <w:fldChar w:fldCharType="begin"/>
        </w:r>
        <w:r>
          <w:instrText xml:space="preserve"> PAGEREF _Toc15203 \h </w:instrText>
        </w:r>
        <w:r>
          <w:fldChar w:fldCharType="separate"/>
        </w:r>
        <w:r>
          <w:t>21</w:t>
        </w:r>
        <w:r>
          <w:fldChar w:fldCharType="end"/>
        </w:r>
      </w:hyperlink>
    </w:p>
    <w:p>
      <w:pPr>
        <w:pStyle w:val="TOC1"/>
        <w:tabs>
          <w:tab w:val="right" w:leader="dot" w:pos="8306"/>
        </w:tabs>
      </w:pPr>
      <w:hyperlink w:anchor="_Toc26020" w:history="1">
        <w:r>
          <w:rPr>
            <w:rFonts w:ascii="仿宋" w:eastAsia="仿宋" w:hAnsi="仿宋" w:cs="仿宋" w:hint="eastAsia"/>
            <w:lang w:eastAsia="zh-CN"/>
          </w:rPr>
          <w:t>七、钻探设备项目风险管理</w:t>
        </w:r>
        <w:r>
          <w:tab/>
        </w:r>
        <w:r>
          <w:fldChar w:fldCharType="begin"/>
        </w:r>
        <w:r>
          <w:instrText xml:space="preserve"> PAGEREF _Toc26020 \h </w:instrText>
        </w:r>
        <w:r>
          <w:fldChar w:fldCharType="separate"/>
        </w:r>
        <w:r>
          <w:t>22</w:t>
        </w:r>
        <w:r>
          <w:fldChar w:fldCharType="end"/>
        </w:r>
      </w:hyperlink>
    </w:p>
    <w:p>
      <w:pPr>
        <w:pStyle w:val="TOC2"/>
        <w:tabs>
          <w:tab w:val="right" w:leader="dot" w:pos="8306"/>
        </w:tabs>
      </w:pPr>
      <w:hyperlink w:anchor="_Toc20102" w:history="1">
        <w:r>
          <w:rPr>
            <w:rFonts w:ascii="仿宋" w:eastAsia="仿宋" w:hAnsi="仿宋" w:cs="仿宋" w:hint="eastAsia"/>
            <w:lang w:eastAsia="zh-CN"/>
          </w:rPr>
          <w:t>(一)、风险识别与评估</w:t>
        </w:r>
        <w:r>
          <w:tab/>
        </w:r>
        <w:r>
          <w:fldChar w:fldCharType="begin"/>
        </w:r>
        <w:r>
          <w:instrText xml:space="preserve"> PAGEREF _Toc20102 \h </w:instrText>
        </w:r>
        <w:r>
          <w:fldChar w:fldCharType="separate"/>
        </w:r>
        <w:r>
          <w:t>22</w:t>
        </w:r>
        <w:r>
          <w:fldChar w:fldCharType="end"/>
        </w:r>
      </w:hyperlink>
    </w:p>
    <w:p>
      <w:pPr>
        <w:pStyle w:val="TOC2"/>
        <w:tabs>
          <w:tab w:val="right" w:leader="dot" w:pos="8306"/>
        </w:tabs>
      </w:pPr>
      <w:hyperlink w:anchor="_Toc26590" w:history="1">
        <w:r>
          <w:rPr>
            <w:rFonts w:ascii="仿宋" w:eastAsia="仿宋" w:hAnsi="仿宋" w:cs="仿宋" w:hint="eastAsia"/>
            <w:lang w:eastAsia="zh-CN"/>
          </w:rPr>
          <w:t>(二)、风险应对策略</w:t>
        </w:r>
        <w:r>
          <w:tab/>
        </w:r>
        <w:r>
          <w:fldChar w:fldCharType="begin"/>
        </w:r>
        <w:r>
          <w:instrText xml:space="preserve"> PAGEREF _Toc26590 \h </w:instrText>
        </w:r>
        <w:r>
          <w:fldChar w:fldCharType="separate"/>
        </w:r>
        <w:r>
          <w:t>23</w:t>
        </w:r>
        <w:r>
          <w:fldChar w:fldCharType="end"/>
        </w:r>
      </w:hyperlink>
    </w:p>
    <w:p>
      <w:pPr>
        <w:pStyle w:val="TOC2"/>
        <w:tabs>
          <w:tab w:val="right" w:leader="dot" w:pos="8306"/>
        </w:tabs>
      </w:pPr>
      <w:hyperlink w:anchor="_Toc16139" w:history="1">
        <w:r>
          <w:rPr>
            <w:rFonts w:ascii="仿宋" w:eastAsia="仿宋" w:hAnsi="仿宋" w:cs="仿宋" w:hint="eastAsia"/>
            <w:lang w:eastAsia="zh-CN"/>
          </w:rPr>
          <w:t>(三)、风险监控与控制</w:t>
        </w:r>
        <w:r>
          <w:tab/>
        </w:r>
        <w:r>
          <w:fldChar w:fldCharType="begin"/>
        </w:r>
        <w:r>
          <w:instrText xml:space="preserve"> PAGEREF _Toc16139 \h </w:instrText>
        </w:r>
        <w:r>
          <w:fldChar w:fldCharType="separate"/>
        </w:r>
        <w:r>
          <w:t>25</w:t>
        </w:r>
        <w:r>
          <w:fldChar w:fldCharType="end"/>
        </w:r>
      </w:hyperlink>
    </w:p>
    <w:p>
      <w:pPr>
        <w:pStyle w:val="TOC1"/>
        <w:tabs>
          <w:tab w:val="right" w:leader="dot" w:pos="8306"/>
        </w:tabs>
      </w:pPr>
      <w:hyperlink w:anchor="_Toc12882" w:history="1">
        <w:r>
          <w:rPr>
            <w:rFonts w:ascii="仿宋" w:eastAsia="仿宋" w:hAnsi="仿宋" w:cs="仿宋" w:hint="eastAsia"/>
            <w:lang w:eastAsia="zh-CN"/>
          </w:rPr>
          <w:t>八、钻探设备项目创新与研发</w:t>
        </w:r>
        <w:r>
          <w:tab/>
        </w:r>
        <w:r>
          <w:fldChar w:fldCharType="begin"/>
        </w:r>
        <w:r>
          <w:instrText xml:space="preserve"> PAGEREF _Toc12882 \h </w:instrText>
        </w:r>
        <w:r>
          <w:fldChar w:fldCharType="separate"/>
        </w:r>
        <w:r>
          <w:t>26</w:t>
        </w:r>
        <w:r>
          <w:fldChar w:fldCharType="end"/>
        </w:r>
      </w:hyperlink>
    </w:p>
    <w:p>
      <w:pPr>
        <w:pStyle w:val="TOC2"/>
        <w:tabs>
          <w:tab w:val="right" w:leader="dot" w:pos="8306"/>
        </w:tabs>
      </w:pPr>
      <w:hyperlink w:anchor="_Toc1730" w:history="1">
        <w:r>
          <w:rPr>
            <w:rFonts w:ascii="仿宋" w:eastAsia="仿宋" w:hAnsi="仿宋" w:cs="仿宋" w:hint="eastAsia"/>
            <w:lang w:eastAsia="zh-CN"/>
          </w:rPr>
          <w:t>(一)、创新策略与方向</w:t>
        </w:r>
        <w:r>
          <w:tab/>
        </w:r>
        <w:r>
          <w:fldChar w:fldCharType="begin"/>
        </w:r>
        <w:r>
          <w:instrText xml:space="preserve"> PAGEREF _Toc1730 \h </w:instrText>
        </w:r>
        <w:r>
          <w:fldChar w:fldCharType="separate"/>
        </w:r>
        <w:r>
          <w:t>26</w:t>
        </w:r>
        <w:r>
          <w:fldChar w:fldCharType="end"/>
        </w:r>
      </w:hyperlink>
    </w:p>
    <w:p>
      <w:pPr>
        <w:pStyle w:val="TOC2"/>
        <w:tabs>
          <w:tab w:val="right" w:leader="dot" w:pos="8306"/>
        </w:tabs>
      </w:pPr>
      <w:hyperlink w:anchor="_Toc29844" w:history="1">
        <w:r>
          <w:rPr>
            <w:rFonts w:ascii="仿宋" w:eastAsia="仿宋" w:hAnsi="仿宋" w:cs="仿宋" w:hint="eastAsia"/>
            <w:lang w:eastAsia="zh-CN"/>
          </w:rPr>
          <w:t>(二)、研发规划与投入</w:t>
        </w:r>
        <w:r>
          <w:tab/>
        </w:r>
        <w:r>
          <w:fldChar w:fldCharType="begin"/>
        </w:r>
        <w:r>
          <w:instrText xml:space="preserve"> PAGEREF _Toc29844 \h </w:instrText>
        </w:r>
        <w:r>
          <w:fldChar w:fldCharType="separate"/>
        </w:r>
        <w:r>
          <w:t>28</w:t>
        </w:r>
        <w:r>
          <w:fldChar w:fldCharType="end"/>
        </w:r>
      </w:hyperlink>
    </w:p>
    <w:p>
      <w:pPr>
        <w:pStyle w:val="TOC1"/>
        <w:tabs>
          <w:tab w:val="right" w:leader="dot" w:pos="8306"/>
        </w:tabs>
      </w:pPr>
      <w:hyperlink w:anchor="_Toc18409" w:history="1">
        <w:r>
          <w:rPr>
            <w:rFonts w:ascii="仿宋" w:eastAsia="仿宋" w:hAnsi="仿宋" w:cs="仿宋" w:hint="eastAsia"/>
            <w:lang w:eastAsia="zh-CN"/>
          </w:rPr>
          <w:t>九、钻探设备项目投资规划</w:t>
        </w:r>
        <w:r>
          <w:tab/>
        </w:r>
        <w:r>
          <w:fldChar w:fldCharType="begin"/>
        </w:r>
        <w:r>
          <w:instrText xml:space="preserve"> PAGEREF _Toc18409 \h </w:instrText>
        </w:r>
        <w:r>
          <w:fldChar w:fldCharType="separate"/>
        </w:r>
        <w:r>
          <w:t>29</w:t>
        </w:r>
        <w:r>
          <w:fldChar w:fldCharType="end"/>
        </w:r>
      </w:hyperlink>
    </w:p>
    <w:p>
      <w:pPr>
        <w:pStyle w:val="TOC2"/>
        <w:tabs>
          <w:tab w:val="right" w:leader="dot" w:pos="8306"/>
        </w:tabs>
      </w:pPr>
      <w:hyperlink w:anchor="_Toc7420" w:history="1">
        <w:r>
          <w:rPr>
            <w:rFonts w:ascii="仿宋" w:eastAsia="仿宋" w:hAnsi="仿宋" w:cs="仿宋" w:hint="eastAsia"/>
            <w:lang w:eastAsia="zh-CN"/>
          </w:rPr>
          <w:t>(一)、钻探设备项目总投资估算</w:t>
        </w:r>
        <w:r>
          <w:tab/>
        </w:r>
        <w:r>
          <w:fldChar w:fldCharType="begin"/>
        </w:r>
        <w:r>
          <w:instrText xml:space="preserve"> PAGEREF _Toc7420 \h </w:instrText>
        </w:r>
        <w:r>
          <w:fldChar w:fldCharType="separate"/>
        </w:r>
        <w:r>
          <w:t>29</w:t>
        </w:r>
        <w:r>
          <w:fldChar w:fldCharType="end"/>
        </w:r>
      </w:hyperlink>
    </w:p>
    <w:p>
      <w:pPr>
        <w:pStyle w:val="TOC2"/>
        <w:tabs>
          <w:tab w:val="right" w:leader="dot" w:pos="8306"/>
        </w:tabs>
      </w:pPr>
      <w:hyperlink w:anchor="_Toc66" w:history="1">
        <w:r>
          <w:rPr>
            <w:rFonts w:ascii="仿宋" w:eastAsia="仿宋" w:hAnsi="仿宋" w:cs="仿宋" w:hint="eastAsia"/>
            <w:lang w:eastAsia="zh-CN"/>
          </w:rPr>
          <w:t>(二)、资金筹措</w:t>
        </w:r>
        <w:r>
          <w:tab/>
        </w:r>
        <w:r>
          <w:fldChar w:fldCharType="begin"/>
        </w:r>
        <w:r>
          <w:instrText xml:space="preserve"> PAGEREF _Toc66 \h </w:instrText>
        </w:r>
        <w:r>
          <w:fldChar w:fldCharType="separate"/>
        </w:r>
        <w:r>
          <w:t>31</w:t>
        </w:r>
        <w:r>
          <w:fldChar w:fldCharType="end"/>
        </w:r>
      </w:hyperlink>
    </w:p>
    <w:p>
      <w:pPr>
        <w:pStyle w:val="TOC1"/>
        <w:tabs>
          <w:tab w:val="right" w:leader="dot" w:pos="8306"/>
        </w:tabs>
      </w:pPr>
      <w:hyperlink w:anchor="_Toc32738" w:history="1">
        <w:r>
          <w:rPr>
            <w:rFonts w:ascii="仿宋" w:eastAsia="仿宋" w:hAnsi="仿宋" w:cs="仿宋" w:hint="eastAsia"/>
            <w:lang w:eastAsia="zh-CN"/>
          </w:rPr>
          <w:t>十、钻探设备项目社会影响</w:t>
        </w:r>
        <w:r>
          <w:tab/>
        </w:r>
        <w:r>
          <w:fldChar w:fldCharType="begin"/>
        </w:r>
        <w:r>
          <w:instrText xml:space="preserve"> PAGEREF _Toc32738 \h </w:instrText>
        </w:r>
        <w:r>
          <w:fldChar w:fldCharType="separate"/>
        </w:r>
        <w:r>
          <w:t>31</w:t>
        </w:r>
        <w:r>
          <w:fldChar w:fldCharType="end"/>
        </w:r>
      </w:hyperlink>
    </w:p>
    <w:p>
      <w:pPr>
        <w:pStyle w:val="TOC2"/>
        <w:tabs>
          <w:tab w:val="right" w:leader="dot" w:pos="8306"/>
        </w:tabs>
      </w:pPr>
      <w:hyperlink w:anchor="_Toc20956" w:history="1">
        <w:r>
          <w:rPr>
            <w:rFonts w:ascii="仿宋" w:eastAsia="仿宋" w:hAnsi="仿宋" w:cs="仿宋" w:hint="eastAsia"/>
            <w:lang w:eastAsia="zh-CN"/>
          </w:rPr>
          <w:t>(一)、社会责任与义务</w:t>
        </w:r>
        <w:r>
          <w:tab/>
        </w:r>
        <w:r>
          <w:fldChar w:fldCharType="begin"/>
        </w:r>
        <w:r>
          <w:instrText xml:space="preserve"> PAGEREF _Toc20956 \h </w:instrText>
        </w:r>
        <w:r>
          <w:fldChar w:fldCharType="separate"/>
        </w:r>
        <w:r>
          <w:t>31</w:t>
        </w:r>
        <w:r>
          <w:fldChar w:fldCharType="end"/>
        </w:r>
      </w:hyperlink>
    </w:p>
    <w:p>
      <w:pPr>
        <w:pStyle w:val="TOC2"/>
        <w:tabs>
          <w:tab w:val="right" w:leader="dot" w:pos="8306"/>
        </w:tabs>
      </w:pPr>
      <w:hyperlink w:anchor="_Toc16844" w:history="1">
        <w:r>
          <w:rPr>
            <w:rFonts w:ascii="仿宋" w:eastAsia="仿宋" w:hAnsi="仿宋" w:cs="仿宋" w:hint="eastAsia"/>
            <w:lang w:eastAsia="zh-CN"/>
          </w:rPr>
          <w:t>(二)、社会参与与沟通</w:t>
        </w:r>
        <w:r>
          <w:tab/>
        </w:r>
        <w:r>
          <w:fldChar w:fldCharType="begin"/>
        </w:r>
        <w:r>
          <w:instrText xml:space="preserve"> PAGEREF _Toc16844 \h </w:instrText>
        </w:r>
        <w:r>
          <w:fldChar w:fldCharType="separate"/>
        </w:r>
        <w:r>
          <w:t>32</w:t>
        </w:r>
        <w:r>
          <w:fldChar w:fldCharType="end"/>
        </w:r>
      </w:hyperlink>
    </w:p>
    <w:p>
      <w:pPr>
        <w:pStyle w:val="TOC1"/>
        <w:tabs>
          <w:tab w:val="right" w:leader="dot" w:pos="8306"/>
        </w:tabs>
      </w:pPr>
      <w:hyperlink w:anchor="_Toc30483" w:history="1">
        <w:r>
          <w:rPr>
            <w:rFonts w:ascii="仿宋" w:eastAsia="仿宋" w:hAnsi="仿宋" w:cs="仿宋" w:hint="eastAsia"/>
            <w:lang w:eastAsia="zh-CN"/>
          </w:rPr>
          <w:t>十一、钻探设备项目人力资源培养与发展</w:t>
        </w:r>
        <w:r>
          <w:tab/>
        </w:r>
        <w:r>
          <w:fldChar w:fldCharType="begin"/>
        </w:r>
        <w:r>
          <w:instrText xml:space="preserve"> PAGEREF _Toc30483 \h </w:instrText>
        </w:r>
        <w:r>
          <w:fldChar w:fldCharType="separate"/>
        </w:r>
        <w:r>
          <w:t>33</w:t>
        </w:r>
        <w:r>
          <w:fldChar w:fldCharType="end"/>
        </w:r>
      </w:hyperlink>
    </w:p>
    <w:p>
      <w:pPr>
        <w:pStyle w:val="TOC2"/>
        <w:tabs>
          <w:tab w:val="right" w:leader="dot" w:pos="8306"/>
        </w:tabs>
      </w:pPr>
      <w:hyperlink w:anchor="_Toc25577" w:history="1">
        <w:r>
          <w:rPr>
            <w:rFonts w:ascii="仿宋" w:eastAsia="仿宋" w:hAnsi="仿宋" w:cs="仿宋" w:hint="eastAsia"/>
            <w:lang w:eastAsia="zh-CN"/>
          </w:rPr>
          <w:t>(一)、人才需求与规划</w:t>
        </w:r>
        <w:r>
          <w:tab/>
        </w:r>
        <w:r>
          <w:fldChar w:fldCharType="begin"/>
        </w:r>
        <w:r>
          <w:instrText xml:space="preserve"> PAGEREF _Toc25577 \h </w:instrText>
        </w:r>
        <w:r>
          <w:fldChar w:fldCharType="separate"/>
        </w:r>
        <w:r>
          <w:t>33</w:t>
        </w:r>
        <w:r>
          <w:fldChar w:fldCharType="end"/>
        </w:r>
      </w:hyperlink>
    </w:p>
    <w:p>
      <w:pPr>
        <w:pStyle w:val="TOC2"/>
        <w:tabs>
          <w:tab w:val="right" w:leader="dot" w:pos="8306"/>
        </w:tabs>
      </w:pPr>
      <w:hyperlink w:anchor="_Toc25488" w:history="1">
        <w:r>
          <w:rPr>
            <w:rFonts w:ascii="仿宋" w:eastAsia="仿宋" w:hAnsi="仿宋" w:cs="仿宋" w:hint="eastAsia"/>
            <w:lang w:eastAsia="zh-CN"/>
          </w:rPr>
          <w:t>(二)、培训与发展计划</w:t>
        </w:r>
        <w:r>
          <w:tab/>
        </w:r>
        <w:r>
          <w:fldChar w:fldCharType="begin"/>
        </w:r>
        <w:r>
          <w:instrText xml:space="preserve"> PAGEREF _Toc25488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476" w:history="1">
        <w:r>
          <w:rPr>
            <w:rFonts w:ascii="仿宋" w:eastAsia="仿宋" w:hAnsi="仿宋" w:cs="仿宋" w:hint="eastAsia"/>
            <w:lang w:eastAsia="zh-CN"/>
          </w:rPr>
          <w:t>十二、钻探设备项目财务管理</w:t>
        </w:r>
        <w:r>
          <w:tab/>
        </w:r>
        <w:r>
          <w:fldChar w:fldCharType="begin"/>
        </w:r>
        <w:r>
          <w:instrText xml:space="preserve"> PAGEREF _Toc3476 \h </w:instrText>
        </w:r>
        <w:r>
          <w:fldChar w:fldCharType="separate"/>
        </w:r>
        <w:r>
          <w:t>34</w:t>
        </w:r>
        <w:r>
          <w:fldChar w:fldCharType="end"/>
        </w:r>
      </w:hyperlink>
    </w:p>
    <w:p>
      <w:pPr>
        <w:pStyle w:val="TOC2"/>
        <w:tabs>
          <w:tab w:val="right" w:leader="dot" w:pos="8306"/>
        </w:tabs>
      </w:pPr>
      <w:hyperlink w:anchor="_Toc25169" w:history="1">
        <w:r>
          <w:rPr>
            <w:rFonts w:ascii="仿宋" w:eastAsia="仿宋" w:hAnsi="仿宋" w:cs="仿宋" w:hint="eastAsia"/>
            <w:lang w:eastAsia="zh-CN"/>
          </w:rPr>
          <w:t>(一)、资金需求大</w:t>
        </w:r>
        <w:r>
          <w:tab/>
        </w:r>
        <w:r>
          <w:fldChar w:fldCharType="begin"/>
        </w:r>
        <w:r>
          <w:instrText xml:space="preserve"> PAGEREF _Toc25169 \h </w:instrText>
        </w:r>
        <w:r>
          <w:fldChar w:fldCharType="separate"/>
        </w:r>
        <w:r>
          <w:t>34</w:t>
        </w:r>
        <w:r>
          <w:fldChar w:fldCharType="end"/>
        </w:r>
      </w:hyperlink>
    </w:p>
    <w:p>
      <w:pPr>
        <w:pStyle w:val="TOC2"/>
        <w:tabs>
          <w:tab w:val="right" w:leader="dot" w:pos="8306"/>
        </w:tabs>
      </w:pPr>
      <w:hyperlink w:anchor="_Toc17069" w:history="1">
        <w:r>
          <w:rPr>
            <w:rFonts w:ascii="仿宋" w:eastAsia="仿宋" w:hAnsi="仿宋" w:cs="仿宋" w:hint="eastAsia"/>
            <w:lang w:eastAsia="zh-CN"/>
          </w:rPr>
          <w:t>(二)、研发周期长</w:t>
        </w:r>
        <w:r>
          <w:tab/>
        </w:r>
        <w:r>
          <w:fldChar w:fldCharType="begin"/>
        </w:r>
        <w:r>
          <w:instrText xml:space="preserve"> PAGEREF _Toc17069 \h </w:instrText>
        </w:r>
        <w:r>
          <w:fldChar w:fldCharType="separate"/>
        </w:r>
        <w:r>
          <w:t>35</w:t>
        </w:r>
        <w:r>
          <w:fldChar w:fldCharType="end"/>
        </w:r>
      </w:hyperlink>
    </w:p>
    <w:p>
      <w:pPr>
        <w:pStyle w:val="TOC2"/>
        <w:tabs>
          <w:tab w:val="right" w:leader="dot" w:pos="8306"/>
        </w:tabs>
      </w:pPr>
      <w:hyperlink w:anchor="_Toc16650" w:history="1">
        <w:r>
          <w:rPr>
            <w:rFonts w:ascii="仿宋" w:eastAsia="仿宋" w:hAnsi="仿宋" w:cs="仿宋" w:hint="eastAsia"/>
            <w:lang w:eastAsia="zh-CN"/>
          </w:rPr>
          <w:t>(三)、市场风险大</w:t>
        </w:r>
        <w:r>
          <w:tab/>
        </w:r>
        <w:r>
          <w:fldChar w:fldCharType="begin"/>
        </w:r>
        <w:r>
          <w:instrText xml:space="preserve"> PAGEREF _Toc16650 \h </w:instrText>
        </w:r>
        <w:r>
          <w:fldChar w:fldCharType="separate"/>
        </w:r>
        <w:r>
          <w:t>36</w:t>
        </w:r>
        <w:r>
          <w:fldChar w:fldCharType="end"/>
        </w:r>
      </w:hyperlink>
    </w:p>
    <w:p>
      <w:pPr>
        <w:pStyle w:val="TOC2"/>
        <w:tabs>
          <w:tab w:val="right" w:leader="dot" w:pos="8306"/>
        </w:tabs>
      </w:pPr>
      <w:hyperlink w:anchor="_Toc30225" w:history="1">
        <w:r>
          <w:rPr>
            <w:rFonts w:ascii="仿宋" w:eastAsia="仿宋" w:hAnsi="仿宋" w:cs="仿宋" w:hint="eastAsia"/>
            <w:lang w:eastAsia="zh-CN"/>
          </w:rPr>
          <w:t>(四)、利润率高</w:t>
        </w:r>
        <w:r>
          <w:tab/>
        </w:r>
        <w:r>
          <w:fldChar w:fldCharType="begin"/>
        </w:r>
        <w:r>
          <w:instrText xml:space="preserve"> PAGEREF _Toc30225 \h </w:instrText>
        </w:r>
        <w:r>
          <w:fldChar w:fldCharType="separate"/>
        </w:r>
        <w:r>
          <w:t>39</w:t>
        </w:r>
        <w:r>
          <w:fldChar w:fldCharType="end"/>
        </w:r>
      </w:hyperlink>
    </w:p>
    <w:p>
      <w:pPr>
        <w:pStyle w:val="TOC1"/>
        <w:tabs>
          <w:tab w:val="right" w:leader="dot" w:pos="8306"/>
        </w:tabs>
      </w:pPr>
      <w:hyperlink w:anchor="_Toc23379" w:history="1">
        <w:r>
          <w:rPr>
            <w:rFonts w:ascii="仿宋" w:eastAsia="仿宋" w:hAnsi="仿宋" w:cs="仿宋" w:hint="eastAsia"/>
            <w:lang w:eastAsia="zh-CN"/>
          </w:rPr>
          <w:t>十三、利益相关者分析与沟通计划</w:t>
        </w:r>
        <w:r>
          <w:tab/>
        </w:r>
        <w:r>
          <w:fldChar w:fldCharType="begin"/>
        </w:r>
        <w:r>
          <w:instrText xml:space="preserve"> PAGEREF _Toc23379 \h </w:instrText>
        </w:r>
        <w:r>
          <w:fldChar w:fldCharType="separate"/>
        </w:r>
        <w:r>
          <w:t>41</w:t>
        </w:r>
        <w:r>
          <w:fldChar w:fldCharType="end"/>
        </w:r>
      </w:hyperlink>
    </w:p>
    <w:p>
      <w:pPr>
        <w:pStyle w:val="TOC2"/>
        <w:tabs>
          <w:tab w:val="right" w:leader="dot" w:pos="8306"/>
        </w:tabs>
      </w:pPr>
      <w:hyperlink w:anchor="_Toc8311" w:history="1">
        <w:r>
          <w:rPr>
            <w:rFonts w:ascii="仿宋" w:eastAsia="仿宋" w:hAnsi="仿宋" w:cs="仿宋" w:hint="eastAsia"/>
            <w:lang w:eastAsia="zh-CN"/>
          </w:rPr>
          <w:t>(一)、利益相关者分析</w:t>
        </w:r>
        <w:r>
          <w:tab/>
        </w:r>
        <w:r>
          <w:fldChar w:fldCharType="begin"/>
        </w:r>
        <w:r>
          <w:instrText xml:space="preserve"> PAGEREF _Toc8311 \h </w:instrText>
        </w:r>
        <w:r>
          <w:fldChar w:fldCharType="separate"/>
        </w:r>
        <w:r>
          <w:t>41</w:t>
        </w:r>
        <w:r>
          <w:fldChar w:fldCharType="end"/>
        </w:r>
      </w:hyperlink>
    </w:p>
    <w:p>
      <w:pPr>
        <w:pStyle w:val="TOC2"/>
        <w:tabs>
          <w:tab w:val="right" w:leader="dot" w:pos="8306"/>
        </w:tabs>
      </w:pPr>
      <w:hyperlink w:anchor="_Toc11393" w:history="1">
        <w:r>
          <w:rPr>
            <w:rFonts w:ascii="仿宋" w:eastAsia="仿宋" w:hAnsi="仿宋" w:cs="仿宋" w:hint="eastAsia"/>
            <w:lang w:eastAsia="zh-CN"/>
          </w:rPr>
          <w:t>(二)、沟通计划</w:t>
        </w:r>
        <w:r>
          <w:tab/>
        </w:r>
        <w:r>
          <w:fldChar w:fldCharType="begin"/>
        </w:r>
        <w:r>
          <w:instrText xml:space="preserve"> PAGEREF _Toc11393 \h </w:instrText>
        </w:r>
        <w:r>
          <w:fldChar w:fldCharType="separate"/>
        </w:r>
        <w:r>
          <w:t>42</w:t>
        </w:r>
        <w:r>
          <w:fldChar w:fldCharType="end"/>
        </w:r>
      </w:hyperlink>
    </w:p>
    <w:p>
      <w:pPr>
        <w:pStyle w:val="TOC1"/>
        <w:tabs>
          <w:tab w:val="right" w:leader="dot" w:pos="8306"/>
        </w:tabs>
      </w:pPr>
      <w:hyperlink w:anchor="_Toc1906" w:history="1">
        <w:r>
          <w:rPr>
            <w:rFonts w:ascii="仿宋" w:eastAsia="仿宋" w:hAnsi="仿宋" w:cs="仿宋" w:hint="eastAsia"/>
            <w:lang w:eastAsia="zh-CN"/>
          </w:rPr>
          <w:t>十四、钻探设备项目工程方案分析</w:t>
        </w:r>
        <w:r>
          <w:tab/>
        </w:r>
        <w:r>
          <w:fldChar w:fldCharType="begin"/>
        </w:r>
        <w:r>
          <w:instrText xml:space="preserve"> PAGEREF _Toc1906 \h </w:instrText>
        </w:r>
        <w:r>
          <w:fldChar w:fldCharType="separate"/>
        </w:r>
        <w:r>
          <w:t>43</w:t>
        </w:r>
        <w:r>
          <w:fldChar w:fldCharType="end"/>
        </w:r>
      </w:hyperlink>
    </w:p>
    <w:p>
      <w:pPr>
        <w:pStyle w:val="TOC2"/>
        <w:tabs>
          <w:tab w:val="right" w:leader="dot" w:pos="8306"/>
        </w:tabs>
      </w:pPr>
      <w:hyperlink w:anchor="_Toc1315" w:history="1">
        <w:r>
          <w:rPr>
            <w:rFonts w:ascii="仿宋" w:eastAsia="仿宋" w:hAnsi="仿宋" w:cs="仿宋" w:hint="eastAsia"/>
            <w:lang w:eastAsia="zh-CN"/>
          </w:rPr>
          <w:t>(一)、建筑工程设计原则</w:t>
        </w:r>
        <w:r>
          <w:tab/>
        </w:r>
        <w:r>
          <w:fldChar w:fldCharType="begin"/>
        </w:r>
        <w:r>
          <w:instrText xml:space="preserve"> PAGEREF _Toc1315 \h </w:instrText>
        </w:r>
        <w:r>
          <w:fldChar w:fldCharType="separate"/>
        </w:r>
        <w:r>
          <w:t>43</w:t>
        </w:r>
        <w:r>
          <w:fldChar w:fldCharType="end"/>
        </w:r>
      </w:hyperlink>
    </w:p>
    <w:p>
      <w:pPr>
        <w:pStyle w:val="TOC2"/>
        <w:tabs>
          <w:tab w:val="right" w:leader="dot" w:pos="8306"/>
        </w:tabs>
      </w:pPr>
      <w:hyperlink w:anchor="_Toc32120" w:history="1">
        <w:r>
          <w:rPr>
            <w:rFonts w:ascii="仿宋" w:eastAsia="仿宋" w:hAnsi="仿宋" w:cs="仿宋" w:hint="eastAsia"/>
            <w:lang w:eastAsia="zh-CN"/>
          </w:rPr>
          <w:t>(二)、土建工程建设指标</w:t>
        </w:r>
        <w:r>
          <w:tab/>
        </w:r>
        <w:r>
          <w:fldChar w:fldCharType="begin"/>
        </w:r>
        <w:r>
          <w:instrText xml:space="preserve"> PAGEREF _Toc32120 \h </w:instrText>
        </w:r>
        <w:r>
          <w:fldChar w:fldCharType="separate"/>
        </w:r>
        <w:r>
          <w:t>47</w:t>
        </w:r>
        <w:r>
          <w:fldChar w:fldCharType="end"/>
        </w:r>
      </w:hyperlink>
    </w:p>
    <w:p>
      <w:pPr>
        <w:pStyle w:val="TOC1"/>
        <w:tabs>
          <w:tab w:val="right" w:leader="dot" w:pos="8306"/>
        </w:tabs>
      </w:pPr>
      <w:hyperlink w:anchor="_Toc10608" w:history="1">
        <w:r>
          <w:rPr>
            <w:rFonts w:ascii="仿宋" w:eastAsia="仿宋" w:hAnsi="仿宋" w:cs="仿宋" w:hint="eastAsia"/>
            <w:lang w:eastAsia="zh-CN"/>
          </w:rPr>
          <w:t>十五、营销与推广策略</w:t>
        </w:r>
        <w:r>
          <w:tab/>
        </w:r>
        <w:r>
          <w:fldChar w:fldCharType="begin"/>
        </w:r>
        <w:r>
          <w:instrText xml:space="preserve"> PAGEREF _Toc10608 \h </w:instrText>
        </w:r>
        <w:r>
          <w:fldChar w:fldCharType="separate"/>
        </w:r>
        <w:r>
          <w:t>48</w:t>
        </w:r>
        <w:r>
          <w:fldChar w:fldCharType="end"/>
        </w:r>
      </w:hyperlink>
    </w:p>
    <w:p>
      <w:pPr>
        <w:pStyle w:val="TOC2"/>
        <w:tabs>
          <w:tab w:val="right" w:leader="dot" w:pos="8306"/>
        </w:tabs>
      </w:pPr>
      <w:hyperlink w:anchor="_Toc27412" w:history="1">
        <w:r>
          <w:rPr>
            <w:rFonts w:ascii="仿宋" w:eastAsia="仿宋" w:hAnsi="仿宋" w:cs="仿宋" w:hint="eastAsia"/>
            <w:lang w:eastAsia="zh-CN"/>
          </w:rPr>
          <w:t>(一)、产品/服务定位与特点</w:t>
        </w:r>
        <w:r>
          <w:tab/>
        </w:r>
        <w:r>
          <w:fldChar w:fldCharType="begin"/>
        </w:r>
        <w:r>
          <w:instrText xml:space="preserve"> PAGEREF _Toc27412 \h </w:instrText>
        </w:r>
        <w:r>
          <w:fldChar w:fldCharType="separate"/>
        </w:r>
        <w:r>
          <w:t>48</w:t>
        </w:r>
        <w:r>
          <w:fldChar w:fldCharType="end"/>
        </w:r>
      </w:hyperlink>
    </w:p>
    <w:p>
      <w:pPr>
        <w:pStyle w:val="TOC2"/>
        <w:tabs>
          <w:tab w:val="right" w:leader="dot" w:pos="8306"/>
        </w:tabs>
      </w:pPr>
      <w:hyperlink w:anchor="_Toc2097" w:history="1">
        <w:r>
          <w:rPr>
            <w:rFonts w:ascii="仿宋" w:eastAsia="仿宋" w:hAnsi="仿宋" w:cs="仿宋" w:hint="eastAsia"/>
            <w:lang w:eastAsia="zh-CN"/>
          </w:rPr>
          <w:t>(二)、市场定位与竞争分析</w:t>
        </w:r>
        <w:r>
          <w:tab/>
        </w:r>
        <w:r>
          <w:fldChar w:fldCharType="begin"/>
        </w:r>
        <w:r>
          <w:instrText xml:space="preserve"> PAGEREF _Toc2097 \h </w:instrText>
        </w:r>
        <w:r>
          <w:fldChar w:fldCharType="separate"/>
        </w:r>
        <w:r>
          <w:t>50</w:t>
        </w:r>
        <w:r>
          <w:fldChar w:fldCharType="end"/>
        </w:r>
      </w:hyperlink>
    </w:p>
    <w:p>
      <w:pPr>
        <w:pStyle w:val="TOC2"/>
        <w:tabs>
          <w:tab w:val="right" w:leader="dot" w:pos="8306"/>
        </w:tabs>
      </w:pPr>
      <w:hyperlink w:anchor="_Toc12974" w:history="1">
        <w:r>
          <w:rPr>
            <w:rFonts w:ascii="仿宋" w:eastAsia="仿宋" w:hAnsi="仿宋" w:cs="仿宋" w:hint="eastAsia"/>
            <w:lang w:eastAsia="zh-CN"/>
          </w:rPr>
          <w:t>(三)、营销渠道与策略</w:t>
        </w:r>
        <w:r>
          <w:tab/>
        </w:r>
        <w:r>
          <w:fldChar w:fldCharType="begin"/>
        </w:r>
        <w:r>
          <w:instrText xml:space="preserve"> PAGEREF _Toc12974 \h </w:instrText>
        </w:r>
        <w:r>
          <w:fldChar w:fldCharType="separate"/>
        </w:r>
        <w:r>
          <w:t>51</w:t>
        </w:r>
        <w:r>
          <w:fldChar w:fldCharType="end"/>
        </w:r>
      </w:hyperlink>
    </w:p>
    <w:p>
      <w:pPr>
        <w:pStyle w:val="TOC2"/>
        <w:tabs>
          <w:tab w:val="right" w:leader="dot" w:pos="8306"/>
        </w:tabs>
      </w:pPr>
      <w:hyperlink w:anchor="_Toc30185" w:history="1">
        <w:r>
          <w:rPr>
            <w:rFonts w:ascii="仿宋" w:eastAsia="仿宋" w:hAnsi="仿宋" w:cs="仿宋" w:hint="eastAsia"/>
            <w:lang w:eastAsia="zh-CN"/>
          </w:rPr>
          <w:t>(四)、推广与宣传活动</w:t>
        </w:r>
        <w:r>
          <w:tab/>
        </w:r>
        <w:r>
          <w:fldChar w:fldCharType="begin"/>
        </w:r>
        <w:r>
          <w:instrText xml:space="preserve"> PAGEREF _Toc30185 \h </w:instrText>
        </w:r>
        <w:r>
          <w:fldChar w:fldCharType="separate"/>
        </w:r>
        <w:r>
          <w:t>52</w:t>
        </w:r>
        <w:r>
          <w:fldChar w:fldCharType="end"/>
        </w:r>
      </w:hyperlink>
    </w:p>
    <w:p>
      <w:pPr>
        <w:pStyle w:val="TOC1"/>
        <w:tabs>
          <w:tab w:val="right" w:leader="dot" w:pos="8306"/>
        </w:tabs>
      </w:pPr>
      <w:hyperlink w:anchor="_Toc19344" w:history="1">
        <w:r>
          <w:rPr>
            <w:rFonts w:ascii="仿宋" w:eastAsia="仿宋" w:hAnsi="仿宋" w:cs="仿宋" w:hint="eastAsia"/>
            <w:lang w:eastAsia="zh-CN"/>
          </w:rPr>
          <w:t>十六、钻探设备项目实施时间节点</w:t>
        </w:r>
        <w:r>
          <w:tab/>
        </w:r>
        <w:r>
          <w:fldChar w:fldCharType="begin"/>
        </w:r>
        <w:r>
          <w:instrText xml:space="preserve"> PAGEREF _Toc19344 \h </w:instrText>
        </w:r>
        <w:r>
          <w:fldChar w:fldCharType="separate"/>
        </w:r>
        <w:r>
          <w:t>57</w:t>
        </w:r>
        <w:r>
          <w:fldChar w:fldCharType="end"/>
        </w:r>
      </w:hyperlink>
    </w:p>
    <w:p>
      <w:pPr>
        <w:pStyle w:val="TOC2"/>
        <w:tabs>
          <w:tab w:val="right" w:leader="dot" w:pos="8306"/>
        </w:tabs>
      </w:pPr>
      <w:hyperlink w:anchor="_Toc30280" w:history="1">
        <w:r>
          <w:rPr>
            <w:rFonts w:ascii="仿宋" w:eastAsia="仿宋" w:hAnsi="仿宋" w:cs="仿宋" w:hint="eastAsia"/>
            <w:lang w:eastAsia="zh-CN"/>
          </w:rPr>
          <w:t>(一)、钻探设备项目启动阶段时间节点</w:t>
        </w:r>
        <w:r>
          <w:tab/>
        </w:r>
        <w:r>
          <w:fldChar w:fldCharType="begin"/>
        </w:r>
        <w:r>
          <w:instrText xml:space="preserve"> PAGEREF _Toc30280 \h </w:instrText>
        </w:r>
        <w:r>
          <w:fldChar w:fldCharType="separate"/>
        </w:r>
        <w:r>
          <w:t>57</w:t>
        </w:r>
        <w:r>
          <w:fldChar w:fldCharType="end"/>
        </w:r>
      </w:hyperlink>
    </w:p>
    <w:p>
      <w:pPr>
        <w:pStyle w:val="TOC2"/>
        <w:tabs>
          <w:tab w:val="right" w:leader="dot" w:pos="8306"/>
        </w:tabs>
      </w:pPr>
      <w:hyperlink w:anchor="_Toc5644" w:history="1">
        <w:r>
          <w:rPr>
            <w:rFonts w:ascii="仿宋" w:eastAsia="仿宋" w:hAnsi="仿宋" w:cs="仿宋" w:hint="eastAsia"/>
            <w:lang w:eastAsia="zh-CN"/>
          </w:rPr>
          <w:t>(二)、钻探设备项目执行阶段时间节点</w:t>
        </w:r>
        <w:r>
          <w:tab/>
        </w:r>
        <w:r>
          <w:fldChar w:fldCharType="begin"/>
        </w:r>
        <w:r>
          <w:instrText xml:space="preserve"> PAGEREF _Toc5644 \h </w:instrText>
        </w:r>
        <w:r>
          <w:fldChar w:fldCharType="separate"/>
        </w:r>
        <w:r>
          <w:t>59</w:t>
        </w:r>
        <w:r>
          <w:fldChar w:fldCharType="end"/>
        </w:r>
      </w:hyperlink>
    </w:p>
    <w:p>
      <w:pPr>
        <w:pStyle w:val="TOC2"/>
        <w:tabs>
          <w:tab w:val="right" w:leader="dot" w:pos="8306"/>
        </w:tabs>
      </w:pPr>
      <w:hyperlink w:anchor="_Toc11820" w:history="1">
        <w:r>
          <w:rPr>
            <w:rFonts w:ascii="仿宋" w:eastAsia="仿宋" w:hAnsi="仿宋" w:cs="仿宋" w:hint="eastAsia"/>
            <w:lang w:eastAsia="zh-CN"/>
          </w:rPr>
          <w:t>(三)、钻探设备项目完成阶段时间节点</w:t>
        </w:r>
        <w:r>
          <w:tab/>
        </w:r>
        <w:r>
          <w:fldChar w:fldCharType="begin"/>
        </w:r>
        <w:r>
          <w:instrText xml:space="preserve"> PAGEREF _Toc11820 \h </w:instrText>
        </w:r>
        <w:r>
          <w:fldChar w:fldCharType="separate"/>
        </w:r>
        <w:r>
          <w:t>59</w:t>
        </w:r>
        <w:r>
          <w:fldChar w:fldCharType="end"/>
        </w:r>
      </w:hyperlink>
    </w:p>
    <w:p>
      <w:pPr>
        <w:pStyle w:val="TOC1"/>
        <w:tabs>
          <w:tab w:val="right" w:leader="dot" w:pos="8306"/>
        </w:tabs>
      </w:pPr>
      <w:hyperlink w:anchor="_Toc14839" w:history="1">
        <w:r>
          <w:rPr>
            <w:rFonts w:ascii="仿宋" w:eastAsia="仿宋" w:hAnsi="仿宋" w:cs="仿宋" w:hint="eastAsia"/>
            <w:lang w:eastAsia="zh-CN"/>
          </w:rPr>
          <w:t>十七、质量管理体系</w:t>
        </w:r>
        <w:r>
          <w:tab/>
        </w:r>
        <w:r>
          <w:fldChar w:fldCharType="begin"/>
        </w:r>
        <w:r>
          <w:instrText xml:space="preserve"> PAGEREF _Toc14839 \h </w:instrText>
        </w:r>
        <w:r>
          <w:fldChar w:fldCharType="separate"/>
        </w:r>
        <w:r>
          <w:t>61</w:t>
        </w:r>
        <w:r>
          <w:fldChar w:fldCharType="end"/>
        </w:r>
      </w:hyperlink>
    </w:p>
    <w:p>
      <w:pPr>
        <w:pStyle w:val="TOC2"/>
        <w:tabs>
          <w:tab w:val="right" w:leader="dot" w:pos="8306"/>
        </w:tabs>
      </w:pPr>
      <w:hyperlink w:anchor="_Toc10944" w:history="1">
        <w:r>
          <w:rPr>
            <w:rFonts w:ascii="仿宋" w:eastAsia="仿宋" w:hAnsi="仿宋" w:cs="仿宋" w:hint="eastAsia"/>
            <w:lang w:eastAsia="zh-CN"/>
          </w:rPr>
          <w:t>(一)、质量目标与方针</w:t>
        </w:r>
        <w:r>
          <w:tab/>
        </w:r>
        <w:r>
          <w:fldChar w:fldCharType="begin"/>
        </w:r>
        <w:r>
          <w:instrText xml:space="preserve"> PAGEREF _Toc10944 \h </w:instrText>
        </w:r>
        <w:r>
          <w:fldChar w:fldCharType="separate"/>
        </w:r>
        <w:r>
          <w:t>61</w:t>
        </w:r>
        <w:r>
          <w:fldChar w:fldCharType="end"/>
        </w:r>
      </w:hyperlink>
    </w:p>
    <w:p>
      <w:pPr>
        <w:pStyle w:val="TOC2"/>
        <w:tabs>
          <w:tab w:val="right" w:leader="dot" w:pos="8306"/>
        </w:tabs>
      </w:pPr>
      <w:hyperlink w:anchor="_Toc10709" w:history="1">
        <w:r>
          <w:rPr>
            <w:rFonts w:ascii="仿宋" w:eastAsia="仿宋" w:hAnsi="仿宋" w:cs="仿宋" w:hint="eastAsia"/>
            <w:lang w:eastAsia="zh-CN"/>
          </w:rPr>
          <w:t>(二)、质量管理责任</w:t>
        </w:r>
        <w:r>
          <w:tab/>
        </w:r>
        <w:r>
          <w:fldChar w:fldCharType="begin"/>
        </w:r>
        <w:r>
          <w:instrText xml:space="preserve"> PAGEREF _Toc10709 \h </w:instrText>
        </w:r>
        <w:r>
          <w:fldChar w:fldCharType="separate"/>
        </w:r>
        <w:r>
          <w:t>62</w:t>
        </w:r>
        <w:r>
          <w:fldChar w:fldCharType="end"/>
        </w:r>
      </w:hyperlink>
    </w:p>
    <w:p>
      <w:pPr>
        <w:pStyle w:val="TOC2"/>
        <w:tabs>
          <w:tab w:val="right" w:leader="dot" w:pos="8306"/>
        </w:tabs>
      </w:pPr>
      <w:hyperlink w:anchor="_Toc20088" w:history="1">
        <w:r>
          <w:rPr>
            <w:rFonts w:ascii="仿宋" w:eastAsia="仿宋" w:hAnsi="仿宋" w:cs="仿宋" w:hint="eastAsia"/>
            <w:lang w:eastAsia="zh-CN"/>
          </w:rPr>
          <w:t>(三)、质量管理体系文件</w:t>
        </w:r>
        <w:r>
          <w:tab/>
        </w:r>
        <w:r>
          <w:fldChar w:fldCharType="begin"/>
        </w:r>
        <w:r>
          <w:instrText xml:space="preserve"> PAGEREF _Toc20088 \h </w:instrText>
        </w:r>
        <w:r>
          <w:fldChar w:fldCharType="separate"/>
        </w:r>
        <w:r>
          <w:t>63</w:t>
        </w:r>
        <w:r>
          <w:fldChar w:fldCharType="end"/>
        </w:r>
      </w:hyperlink>
    </w:p>
    <w:p>
      <w:pPr>
        <w:pStyle w:val="TOC2"/>
        <w:tabs>
          <w:tab w:val="right" w:leader="dot" w:pos="8306"/>
        </w:tabs>
      </w:pPr>
      <w:hyperlink w:anchor="_Toc30812" w:history="1">
        <w:r>
          <w:rPr>
            <w:rFonts w:ascii="仿宋" w:eastAsia="仿宋" w:hAnsi="仿宋" w:cs="仿宋" w:hint="eastAsia"/>
            <w:lang w:eastAsia="zh-CN"/>
          </w:rPr>
          <w:t>(四)、质量培训与教育</w:t>
        </w:r>
        <w:r>
          <w:tab/>
        </w:r>
        <w:r>
          <w:fldChar w:fldCharType="begin"/>
        </w:r>
        <w:r>
          <w:instrText xml:space="preserve"> PAGEREF _Toc30812 \h </w:instrText>
        </w:r>
        <w:r>
          <w:fldChar w:fldCharType="separate"/>
        </w:r>
        <w:r>
          <w:t>65</w:t>
        </w:r>
        <w:r>
          <w:fldChar w:fldCharType="end"/>
        </w:r>
      </w:hyperlink>
    </w:p>
    <w:p>
      <w:pPr>
        <w:pStyle w:val="TOC2"/>
        <w:tabs>
          <w:tab w:val="right" w:leader="dot" w:pos="8306"/>
        </w:tabs>
      </w:pPr>
      <w:hyperlink w:anchor="_Toc31478" w:history="1">
        <w:r>
          <w:rPr>
            <w:rFonts w:ascii="仿宋" w:eastAsia="仿宋" w:hAnsi="仿宋" w:cs="仿宋" w:hint="eastAsia"/>
            <w:lang w:eastAsia="zh-CN"/>
          </w:rPr>
          <w:t>(五)、质量审核与评价</w:t>
        </w:r>
        <w:r>
          <w:tab/>
        </w:r>
        <w:r>
          <w:fldChar w:fldCharType="begin"/>
        </w:r>
        <w:r>
          <w:instrText xml:space="preserve"> PAGEREF _Toc31478 \h </w:instrText>
        </w:r>
        <w:r>
          <w:fldChar w:fldCharType="separate"/>
        </w:r>
        <w:r>
          <w:t>66</w:t>
        </w:r>
        <w:r>
          <w:fldChar w:fldCharType="end"/>
        </w:r>
      </w:hyperlink>
    </w:p>
    <w:p>
      <w:pPr>
        <w:pStyle w:val="TOC2"/>
        <w:tabs>
          <w:tab w:val="right" w:leader="dot" w:pos="8306"/>
        </w:tabs>
      </w:pPr>
      <w:hyperlink w:anchor="_Toc23369" w:history="1">
        <w:r>
          <w:rPr>
            <w:rFonts w:ascii="仿宋" w:eastAsia="仿宋" w:hAnsi="仿宋" w:cs="仿宋" w:hint="eastAsia"/>
            <w:lang w:eastAsia="zh-CN"/>
          </w:rPr>
          <w:t>(六)、不符合与纠正措施</w:t>
        </w:r>
        <w:r>
          <w:tab/>
        </w:r>
        <w:r>
          <w:fldChar w:fldCharType="begin"/>
        </w:r>
        <w:r>
          <w:instrText xml:space="preserve"> PAGEREF _Toc23369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56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833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2672"/>
      <w:r>
        <w:rPr>
          <w:rFonts w:ascii="仿宋" w:eastAsia="仿宋" w:hAnsi="仿宋" w:cs="仿宋" w:hint="eastAsia"/>
          <w:lang w:eastAsia="zh-CN"/>
        </w:rPr>
        <w:t>(一)、钻探设备行业分析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行业一直以来都是市场的关注焦点。行业内的发展趋势、竞争态势以及潜在机会都对钻探设备项目的推进产生深远的影响。通过深入研究行业的整体概貌，我们将更好地理解行业的核心特征，为钻探设备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钻探设备行业，技术一直是推动创新和发展的关键因素。我们将对当前技术趋势进行详尽分析，包括但不限于人工智能、大数据应用、先进制造技术等。这有助于钻探设备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钻探设备项目成功的基础。我们将对主要竞争对手进行深入研究，包括其市场份额、产品特点、市场定位等。通过全面了解竞争对手的优势和劣势，钻探设备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2933"/>
      <w:r>
        <w:rPr>
          <w:rFonts w:ascii="仿宋" w:eastAsia="仿宋" w:hAnsi="仿宋" w:cs="仿宋" w:hint="eastAsia"/>
          <w:sz w:val="28"/>
          <w:lang w:eastAsia="zh-CN"/>
        </w:rPr>
        <w:t>(二)、钻探设备市场分析预测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通过对市场规模的深入调研，我们将预测钻探设备市场未来的增长趋势。这包括市场的整体规模、各细分领域的发展趋势等。钻探设备项目可以根据市场的扩张速度和潜在机会，制定更符合市场需求的发展策略。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钻探设备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钻探设备项目实施过程中需要充分考虑的因素。我们将对市场风险进行全面评估，包括但不限于政策法规风险、市场竞争风险、技术变革风险等。通过对潜在风险的深入分析，钻探设备项目可以制定相应的风险缓解策略，降低不确定性对钻探设备项目的影响。</w:t>
      </w:r>
    </w:p>
    <w:p>
      <w:pPr>
        <w:pStyle w:val="Heading1"/>
        <w:ind w:firstLine="560" w:firstLineChars="200"/>
        <w:rPr>
          <w:rFonts w:ascii="仿宋" w:eastAsia="仿宋" w:hAnsi="仿宋" w:cs="仿宋" w:hint="eastAsia"/>
          <w:sz w:val="28"/>
          <w:lang w:eastAsia="zh-CN"/>
        </w:rPr>
      </w:pPr>
      <w:bookmarkStart w:id="5" w:name="_Toc32186"/>
      <w:r>
        <w:rPr>
          <w:rFonts w:ascii="仿宋" w:eastAsia="仿宋" w:hAnsi="仿宋" w:cs="仿宋" w:hint="eastAsia"/>
          <w:sz w:val="28"/>
          <w:lang w:eastAsia="zh-CN"/>
        </w:rPr>
        <w:t>二、钻探设备项目绩效评估</w:t>
      </w:r>
      <w:bookmarkEnd w:id="5"/>
    </w:p>
    <w:p>
      <w:pPr>
        <w:pStyle w:val="Heading2"/>
        <w:rPr>
          <w:rFonts w:ascii="仿宋" w:eastAsia="仿宋" w:hAnsi="仿宋" w:cs="仿宋" w:hint="eastAsia"/>
          <w:lang w:eastAsia="zh-CN"/>
        </w:rPr>
      </w:pPr>
      <w:bookmarkStart w:id="6" w:name="_Toc28892"/>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钻探设备项目中，我们设计了一套全面的绩效评估指标，以确保钻探设备项目的可控和成功交付。这些指标跨足钻探设备项目目标、成本、进度和质量等多个维度，为我们提供了全面洞察钻探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目标达成率是我们关注的首要指标。我们设定了明确的目标，并通过定期监测和评估，迅速发现并应对潜在的目标偏差。这为钻探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成本绩效是另一个核心关注点。通过实际成本与预算成本的对比分析，我们深入了解成本差异的原因，及时调整资源分配，保持钻探设备项目在经济效益方面的合理水平。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进度作为关键的绩效指标之一，得到了精心的关注。我们制定了详细的钻探设备项目进度计划，并设立了进度符合度指标，确保实际进度与计划进度保持一致。这使我们能够快速发现和解决潜在的进度问题，保持钻探设备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质量指标是我们评估钻探设备项目绩效的不可或缺的一环。我们引入了一系列的质量标准和客户满意度指标，以确保钻探设备项目交付的成果在质量上达到或超越预期水平。通过持续监测这些指标，我们努力提升钻探设备项目整体质量水平，为钻探设备项目的成功交付提供有力保障。通过这些科学且全面的绩效评估，我们能够更好地引导钻探设备项目的持续改进，确保钻探设备项目目标的顺利达成。</w:t>
      </w:r>
    </w:p>
    <w:p>
      <w:pPr>
        <w:pStyle w:val="Heading2"/>
        <w:ind w:firstLine="560" w:firstLineChars="200"/>
        <w:rPr>
          <w:rFonts w:ascii="仿宋" w:eastAsia="仿宋" w:hAnsi="仿宋" w:cs="仿宋" w:hint="eastAsia"/>
          <w:sz w:val="28"/>
          <w:lang w:eastAsia="zh-CN"/>
        </w:rPr>
      </w:pPr>
      <w:bookmarkStart w:id="7" w:name="_Toc22501"/>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绩效评估是钻探设备项目中的关键环节，为确保钻探设备项目达到预期目标，我们采用了多层次、多维度的绩效评估方法。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钻探设备项目的战略目标对齐，确保每个决策和行动都与钻探设备项目整体目标保持一致。团队会定期召开战略对齐会议，审视当前工作与钻探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钻探设备项目进度、质量、成本和风险等方面。这些指标通过数据收集和分析，为钻探设备项目管理团队提供了客观的评估依据。例如，我们通过钻探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绩效评估不仅仅停留在钻探设备项目内部，还考虑了钻探设备项目对外部环境的影响。我们定期进行干系人满意度调查，以了解各利益相关方对钻探设备项目的期望和满意度，并及时做出调整。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这种多层次、多角度的绩效评估方法，使得我们能够全面了解钻探设备项目的运行状态，及时做出调整，确保钻探设备项目在不断变化的环境中保持稳健前行。</w:t>
      </w:r>
    </w:p>
    <w:p>
      <w:pPr>
        <w:pStyle w:val="Heading2"/>
        <w:ind w:firstLine="560" w:firstLineChars="200"/>
        <w:rPr>
          <w:rFonts w:ascii="仿宋" w:eastAsia="仿宋" w:hAnsi="仿宋" w:cs="仿宋" w:hint="eastAsia"/>
          <w:sz w:val="28"/>
          <w:lang w:eastAsia="zh-CN"/>
        </w:rPr>
      </w:pPr>
      <w:bookmarkStart w:id="8" w:name="_Toc25962"/>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为了确保钻探设备项目的有效管理和不断优化，我们采用了精心设计的绩效评估周期。这个周期旨在实现灵活、实时和全面的评估，以适应钻探设备项目执行中的各种挑战。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钻探设备项目的不同需求，分为短期、中期和长期。短期评估关注每个迭代或工作周期，以及时发现和解决当前任务中的问题。中期评估涵盖几个迭代，深入了解整体钻探设备项目的趋势和性能。长期评估则着眼于整个钻探设备项目阶段，确保钻探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钻探设备项目管理工具和协作平台，团队成员能够随时更新和分享钻探设备项目数据。这种实时性的反馈机制使我们能够及时察觉潜在问题，快速调整，保持钻探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钻探设备项目的决策制定密不可分。每个周期的钻探设备项目回顾会议成为集体总结经验、识别问题深层次原因并找到创新解决方案的平台。这种定期的反思与调整机制使钻探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0540"/>
      <w:r>
        <w:rPr>
          <w:rFonts w:ascii="仿宋" w:eastAsia="仿宋" w:hAnsi="仿宋" w:cs="仿宋" w:hint="eastAsia"/>
          <w:sz w:val="28"/>
          <w:lang w:eastAsia="zh-CN"/>
        </w:rPr>
        <w:t>三、钻探设备项目危机管理</w:t>
      </w:r>
      <w:bookmarkEnd w:id="9"/>
    </w:p>
    <w:p>
      <w:pPr>
        <w:pStyle w:val="Heading2"/>
        <w:rPr>
          <w:rFonts w:ascii="仿宋" w:eastAsia="仿宋" w:hAnsi="仿宋" w:cs="仿宋" w:hint="eastAsia"/>
          <w:lang w:eastAsia="zh-CN"/>
        </w:rPr>
      </w:pPr>
      <w:bookmarkStart w:id="10" w:name="_Toc15456"/>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钻探设备项目危机管理中，危机预警与识别是确保钻探设备项目稳健运行的核心步骤。通过建立全面的监测机制，钻探设备项目团队旨在及时发现和理解潜在的风险和危机因素，以便采取及时的预防和应对措施，确保钻探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首先，通过深入的风险评估，钻探设备项目团队全面分析了整个钻探设备项目和各个阶段可能存在的威胁。这包括准确评估每个潜在风险的发生概率和可能影响的程度，为后续危机预警提供了有力支持。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钻探设备项目团队着重于明确定义钻探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钻探设备项目进展的持续监控，团队能够及时发现潜在问题并作出迅速反应。钻探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在这一阶段，团队的专业素养和反应速度将发挥至关重要的作用，以确保潜在危机能够在初期得到有效的处理，最大程度地减轻负面影响。通过危机预警与识别，钻探设备项目得以更有序、可控地推进。</w:t>
      </w:r>
    </w:p>
    <w:p>
      <w:pPr>
        <w:pStyle w:val="Heading2"/>
        <w:ind w:firstLine="560" w:firstLineChars="200"/>
        <w:rPr>
          <w:rFonts w:ascii="仿宋" w:eastAsia="仿宋" w:hAnsi="仿宋" w:cs="仿宋" w:hint="eastAsia"/>
          <w:sz w:val="28"/>
          <w:lang w:eastAsia="zh-CN"/>
        </w:rPr>
      </w:pPr>
      <w:bookmarkStart w:id="11" w:name="_Toc15625"/>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在危机发生时，钻探设备项目团队立即行动，成立了应急小组。该小组的任务是迅速制定并实施紧急应对措施，以最小化潜在损失。以下是采取的主要措施：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暂停钻探设备项目进度：为遏制危机蔓延，钻探设备项目暂时停止进行，以便全面评估当前状况。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资源重新分配：重新评估钻探设备项目资源的分配，确保最大限度地减小损失。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实时沟通：与关键利益相关者建立实时沟通机制，向他们传递钻探设备项目危机的实际状况，保障钻探设备项目核心利益。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在紧急应对的同时，钻探设备项目团队强调了团队协作和有效沟通的重要性。以下是团队协作的关键举措：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信息共享机制：建立了信息共享平台，确保团队成员能够及时获取钻探设备项目危机的实时信息。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领导者沟通：钻探设备项目领导者通过定期会议和即时沟通工具，指导团队应对危机，保持团队稳定运行。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随着危机得到初步控制，钻探设备项目团队转向制定恢复计划，以确保钻探设备项目能够从中迅速恢复。主要恢复计划包括：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修复受损的进度计划：重新评估钻探设备项目进度，制定修复计划，确保钻探设备项目尽快回归正常进程。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重新调整资源分配：优化资源分配，确保钻探设备项目在有限资源下高效运转。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风险管理机制加强：对钻探设备项目风险进行全面评估，制定更强化的风险管理策略，以预防未来可能的危机。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19253"/>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9547"/>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的技术管理特点体现在其创新导向。通过引入最先进的技术趋势和解决方案，钻探设备项目致力于提升科技含量、提高质量和效率水平。这意味着我们将采用最新的工具和方法，确保钻探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钻探设备项目技术管理的显著特征。通过整合不同领域的技术资源，我们实现了跨学科的协同工作。这有助于优化技术架构，提高整体效能。此外，整合性策略还促进了不同技术团队之间的紧密沟通和高效合作，确保钻探设备项目各方面的技术都能得到协同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钻探设备项目所采用的技术。通过不断优化技术方案，钻探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钻探设备项目团队将在钻探设备项目初期识别可能的技术风险，并采取相应的预防和应对措施。通过建立健全的风险评估机制，钻探设备项目能够在实施过程中及时发现并解决潜在的技术问题，保障钻探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钻探设备项目中，技术将成为钻探设备项目成功的有力支持。这一深度剖析揭示了技术管理在钻探设备项目实施中的关键作用，为钻探设备项目的技术基础奠定了坚实的基础。</w:t>
      </w:r>
    </w:p>
    <w:p>
      <w:pPr>
        <w:pStyle w:val="Heading2"/>
        <w:ind w:firstLine="560" w:firstLineChars="200"/>
        <w:rPr>
          <w:rFonts w:ascii="仿宋" w:eastAsia="仿宋" w:hAnsi="仿宋" w:cs="仿宋" w:hint="eastAsia"/>
          <w:sz w:val="28"/>
          <w:lang w:eastAsia="zh-CN"/>
        </w:rPr>
      </w:pPr>
      <w:bookmarkStart w:id="14" w:name="_Toc14601"/>
      <w:r>
        <w:rPr>
          <w:rFonts w:ascii="仿宋" w:eastAsia="仿宋" w:hAnsi="仿宋" w:cs="仿宋" w:hint="eastAsia"/>
          <w:sz w:val="28"/>
          <w:lang w:eastAsia="zh-CN"/>
        </w:rPr>
        <w:t>(二)、钻探设备项目工艺技术设计方案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钻探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钻探设备项目将严格按照相关行业规范要求进行组织。通过有效控制产品质量，钻探设备项目将致力于为顾客提供优质的钻探设备项目产品和良好的服务。这体现了钻探设备项目对于生产活动合规性和质量标准的高度重视，为钻探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钻探设备项目注重生态效益和清洁生产原则。钻探设备项目建设将紧密结合地方特色经济发展，与社会经济发展规划和区域环境保护规划方案相协调一致。通过与当地区域自然生态系统的结合，钻探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钻探设备项目产品具有多样化的客户需求和个性化的特点。因此，钻探设备项目产品规格品种多样，且单批生产数量较小。为满足这一特点，钻探设备项目承办单位将建设先进的柔性制造生产线。通过广泛应用柔性制造技术，钻探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钻探设备项目采用的技术具有较高的技术含量和自动化水平，处于国内先进水平。这一技术选用不仅体现了对生产效率、质量和环境友好性的高标准要求，同时为钻探设备项目的可持续发展奠定了坚实的基础。</w:t>
      </w:r>
    </w:p>
    <w:p>
      <w:pPr>
        <w:pStyle w:val="Heading2"/>
        <w:ind w:firstLine="560" w:firstLineChars="200"/>
        <w:rPr>
          <w:rFonts w:ascii="仿宋" w:eastAsia="仿宋" w:hAnsi="仿宋" w:cs="仿宋" w:hint="eastAsia"/>
          <w:sz w:val="28"/>
          <w:lang w:eastAsia="zh-CN"/>
        </w:rPr>
      </w:pPr>
      <w:bookmarkStart w:id="15" w:name="_Toc18977"/>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为确保钻探设备项目的高效生产和技术实施，我们制定了一套精心设计的设备选型方案，以满足钻探设备项目生产、质量和环保的要求。该方案的主要特点如下：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钻探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针对钻探设备项目产品的多样性和小批量生产的特点，我们将建设柔性制造生产线。通过在设备选型中考虑柔性制造技术，可以灵活应对不同产品规格和生产需求，实现生产线的高度灵活性和适应性。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23284"/>
      <w:r>
        <w:rPr>
          <w:rFonts w:ascii="仿宋" w:eastAsia="仿宋" w:hAnsi="仿宋" w:cs="仿宋" w:hint="eastAsia"/>
          <w:sz w:val="28"/>
          <w:lang w:eastAsia="zh-CN"/>
        </w:rPr>
        <w:t>五、钻探设备项目文档管理</w:t>
      </w:r>
      <w:bookmarkEnd w:id="16"/>
    </w:p>
    <w:p>
      <w:pPr>
        <w:pStyle w:val="Heading2"/>
        <w:rPr>
          <w:rFonts w:ascii="仿宋" w:eastAsia="仿宋" w:hAnsi="仿宋" w:cs="仿宋" w:hint="eastAsia"/>
          <w:lang w:eastAsia="zh-CN"/>
        </w:rPr>
      </w:pPr>
      <w:bookmarkStart w:id="17" w:name="_Toc24154"/>
      <w:r>
        <w:rPr>
          <w:rFonts w:ascii="仿宋" w:eastAsia="仿宋" w:hAnsi="仿宋" w:cs="仿宋" w:hint="eastAsia"/>
          <w:lang w:eastAsia="zh-CN"/>
        </w:rPr>
        <w:t>(一)、文档编制与审查</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钻探设备项目高度重视文档的质量和准确性，以支持钻探设备项目的各项活动和决策。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文档的编制始于钻探设备项目计划的初期，我们制定了详细的文档编制计划，明确了每个文档的内容、格式和编写责任人。在钻探设备项目启动阶段，我们首先编制了钻探设备项目章程，明确定义了钻探设备项目的目标、范围、风险等关键要素。随后，钻探设备项目团队根据计划陆续编制了需求文档、设计文档、测试文档等各类文档，确保钻探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钻探设备项目管理中的重要环节，旨在确保钻探设备项目文档符合质量标准和钻探设备项目需求。在钻探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除了内部审查，我们还进行了外部审查，邀请钻探设备项目相关利益方和专业领域的专家对文档进行独立审查。这有助于获取更全面、客观的反馈，确保钻探设备项目文档不仅符合内部标准，也满足外部需求。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钻探设备项目在文档编制与审查方面建立了严格的管理机制，通过规范的流程和多维度的审查，确保钻探设备项目文档的质量、准确性和可靠性，为钻探设备项目的顺利推进提供了有力支持。</w:t>
      </w:r>
    </w:p>
    <w:p>
      <w:pPr>
        <w:pStyle w:val="Heading2"/>
        <w:ind w:firstLine="560" w:firstLineChars="200"/>
        <w:rPr>
          <w:rFonts w:ascii="仿宋" w:eastAsia="仿宋" w:hAnsi="仿宋" w:cs="仿宋" w:hint="eastAsia"/>
          <w:sz w:val="28"/>
          <w:lang w:eastAsia="zh-CN"/>
        </w:rPr>
      </w:pPr>
      <w:bookmarkStart w:id="18" w:name="_Toc27642"/>
      <w:r>
        <w:rPr>
          <w:rFonts w:ascii="仿宋" w:eastAsia="仿宋" w:hAnsi="仿宋" w:cs="仿宋" w:hint="eastAsia"/>
          <w:sz w:val="28"/>
          <w:lang w:eastAsia="zh-CN"/>
        </w:rPr>
        <w:t>(二)、文档发布与分发</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在钻探设备项目中，我们致力于优化文档发布与分发过程，以确保信息的高效传递和团队间协作的顺畅进行。以下是我们采取的关键优化策略：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我们通过多渠道发布文档，包括电子邮件、钻探设备项目管理平台、内部网站等，以满足不同团队成员的偏好和需求。多渠道发布确保了信息的全面覆盖。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我们采用了精细的权限控制，确保只有授权人员可以访问敏感信息。这种安全措施保护了钻探设备项目文档的机密性，防止了未经授权的信息泄露。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9" w:name="_Toc3925"/>
      <w:r>
        <w:rPr>
          <w:rFonts w:ascii="仿宋" w:eastAsia="仿宋" w:hAnsi="仿宋" w:cs="仿宋" w:hint="eastAsia"/>
          <w:sz w:val="28"/>
          <w:lang w:eastAsia="zh-CN"/>
        </w:rPr>
        <w:t>(三)、文档存档与归档</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文档存档与归档是钻探设备项目生命周期中一个至关重要的环节，直接关系到钻探设备项目信息的长期保存和历史记录的完整性。在钻探设备项目中，我们实施了一系列有效的文档存档与归档管理策略：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https://d.book118.com/117010031056006030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钻探设备项目规划设计方案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8D2F2D"/>
    <w:rsid w:val="398D2F2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01003105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2024-01-09T14:11:00Z</dcterms:created>
  <dcterms:modified xsi:type="dcterms:W3CDTF">2024-01-09T14:11:36Z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2E1663BC8DDE4095917943227AB59D45_11</vt:lpwstr>
  </property>
  <property fmtid="{D5CDD505-2E9C-101B-9397-08002B2CF9AE}" pid="3" name="KSOProductBuildVer">
    <vt:lpwstr>2052-12.1.0.16120</vt:lpwstr>
  </property>
</Properties>
</file>