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卷烟项目招商引资报告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72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_Toc14729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54" w:history="1">
        <w:r>
          <w:rPr>
            <w:rFonts w:ascii="仿宋" w:eastAsia="仿宋" w:hAnsi="仿宋" w:cs="仿宋" w:hint="eastAsia"/>
            <w:lang w:eastAsia="zh-CN"/>
          </w:rPr>
          <w:t>一、卷烟项目建设目标</w:t>
        </w:r>
        <w:r>
          <w:tab/>
        </w:r>
        <w:r>
          <w:fldChar w:fldCharType="begin"/>
        </w:r>
        <w:r>
          <w:instrText xml:space="preserve"> PAGEREF _Toc11954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2" w:history="1">
        <w:r>
          <w:rPr>
            <w:rFonts w:ascii="仿宋" w:eastAsia="仿宋" w:hAnsi="仿宋" w:cs="仿宋" w:hint="eastAsia"/>
            <w:lang w:eastAsia="zh-CN"/>
          </w:rPr>
          <w:t>(一)、卷烟项目建设目标</w:t>
        </w:r>
        <w:r>
          <w:tab/>
        </w:r>
        <w:r>
          <w:fldChar w:fldCharType="begin"/>
        </w:r>
        <w:r>
          <w:instrText xml:space="preserve"> PAGEREF _Toc29182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81" w:history="1">
        <w:r>
          <w:rPr>
            <w:rFonts w:ascii="仿宋" w:eastAsia="仿宋" w:hAnsi="仿宋" w:cs="仿宋" w:hint="eastAsia"/>
            <w:lang w:eastAsia="zh-CN"/>
          </w:rPr>
          <w:t>二、工艺技术分析</w:t>
        </w:r>
        <w:r>
          <w:tab/>
        </w:r>
        <w:r>
          <w:fldChar w:fldCharType="begin"/>
        </w:r>
        <w:r>
          <w:instrText xml:space="preserve"> PAGEREF _Toc9781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9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_Toc7149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9" w:history="1">
        <w:r>
          <w:rPr>
            <w:rFonts w:ascii="仿宋" w:eastAsia="仿宋" w:hAnsi="仿宋" w:cs="仿宋" w:hint="eastAsia"/>
            <w:lang w:eastAsia="zh-CN"/>
          </w:rPr>
          <w:t>(二)、卷烟项目技术工艺简要分析</w:t>
        </w:r>
        <w:r>
          <w:tab/>
        </w:r>
        <w:r>
          <w:fldChar w:fldCharType="begin"/>
        </w:r>
        <w:r>
          <w:instrText xml:space="preserve"> PAGEREF _Toc7579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9" w:history="1">
        <w:r>
          <w:rPr>
            <w:rFonts w:ascii="仿宋" w:eastAsia="仿宋" w:hAnsi="仿宋" w:cs="仿宋" w:hint="eastAsia"/>
            <w:lang w:eastAsia="zh-CN"/>
          </w:rPr>
          <w:t>(三)、质量管理体系与标准</w:t>
        </w:r>
        <w:r>
          <w:tab/>
        </w:r>
        <w:r>
          <w:fldChar w:fldCharType="begin"/>
        </w:r>
        <w:r>
          <w:instrText xml:space="preserve"> PAGEREF _Toc25149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8" w:history="1">
        <w:r>
          <w:rPr>
            <w:rFonts w:ascii="仿宋" w:eastAsia="仿宋" w:hAnsi="仿宋" w:cs="仿宋" w:hint="eastAsia"/>
            <w:lang w:eastAsia="zh-CN"/>
          </w:rPr>
          <w:t>(四)、卷烟项目技术流程简述</w:t>
        </w:r>
        <w:r>
          <w:tab/>
        </w:r>
        <w:r>
          <w:fldChar w:fldCharType="begin"/>
        </w:r>
        <w:r>
          <w:instrText xml:space="preserve"> PAGEREF _Toc8388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3" w:history="1">
        <w:r>
          <w:rPr>
            <w:rFonts w:ascii="仿宋" w:eastAsia="仿宋" w:hAnsi="仿宋" w:cs="仿宋" w:hint="eastAsia"/>
            <w:lang w:eastAsia="zh-CN"/>
          </w:rPr>
          <w:t>(五)、设备选型方案</w:t>
        </w:r>
        <w:r>
          <w:tab/>
        </w:r>
        <w:r>
          <w:fldChar w:fldCharType="begin"/>
        </w:r>
        <w:r>
          <w:instrText xml:space="preserve"> PAGEREF _Toc17303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09" w:history="1">
        <w:r>
          <w:rPr>
            <w:rFonts w:ascii="仿宋" w:eastAsia="仿宋" w:hAnsi="仿宋" w:cs="仿宋" w:hint="eastAsia"/>
            <w:lang w:eastAsia="zh-CN"/>
          </w:rPr>
          <w:t>三、卷烟项目概论</w:t>
        </w:r>
        <w:r>
          <w:tab/>
        </w:r>
        <w:r>
          <w:fldChar w:fldCharType="begin"/>
        </w:r>
        <w:r>
          <w:instrText xml:space="preserve"> PAGEREF _Toc29909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9" w:history="1">
        <w:r>
          <w:rPr>
            <w:rFonts w:ascii="仿宋" w:eastAsia="仿宋" w:hAnsi="仿宋" w:cs="仿宋" w:hint="eastAsia"/>
            <w:lang w:eastAsia="zh-CN"/>
          </w:rPr>
          <w:t>(一)、创新计划及卷烟项目性质</w:t>
        </w:r>
        <w:r>
          <w:tab/>
        </w:r>
        <w:r>
          <w:fldChar w:fldCharType="begin"/>
        </w:r>
        <w:r>
          <w:instrText xml:space="preserve"> PAGEREF _Toc13609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4" w:history="1">
        <w:r>
          <w:rPr>
            <w:rFonts w:ascii="仿宋" w:eastAsia="仿宋" w:hAnsi="仿宋" w:cs="仿宋" w:hint="eastAsia"/>
            <w:lang w:eastAsia="zh-CN"/>
          </w:rPr>
          <w:t>(二)、主管单位与卷烟项目执行方</w:t>
        </w:r>
        <w:r>
          <w:tab/>
        </w:r>
        <w:r>
          <w:fldChar w:fldCharType="begin"/>
        </w:r>
        <w:r>
          <w:instrText xml:space="preserve"> PAGEREF _Toc21624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" w:history="1">
        <w:r>
          <w:rPr>
            <w:rFonts w:ascii="仿宋" w:eastAsia="仿宋" w:hAnsi="仿宋" w:cs="仿宋" w:hint="eastAsia"/>
            <w:lang w:eastAsia="zh-CN"/>
          </w:rPr>
          <w:t>(三)、战略协作伙伴</w:t>
        </w:r>
        <w:r>
          <w:tab/>
        </w:r>
        <w:r>
          <w:fldChar w:fldCharType="begin"/>
        </w:r>
        <w:r>
          <w:instrText xml:space="preserve"> PAGEREF _Toc89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2" w:history="1">
        <w:r>
          <w:rPr>
            <w:rFonts w:ascii="仿宋" w:eastAsia="仿宋" w:hAnsi="仿宋" w:cs="仿宋" w:hint="eastAsia"/>
            <w:lang w:eastAsia="zh-CN"/>
          </w:rPr>
          <w:t>(四)、卷烟项目提出背景和合理性</w:t>
        </w:r>
        <w:r>
          <w:tab/>
        </w:r>
        <w:r>
          <w:fldChar w:fldCharType="begin"/>
        </w:r>
        <w:r>
          <w:instrText xml:space="preserve"> PAGEREF _Toc7992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65" w:history="1">
        <w:r>
          <w:rPr>
            <w:rFonts w:ascii="仿宋" w:eastAsia="仿宋" w:hAnsi="仿宋" w:cs="仿宋" w:hint="eastAsia"/>
            <w:lang w:eastAsia="zh-CN"/>
          </w:rPr>
          <w:t>(五)、卷烟项目选址和土地综合评估</w:t>
        </w:r>
        <w:r>
          <w:tab/>
        </w:r>
        <w:r>
          <w:fldChar w:fldCharType="begin"/>
        </w:r>
        <w:r>
          <w:instrText xml:space="preserve"> PAGEREF _Toc23365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3" w:history="1">
        <w:r>
          <w:rPr>
            <w:rFonts w:ascii="仿宋" w:eastAsia="仿宋" w:hAnsi="仿宋" w:cs="仿宋" w:hint="eastAsia"/>
            <w:lang w:eastAsia="zh-CN"/>
          </w:rPr>
          <w:t>(六)、土木工程建设目标</w:t>
        </w:r>
        <w:r>
          <w:tab/>
        </w:r>
        <w:r>
          <w:fldChar w:fldCharType="begin"/>
        </w:r>
        <w:r>
          <w:instrText xml:space="preserve"> PAGEREF _Toc7313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2" w:history="1">
        <w:r>
          <w:rPr>
            <w:rFonts w:ascii="仿宋" w:eastAsia="仿宋" w:hAnsi="仿宋" w:cs="仿宋" w:hint="eastAsia"/>
            <w:lang w:eastAsia="zh-CN"/>
          </w:rPr>
          <w:t>(七)、设备采购计划</w:t>
        </w:r>
        <w:r>
          <w:tab/>
        </w:r>
        <w:r>
          <w:fldChar w:fldCharType="begin"/>
        </w:r>
        <w:r>
          <w:instrText xml:space="preserve"> PAGEREF _Toc31232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0" w:history="1">
        <w:r>
          <w:rPr>
            <w:rFonts w:ascii="仿宋" w:eastAsia="仿宋" w:hAnsi="仿宋" w:cs="仿宋" w:hint="eastAsia"/>
            <w:lang w:eastAsia="zh-CN"/>
          </w:rPr>
          <w:t>(八)、产品规划与开发方案</w:t>
        </w:r>
        <w:r>
          <w:tab/>
        </w:r>
        <w:r>
          <w:fldChar w:fldCharType="begin"/>
        </w:r>
        <w:r>
          <w:instrText xml:space="preserve"> PAGEREF _Toc14510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" w:history="1">
        <w:r>
          <w:rPr>
            <w:rFonts w:ascii="仿宋" w:eastAsia="仿宋" w:hAnsi="仿宋" w:cs="仿宋" w:hint="eastAsia"/>
            <w:lang w:eastAsia="zh-CN"/>
          </w:rPr>
          <w:t>(九)、原材料供应保障</w:t>
        </w:r>
        <w:r>
          <w:tab/>
        </w:r>
        <w:r>
          <w:fldChar w:fldCharType="begin"/>
        </w:r>
        <w:r>
          <w:instrText xml:space="preserve"> PAGEREF _Toc1764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6" w:history="1">
        <w:r>
          <w:rPr>
            <w:rFonts w:ascii="仿宋" w:eastAsia="仿宋" w:hAnsi="仿宋" w:cs="仿宋" w:hint="eastAsia"/>
            <w:lang w:eastAsia="zh-CN"/>
          </w:rPr>
          <w:t>(十)、卷烟项目能源消耗分析</w:t>
        </w:r>
        <w:r>
          <w:tab/>
        </w:r>
        <w:r>
          <w:fldChar w:fldCharType="begin"/>
        </w:r>
        <w:r>
          <w:instrText xml:space="preserve"> PAGEREF _Toc4076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7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_Toc8837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" w:history="1">
        <w:r>
          <w:rPr>
            <w:rFonts w:ascii="仿宋" w:eastAsia="仿宋" w:hAnsi="仿宋" w:cs="仿宋" w:hint="eastAsia"/>
            <w:lang w:eastAsia="zh-CN"/>
          </w:rPr>
          <w:t>(十二)、卷烟项目进度规划与执行</w:t>
        </w:r>
        <w:r>
          <w:tab/>
        </w:r>
        <w:r>
          <w:fldChar w:fldCharType="begin"/>
        </w:r>
        <w:r>
          <w:instrText xml:space="preserve"> PAGEREF _Toc1944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1" w:history="1">
        <w:r>
          <w:rPr>
            <w:rFonts w:ascii="仿宋" w:eastAsia="仿宋" w:hAnsi="仿宋" w:cs="仿宋" w:hint="eastAsia"/>
            <w:lang w:eastAsia="zh-CN"/>
          </w:rPr>
          <w:t>(十三)、经济效益分析与投资预估</w:t>
        </w:r>
        <w:r>
          <w:tab/>
        </w:r>
        <w:r>
          <w:fldChar w:fldCharType="begin"/>
        </w:r>
        <w:r>
          <w:instrText xml:space="preserve"> PAGEREF _Toc20471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9" w:history="1">
        <w:r>
          <w:rPr>
            <w:rFonts w:ascii="仿宋" w:eastAsia="仿宋" w:hAnsi="仿宋" w:cs="仿宋" w:hint="eastAsia"/>
            <w:lang w:eastAsia="zh-CN"/>
          </w:rPr>
          <w:t>(十四)、报告详解与解释</w:t>
        </w:r>
        <w:r>
          <w:tab/>
        </w:r>
        <w:r>
          <w:fldChar w:fldCharType="begin"/>
        </w:r>
        <w:r>
          <w:instrText xml:space="preserve"> PAGEREF _Toc25989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80" w:history="1">
        <w:r>
          <w:rPr>
            <w:rFonts w:ascii="仿宋" w:eastAsia="仿宋" w:hAnsi="仿宋" w:cs="仿宋" w:hint="eastAsia"/>
            <w:lang w:eastAsia="zh-CN"/>
          </w:rPr>
          <w:t>四、卷烟项目规划方案</w:t>
        </w:r>
        <w:r>
          <w:tab/>
        </w:r>
        <w:r>
          <w:fldChar w:fldCharType="begin"/>
        </w:r>
        <w:r>
          <w:instrText xml:space="preserve"> PAGEREF _Toc6280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_Toc9581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_Toc18980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0" w:history="1">
        <w:r>
          <w:rPr>
            <w:rFonts w:ascii="仿宋" w:eastAsia="仿宋" w:hAnsi="仿宋" w:cs="仿宋" w:hint="eastAsia"/>
            <w:lang w:eastAsia="zh-CN"/>
          </w:rPr>
          <w:t>五、环境和生态影响分析</w:t>
        </w:r>
        <w:r>
          <w:tab/>
        </w:r>
        <w:r>
          <w:fldChar w:fldCharType="begin"/>
        </w:r>
        <w:r>
          <w:instrText xml:space="preserve"> PAGEREF _Toc570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7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_Toc3577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_Toc6820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4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_Toc16664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4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_Toc5074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_Toc1817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41" w:history="1">
        <w:r>
          <w:rPr>
            <w:rFonts w:ascii="仿宋" w:eastAsia="仿宋" w:hAnsi="仿宋" w:cs="仿宋" w:hint="eastAsia"/>
            <w:lang w:eastAsia="zh-CN"/>
          </w:rPr>
          <w:t>六、产品方案与建设规划</w:t>
        </w:r>
        <w:r>
          <w:tab/>
        </w:r>
        <w:r>
          <w:fldChar w:fldCharType="begin"/>
        </w:r>
        <w:r>
          <w:instrText xml:space="preserve"> PAGEREF _Toc29141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9" w:history="1">
        <w:r>
          <w:rPr>
            <w:rFonts w:ascii="仿宋" w:eastAsia="仿宋" w:hAnsi="仿宋" w:cs="仿宋" w:hint="eastAsia"/>
            <w:lang w:eastAsia="zh-CN"/>
          </w:rPr>
          <w:t>(一)、卷烟项目场地规模</w:t>
        </w:r>
        <w:r>
          <w:tab/>
        </w:r>
        <w:r>
          <w:fldChar w:fldCharType="begin"/>
        </w:r>
        <w:r>
          <w:instrText xml:space="preserve"> PAGEREF _Toc3869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9" w:history="1">
        <w:r>
          <w:rPr>
            <w:rFonts w:ascii="仿宋" w:eastAsia="仿宋" w:hAnsi="仿宋" w:cs="仿宋" w:hint="eastAsia"/>
            <w:lang w:eastAsia="zh-CN"/>
          </w:rPr>
          <w:t>(二)、产能规模</w:t>
        </w:r>
        <w:r>
          <w:tab/>
        </w:r>
        <w:r>
          <w:fldChar w:fldCharType="begin"/>
        </w:r>
        <w:r>
          <w:instrText xml:space="preserve"> PAGEREF _Toc23869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" w:history="1">
        <w:r>
          <w:rPr>
            <w:rFonts w:ascii="仿宋" w:eastAsia="仿宋" w:hAnsi="仿宋" w:cs="仿宋" w:hint="eastAsia"/>
            <w:lang w:eastAsia="zh-CN"/>
          </w:rPr>
          <w:t>(三)、产品规划方案及生产纲领</w:t>
        </w:r>
        <w:r>
          <w:tab/>
        </w:r>
        <w:r>
          <w:fldChar w:fldCharType="begin"/>
        </w:r>
        <w:r>
          <w:instrText xml:space="preserve"> PAGEREF _Toc1441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3" w:history="1">
        <w:r>
          <w:rPr>
            <w:rFonts w:ascii="仿宋" w:eastAsia="仿宋" w:hAnsi="仿宋" w:cs="仿宋" w:hint="eastAsia"/>
            <w:lang w:eastAsia="zh-CN"/>
          </w:rPr>
          <w:t>七、必要性分析</w:t>
        </w:r>
        <w:r>
          <w:tab/>
        </w:r>
        <w:r>
          <w:fldChar w:fldCharType="begin"/>
        </w:r>
        <w:r>
          <w:instrText xml:space="preserve"> PAGEREF _Toc1563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9" w:history="1">
        <w:r>
          <w:rPr>
            <w:rFonts w:ascii="仿宋" w:eastAsia="仿宋" w:hAnsi="仿宋" w:cs="仿宋" w:hint="eastAsia"/>
            <w:lang w:eastAsia="zh-CN"/>
          </w:rPr>
          <w:t>(一)、必要性分析</w:t>
        </w:r>
        <w:r>
          <w:tab/>
        </w:r>
        <w:r>
          <w:fldChar w:fldCharType="begin"/>
        </w:r>
        <w:r>
          <w:instrText xml:space="preserve"> PAGEREF _Toc16879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73" w:history="1">
        <w:r>
          <w:rPr>
            <w:rFonts w:ascii="仿宋" w:eastAsia="仿宋" w:hAnsi="仿宋" w:cs="仿宋" w:hint="eastAsia"/>
            <w:lang w:eastAsia="zh-CN"/>
          </w:rPr>
          <w:t>八、法人治理结构</w:t>
        </w:r>
        <w:r>
          <w:tab/>
        </w:r>
        <w:r>
          <w:fldChar w:fldCharType="begin"/>
        </w:r>
        <w:r>
          <w:instrText xml:space="preserve"> PAGEREF _Toc6173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6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_Toc29760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28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_Toc4284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_Toc459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7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_Toc3974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87" w:history="1">
        <w:r>
          <w:rPr>
            <w:rFonts w:ascii="仿宋" w:eastAsia="仿宋" w:hAnsi="仿宋" w:cs="仿宋" w:hint="eastAsia"/>
            <w:lang w:eastAsia="zh-CN"/>
          </w:rPr>
          <w:t>九、SWOT分析说明</w:t>
        </w:r>
        <w:r>
          <w:tab/>
        </w:r>
        <w:r>
          <w:fldChar w:fldCharType="begin"/>
        </w:r>
        <w:r>
          <w:instrText xml:space="preserve"> PAGEREF _Toc26187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_Toc14860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_Toc28362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_Toc22530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_Toc32689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86" w:history="1">
        <w:r>
          <w:rPr>
            <w:rFonts w:ascii="仿宋" w:eastAsia="仿宋" w:hAnsi="仿宋" w:cs="仿宋" w:hint="eastAsia"/>
            <w:lang w:eastAsia="zh-CN"/>
          </w:rPr>
          <w:t>十、财务计划与预算</w:t>
        </w:r>
        <w:r>
          <w:tab/>
        </w:r>
        <w:r>
          <w:fldChar w:fldCharType="begin"/>
        </w:r>
        <w:r>
          <w:instrText xml:space="preserve"> PAGEREF _Toc12686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3" w:history="1">
        <w:r>
          <w:rPr>
            <w:rFonts w:ascii="仿宋" w:eastAsia="仿宋" w:hAnsi="仿宋" w:cs="仿宋" w:hint="eastAsia"/>
            <w:lang w:eastAsia="zh-CN"/>
          </w:rPr>
          <w:t>(一)、财务计划目标</w:t>
        </w:r>
        <w:r>
          <w:tab/>
        </w:r>
        <w:r>
          <w:fldChar w:fldCharType="begin"/>
        </w:r>
        <w:r>
          <w:instrText xml:space="preserve"> PAGEREF _Toc26733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9" w:history="1">
        <w:r>
          <w:rPr>
            <w:rFonts w:ascii="仿宋" w:eastAsia="仿宋" w:hAnsi="仿宋" w:cs="仿宋" w:hint="eastAsia"/>
            <w:lang w:eastAsia="zh-CN"/>
          </w:rPr>
          <w:t>(二)、资本预算</w:t>
        </w:r>
        <w:r>
          <w:tab/>
        </w:r>
        <w:r>
          <w:fldChar w:fldCharType="begin"/>
        </w:r>
        <w:r>
          <w:instrText xml:space="preserve"> PAGEREF _Toc18649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5" w:history="1">
        <w:r>
          <w:rPr>
            <w:rFonts w:ascii="仿宋" w:eastAsia="仿宋" w:hAnsi="仿宋" w:cs="仿宋" w:hint="eastAsia"/>
            <w:lang w:eastAsia="zh-CN"/>
          </w:rPr>
          <w:t>(三)、资金筹集计划</w:t>
        </w:r>
        <w:r>
          <w:tab/>
        </w:r>
        <w:r>
          <w:fldChar w:fldCharType="begin"/>
        </w:r>
        <w:r>
          <w:instrText xml:space="preserve"> PAGEREF _Toc6445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5" w:history="1">
        <w:r>
          <w:rPr>
            <w:rFonts w:ascii="仿宋" w:eastAsia="仿宋" w:hAnsi="仿宋" w:cs="仿宋" w:hint="eastAsia"/>
            <w:lang w:eastAsia="zh-CN"/>
          </w:rPr>
          <w:t>(四)、财务预算</w:t>
        </w:r>
        <w:r>
          <w:tab/>
        </w:r>
        <w:r>
          <w:fldChar w:fldCharType="begin"/>
        </w:r>
        <w:r>
          <w:instrText xml:space="preserve"> PAGEREF _Toc4445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61" w:history="1">
        <w:r>
          <w:rPr>
            <w:rFonts w:ascii="仿宋" w:eastAsia="仿宋" w:hAnsi="仿宋" w:cs="仿宋" w:hint="eastAsia"/>
            <w:lang w:eastAsia="zh-CN"/>
          </w:rPr>
          <w:t>(五)、资金流量分析</w:t>
        </w:r>
        <w:r>
          <w:tab/>
        </w:r>
        <w:r>
          <w:fldChar w:fldCharType="begin"/>
        </w:r>
        <w:r>
          <w:instrText xml:space="preserve"> PAGEREF _Toc29561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9" w:history="1">
        <w:r>
          <w:rPr>
            <w:rFonts w:ascii="仿宋" w:eastAsia="仿宋" w:hAnsi="仿宋" w:cs="仿宋" w:hint="eastAsia"/>
            <w:lang w:eastAsia="zh-CN"/>
          </w:rPr>
          <w:t>(六)、财务风险管理</w:t>
        </w:r>
        <w:r>
          <w:tab/>
        </w:r>
        <w:r>
          <w:fldChar w:fldCharType="begin"/>
        </w:r>
        <w:r>
          <w:instrText xml:space="preserve"> PAGEREF _Toc6799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87" w:history="1">
        <w:r>
          <w:rPr>
            <w:rFonts w:ascii="仿宋" w:eastAsia="仿宋" w:hAnsi="仿宋" w:cs="仿宋" w:hint="eastAsia"/>
            <w:lang w:eastAsia="zh-CN"/>
          </w:rPr>
          <w:t>十一、运营风险管理的一般程序</w:t>
        </w:r>
        <w:r>
          <w:tab/>
        </w:r>
        <w:r>
          <w:fldChar w:fldCharType="begin"/>
        </w:r>
        <w:r>
          <w:instrText xml:space="preserve"> PAGEREF _Toc29887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8" w:history="1">
        <w:r>
          <w:rPr>
            <w:rFonts w:ascii="仿宋" w:eastAsia="仿宋" w:hAnsi="仿宋" w:cs="仿宋" w:hint="eastAsia"/>
            <w:lang w:eastAsia="zh-CN"/>
          </w:rPr>
          <w:t>(一)、运营风险的识别</w:t>
        </w:r>
        <w:r>
          <w:tab/>
        </w:r>
        <w:r>
          <w:fldChar w:fldCharType="begin"/>
        </w:r>
        <w:r>
          <w:instrText xml:space="preserve"> PAGEREF _Toc4298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5" w:history="1">
        <w:r>
          <w:rPr>
            <w:rFonts w:ascii="仿宋" w:eastAsia="仿宋" w:hAnsi="仿宋" w:cs="仿宋" w:hint="eastAsia"/>
            <w:lang w:eastAsia="zh-CN"/>
          </w:rPr>
          <w:t>(二)、运营风险的评估</w:t>
        </w:r>
        <w:r>
          <w:tab/>
        </w:r>
        <w:r>
          <w:fldChar w:fldCharType="begin"/>
        </w:r>
        <w:r>
          <w:instrText xml:space="preserve"> PAGEREF _Toc12805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1" w:history="1">
        <w:r>
          <w:rPr>
            <w:rFonts w:ascii="仿宋" w:eastAsia="仿宋" w:hAnsi="仿宋" w:cs="仿宋" w:hint="eastAsia"/>
            <w:lang w:eastAsia="zh-CN"/>
          </w:rPr>
          <w:t>(三)、运营风险的应对</w:t>
        </w:r>
        <w:r>
          <w:tab/>
        </w:r>
        <w:r>
          <w:fldChar w:fldCharType="begin"/>
        </w:r>
        <w:r>
          <w:instrText xml:space="preserve"> PAGEREF _Toc20141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24" w:history="1">
        <w:r>
          <w:rPr>
            <w:rFonts w:ascii="仿宋" w:eastAsia="仿宋" w:hAnsi="仿宋" w:cs="仿宋" w:hint="eastAsia"/>
            <w:lang w:eastAsia="zh-CN"/>
          </w:rPr>
          <w:t>十二、风险因素</w:t>
        </w:r>
        <w:r>
          <w:tab/>
        </w:r>
        <w:r>
          <w:fldChar w:fldCharType="begin"/>
        </w:r>
        <w:r>
          <w:instrText xml:space="preserve"> PAGEREF _Toc5724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5" w:history="1">
        <w:r>
          <w:rPr>
            <w:rFonts w:ascii="仿宋" w:eastAsia="仿宋" w:hAnsi="仿宋" w:cs="仿宋" w:hint="eastAsia"/>
            <w:lang w:eastAsia="zh-CN"/>
          </w:rPr>
          <w:t>(一)、市场风险</w:t>
        </w:r>
        <w:r>
          <w:tab/>
        </w:r>
        <w:r>
          <w:fldChar w:fldCharType="begin"/>
        </w:r>
        <w:r>
          <w:instrText xml:space="preserve"> PAGEREF _Toc19015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7" w:history="1">
        <w:r>
          <w:rPr>
            <w:rFonts w:ascii="仿宋" w:eastAsia="仿宋" w:hAnsi="仿宋" w:cs="仿宋" w:hint="eastAsia"/>
            <w:lang w:eastAsia="zh-CN"/>
          </w:rPr>
          <w:t>(二)、价格风险</w:t>
        </w:r>
        <w:r>
          <w:tab/>
        </w:r>
        <w:r>
          <w:fldChar w:fldCharType="begin"/>
        </w:r>
        <w:r>
          <w:instrText xml:space="preserve"> PAGEREF _Toc8657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5" w:history="1">
        <w:r>
          <w:rPr>
            <w:rFonts w:ascii="仿宋" w:eastAsia="仿宋" w:hAnsi="仿宋" w:cs="仿宋" w:hint="eastAsia"/>
            <w:lang w:eastAsia="zh-CN"/>
          </w:rPr>
          <w:t>(三)、人才风险</w:t>
        </w:r>
        <w:r>
          <w:tab/>
        </w:r>
        <w:r>
          <w:fldChar w:fldCharType="begin"/>
        </w:r>
        <w:r>
          <w:instrText xml:space="preserve"> PAGEREF _Toc17605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9" w:history="1">
        <w:r>
          <w:rPr>
            <w:rFonts w:ascii="仿宋" w:eastAsia="仿宋" w:hAnsi="仿宋" w:cs="仿宋" w:hint="eastAsia"/>
            <w:lang w:eastAsia="zh-CN"/>
          </w:rPr>
          <w:t>(四)、服务风险</w:t>
        </w:r>
        <w:r>
          <w:tab/>
        </w:r>
        <w:r>
          <w:fldChar w:fldCharType="begin"/>
        </w:r>
        <w:r>
          <w:instrText xml:space="preserve"> PAGEREF _Toc5349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6" w:history="1">
        <w:r>
          <w:rPr>
            <w:rFonts w:ascii="仿宋" w:eastAsia="仿宋" w:hAnsi="仿宋" w:cs="仿宋" w:hint="eastAsia"/>
            <w:lang w:eastAsia="zh-CN"/>
          </w:rPr>
          <w:t>(五)、投资风险</w:t>
        </w:r>
        <w:r>
          <w:tab/>
        </w:r>
        <w:r>
          <w:fldChar w:fldCharType="begin"/>
        </w:r>
        <w:r>
          <w:instrText xml:space="preserve"> PAGEREF _Toc6276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7" w:history="1">
        <w:r>
          <w:rPr>
            <w:rFonts w:ascii="仿宋" w:eastAsia="仿宋" w:hAnsi="仿宋" w:cs="仿宋" w:hint="eastAsia"/>
            <w:lang w:eastAsia="zh-CN"/>
          </w:rPr>
          <w:t>(六)、自然灾害风险</w:t>
        </w:r>
        <w:r>
          <w:tab/>
        </w:r>
        <w:r>
          <w:fldChar w:fldCharType="begin"/>
        </w:r>
        <w:r>
          <w:instrText xml:space="preserve"> PAGEREF _Toc5337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8" w:history="1">
        <w:r>
          <w:rPr>
            <w:rFonts w:ascii="仿宋" w:eastAsia="仿宋" w:hAnsi="仿宋" w:cs="仿宋" w:hint="eastAsia"/>
            <w:lang w:eastAsia="zh-CN"/>
          </w:rPr>
          <w:t>(七)、新产品开发风险</w:t>
        </w:r>
        <w:r>
          <w:tab/>
        </w:r>
        <w:r>
          <w:fldChar w:fldCharType="begin"/>
        </w:r>
        <w:r>
          <w:instrText xml:space="preserve"> PAGEREF _Toc8368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0" w:history="1">
        <w:r>
          <w:rPr>
            <w:rFonts w:ascii="仿宋" w:eastAsia="仿宋" w:hAnsi="仿宋" w:cs="仿宋" w:hint="eastAsia"/>
            <w:lang w:eastAsia="zh-CN"/>
          </w:rPr>
          <w:t>(八)、原材料价格波动风险</w:t>
        </w:r>
        <w:r>
          <w:tab/>
        </w:r>
        <w:r>
          <w:fldChar w:fldCharType="begin"/>
        </w:r>
        <w:r>
          <w:instrText xml:space="preserve"> PAGEREF _Toc30550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83" w:history="1">
        <w:r>
          <w:rPr>
            <w:rFonts w:ascii="仿宋" w:eastAsia="仿宋" w:hAnsi="仿宋" w:cs="仿宋" w:hint="eastAsia"/>
            <w:lang w:eastAsia="zh-CN"/>
          </w:rPr>
          <w:t>(九)、产品价格波动风险</w:t>
        </w:r>
        <w:r>
          <w:tab/>
        </w:r>
        <w:r>
          <w:fldChar w:fldCharType="begin"/>
        </w:r>
        <w:r>
          <w:instrText xml:space="preserve"> PAGEREF _Toc20183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6" w:history="1">
        <w:r>
          <w:rPr>
            <w:rFonts w:ascii="仿宋" w:eastAsia="仿宋" w:hAnsi="仿宋" w:cs="仿宋" w:hint="eastAsia"/>
            <w:lang w:eastAsia="zh-CN"/>
          </w:rPr>
          <w:t>(十)、产能扩大后的销售风险</w:t>
        </w:r>
        <w:r>
          <w:tab/>
        </w:r>
        <w:r>
          <w:fldChar w:fldCharType="begin"/>
        </w:r>
        <w:r>
          <w:instrText xml:space="preserve"> PAGEREF _Toc6186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8" w:history="1">
        <w:r>
          <w:rPr>
            <w:rFonts w:ascii="仿宋" w:eastAsia="仿宋" w:hAnsi="仿宋" w:cs="仿宋" w:hint="eastAsia"/>
            <w:lang w:eastAsia="zh-CN"/>
          </w:rPr>
          <w:t>(十一)、公司成长性风险</w:t>
        </w:r>
        <w:r>
          <w:tab/>
        </w:r>
        <w:r>
          <w:fldChar w:fldCharType="begin"/>
        </w:r>
        <w:r>
          <w:instrText xml:space="preserve"> PAGEREF _Toc26138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48" w:history="1">
        <w:r>
          <w:rPr>
            <w:rFonts w:ascii="仿宋" w:eastAsia="仿宋" w:hAnsi="仿宋" w:cs="仿宋" w:hint="eastAsia"/>
            <w:lang w:eastAsia="zh-CN"/>
          </w:rPr>
          <w:t>十三、建设方案与产品规划</w:t>
        </w:r>
        <w:r>
          <w:tab/>
        </w:r>
        <w:r>
          <w:fldChar w:fldCharType="begin"/>
        </w:r>
        <w:r>
          <w:instrText xml:space="preserve"> PAGEREF _Toc29248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5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_Toc20705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5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_Toc15605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69" w:history="1">
        <w:r>
          <w:rPr>
            <w:rFonts w:ascii="仿宋" w:eastAsia="仿宋" w:hAnsi="仿宋" w:cs="仿宋" w:hint="eastAsia"/>
            <w:lang w:eastAsia="zh-CN"/>
          </w:rPr>
          <w:t>十四、法律与合规事项</w:t>
        </w:r>
        <w:r>
          <w:tab/>
        </w:r>
        <w:r>
          <w:fldChar w:fldCharType="begin"/>
        </w:r>
        <w:r>
          <w:instrText xml:space="preserve"> PAGEREF _Toc27969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1" w:history="1">
        <w:r>
          <w:rPr>
            <w:rFonts w:ascii="仿宋" w:eastAsia="仿宋" w:hAnsi="仿宋" w:cs="仿宋" w:hint="eastAsia"/>
            <w:lang w:eastAsia="zh-CN"/>
          </w:rPr>
          <w:t>(一)、法律合规与风险</w:t>
        </w:r>
        <w:r>
          <w:tab/>
        </w:r>
        <w:r>
          <w:fldChar w:fldCharType="begin"/>
        </w:r>
        <w:r>
          <w:instrText xml:space="preserve"> PAGEREF _Toc6521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3" w:history="1">
        <w:r>
          <w:rPr>
            <w:rFonts w:ascii="仿宋" w:eastAsia="仿宋" w:hAnsi="仿宋" w:cs="仿宋" w:hint="eastAsia"/>
            <w:lang w:eastAsia="zh-CN"/>
          </w:rPr>
          <w:t>(二)、合同管理</w:t>
        </w:r>
        <w:r>
          <w:tab/>
        </w:r>
        <w:r>
          <w:fldChar w:fldCharType="begin"/>
        </w:r>
        <w:r>
          <w:instrText xml:space="preserve"> PAGEREF _Toc19823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0" w:history="1">
        <w:r>
          <w:rPr>
            <w:rFonts w:ascii="仿宋" w:eastAsia="仿宋" w:hAnsi="仿宋" w:cs="仿宋" w:hint="eastAsia"/>
            <w:lang w:eastAsia="zh-CN"/>
          </w:rPr>
          <w:t>(三)、知识产权保护</w:t>
        </w:r>
        <w:r>
          <w:tab/>
        </w:r>
        <w:r>
          <w:fldChar w:fldCharType="begin"/>
        </w:r>
        <w:r>
          <w:instrText xml:space="preserve"> PAGEREF _Toc30690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9" w:history="1">
        <w:r>
          <w:rPr>
            <w:rFonts w:ascii="仿宋" w:eastAsia="仿宋" w:hAnsi="仿宋" w:cs="仿宋" w:hint="eastAsia"/>
            <w:lang w:eastAsia="zh-CN"/>
          </w:rPr>
          <w:t>(四)、法律事务与合规管理</w:t>
        </w:r>
        <w:r>
          <w:tab/>
        </w:r>
        <w:r>
          <w:fldChar w:fldCharType="begin"/>
        </w:r>
        <w:r>
          <w:instrText xml:space="preserve"> PAGEREF _Toc5369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57" w:history="1">
        <w:r>
          <w:rPr>
            <w:rFonts w:ascii="仿宋" w:eastAsia="仿宋" w:hAnsi="仿宋" w:cs="仿宋" w:hint="eastAsia"/>
            <w:lang w:eastAsia="zh-CN"/>
          </w:rPr>
          <w:t>十五、技术创新与研发计划</w:t>
        </w:r>
        <w:r>
          <w:tab/>
        </w:r>
        <w:r>
          <w:fldChar w:fldCharType="begin"/>
        </w:r>
        <w:r>
          <w:instrText xml:space="preserve"> PAGEREF _Toc23057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0" w:history="1">
        <w:r>
          <w:rPr>
            <w:rFonts w:ascii="仿宋" w:eastAsia="仿宋" w:hAnsi="仿宋" w:cs="仿宋" w:hint="eastAsia"/>
            <w:lang w:eastAsia="zh-CN"/>
          </w:rPr>
          <w:t>(一)、技术创新策略</w:t>
        </w:r>
        <w:r>
          <w:tab/>
        </w:r>
        <w:r>
          <w:fldChar w:fldCharType="begin"/>
        </w:r>
        <w:r>
          <w:instrText xml:space="preserve"> PAGEREF _Toc8350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" w:history="1">
        <w:r>
          <w:rPr>
            <w:rFonts w:ascii="仿宋" w:eastAsia="仿宋" w:hAnsi="仿宋" w:cs="仿宋" w:hint="eastAsia"/>
            <w:lang w:eastAsia="zh-CN"/>
          </w:rPr>
          <w:t>(二)、研发资源配置</w:t>
        </w:r>
        <w:r>
          <w:tab/>
        </w:r>
        <w:r>
          <w:fldChar w:fldCharType="begin"/>
        </w:r>
        <w:r>
          <w:instrText xml:space="preserve"> PAGEREF _Toc2726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4" w:history="1">
        <w:r>
          <w:rPr>
            <w:rFonts w:ascii="仿宋" w:eastAsia="仿宋" w:hAnsi="仿宋" w:cs="仿宋" w:hint="eastAsia"/>
            <w:lang w:eastAsia="zh-CN"/>
          </w:rPr>
          <w:t>(三)、技术合作伙伴关系建设</w:t>
        </w:r>
        <w:r>
          <w:tab/>
        </w:r>
        <w:r>
          <w:fldChar w:fldCharType="begin"/>
        </w:r>
        <w:r>
          <w:instrText xml:space="preserve"> PAGEREF _Toc22004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17" w:history="1">
        <w:r>
          <w:rPr>
            <w:rFonts w:ascii="仿宋" w:eastAsia="仿宋" w:hAnsi="仿宋" w:cs="仿宋" w:hint="eastAsia"/>
            <w:lang w:eastAsia="zh-CN"/>
          </w:rPr>
          <w:t>十六、社会影响分析</w:t>
        </w:r>
        <w:r>
          <w:tab/>
        </w:r>
        <w:r>
          <w:fldChar w:fldCharType="begin"/>
        </w:r>
        <w:r>
          <w:instrText xml:space="preserve"> PAGEREF _Toc20617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8515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_Toc8515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4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_Toc11224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6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_Toc6976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88" w:history="1">
        <w:r>
          <w:rPr>
            <w:rFonts w:ascii="仿宋" w:eastAsia="仿宋" w:hAnsi="仿宋" w:cs="仿宋" w:hint="eastAsia"/>
            <w:lang w:eastAsia="zh-CN"/>
          </w:rPr>
          <w:t>十七、战略与业务计划</w:t>
        </w:r>
        <w:r>
          <w:tab/>
        </w:r>
        <w:r>
          <w:fldChar w:fldCharType="begin"/>
        </w:r>
        <w:r>
          <w:instrText xml:space="preserve"> PAGEREF _Toc20288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5" w:history="1">
        <w:r>
          <w:rPr>
            <w:rFonts w:ascii="仿宋" w:eastAsia="仿宋" w:hAnsi="仿宋" w:cs="仿宋" w:hint="eastAsia"/>
            <w:lang w:eastAsia="zh-CN"/>
          </w:rPr>
          <w:t>(一)、公司战略设定</w:t>
        </w:r>
        <w:r>
          <w:tab/>
        </w:r>
        <w:r>
          <w:fldChar w:fldCharType="begin"/>
        </w:r>
        <w:r>
          <w:instrText xml:space="preserve"> PAGEREF _Toc23945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2" w:history="1">
        <w:r>
          <w:rPr>
            <w:rFonts w:ascii="仿宋" w:eastAsia="仿宋" w:hAnsi="仿宋" w:cs="仿宋" w:hint="eastAsia"/>
            <w:lang w:eastAsia="zh-CN"/>
          </w:rPr>
          <w:t>(二)、业务计划制定</w:t>
        </w:r>
        <w:r>
          <w:tab/>
        </w:r>
        <w:r>
          <w:fldChar w:fldCharType="begin"/>
        </w:r>
        <w:r>
          <w:instrText xml:space="preserve"> PAGEREF _Toc24832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1" w:history="1">
        <w:r>
          <w:rPr>
            <w:rFonts w:ascii="仿宋" w:eastAsia="仿宋" w:hAnsi="仿宋" w:cs="仿宋" w:hint="eastAsia"/>
            <w:lang w:eastAsia="zh-CN"/>
          </w:rPr>
          <w:t>(三)、执行与追踪</w:t>
        </w:r>
        <w:r>
          <w:tab/>
        </w:r>
        <w:r>
          <w:fldChar w:fldCharType="begin"/>
        </w:r>
        <w:r>
          <w:instrText xml:space="preserve"> PAGEREF _Toc1041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42" w:history="1">
        <w:r>
          <w:rPr>
            <w:rFonts w:ascii="仿宋" w:eastAsia="仿宋" w:hAnsi="仿宋" w:cs="仿宋" w:hint="eastAsia"/>
            <w:lang w:eastAsia="zh-CN"/>
          </w:rPr>
          <w:t>十八、卷烟项目节能说明</w:t>
        </w:r>
        <w:r>
          <w:tab/>
        </w:r>
        <w:r>
          <w:fldChar w:fldCharType="begin"/>
        </w:r>
        <w:r>
          <w:instrText xml:space="preserve"> PAGEREF _Toc10542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0" w:history="1">
        <w:r>
          <w:rPr>
            <w:rFonts w:ascii="仿宋" w:eastAsia="仿宋" w:hAnsi="仿宋" w:cs="仿宋" w:hint="eastAsia"/>
            <w:lang w:eastAsia="zh-CN"/>
          </w:rPr>
          <w:t>(一)、卷烟项目节能概述</w:t>
        </w:r>
        <w:r>
          <w:tab/>
        </w:r>
        <w:r>
          <w:fldChar w:fldCharType="begin"/>
        </w:r>
        <w:r>
          <w:instrText xml:space="preserve"> PAGEREF _Toc2780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4" w:history="1">
        <w:r>
          <w:rPr>
            <w:rFonts w:ascii="仿宋" w:eastAsia="仿宋" w:hAnsi="仿宋" w:cs="仿宋" w:hint="eastAsia"/>
            <w:lang w:eastAsia="zh-CN"/>
          </w:rPr>
          <w:t>(二)、能源消费种类和数量分析</w:t>
        </w:r>
        <w:r>
          <w:tab/>
        </w:r>
        <w:r>
          <w:fldChar w:fldCharType="begin"/>
        </w:r>
        <w:r>
          <w:instrText xml:space="preserve"> PAGEREF _Toc16114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7" w:history="1">
        <w:r>
          <w:rPr>
            <w:rFonts w:ascii="仿宋" w:eastAsia="仿宋" w:hAnsi="仿宋" w:cs="仿宋" w:hint="eastAsia"/>
            <w:lang w:eastAsia="zh-CN"/>
          </w:rPr>
          <w:t>(三)、卷烟项目节能措施</w:t>
        </w:r>
        <w:r>
          <w:tab/>
        </w:r>
        <w:r>
          <w:fldChar w:fldCharType="begin"/>
        </w:r>
        <w:r>
          <w:instrText xml:space="preserve"> PAGEREF _Toc29377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2" w:history="1">
        <w:r>
          <w:rPr>
            <w:rFonts w:ascii="仿宋" w:eastAsia="仿宋" w:hAnsi="仿宋" w:cs="仿宋" w:hint="eastAsia"/>
            <w:lang w:eastAsia="zh-CN"/>
          </w:rPr>
          <w:t>(四)、节能综合评价</w:t>
        </w:r>
        <w:r>
          <w:tab/>
        </w:r>
        <w:r>
          <w:fldChar w:fldCharType="begin"/>
        </w:r>
        <w:r>
          <w:instrText xml:space="preserve"> PAGEREF _Toc5332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26" w:history="1">
        <w:r>
          <w:rPr>
            <w:rFonts w:ascii="仿宋" w:eastAsia="仿宋" w:hAnsi="仿宋" w:cs="仿宋" w:hint="eastAsia"/>
            <w:lang w:eastAsia="zh-CN"/>
          </w:rPr>
          <w:t>十九、渠道管理概述</w:t>
        </w:r>
        <w:r>
          <w:tab/>
        </w:r>
        <w:r>
          <w:fldChar w:fldCharType="begin"/>
        </w:r>
        <w:r>
          <w:instrText xml:space="preserve"> PAGEREF _Toc11526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" w:history="1">
        <w:r>
          <w:rPr>
            <w:rFonts w:ascii="仿宋" w:eastAsia="仿宋" w:hAnsi="仿宋" w:cs="仿宋" w:hint="eastAsia"/>
            <w:lang w:eastAsia="zh-CN"/>
          </w:rPr>
          <w:t>(一)、市场营销渠道与分销渠道</w:t>
        </w:r>
        <w:r>
          <w:tab/>
        </w:r>
        <w:r>
          <w:fldChar w:fldCharType="begin"/>
        </w:r>
        <w:r>
          <w:instrText xml:space="preserve"> PAGEREF _Toc1114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9" w:history="1">
        <w:r>
          <w:rPr>
            <w:rFonts w:ascii="仿宋" w:eastAsia="仿宋" w:hAnsi="仿宋" w:cs="仿宋" w:hint="eastAsia"/>
            <w:lang w:eastAsia="zh-CN"/>
          </w:rPr>
          <w:t>(二)、分销渠道管理目标和任务</w:t>
        </w:r>
        <w:r>
          <w:tab/>
        </w:r>
        <w:r>
          <w:fldChar w:fldCharType="begin"/>
        </w:r>
        <w:r>
          <w:instrText xml:space="preserve"> PAGEREF _Toc3349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19" w:history="1">
        <w:r>
          <w:rPr>
            <w:rFonts w:ascii="仿宋" w:eastAsia="仿宋" w:hAnsi="仿宋" w:cs="仿宋" w:hint="eastAsia"/>
            <w:lang w:eastAsia="zh-CN"/>
          </w:rPr>
          <w:t>二十、技术方案</w:t>
        </w:r>
        <w:r>
          <w:tab/>
        </w:r>
        <w:r>
          <w:fldChar w:fldCharType="begin"/>
        </w:r>
        <w:r>
          <w:instrText xml:space="preserve"> PAGEREF _Toc15219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8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_Toc14488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47" w:history="1">
        <w:r>
          <w:rPr>
            <w:rFonts w:ascii="仿宋" w:eastAsia="仿宋" w:hAnsi="仿宋" w:cs="仿宋" w:hint="eastAsia"/>
            <w:lang w:eastAsia="zh-CN"/>
          </w:rPr>
          <w:t>(二)、卷烟项目技术工艺分析</w:t>
        </w:r>
        <w:r>
          <w:tab/>
        </w:r>
        <w:r>
          <w:fldChar w:fldCharType="begin"/>
        </w:r>
        <w:r>
          <w:instrText xml:space="preserve"> PAGEREF _Toc17047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6" w:history="1">
        <w:r>
          <w:rPr>
            <w:rFonts w:ascii="仿宋" w:eastAsia="仿宋" w:hAnsi="仿宋" w:cs="仿宋" w:hint="eastAsia"/>
            <w:lang w:eastAsia="zh-CN"/>
          </w:rPr>
          <w:t>(三)、卷烟项目技术流程</w:t>
        </w:r>
        <w:r>
          <w:tab/>
        </w:r>
        <w:r>
          <w:fldChar w:fldCharType="begin"/>
        </w:r>
        <w:r>
          <w:instrText xml:space="preserve"> PAGEREF _Toc4546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7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_Toc18557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52" w:history="1">
        <w:r>
          <w:rPr>
            <w:rFonts w:ascii="仿宋" w:eastAsia="仿宋" w:hAnsi="仿宋" w:cs="仿宋" w:hint="eastAsia"/>
            <w:lang w:eastAsia="zh-CN"/>
          </w:rPr>
          <w:t>二十一、成本控制与效益提升</w:t>
        </w:r>
        <w:r>
          <w:tab/>
        </w:r>
        <w:r>
          <w:fldChar w:fldCharType="begin"/>
        </w:r>
        <w:r>
          <w:instrText xml:space="preserve"> PAGEREF _Toc13452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" w:history="1">
        <w:r>
          <w:rPr>
            <w:rFonts w:ascii="仿宋" w:eastAsia="仿宋" w:hAnsi="仿宋" w:cs="仿宋" w:hint="eastAsia"/>
            <w:lang w:eastAsia="zh-CN"/>
          </w:rPr>
          <w:t>(一)、成本核算与预算管理</w:t>
        </w:r>
        <w:r>
          <w:tab/>
        </w:r>
        <w:r>
          <w:fldChar w:fldCharType="begin"/>
        </w:r>
        <w:r>
          <w:instrText xml:space="preserve"> PAGEREF _Toc2253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1" w:history="1">
        <w:r>
          <w:rPr>
            <w:rFonts w:ascii="仿宋" w:eastAsia="仿宋" w:hAnsi="仿宋" w:cs="仿宋" w:hint="eastAsia"/>
            <w:lang w:eastAsia="zh-CN"/>
          </w:rPr>
          <w:t>(二)、资源利用效率评估</w:t>
        </w:r>
        <w:r>
          <w:tab/>
        </w:r>
        <w:r>
          <w:fldChar w:fldCharType="begin"/>
        </w:r>
        <w:r>
          <w:instrText xml:space="preserve"> PAGEREF _Toc10031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1" w:history="1">
        <w:r>
          <w:rPr>
            <w:rFonts w:ascii="仿宋" w:eastAsia="仿宋" w:hAnsi="仿宋" w:cs="仿宋" w:hint="eastAsia"/>
            <w:lang w:eastAsia="zh-CN"/>
          </w:rPr>
          <w:t>(三)、降本增效的具体措施</w:t>
        </w:r>
        <w:r>
          <w:tab/>
        </w:r>
        <w:r>
          <w:fldChar w:fldCharType="begin"/>
        </w:r>
        <w:r>
          <w:instrText xml:space="preserve"> PAGEREF _Toc3401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6" w:history="1">
        <w:r>
          <w:rPr>
            <w:rFonts w:ascii="仿宋" w:eastAsia="仿宋" w:hAnsi="仿宋" w:cs="仿宋" w:hint="eastAsia"/>
            <w:lang w:eastAsia="zh-CN"/>
          </w:rPr>
          <w:t>(四)、成本与效益的平衡策略</w:t>
        </w:r>
        <w:r>
          <w:tab/>
        </w:r>
        <w:r>
          <w:fldChar w:fldCharType="begin"/>
        </w:r>
        <w:r>
          <w:instrText xml:space="preserve"> PAGEREF _Toc7976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72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954"/>
      <w:r>
        <w:rPr>
          <w:rFonts w:ascii="仿宋" w:eastAsia="仿宋" w:hAnsi="仿宋" w:cs="仿宋" w:hint="eastAsia"/>
          <w:sz w:val="28"/>
          <w:lang w:eastAsia="zh-CN"/>
        </w:rPr>
        <w:t>一、卷烟项目建设目标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182"/>
      <w:r>
        <w:rPr>
          <w:rFonts w:ascii="仿宋" w:eastAsia="仿宋" w:hAnsi="仿宋" w:cs="仿宋" w:hint="eastAsia"/>
          <w:lang w:eastAsia="zh-CN"/>
        </w:rPr>
        <w:t>(一)、卷烟项目建设目标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卷烟项目的主要目标是保证在既定的时间范围内，以符合质量要求的方式完成卷烟项目的建设，并实现长期稳定的经济、社会和环境效益。为了实现这一目标，我们将采取全面的规划和执行措施。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卷烟项目的时间控制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我们将确保卷烟项目按照预定的计划，在规定的时间内完成。这将包括明确项目的各个阶段目标和关键里程碑，制定合理的时间表，并采取有效的项目管理措施，以保证工程建设进度的控制。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质量标准的确保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https://d.book118.com/117023103123006045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卷烟项目招商引资报告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卷烟项目招商引资报告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卷烟项目招商引资报告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卷烟项目招商引资报告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卷烟项目招商引资报告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FA671E"/>
    <w:rsid w:val="4593521B"/>
    <w:rsid w:val="6DFA671E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17023103123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2024-02-29T14:36:00Z</dcterms:created>
  <dcterms:modified xsi:type="dcterms:W3CDTF">2024-02-29T14:36:24Z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2508070E1D0D4A429E21EC853D69C635_11</vt:lpwstr>
  </property>
  <property fmtid="{D5CDD505-2E9C-101B-9397-08002B2CF9AE}" pid="3" name="KSOProductBuildVer">
    <vt:lpwstr>2052-12.1.0.16250</vt:lpwstr>
  </property>
</Properties>
</file>