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OLED及功能材料</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1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_Toc2510 \h </w:instrText>
        </w:r>
        <w:r>
          <w:fldChar w:fldCharType="separate"/>
        </w:r>
        <w:r>
          <w:t>1</w:t>
        </w:r>
        <w:r>
          <w:fldChar w:fldCharType="end"/>
        </w:r>
      </w:hyperlink>
    </w:p>
    <w:p>
      <w:pPr>
        <w:pStyle w:val="TOC2"/>
        <w:tabs>
          <w:tab w:val="clear" w:pos="8302"/>
          <w:tab w:val="right" w:leader="dot" w:pos="8312"/>
        </w:tabs>
      </w:pPr>
      <w:hyperlink w:anchor="_Toc31603" w:history="1">
        <w:r>
          <w:rPr>
            <w:rFonts w:ascii="Times New Roman" w:eastAsia="宋体" w:hAnsi="Times New Roman"/>
            <w:szCs w:val="28"/>
          </w:rPr>
          <w:t>1.1项目概要</w:t>
        </w:r>
        <w:r>
          <w:tab/>
        </w:r>
        <w:r>
          <w:fldChar w:fldCharType="begin"/>
        </w:r>
        <w:r>
          <w:instrText xml:space="preserve"> PAGEREF _Toc31603 \h </w:instrText>
        </w:r>
        <w:r>
          <w:fldChar w:fldCharType="separate"/>
        </w:r>
        <w:r>
          <w:t>1</w:t>
        </w:r>
        <w:r>
          <w:fldChar w:fldCharType="end"/>
        </w:r>
      </w:hyperlink>
    </w:p>
    <w:p>
      <w:pPr>
        <w:pStyle w:val="TOC3"/>
        <w:tabs>
          <w:tab w:val="right" w:leader="dot" w:pos="8312"/>
        </w:tabs>
      </w:pPr>
      <w:hyperlink w:anchor="_Toc18276" w:history="1">
        <w:r>
          <w:rPr>
            <w:szCs w:val="24"/>
          </w:rPr>
          <w:t>1.1.1项目名称</w:t>
        </w:r>
        <w:r>
          <w:tab/>
        </w:r>
        <w:r>
          <w:fldChar w:fldCharType="begin"/>
        </w:r>
        <w:r>
          <w:instrText xml:space="preserve"> PAGEREF _Toc18276 \h </w:instrText>
        </w:r>
        <w:r>
          <w:fldChar w:fldCharType="separate"/>
        </w:r>
        <w:r>
          <w:t>1</w:t>
        </w:r>
        <w:r>
          <w:fldChar w:fldCharType="end"/>
        </w:r>
      </w:hyperlink>
    </w:p>
    <w:p>
      <w:pPr>
        <w:pStyle w:val="TOC3"/>
        <w:tabs>
          <w:tab w:val="right" w:leader="dot" w:pos="8312"/>
        </w:tabs>
      </w:pPr>
      <w:hyperlink w:anchor="_Toc560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_Toc5601 \h </w:instrText>
        </w:r>
        <w:r>
          <w:fldChar w:fldCharType="separate"/>
        </w:r>
        <w:r>
          <w:t>1</w:t>
        </w:r>
        <w:r>
          <w:fldChar w:fldCharType="end"/>
        </w:r>
      </w:hyperlink>
    </w:p>
    <w:p>
      <w:pPr>
        <w:pStyle w:val="TOC3"/>
        <w:tabs>
          <w:tab w:val="right" w:leader="dot" w:pos="8312"/>
        </w:tabs>
      </w:pPr>
      <w:hyperlink w:anchor="_Toc5293" w:history="1">
        <w:r>
          <w:rPr>
            <w:szCs w:val="24"/>
          </w:rPr>
          <w:t>1.1.3项目建设性质</w:t>
        </w:r>
        <w:r>
          <w:tab/>
        </w:r>
        <w:r>
          <w:fldChar w:fldCharType="begin"/>
        </w:r>
        <w:r>
          <w:instrText xml:space="preserve"> PAGEREF _Toc5293 \h </w:instrText>
        </w:r>
        <w:r>
          <w:fldChar w:fldCharType="separate"/>
        </w:r>
        <w:r>
          <w:t>1</w:t>
        </w:r>
        <w:r>
          <w:fldChar w:fldCharType="end"/>
        </w:r>
      </w:hyperlink>
    </w:p>
    <w:p>
      <w:pPr>
        <w:pStyle w:val="TOC3"/>
        <w:tabs>
          <w:tab w:val="right" w:leader="dot" w:pos="8312"/>
        </w:tabs>
      </w:pPr>
      <w:hyperlink w:anchor="_Toc561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_Toc5614 \h </w:instrText>
        </w:r>
        <w:r>
          <w:fldChar w:fldCharType="separate"/>
        </w:r>
        <w:r>
          <w:t>1</w:t>
        </w:r>
        <w:r>
          <w:fldChar w:fldCharType="end"/>
        </w:r>
      </w:hyperlink>
    </w:p>
    <w:p>
      <w:pPr>
        <w:pStyle w:val="TOC3"/>
        <w:tabs>
          <w:tab w:val="right" w:leader="dot" w:pos="8312"/>
        </w:tabs>
      </w:pPr>
      <w:hyperlink w:anchor="_Toc920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_Toc9202 \h </w:instrText>
        </w:r>
        <w:r>
          <w:fldChar w:fldCharType="separate"/>
        </w:r>
        <w:r>
          <w:t>1</w:t>
        </w:r>
        <w:r>
          <w:fldChar w:fldCharType="end"/>
        </w:r>
      </w:hyperlink>
    </w:p>
    <w:p>
      <w:pPr>
        <w:pStyle w:val="TOC3"/>
        <w:tabs>
          <w:tab w:val="right" w:leader="dot" w:pos="8312"/>
        </w:tabs>
      </w:pPr>
      <w:hyperlink w:anchor="_Toc2572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_Toc25727 \h </w:instrText>
        </w:r>
        <w:r>
          <w:fldChar w:fldCharType="separate"/>
        </w:r>
        <w:r>
          <w:t>1</w:t>
        </w:r>
        <w:r>
          <w:fldChar w:fldCharType="end"/>
        </w:r>
      </w:hyperlink>
    </w:p>
    <w:p>
      <w:pPr>
        <w:pStyle w:val="TOC3"/>
        <w:tabs>
          <w:tab w:val="right" w:leader="dot" w:pos="8312"/>
        </w:tabs>
      </w:pPr>
      <w:hyperlink w:anchor="_Toc17209"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_Toc17209 \h </w:instrText>
        </w:r>
        <w:r>
          <w:fldChar w:fldCharType="separate"/>
        </w:r>
        <w:r>
          <w:t>2</w:t>
        </w:r>
        <w:r>
          <w:fldChar w:fldCharType="end"/>
        </w:r>
      </w:hyperlink>
    </w:p>
    <w:p>
      <w:pPr>
        <w:pStyle w:val="TOC3"/>
        <w:tabs>
          <w:tab w:val="right" w:leader="dot" w:pos="8312"/>
        </w:tabs>
      </w:pPr>
      <w:hyperlink w:anchor="_Toc2594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_Toc25944 \h </w:instrText>
        </w:r>
        <w:r>
          <w:fldChar w:fldCharType="separate"/>
        </w:r>
        <w:r>
          <w:t>2</w:t>
        </w:r>
        <w:r>
          <w:fldChar w:fldCharType="end"/>
        </w:r>
      </w:hyperlink>
    </w:p>
    <w:p>
      <w:pPr>
        <w:pStyle w:val="TOC3"/>
        <w:tabs>
          <w:tab w:val="right" w:leader="dot" w:pos="8312"/>
        </w:tabs>
      </w:pPr>
      <w:hyperlink w:anchor="_Toc9669"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_Toc9669 \h </w:instrText>
        </w:r>
        <w:r>
          <w:fldChar w:fldCharType="separate"/>
        </w:r>
        <w:r>
          <w:t>2</w:t>
        </w:r>
        <w:r>
          <w:fldChar w:fldCharType="end"/>
        </w:r>
      </w:hyperlink>
    </w:p>
    <w:p>
      <w:pPr>
        <w:pStyle w:val="TOC2"/>
        <w:tabs>
          <w:tab w:val="clear" w:pos="8302"/>
          <w:tab w:val="right" w:leader="dot" w:pos="8312"/>
        </w:tabs>
      </w:pPr>
      <w:hyperlink w:anchor="_Toc283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_Toc2831 \h </w:instrText>
        </w:r>
        <w:r>
          <w:fldChar w:fldCharType="separate"/>
        </w:r>
        <w:r>
          <w:t>3</w:t>
        </w:r>
        <w:r>
          <w:fldChar w:fldCharType="end"/>
        </w:r>
      </w:hyperlink>
    </w:p>
    <w:p>
      <w:pPr>
        <w:pStyle w:val="TOC2"/>
        <w:tabs>
          <w:tab w:val="clear" w:pos="8302"/>
          <w:tab w:val="right" w:leader="dot" w:pos="8312"/>
        </w:tabs>
      </w:pPr>
      <w:hyperlink w:anchor="_Toc2218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_Toc22188 \h </w:instrText>
        </w:r>
        <w:r>
          <w:fldChar w:fldCharType="separate"/>
        </w:r>
        <w:r>
          <w:t>4</w:t>
        </w:r>
        <w:r>
          <w:fldChar w:fldCharType="end"/>
        </w:r>
      </w:hyperlink>
    </w:p>
    <w:p>
      <w:pPr>
        <w:pStyle w:val="TOC2"/>
        <w:tabs>
          <w:tab w:val="clear" w:pos="8302"/>
          <w:tab w:val="right" w:leader="dot" w:pos="8312"/>
        </w:tabs>
      </w:pPr>
      <w:hyperlink w:anchor="_Toc2965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_Toc29655 \h </w:instrText>
        </w:r>
        <w:r>
          <w:fldChar w:fldCharType="separate"/>
        </w:r>
        <w:r>
          <w:t>4</w:t>
        </w:r>
        <w:r>
          <w:fldChar w:fldCharType="end"/>
        </w:r>
      </w:hyperlink>
    </w:p>
    <w:p>
      <w:pPr>
        <w:pStyle w:val="TOC2"/>
        <w:tabs>
          <w:tab w:val="clear" w:pos="8302"/>
          <w:tab w:val="right" w:leader="dot" w:pos="8312"/>
        </w:tabs>
      </w:pPr>
      <w:hyperlink w:anchor="_Toc1281" w:history="1">
        <w:r>
          <w:rPr>
            <w:rFonts w:ascii="Times New Roman" w:eastAsia="宋体" w:hAnsi="Times New Roman" w:hint="eastAsia"/>
            <w:szCs w:val="28"/>
          </w:rPr>
          <w:t>1.5研究范围</w:t>
        </w:r>
        <w:r>
          <w:tab/>
        </w:r>
        <w:r>
          <w:fldChar w:fldCharType="begin"/>
        </w:r>
        <w:r>
          <w:instrText xml:space="preserve"> PAGEREF _Toc1281 \h </w:instrText>
        </w:r>
        <w:r>
          <w:fldChar w:fldCharType="separate"/>
        </w:r>
        <w:r>
          <w:t>5</w:t>
        </w:r>
        <w:r>
          <w:fldChar w:fldCharType="end"/>
        </w:r>
      </w:hyperlink>
    </w:p>
    <w:p>
      <w:pPr>
        <w:pStyle w:val="TOC2"/>
        <w:tabs>
          <w:tab w:val="clear" w:pos="8302"/>
          <w:tab w:val="right" w:leader="dot" w:pos="8312"/>
        </w:tabs>
      </w:pPr>
      <w:hyperlink w:anchor="_Toc7544"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_Toc7544 \h </w:instrText>
        </w:r>
        <w:r>
          <w:fldChar w:fldCharType="separate"/>
        </w:r>
        <w:r>
          <w:t>5</w:t>
        </w:r>
        <w:r>
          <w:fldChar w:fldCharType="end"/>
        </w:r>
      </w:hyperlink>
    </w:p>
    <w:p>
      <w:pPr>
        <w:pStyle w:val="TOC2"/>
        <w:tabs>
          <w:tab w:val="clear" w:pos="8302"/>
          <w:tab w:val="right" w:leader="dot" w:pos="8312"/>
        </w:tabs>
      </w:pPr>
      <w:hyperlink w:anchor="_Toc777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_Toc7776 \h </w:instrText>
        </w:r>
        <w:r>
          <w:fldChar w:fldCharType="separate"/>
        </w:r>
        <w:r>
          <w:t>6</w:t>
        </w:r>
        <w:r>
          <w:fldChar w:fldCharType="end"/>
        </w:r>
      </w:hyperlink>
    </w:p>
    <w:p>
      <w:pPr>
        <w:pStyle w:val="TOC1"/>
        <w:tabs>
          <w:tab w:val="clear" w:pos="8296"/>
          <w:tab w:val="right" w:leader="dot" w:pos="8312"/>
        </w:tabs>
      </w:pPr>
      <w:hyperlink w:anchor="_Toc2922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_Toc29229 \h </w:instrText>
        </w:r>
        <w:r>
          <w:fldChar w:fldCharType="separate"/>
        </w:r>
        <w:r>
          <w:t>8</w:t>
        </w:r>
        <w:r>
          <w:fldChar w:fldCharType="end"/>
        </w:r>
      </w:hyperlink>
    </w:p>
    <w:p>
      <w:pPr>
        <w:pStyle w:val="TOC2"/>
        <w:tabs>
          <w:tab w:val="clear" w:pos="8302"/>
          <w:tab w:val="right" w:leader="dot" w:pos="8312"/>
        </w:tabs>
      </w:pPr>
      <w:hyperlink w:anchor="_Toc484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_Toc4841 \h </w:instrText>
        </w:r>
        <w:r>
          <w:fldChar w:fldCharType="separate"/>
        </w:r>
        <w:r>
          <w:t>8</w:t>
        </w:r>
        <w:r>
          <w:fldChar w:fldCharType="end"/>
        </w:r>
      </w:hyperlink>
    </w:p>
    <w:p>
      <w:pPr>
        <w:pStyle w:val="TOC2"/>
        <w:tabs>
          <w:tab w:val="clear" w:pos="8302"/>
          <w:tab w:val="right" w:leader="dot" w:pos="8312"/>
        </w:tabs>
      </w:pPr>
      <w:hyperlink w:anchor="_Toc1567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OLED及功能材料</w:t>
        </w:r>
        <w:r>
          <w:rPr>
            <w:rFonts w:ascii="Times New Roman" w:eastAsia="宋体" w:hAnsi="Times New Roman" w:hint="eastAsia"/>
          </w:rPr>
          <w:t>行业发展状况分析</w:t>
        </w:r>
        <w:r>
          <w:tab/>
        </w:r>
        <w:r>
          <w:fldChar w:fldCharType="begin"/>
        </w:r>
        <w:r>
          <w:instrText xml:space="preserve"> PAGEREF _Toc15676 \h </w:instrText>
        </w:r>
        <w:r>
          <w:fldChar w:fldCharType="separate"/>
        </w:r>
        <w:r>
          <w:t>8</w:t>
        </w:r>
        <w:r>
          <w:fldChar w:fldCharType="end"/>
        </w:r>
      </w:hyperlink>
    </w:p>
    <w:p>
      <w:pPr>
        <w:pStyle w:val="TOC2"/>
        <w:tabs>
          <w:tab w:val="clear" w:pos="8302"/>
          <w:tab w:val="right" w:leader="dot" w:pos="8312"/>
        </w:tabs>
      </w:pPr>
      <w:hyperlink w:anchor="_Toc1379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OLED及功能材料</w:t>
        </w:r>
        <w:r>
          <w:rPr>
            <w:rFonts w:ascii="Times New Roman" w:eastAsia="宋体" w:hAnsi="Times New Roman" w:hint="eastAsia"/>
          </w:rPr>
          <w:t>行业发展趋势分析</w:t>
        </w:r>
        <w:r>
          <w:tab/>
        </w:r>
        <w:r>
          <w:fldChar w:fldCharType="begin"/>
        </w:r>
        <w:r>
          <w:instrText xml:space="preserve"> PAGEREF _Toc13793 \h </w:instrText>
        </w:r>
        <w:r>
          <w:fldChar w:fldCharType="separate"/>
        </w:r>
        <w:r>
          <w:t>10</w:t>
        </w:r>
        <w:r>
          <w:fldChar w:fldCharType="end"/>
        </w:r>
      </w:hyperlink>
    </w:p>
    <w:p>
      <w:pPr>
        <w:pStyle w:val="TOC2"/>
        <w:tabs>
          <w:tab w:val="clear" w:pos="8302"/>
          <w:tab w:val="right" w:leader="dot" w:pos="8312"/>
        </w:tabs>
      </w:pPr>
      <w:hyperlink w:anchor="_Toc1984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_Toc19843 \h </w:instrText>
        </w:r>
        <w:r>
          <w:fldChar w:fldCharType="separate"/>
        </w:r>
        <w:r>
          <w:t>10</w:t>
        </w:r>
        <w:r>
          <w:fldChar w:fldCharType="end"/>
        </w:r>
      </w:hyperlink>
    </w:p>
    <w:p>
      <w:pPr>
        <w:pStyle w:val="TOC1"/>
        <w:tabs>
          <w:tab w:val="clear" w:pos="8296"/>
          <w:tab w:val="right" w:leader="dot" w:pos="8312"/>
        </w:tabs>
      </w:pPr>
      <w:hyperlink w:anchor="_Toc220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_Toc2201 \h </w:instrText>
        </w:r>
        <w:r>
          <w:fldChar w:fldCharType="separate"/>
        </w:r>
        <w:r>
          <w:t>11</w:t>
        </w:r>
        <w:r>
          <w:fldChar w:fldCharType="end"/>
        </w:r>
      </w:hyperlink>
    </w:p>
    <w:p>
      <w:pPr>
        <w:pStyle w:val="TOC2"/>
        <w:tabs>
          <w:tab w:val="clear" w:pos="8302"/>
          <w:tab w:val="right" w:leader="dot" w:pos="8312"/>
        </w:tabs>
      </w:pPr>
      <w:hyperlink w:anchor="_Toc3208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_Toc32088 \h </w:instrText>
        </w:r>
        <w:r>
          <w:fldChar w:fldCharType="separate"/>
        </w:r>
        <w:r>
          <w:t>11</w:t>
        </w:r>
        <w:r>
          <w:fldChar w:fldCharType="end"/>
        </w:r>
      </w:hyperlink>
    </w:p>
    <w:p>
      <w:pPr>
        <w:pStyle w:val="TOC2"/>
        <w:tabs>
          <w:tab w:val="clear" w:pos="8302"/>
          <w:tab w:val="right" w:leader="dot" w:pos="8312"/>
        </w:tabs>
      </w:pPr>
      <w:hyperlink w:anchor="_Toc2695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_Toc26951 \h </w:instrText>
        </w:r>
        <w:r>
          <w:fldChar w:fldCharType="separate"/>
        </w:r>
        <w:r>
          <w:t>12</w:t>
        </w:r>
        <w:r>
          <w:fldChar w:fldCharType="end"/>
        </w:r>
      </w:hyperlink>
    </w:p>
    <w:p>
      <w:pPr>
        <w:pStyle w:val="TOC3"/>
        <w:tabs>
          <w:tab w:val="right" w:leader="dot" w:pos="8312"/>
        </w:tabs>
      </w:pPr>
      <w:hyperlink w:anchor="_Toc21094" w:history="1">
        <w:r>
          <w:rPr>
            <w:rFonts w:hint="eastAsia"/>
            <w:szCs w:val="24"/>
            <w:lang w:val="en-US" w:eastAsia="zh-CN"/>
          </w:rPr>
          <w:t>3</w:t>
        </w:r>
        <w:r>
          <w:rPr>
            <w:rFonts w:hint="eastAsia"/>
            <w:szCs w:val="24"/>
          </w:rPr>
          <w:t>.2.1有利于促进我国</w:t>
        </w:r>
        <w:r>
          <w:rPr>
            <w:rFonts w:hint="eastAsia"/>
            <w:szCs w:val="24"/>
            <w:lang w:eastAsia="zh-CN"/>
          </w:rPr>
          <w:t>OLED及功能材料</w:t>
        </w:r>
        <w:r>
          <w:rPr>
            <w:rFonts w:hint="eastAsia"/>
            <w:szCs w:val="24"/>
          </w:rPr>
          <w:t>工业快速发展</w:t>
        </w:r>
        <w:r>
          <w:rPr>
            <w:szCs w:val="24"/>
          </w:rPr>
          <w:t>的需要</w:t>
        </w:r>
        <w:r>
          <w:tab/>
        </w:r>
        <w:r>
          <w:fldChar w:fldCharType="begin"/>
        </w:r>
        <w:r>
          <w:instrText xml:space="preserve"> PAGEREF _Toc21094 \h </w:instrText>
        </w:r>
        <w:r>
          <w:fldChar w:fldCharType="separate"/>
        </w:r>
        <w:r>
          <w:t>12</w:t>
        </w:r>
        <w:r>
          <w:fldChar w:fldCharType="end"/>
        </w:r>
      </w:hyperlink>
    </w:p>
    <w:p>
      <w:pPr>
        <w:pStyle w:val="TOC3"/>
        <w:tabs>
          <w:tab w:val="right" w:leader="dot" w:pos="8312"/>
        </w:tabs>
      </w:pPr>
      <w:hyperlink w:anchor="_Toc11767" w:history="1">
        <w:r>
          <w:rPr>
            <w:rFonts w:hint="eastAsia"/>
            <w:szCs w:val="24"/>
            <w:lang w:val="en-US" w:eastAsia="zh-CN"/>
          </w:rPr>
          <w:t>3</w:t>
        </w:r>
        <w:r>
          <w:rPr>
            <w:rFonts w:hint="eastAsia"/>
            <w:szCs w:val="24"/>
          </w:rPr>
          <w:t>.2.2提升技术进步，满足</w:t>
        </w:r>
        <w:r>
          <w:rPr>
            <w:rFonts w:hint="eastAsia"/>
            <w:szCs w:val="24"/>
            <w:lang w:eastAsia="zh-CN"/>
          </w:rPr>
          <w:t>OLED及功能材料</w:t>
        </w:r>
        <w:r>
          <w:rPr>
            <w:rFonts w:hint="eastAsia"/>
            <w:szCs w:val="24"/>
          </w:rPr>
          <w:t>行业生产高品质产品的需要</w:t>
        </w:r>
        <w:r>
          <w:tab/>
        </w:r>
        <w:r>
          <w:fldChar w:fldCharType="begin"/>
        </w:r>
        <w:r>
          <w:instrText xml:space="preserve"> PAGEREF _Toc11767 \h </w:instrText>
        </w:r>
        <w:r>
          <w:fldChar w:fldCharType="separate"/>
        </w:r>
        <w:r>
          <w:t>13</w:t>
        </w:r>
        <w:r>
          <w:fldChar w:fldCharType="end"/>
        </w:r>
      </w:hyperlink>
    </w:p>
    <w:p>
      <w:pPr>
        <w:pStyle w:val="TOC3"/>
        <w:tabs>
          <w:tab w:val="right" w:leader="dot" w:pos="8312"/>
        </w:tabs>
      </w:pPr>
      <w:hyperlink w:anchor="_Toc157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_Toc15724 \h </w:instrText>
        </w:r>
        <w:r>
          <w:fldChar w:fldCharType="separate"/>
        </w:r>
        <w:r>
          <w:t>14</w:t>
        </w:r>
        <w:r>
          <w:fldChar w:fldCharType="end"/>
        </w:r>
      </w:hyperlink>
    </w:p>
    <w:p>
      <w:pPr>
        <w:pStyle w:val="TOC3"/>
        <w:tabs>
          <w:tab w:val="right" w:leader="dot" w:pos="8312"/>
        </w:tabs>
      </w:pPr>
      <w:hyperlink w:anchor="_Toc1325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OLED及功能材料</w:t>
        </w:r>
        <w:r>
          <w:rPr>
            <w:szCs w:val="24"/>
          </w:rPr>
          <w:t>产品研发和技术创新</w:t>
        </w:r>
        <w:r>
          <w:rPr>
            <w:rFonts w:hint="eastAsia"/>
            <w:szCs w:val="24"/>
          </w:rPr>
          <w:t>水平的需要</w:t>
        </w:r>
        <w:r>
          <w:tab/>
        </w:r>
        <w:r>
          <w:fldChar w:fldCharType="begin"/>
        </w:r>
        <w:r>
          <w:instrText xml:space="preserve"> PAGEREF _Toc13251 \h </w:instrText>
        </w:r>
        <w:r>
          <w:fldChar w:fldCharType="separate"/>
        </w:r>
        <w:r>
          <w:t>14</w:t>
        </w:r>
        <w:r>
          <w:fldChar w:fldCharType="end"/>
        </w:r>
      </w:hyperlink>
    </w:p>
    <w:p>
      <w:pPr>
        <w:pStyle w:val="TOC3"/>
        <w:tabs>
          <w:tab w:val="right" w:leader="dot" w:pos="8312"/>
        </w:tabs>
      </w:pPr>
      <w:hyperlink w:anchor="_Toc27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_Toc271 \h </w:instrText>
        </w:r>
        <w:r>
          <w:fldChar w:fldCharType="separate"/>
        </w:r>
        <w:r>
          <w:t>15</w:t>
        </w:r>
        <w:r>
          <w:fldChar w:fldCharType="end"/>
        </w:r>
      </w:hyperlink>
    </w:p>
    <w:p>
      <w:pPr>
        <w:pStyle w:val="TOC3"/>
        <w:tabs>
          <w:tab w:val="right" w:leader="dot" w:pos="8312"/>
        </w:tabs>
      </w:pPr>
      <w:hyperlink w:anchor="_Toc2787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_Toc27879 \h </w:instrText>
        </w:r>
        <w:r>
          <w:fldChar w:fldCharType="separate"/>
        </w:r>
        <w:r>
          <w:t>15</w:t>
        </w:r>
        <w:r>
          <w:fldChar w:fldCharType="end"/>
        </w:r>
      </w:hyperlink>
    </w:p>
    <w:p>
      <w:pPr>
        <w:pStyle w:val="TOC2"/>
        <w:tabs>
          <w:tab w:val="clear" w:pos="8302"/>
          <w:tab w:val="right" w:leader="dot" w:pos="8312"/>
        </w:tabs>
      </w:pPr>
      <w:hyperlink w:anchor="_Toc1641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_Toc16411 \h </w:instrText>
        </w:r>
        <w:r>
          <w:fldChar w:fldCharType="separate"/>
        </w:r>
        <w:r>
          <w:t>15</w:t>
        </w:r>
        <w:r>
          <w:fldChar w:fldCharType="end"/>
        </w:r>
      </w:hyperlink>
    </w:p>
    <w:p>
      <w:pPr>
        <w:pStyle w:val="TOC3"/>
        <w:tabs>
          <w:tab w:val="right" w:leader="dot" w:pos="8312"/>
        </w:tabs>
      </w:pPr>
      <w:hyperlink w:anchor="_Toc3191" w:history="1">
        <w:r>
          <w:rPr>
            <w:rFonts w:hint="eastAsia"/>
            <w:szCs w:val="24"/>
            <w:lang w:val="en-US" w:eastAsia="zh-CN"/>
          </w:rPr>
          <w:t>3</w:t>
        </w:r>
        <w:r>
          <w:rPr>
            <w:rFonts w:hint="eastAsia"/>
            <w:szCs w:val="24"/>
          </w:rPr>
          <w:t>.3.1政策可行性</w:t>
        </w:r>
        <w:r>
          <w:tab/>
        </w:r>
        <w:r>
          <w:fldChar w:fldCharType="begin"/>
        </w:r>
        <w:r>
          <w:instrText xml:space="preserve"> PAGEREF _Toc3191 \h </w:instrText>
        </w:r>
        <w:r>
          <w:fldChar w:fldCharType="separate"/>
        </w:r>
        <w:r>
          <w:t>15</w:t>
        </w:r>
        <w:r>
          <w:fldChar w:fldCharType="end"/>
        </w:r>
      </w:hyperlink>
    </w:p>
    <w:p>
      <w:pPr>
        <w:pStyle w:val="TOC3"/>
        <w:tabs>
          <w:tab w:val="right" w:leader="dot" w:pos="8312"/>
        </w:tabs>
      </w:pPr>
      <w:hyperlink w:anchor="_Toc30439" w:history="1">
        <w:r>
          <w:rPr>
            <w:rFonts w:hint="eastAsia"/>
            <w:szCs w:val="24"/>
            <w:lang w:val="en-US" w:eastAsia="zh-CN"/>
          </w:rPr>
          <w:t>3</w:t>
        </w:r>
        <w:r>
          <w:rPr>
            <w:rFonts w:hint="eastAsia"/>
            <w:szCs w:val="24"/>
          </w:rPr>
          <w:t>.3.2技术可行性</w:t>
        </w:r>
        <w:r>
          <w:tab/>
        </w:r>
        <w:r>
          <w:fldChar w:fldCharType="begin"/>
        </w:r>
        <w:r>
          <w:instrText xml:space="preserve"> PAGEREF _Toc30439 \h </w:instrText>
        </w:r>
        <w:r>
          <w:fldChar w:fldCharType="separate"/>
        </w:r>
        <w:r>
          <w:t>17</w:t>
        </w:r>
        <w:r>
          <w:fldChar w:fldCharType="end"/>
        </w:r>
      </w:hyperlink>
    </w:p>
    <w:p>
      <w:pPr>
        <w:pStyle w:val="TOC3"/>
        <w:tabs>
          <w:tab w:val="right" w:leader="dot" w:pos="8312"/>
        </w:tabs>
      </w:pPr>
      <w:hyperlink w:anchor="_Toc9406" w:history="1">
        <w:r>
          <w:rPr>
            <w:rFonts w:hint="eastAsia"/>
            <w:szCs w:val="24"/>
            <w:lang w:val="en-US" w:eastAsia="zh-CN"/>
          </w:rPr>
          <w:t>3</w:t>
        </w:r>
        <w:r>
          <w:rPr>
            <w:rFonts w:hint="eastAsia"/>
            <w:szCs w:val="24"/>
          </w:rPr>
          <w:t>.3.3管理可行性</w:t>
        </w:r>
        <w:r>
          <w:tab/>
        </w:r>
        <w:r>
          <w:fldChar w:fldCharType="begin"/>
        </w:r>
        <w:r>
          <w:instrText xml:space="preserve"> PAGEREF _Toc9406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8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_Toc181 \h </w:instrText>
        </w:r>
        <w:r>
          <w:fldChar w:fldCharType="separate"/>
        </w:r>
        <w:r>
          <w:t>17</w:t>
        </w:r>
        <w:r>
          <w:fldChar w:fldCharType="end"/>
        </w:r>
      </w:hyperlink>
    </w:p>
    <w:p>
      <w:pPr>
        <w:pStyle w:val="TOC1"/>
        <w:tabs>
          <w:tab w:val="clear" w:pos="8296"/>
          <w:tab w:val="right" w:leader="dot" w:pos="8312"/>
        </w:tabs>
      </w:pPr>
      <w:hyperlink w:anchor="_Toc3009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_Toc30091 \h </w:instrText>
        </w:r>
        <w:r>
          <w:fldChar w:fldCharType="separate"/>
        </w:r>
        <w:r>
          <w:t>18</w:t>
        </w:r>
        <w:r>
          <w:fldChar w:fldCharType="end"/>
        </w:r>
      </w:hyperlink>
    </w:p>
    <w:p>
      <w:pPr>
        <w:pStyle w:val="TOC2"/>
        <w:tabs>
          <w:tab w:val="clear" w:pos="8302"/>
          <w:tab w:val="right" w:leader="dot" w:pos="8312"/>
        </w:tabs>
      </w:pPr>
      <w:hyperlink w:anchor="_Toc4426" w:history="1">
        <w:r>
          <w:rPr>
            <w:rFonts w:ascii="Times New Roman" w:eastAsia="宋体" w:hAnsi="Times New Roman"/>
          </w:rPr>
          <w:t>4.1</w:t>
        </w:r>
        <w:r>
          <w:rPr>
            <w:rFonts w:ascii="Times New Roman" w:eastAsia="宋体" w:hAnsi="Times New Roman" w:hint="eastAsia"/>
          </w:rPr>
          <w:t>项目厂址方案选择</w:t>
        </w:r>
        <w:r>
          <w:tab/>
        </w:r>
        <w:r>
          <w:fldChar w:fldCharType="begin"/>
        </w:r>
        <w:r>
          <w:instrText xml:space="preserve"> PAGEREF _Toc4426 \h </w:instrText>
        </w:r>
        <w:r>
          <w:fldChar w:fldCharType="separate"/>
        </w:r>
        <w:r>
          <w:t>18</w:t>
        </w:r>
        <w:r>
          <w:fldChar w:fldCharType="end"/>
        </w:r>
      </w:hyperlink>
    </w:p>
    <w:p>
      <w:pPr>
        <w:pStyle w:val="TOC2"/>
        <w:tabs>
          <w:tab w:val="clear" w:pos="8302"/>
          <w:tab w:val="right" w:leader="dot" w:pos="8312"/>
        </w:tabs>
      </w:pPr>
      <w:hyperlink w:anchor="_Toc20986" w:history="1">
        <w:r>
          <w:rPr>
            <w:rFonts w:ascii="Times New Roman" w:eastAsia="宋体" w:hAnsi="Times New Roman"/>
          </w:rPr>
          <w:t>4.2区域</w:t>
        </w:r>
        <w:r>
          <w:rPr>
            <w:rFonts w:ascii="Times New Roman" w:eastAsia="宋体" w:hAnsi="Times New Roman" w:hint="eastAsia"/>
          </w:rPr>
          <w:t>建设</w:t>
        </w:r>
        <w:r>
          <w:rPr>
            <w:rFonts w:ascii="Times New Roman" w:eastAsia="宋体" w:hAnsi="Times New Roman"/>
          </w:rPr>
          <w:t>条件</w:t>
        </w:r>
        <w:r>
          <w:tab/>
        </w:r>
        <w:r>
          <w:fldChar w:fldCharType="begin"/>
        </w:r>
        <w:r>
          <w:instrText xml:space="preserve"> PAGEREF _Toc20986 \h </w:instrText>
        </w:r>
        <w:r>
          <w:fldChar w:fldCharType="separate"/>
        </w:r>
        <w:r>
          <w:t>18</w:t>
        </w:r>
        <w:r>
          <w:fldChar w:fldCharType="end"/>
        </w:r>
      </w:hyperlink>
    </w:p>
    <w:p>
      <w:pPr>
        <w:pStyle w:val="TOC3"/>
        <w:tabs>
          <w:tab w:val="right" w:leader="dot" w:pos="8312"/>
        </w:tabs>
      </w:pPr>
      <w:hyperlink w:anchor="_Toc3091" w:history="1">
        <w:r>
          <w:t>4.2.1</w:t>
        </w:r>
        <w:r>
          <w:rPr>
            <w:rFonts w:hint="eastAsia"/>
          </w:rPr>
          <w:t>地理位置</w:t>
        </w:r>
        <w:r>
          <w:tab/>
        </w:r>
        <w:r>
          <w:fldChar w:fldCharType="begin"/>
        </w:r>
        <w:r>
          <w:instrText xml:space="preserve"> PAGEREF _Toc3091 \h </w:instrText>
        </w:r>
        <w:r>
          <w:fldChar w:fldCharType="separate"/>
        </w:r>
        <w:r>
          <w:t>18</w:t>
        </w:r>
        <w:r>
          <w:fldChar w:fldCharType="end"/>
        </w:r>
      </w:hyperlink>
    </w:p>
    <w:p>
      <w:pPr>
        <w:pStyle w:val="TOC3"/>
        <w:tabs>
          <w:tab w:val="right" w:leader="dot" w:pos="8312"/>
        </w:tabs>
      </w:pPr>
      <w:hyperlink w:anchor="_Toc381" w:history="1">
        <w:r>
          <w:t>4.2.</w:t>
        </w:r>
        <w:r>
          <w:rPr>
            <w:rFonts w:hint="eastAsia"/>
          </w:rPr>
          <w:t>2气候条件</w:t>
        </w:r>
        <w:r>
          <w:tab/>
        </w:r>
        <w:r>
          <w:fldChar w:fldCharType="begin"/>
        </w:r>
        <w:r>
          <w:instrText xml:space="preserve"> PAGEREF _Toc381 \h </w:instrText>
        </w:r>
        <w:r>
          <w:fldChar w:fldCharType="separate"/>
        </w:r>
        <w:r>
          <w:t>19</w:t>
        </w:r>
        <w:r>
          <w:fldChar w:fldCharType="end"/>
        </w:r>
      </w:hyperlink>
    </w:p>
    <w:p>
      <w:pPr>
        <w:pStyle w:val="TOC3"/>
        <w:tabs>
          <w:tab w:val="right" w:leader="dot" w:pos="8312"/>
        </w:tabs>
      </w:pPr>
      <w:hyperlink w:anchor="_Toc11659" w:history="1">
        <w:r>
          <w:t>4.2.</w:t>
        </w:r>
        <w:r>
          <w:rPr>
            <w:rFonts w:hint="eastAsia"/>
          </w:rPr>
          <w:t>3地形地貌条件</w:t>
        </w:r>
        <w:r>
          <w:tab/>
        </w:r>
        <w:r>
          <w:fldChar w:fldCharType="begin"/>
        </w:r>
        <w:r>
          <w:instrText xml:space="preserve"> PAGEREF _Toc11659 \h </w:instrText>
        </w:r>
        <w:r>
          <w:fldChar w:fldCharType="separate"/>
        </w:r>
        <w:r>
          <w:t>19</w:t>
        </w:r>
        <w:r>
          <w:fldChar w:fldCharType="end"/>
        </w:r>
      </w:hyperlink>
    </w:p>
    <w:p>
      <w:pPr>
        <w:pStyle w:val="TOC3"/>
        <w:tabs>
          <w:tab w:val="right" w:leader="dot" w:pos="8312"/>
        </w:tabs>
      </w:pPr>
      <w:hyperlink w:anchor="_Toc24112" w:history="1">
        <w:r>
          <w:rPr>
            <w:rFonts w:hint="eastAsia"/>
          </w:rPr>
          <w:t>4</w:t>
        </w:r>
        <w:r>
          <w:t>.</w:t>
        </w:r>
        <w:r>
          <w:rPr>
            <w:rFonts w:hint="eastAsia"/>
          </w:rPr>
          <w:t>2</w:t>
        </w:r>
        <w:r>
          <w:t>.</w:t>
        </w:r>
        <w:r>
          <w:rPr>
            <w:rFonts w:hint="eastAsia"/>
          </w:rPr>
          <w:t>4交通区位</w:t>
        </w:r>
        <w:r>
          <w:t>条件</w:t>
        </w:r>
        <w:r>
          <w:tab/>
        </w:r>
        <w:r>
          <w:fldChar w:fldCharType="begin"/>
        </w:r>
        <w:r>
          <w:instrText xml:space="preserve"> PAGEREF _Toc24112 \h </w:instrText>
        </w:r>
        <w:r>
          <w:fldChar w:fldCharType="separate"/>
        </w:r>
        <w:r>
          <w:t>20</w:t>
        </w:r>
        <w:r>
          <w:fldChar w:fldCharType="end"/>
        </w:r>
      </w:hyperlink>
    </w:p>
    <w:p>
      <w:pPr>
        <w:pStyle w:val="TOC3"/>
        <w:tabs>
          <w:tab w:val="right" w:leader="dot" w:pos="8312"/>
        </w:tabs>
      </w:pPr>
      <w:hyperlink w:anchor="_Toc24771" w:history="1">
        <w:r>
          <w:rPr>
            <w:rFonts w:hint="eastAsia"/>
          </w:rPr>
          <w:t>4</w:t>
        </w:r>
        <w:r>
          <w:t>.</w:t>
        </w:r>
        <w:r>
          <w:rPr>
            <w:rFonts w:hint="eastAsia"/>
          </w:rPr>
          <w:t>2</w:t>
        </w:r>
        <w:r>
          <w:t>.</w:t>
        </w:r>
        <w:r>
          <w:rPr>
            <w:rFonts w:hint="eastAsia"/>
          </w:rPr>
          <w:t>5经济发展</w:t>
        </w:r>
        <w:r>
          <w:t>条件</w:t>
        </w:r>
        <w:r>
          <w:tab/>
        </w:r>
        <w:r>
          <w:fldChar w:fldCharType="begin"/>
        </w:r>
        <w:r>
          <w:instrText xml:space="preserve"> PAGEREF _Toc24771 \h </w:instrText>
        </w:r>
        <w:r>
          <w:fldChar w:fldCharType="separate"/>
        </w:r>
        <w:r>
          <w:t>20</w:t>
        </w:r>
        <w:r>
          <w:fldChar w:fldCharType="end"/>
        </w:r>
      </w:hyperlink>
    </w:p>
    <w:p>
      <w:pPr>
        <w:pStyle w:val="TOC1"/>
        <w:tabs>
          <w:tab w:val="clear" w:pos="8296"/>
          <w:tab w:val="right" w:leader="dot" w:pos="8312"/>
        </w:tabs>
      </w:pPr>
      <w:hyperlink w:anchor="_Toc1708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_Toc17080 \h </w:instrText>
        </w:r>
        <w:r>
          <w:fldChar w:fldCharType="separate"/>
        </w:r>
        <w:r>
          <w:t>21</w:t>
        </w:r>
        <w:r>
          <w:fldChar w:fldCharType="end"/>
        </w:r>
      </w:hyperlink>
    </w:p>
    <w:p>
      <w:pPr>
        <w:pStyle w:val="TOC2"/>
        <w:tabs>
          <w:tab w:val="clear" w:pos="8302"/>
          <w:tab w:val="right" w:leader="dot" w:pos="8312"/>
        </w:tabs>
      </w:pPr>
      <w:hyperlink w:anchor="_Toc1080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_Toc10809 \h </w:instrText>
        </w:r>
        <w:r>
          <w:fldChar w:fldCharType="separate"/>
        </w:r>
        <w:r>
          <w:t>21</w:t>
        </w:r>
        <w:r>
          <w:fldChar w:fldCharType="end"/>
        </w:r>
      </w:hyperlink>
    </w:p>
    <w:p>
      <w:pPr>
        <w:pStyle w:val="TOC2"/>
        <w:tabs>
          <w:tab w:val="clear" w:pos="8302"/>
          <w:tab w:val="right" w:leader="dot" w:pos="8312"/>
        </w:tabs>
      </w:pPr>
      <w:hyperlink w:anchor="_Toc1133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_Toc11333 \h </w:instrText>
        </w:r>
        <w:r>
          <w:fldChar w:fldCharType="separate"/>
        </w:r>
        <w:r>
          <w:t>21</w:t>
        </w:r>
        <w:r>
          <w:fldChar w:fldCharType="end"/>
        </w:r>
      </w:hyperlink>
    </w:p>
    <w:p>
      <w:pPr>
        <w:pStyle w:val="TOC3"/>
        <w:tabs>
          <w:tab w:val="right" w:leader="dot" w:pos="8312"/>
        </w:tabs>
      </w:pPr>
      <w:hyperlink w:anchor="_Toc6758" w:history="1">
        <w:r>
          <w:t>5.</w:t>
        </w:r>
        <w:r>
          <w:rPr>
            <w:rFonts w:hint="eastAsia"/>
          </w:rPr>
          <w:t>2</w:t>
        </w:r>
        <w:r>
          <w:t>.1</w:t>
        </w:r>
        <w:r>
          <w:rPr>
            <w:rFonts w:hint="eastAsia"/>
          </w:rPr>
          <w:t>总体规划方案</w:t>
        </w:r>
        <w:r>
          <w:tab/>
        </w:r>
        <w:r>
          <w:fldChar w:fldCharType="begin"/>
        </w:r>
        <w:r>
          <w:instrText xml:space="preserve"> PAGEREF _Toc6758 \h </w:instrText>
        </w:r>
        <w:r>
          <w:fldChar w:fldCharType="separate"/>
        </w:r>
        <w:r>
          <w:t>21</w:t>
        </w:r>
        <w:r>
          <w:fldChar w:fldCharType="end"/>
        </w:r>
      </w:hyperlink>
    </w:p>
    <w:p>
      <w:pPr>
        <w:pStyle w:val="TOC3"/>
        <w:tabs>
          <w:tab w:val="right" w:leader="dot" w:pos="8312"/>
        </w:tabs>
      </w:pPr>
      <w:hyperlink w:anchor="_Toc22889" w:history="1">
        <w:r>
          <w:t>5.</w:t>
        </w:r>
        <w:r>
          <w:rPr>
            <w:rFonts w:hint="eastAsia"/>
          </w:rPr>
          <w:t>2</w:t>
        </w:r>
        <w:r>
          <w:t>.2</w:t>
        </w:r>
        <w:r>
          <w:rPr>
            <w:rFonts w:hint="eastAsia"/>
          </w:rPr>
          <w:t>土建工程方案</w:t>
        </w:r>
        <w:r>
          <w:tab/>
        </w:r>
        <w:r>
          <w:fldChar w:fldCharType="begin"/>
        </w:r>
        <w:r>
          <w:instrText xml:space="preserve"> PAGEREF _Toc22889 \h </w:instrText>
        </w:r>
        <w:r>
          <w:fldChar w:fldCharType="separate"/>
        </w:r>
        <w:r>
          <w:t>22</w:t>
        </w:r>
        <w:r>
          <w:fldChar w:fldCharType="end"/>
        </w:r>
      </w:hyperlink>
    </w:p>
    <w:p>
      <w:pPr>
        <w:pStyle w:val="TOC2"/>
        <w:tabs>
          <w:tab w:val="clear" w:pos="8302"/>
          <w:tab w:val="right" w:leader="dot" w:pos="8312"/>
        </w:tabs>
      </w:pPr>
      <w:hyperlink w:anchor="_Toc348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_Toc3489 \h </w:instrText>
        </w:r>
        <w:r>
          <w:fldChar w:fldCharType="separate"/>
        </w:r>
        <w:r>
          <w:t>23</w:t>
        </w:r>
        <w:r>
          <w:fldChar w:fldCharType="end"/>
        </w:r>
      </w:hyperlink>
    </w:p>
    <w:p>
      <w:pPr>
        <w:pStyle w:val="TOC2"/>
        <w:tabs>
          <w:tab w:val="clear" w:pos="8302"/>
          <w:tab w:val="right" w:leader="dot" w:pos="8312"/>
        </w:tabs>
      </w:pPr>
      <w:hyperlink w:anchor="_Toc1353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_Toc13537 \h </w:instrText>
        </w:r>
        <w:r>
          <w:fldChar w:fldCharType="separate"/>
        </w:r>
        <w:r>
          <w:t>23</w:t>
        </w:r>
        <w:r>
          <w:fldChar w:fldCharType="end"/>
        </w:r>
      </w:hyperlink>
    </w:p>
    <w:p>
      <w:pPr>
        <w:pStyle w:val="TOC3"/>
        <w:tabs>
          <w:tab w:val="right" w:leader="dot" w:pos="8312"/>
        </w:tabs>
      </w:pPr>
      <w:hyperlink w:anchor="_Toc27733" w:history="1">
        <w:r>
          <w:rPr>
            <w:rFonts w:hint="eastAsia"/>
          </w:rPr>
          <w:t>5.4.1给排水</w:t>
        </w:r>
        <w:r>
          <w:tab/>
        </w:r>
        <w:r>
          <w:fldChar w:fldCharType="begin"/>
        </w:r>
        <w:r>
          <w:instrText xml:space="preserve"> PAGEREF _Toc27733 \h </w:instrText>
        </w:r>
        <w:r>
          <w:fldChar w:fldCharType="separate"/>
        </w:r>
        <w:r>
          <w:t>23</w:t>
        </w:r>
        <w:r>
          <w:fldChar w:fldCharType="end"/>
        </w:r>
      </w:hyperlink>
    </w:p>
    <w:p>
      <w:pPr>
        <w:pStyle w:val="TOC3"/>
        <w:tabs>
          <w:tab w:val="right" w:leader="dot" w:pos="8312"/>
        </w:tabs>
      </w:pPr>
      <w:hyperlink w:anchor="_Toc5006" w:history="1">
        <w:r>
          <w:rPr>
            <w:rFonts w:hint="eastAsia"/>
          </w:rPr>
          <w:t>5.4.2供电</w:t>
        </w:r>
        <w:r>
          <w:tab/>
        </w:r>
        <w:r>
          <w:fldChar w:fldCharType="begin"/>
        </w:r>
        <w:r>
          <w:instrText xml:space="preserve"> PAGEREF _Toc5006 \h </w:instrText>
        </w:r>
        <w:r>
          <w:fldChar w:fldCharType="separate"/>
        </w:r>
        <w:r>
          <w:t>25</w:t>
        </w:r>
        <w:r>
          <w:fldChar w:fldCharType="end"/>
        </w:r>
      </w:hyperlink>
    </w:p>
    <w:p>
      <w:pPr>
        <w:pStyle w:val="TOC2"/>
        <w:tabs>
          <w:tab w:val="clear" w:pos="8302"/>
          <w:tab w:val="right" w:leader="dot" w:pos="8312"/>
        </w:tabs>
      </w:pPr>
      <w:hyperlink w:anchor="_Toc30100" w:history="1">
        <w:r>
          <w:rPr>
            <w:rFonts w:ascii="Times New Roman" w:eastAsia="宋体" w:hAnsi="Times New Roman" w:hint="eastAsia"/>
          </w:rPr>
          <w:t>5.5道路设计</w:t>
        </w:r>
        <w:r>
          <w:tab/>
        </w:r>
        <w:r>
          <w:fldChar w:fldCharType="begin"/>
        </w:r>
        <w:r>
          <w:instrText xml:space="preserve"> PAGEREF _Toc30100 \h </w:instrText>
        </w:r>
        <w:r>
          <w:fldChar w:fldCharType="separate"/>
        </w:r>
        <w:r>
          <w:t>27</w:t>
        </w:r>
        <w:r>
          <w:fldChar w:fldCharType="end"/>
        </w:r>
      </w:hyperlink>
    </w:p>
    <w:p>
      <w:pPr>
        <w:pStyle w:val="TOC2"/>
        <w:tabs>
          <w:tab w:val="clear" w:pos="8302"/>
          <w:tab w:val="right" w:leader="dot" w:pos="8312"/>
        </w:tabs>
      </w:pPr>
      <w:hyperlink w:anchor="_Toc1820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_Toc18209 \h </w:instrText>
        </w:r>
        <w:r>
          <w:fldChar w:fldCharType="separate"/>
        </w:r>
        <w:r>
          <w:t>28</w:t>
        </w:r>
        <w:r>
          <w:fldChar w:fldCharType="end"/>
        </w:r>
      </w:hyperlink>
    </w:p>
    <w:p>
      <w:pPr>
        <w:pStyle w:val="TOC2"/>
        <w:tabs>
          <w:tab w:val="clear" w:pos="8302"/>
          <w:tab w:val="right" w:leader="dot" w:pos="8312"/>
        </w:tabs>
      </w:pPr>
      <w:hyperlink w:anchor="_Toc1217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_Toc12171 \h </w:instrText>
        </w:r>
        <w:r>
          <w:fldChar w:fldCharType="separate"/>
        </w:r>
        <w:r>
          <w:t>28</w:t>
        </w:r>
        <w:r>
          <w:fldChar w:fldCharType="end"/>
        </w:r>
      </w:hyperlink>
    </w:p>
    <w:p>
      <w:pPr>
        <w:pStyle w:val="TOC3"/>
        <w:tabs>
          <w:tab w:val="right" w:leader="dot" w:pos="8312"/>
        </w:tabs>
      </w:pPr>
      <w:hyperlink w:anchor="_Toc21327" w:history="1">
        <w:r>
          <w:rPr>
            <w:rFonts w:hint="eastAsia"/>
          </w:rPr>
          <w:t>5.7.1项目用地规划选址</w:t>
        </w:r>
        <w:r>
          <w:tab/>
        </w:r>
        <w:r>
          <w:fldChar w:fldCharType="begin"/>
        </w:r>
        <w:r>
          <w:instrText xml:space="preserve"> PAGEREF _Toc21327 \h </w:instrText>
        </w:r>
        <w:r>
          <w:fldChar w:fldCharType="separate"/>
        </w:r>
        <w:r>
          <w:t>28</w:t>
        </w:r>
        <w:r>
          <w:fldChar w:fldCharType="end"/>
        </w:r>
      </w:hyperlink>
    </w:p>
    <w:p>
      <w:pPr>
        <w:pStyle w:val="TOC3"/>
        <w:tabs>
          <w:tab w:val="right" w:leader="dot" w:pos="8312"/>
        </w:tabs>
      </w:pPr>
      <w:hyperlink w:anchor="_Toc13419" w:history="1">
        <w:r>
          <w:rPr>
            <w:rFonts w:hint="eastAsia"/>
          </w:rPr>
          <w:t>5.7.2用地规模及用地类型</w:t>
        </w:r>
        <w:r>
          <w:tab/>
        </w:r>
        <w:r>
          <w:fldChar w:fldCharType="begin"/>
        </w:r>
        <w:r>
          <w:instrText xml:space="preserve"> PAGEREF _Toc13419 \h </w:instrText>
        </w:r>
        <w:r>
          <w:fldChar w:fldCharType="separate"/>
        </w:r>
        <w:r>
          <w:t>28</w:t>
        </w:r>
        <w:r>
          <w:fldChar w:fldCharType="end"/>
        </w:r>
      </w:hyperlink>
    </w:p>
    <w:p>
      <w:pPr>
        <w:pStyle w:val="TOC1"/>
        <w:tabs>
          <w:tab w:val="clear" w:pos="8296"/>
          <w:tab w:val="right" w:leader="dot" w:pos="8312"/>
        </w:tabs>
      </w:pPr>
      <w:hyperlink w:anchor="_Toc1678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_Toc16780 \h </w:instrText>
        </w:r>
        <w:r>
          <w:fldChar w:fldCharType="separate"/>
        </w:r>
        <w:r>
          <w:t>30</w:t>
        </w:r>
        <w:r>
          <w:fldChar w:fldCharType="end"/>
        </w:r>
      </w:hyperlink>
    </w:p>
    <w:p>
      <w:pPr>
        <w:pStyle w:val="TOC2"/>
        <w:tabs>
          <w:tab w:val="clear" w:pos="8302"/>
          <w:tab w:val="right" w:leader="dot" w:pos="8312"/>
        </w:tabs>
      </w:pPr>
      <w:hyperlink w:anchor="_Toc198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_Toc1983 \h </w:instrText>
        </w:r>
        <w:r>
          <w:fldChar w:fldCharType="separate"/>
        </w:r>
        <w:r>
          <w:t>30</w:t>
        </w:r>
        <w:r>
          <w:fldChar w:fldCharType="end"/>
        </w:r>
      </w:hyperlink>
    </w:p>
    <w:p>
      <w:pPr>
        <w:pStyle w:val="TOC2"/>
        <w:tabs>
          <w:tab w:val="clear" w:pos="8302"/>
          <w:tab w:val="right" w:leader="dot" w:pos="8312"/>
        </w:tabs>
      </w:pPr>
      <w:hyperlink w:anchor="_Toc1217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_Toc12178 \h </w:instrText>
        </w:r>
        <w:r>
          <w:fldChar w:fldCharType="separate"/>
        </w:r>
        <w:r>
          <w:t>30</w:t>
        </w:r>
        <w:r>
          <w:fldChar w:fldCharType="end"/>
        </w:r>
      </w:hyperlink>
    </w:p>
    <w:p>
      <w:pPr>
        <w:pStyle w:val="TOC2"/>
        <w:tabs>
          <w:tab w:val="clear" w:pos="8302"/>
          <w:tab w:val="right" w:leader="dot" w:pos="8312"/>
        </w:tabs>
      </w:pPr>
      <w:hyperlink w:anchor="_Toc1619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_Toc16199 \h </w:instrText>
        </w:r>
        <w:r>
          <w:fldChar w:fldCharType="separate"/>
        </w:r>
        <w:r>
          <w:t>30</w:t>
        </w:r>
        <w:r>
          <w:fldChar w:fldCharType="end"/>
        </w:r>
      </w:hyperlink>
    </w:p>
    <w:p>
      <w:pPr>
        <w:pStyle w:val="TOC2"/>
        <w:tabs>
          <w:tab w:val="clear" w:pos="8302"/>
          <w:tab w:val="right" w:leader="dot" w:pos="8312"/>
        </w:tabs>
      </w:pPr>
      <w:hyperlink w:anchor="_Toc22345" w:history="1">
        <w:r>
          <w:rPr>
            <w:rFonts w:ascii="Times New Roman" w:eastAsia="宋体" w:hAnsi="Times New Roman" w:hint="eastAsia"/>
            <w:szCs w:val="28"/>
          </w:rPr>
          <w:t>6.4产品生产规模确定</w:t>
        </w:r>
        <w:r>
          <w:tab/>
        </w:r>
        <w:r>
          <w:fldChar w:fldCharType="begin"/>
        </w:r>
        <w:r>
          <w:instrText xml:space="preserve"> PAGEREF _Toc22345 \h </w:instrText>
        </w:r>
        <w:r>
          <w:fldChar w:fldCharType="separate"/>
        </w:r>
        <w:r>
          <w:t>30</w:t>
        </w:r>
        <w:r>
          <w:fldChar w:fldCharType="end"/>
        </w:r>
      </w:hyperlink>
    </w:p>
    <w:p>
      <w:pPr>
        <w:pStyle w:val="TOC2"/>
        <w:tabs>
          <w:tab w:val="clear" w:pos="8302"/>
          <w:tab w:val="right" w:leader="dot" w:pos="8312"/>
        </w:tabs>
      </w:pPr>
      <w:hyperlink w:anchor="_Toc25552" w:history="1">
        <w:r>
          <w:rPr>
            <w:rFonts w:ascii="Times New Roman" w:eastAsia="宋体" w:hAnsi="Times New Roman" w:hint="eastAsia"/>
            <w:szCs w:val="28"/>
          </w:rPr>
          <w:t>6.5项目生产工艺简述</w:t>
        </w:r>
        <w:r>
          <w:tab/>
        </w:r>
        <w:r>
          <w:fldChar w:fldCharType="begin"/>
        </w:r>
        <w:r>
          <w:instrText xml:space="preserve"> PAGEREF _Toc25552 \h </w:instrText>
        </w:r>
        <w:r>
          <w:fldChar w:fldCharType="separate"/>
        </w:r>
        <w:r>
          <w:t>31</w:t>
        </w:r>
        <w:r>
          <w:fldChar w:fldCharType="end"/>
        </w:r>
      </w:hyperlink>
    </w:p>
    <w:p>
      <w:pPr>
        <w:pStyle w:val="TOC3"/>
        <w:tabs>
          <w:tab w:val="right" w:leader="dot" w:pos="8312"/>
        </w:tabs>
      </w:pPr>
      <w:hyperlink w:anchor="_Toc714" w:history="1">
        <w:r>
          <w:rPr>
            <w:rFonts w:hint="eastAsia"/>
          </w:rPr>
          <w:t>6</w:t>
        </w:r>
        <w:r>
          <w:t>.</w:t>
        </w:r>
        <w:r>
          <w:rPr>
            <w:rFonts w:hint="eastAsia"/>
          </w:rPr>
          <w:t>5</w:t>
        </w:r>
        <w:r>
          <w:t>.</w:t>
        </w:r>
        <w:r>
          <w:rPr>
            <w:rFonts w:hint="eastAsia"/>
          </w:rPr>
          <w:t>1产品工艺方案选择</w:t>
        </w:r>
        <w:r>
          <w:tab/>
        </w:r>
        <w:r>
          <w:fldChar w:fldCharType="begin"/>
        </w:r>
        <w:r>
          <w:instrText xml:space="preserve"> PAGEREF _Toc714 \h </w:instrText>
        </w:r>
        <w:r>
          <w:fldChar w:fldCharType="separate"/>
        </w:r>
        <w:r>
          <w:t>31</w:t>
        </w:r>
        <w:r>
          <w:fldChar w:fldCharType="end"/>
        </w:r>
      </w:hyperlink>
    </w:p>
    <w:p>
      <w:pPr>
        <w:pStyle w:val="TOC3"/>
        <w:tabs>
          <w:tab w:val="right" w:leader="dot" w:pos="8312"/>
        </w:tabs>
      </w:pPr>
      <w:hyperlink w:anchor="_Toc20894" w:history="1">
        <w:r>
          <w:rPr>
            <w:rFonts w:hint="eastAsia"/>
          </w:rPr>
          <w:t>6.5.2工艺技术流程及简述</w:t>
        </w:r>
        <w:r>
          <w:tab/>
        </w:r>
        <w:r>
          <w:fldChar w:fldCharType="begin"/>
        </w:r>
        <w:r>
          <w:instrText xml:space="preserve"> PAGEREF _Toc20894 \h </w:instrText>
        </w:r>
        <w:r>
          <w:fldChar w:fldCharType="separate"/>
        </w:r>
        <w:r>
          <w:t>31</w:t>
        </w:r>
        <w:r>
          <w:fldChar w:fldCharType="end"/>
        </w:r>
      </w:hyperlink>
    </w:p>
    <w:p>
      <w:pPr>
        <w:pStyle w:val="TOC1"/>
        <w:tabs>
          <w:tab w:val="clear" w:pos="8296"/>
          <w:tab w:val="right" w:leader="dot" w:pos="8312"/>
        </w:tabs>
      </w:pPr>
      <w:hyperlink w:anchor="_Toc1371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_Toc13711 \h </w:instrText>
        </w:r>
        <w:r>
          <w:fldChar w:fldCharType="separate"/>
        </w:r>
        <w:r>
          <w:t>32</w:t>
        </w:r>
        <w:r>
          <w:fldChar w:fldCharType="end"/>
        </w:r>
      </w:hyperlink>
    </w:p>
    <w:p>
      <w:pPr>
        <w:pStyle w:val="TOC2"/>
        <w:tabs>
          <w:tab w:val="clear" w:pos="8302"/>
          <w:tab w:val="right" w:leader="dot" w:pos="8312"/>
        </w:tabs>
      </w:pPr>
      <w:hyperlink w:anchor="_Toc23910" w:history="1">
        <w:r>
          <w:rPr>
            <w:rFonts w:ascii="Times New Roman" w:eastAsia="宋体" w:hAnsi="Times New Roman" w:hint="eastAsia"/>
          </w:rPr>
          <w:t>7.1主要原材料供应</w:t>
        </w:r>
        <w:r>
          <w:tab/>
        </w:r>
        <w:r>
          <w:fldChar w:fldCharType="begin"/>
        </w:r>
        <w:r>
          <w:instrText xml:space="preserve"> PAGEREF _Toc23910 \h </w:instrText>
        </w:r>
        <w:r>
          <w:fldChar w:fldCharType="separate"/>
        </w:r>
        <w:r>
          <w:t>32</w:t>
        </w:r>
        <w:r>
          <w:fldChar w:fldCharType="end"/>
        </w:r>
      </w:hyperlink>
    </w:p>
    <w:p>
      <w:pPr>
        <w:pStyle w:val="TOC2"/>
        <w:tabs>
          <w:tab w:val="clear" w:pos="8302"/>
          <w:tab w:val="right" w:leader="dot" w:pos="8312"/>
        </w:tabs>
      </w:pPr>
      <w:hyperlink w:anchor="_Toc23567" w:history="1">
        <w:r>
          <w:rPr>
            <w:rFonts w:ascii="Times New Roman" w:eastAsia="宋体" w:hAnsi="Times New Roman" w:hint="eastAsia"/>
          </w:rPr>
          <w:t>7.2主要设备选型</w:t>
        </w:r>
        <w:r>
          <w:tab/>
        </w:r>
        <w:r>
          <w:fldChar w:fldCharType="begin"/>
        </w:r>
        <w:r>
          <w:instrText xml:space="preserve"> PAGEREF _Toc23567 \h </w:instrText>
        </w:r>
        <w:r>
          <w:fldChar w:fldCharType="separate"/>
        </w:r>
        <w:r>
          <w:t>32</w:t>
        </w:r>
        <w:r>
          <w:fldChar w:fldCharType="end"/>
        </w:r>
      </w:hyperlink>
    </w:p>
    <w:p>
      <w:pPr>
        <w:pStyle w:val="TOC3"/>
        <w:tabs>
          <w:tab w:val="right" w:leader="dot" w:pos="8312"/>
        </w:tabs>
      </w:pPr>
      <w:hyperlink w:anchor="_Toc27123" w:history="1">
        <w:r>
          <w:rPr>
            <w:rFonts w:hint="eastAsia"/>
          </w:rPr>
          <w:t>7</w:t>
        </w:r>
        <w:r>
          <w:t>.</w:t>
        </w:r>
        <w:r>
          <w:rPr>
            <w:rFonts w:hint="eastAsia"/>
          </w:rPr>
          <w:t>2</w:t>
        </w:r>
        <w:r>
          <w:t>.</w:t>
        </w:r>
        <w:r>
          <w:rPr>
            <w:rFonts w:hint="eastAsia"/>
          </w:rPr>
          <w:t>1设备选型原则</w:t>
        </w:r>
        <w:r>
          <w:tab/>
        </w:r>
        <w:r>
          <w:fldChar w:fldCharType="begin"/>
        </w:r>
        <w:r>
          <w:instrText xml:space="preserve"> PAGEREF _Toc27123 \h </w:instrText>
        </w:r>
        <w:r>
          <w:fldChar w:fldCharType="separate"/>
        </w:r>
        <w:r>
          <w:t>32</w:t>
        </w:r>
        <w:r>
          <w:fldChar w:fldCharType="end"/>
        </w:r>
      </w:hyperlink>
    </w:p>
    <w:p>
      <w:pPr>
        <w:pStyle w:val="TOC3"/>
        <w:tabs>
          <w:tab w:val="right" w:leader="dot" w:pos="8312"/>
        </w:tabs>
      </w:pPr>
      <w:hyperlink w:anchor="_Toc7516" w:history="1">
        <w:r>
          <w:rPr>
            <w:rFonts w:hint="eastAsia"/>
          </w:rPr>
          <w:t>7</w:t>
        </w:r>
        <w:r>
          <w:t>.</w:t>
        </w:r>
        <w:r>
          <w:rPr>
            <w:rFonts w:hint="eastAsia"/>
          </w:rPr>
          <w:t>2</w:t>
        </w:r>
        <w:r>
          <w:t>.</w:t>
        </w:r>
        <w:r>
          <w:rPr>
            <w:rFonts w:hint="eastAsia"/>
          </w:rPr>
          <w:t>2主要设备明细</w:t>
        </w:r>
        <w:r>
          <w:tab/>
        </w:r>
        <w:r>
          <w:fldChar w:fldCharType="begin"/>
        </w:r>
        <w:r>
          <w:instrText xml:space="preserve"> PAGEREF _Toc7516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531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_Toc15319 \h </w:instrText>
        </w:r>
        <w:r>
          <w:fldChar w:fldCharType="separate"/>
        </w:r>
        <w:r>
          <w:t>34</w:t>
        </w:r>
        <w:r>
          <w:fldChar w:fldCharType="end"/>
        </w:r>
      </w:hyperlink>
    </w:p>
    <w:p>
      <w:pPr>
        <w:pStyle w:val="TOC2"/>
        <w:tabs>
          <w:tab w:val="clear" w:pos="8302"/>
          <w:tab w:val="right" w:leader="dot" w:pos="8312"/>
        </w:tabs>
      </w:pPr>
      <w:hyperlink w:anchor="_Toc1652" w:history="1">
        <w:r>
          <w:rPr>
            <w:rFonts w:ascii="Times New Roman" w:eastAsia="宋体" w:hAnsi="Times New Roman" w:hint="eastAsia"/>
          </w:rPr>
          <w:t>8.1本项目遵循的合理用能标准及节能设计规范</w:t>
        </w:r>
        <w:r>
          <w:tab/>
        </w:r>
        <w:r>
          <w:fldChar w:fldCharType="begin"/>
        </w:r>
        <w:r>
          <w:instrText xml:space="preserve"> PAGEREF _Toc1652 \h </w:instrText>
        </w:r>
        <w:r>
          <w:fldChar w:fldCharType="separate"/>
        </w:r>
        <w:r>
          <w:t>34</w:t>
        </w:r>
        <w:r>
          <w:fldChar w:fldCharType="end"/>
        </w:r>
      </w:hyperlink>
    </w:p>
    <w:p>
      <w:pPr>
        <w:pStyle w:val="TOC2"/>
        <w:tabs>
          <w:tab w:val="clear" w:pos="8302"/>
          <w:tab w:val="right" w:leader="dot" w:pos="8312"/>
        </w:tabs>
      </w:pPr>
      <w:hyperlink w:anchor="_Toc996" w:history="1">
        <w:r>
          <w:rPr>
            <w:rFonts w:ascii="Times New Roman" w:eastAsia="宋体" w:hAnsi="Times New Roman" w:hint="eastAsia"/>
          </w:rPr>
          <w:t>8.2建设项目能源消耗种类和数量分析</w:t>
        </w:r>
        <w:r>
          <w:tab/>
        </w:r>
        <w:r>
          <w:fldChar w:fldCharType="begin"/>
        </w:r>
        <w:r>
          <w:instrText xml:space="preserve"> PAGEREF _Toc996 \h </w:instrText>
        </w:r>
        <w:r>
          <w:fldChar w:fldCharType="separate"/>
        </w:r>
        <w:r>
          <w:t>34</w:t>
        </w:r>
        <w:r>
          <w:fldChar w:fldCharType="end"/>
        </w:r>
      </w:hyperlink>
    </w:p>
    <w:p>
      <w:pPr>
        <w:pStyle w:val="TOC3"/>
        <w:tabs>
          <w:tab w:val="right" w:leader="dot" w:pos="8312"/>
        </w:tabs>
      </w:pPr>
      <w:hyperlink w:anchor="_Toc17770" w:history="1">
        <w:r>
          <w:rPr>
            <w:rFonts w:hint="eastAsia"/>
          </w:rPr>
          <w:t>8.2.1能源消耗种类</w:t>
        </w:r>
        <w:r>
          <w:tab/>
        </w:r>
        <w:r>
          <w:fldChar w:fldCharType="begin"/>
        </w:r>
        <w:r>
          <w:instrText xml:space="preserve"> PAGEREF _Toc17770 \h </w:instrText>
        </w:r>
        <w:r>
          <w:fldChar w:fldCharType="separate"/>
        </w:r>
        <w:r>
          <w:t>34</w:t>
        </w:r>
        <w:r>
          <w:fldChar w:fldCharType="end"/>
        </w:r>
      </w:hyperlink>
    </w:p>
    <w:p>
      <w:pPr>
        <w:pStyle w:val="TOC3"/>
        <w:tabs>
          <w:tab w:val="right" w:leader="dot" w:pos="8312"/>
        </w:tabs>
      </w:pPr>
      <w:hyperlink w:anchor="_Toc7751" w:history="1">
        <w:r>
          <w:rPr>
            <w:rFonts w:hint="eastAsia"/>
          </w:rPr>
          <w:t>8.2.2能源消耗数量分析</w:t>
        </w:r>
        <w:r>
          <w:tab/>
        </w:r>
        <w:r>
          <w:fldChar w:fldCharType="begin"/>
        </w:r>
        <w:r>
          <w:instrText xml:space="preserve"> PAGEREF _Toc7751 \h </w:instrText>
        </w:r>
        <w:r>
          <w:fldChar w:fldCharType="separate"/>
        </w:r>
        <w:r>
          <w:t>34</w:t>
        </w:r>
        <w:r>
          <w:fldChar w:fldCharType="end"/>
        </w:r>
      </w:hyperlink>
    </w:p>
    <w:p>
      <w:pPr>
        <w:pStyle w:val="TOC2"/>
        <w:tabs>
          <w:tab w:val="clear" w:pos="8302"/>
          <w:tab w:val="right" w:leader="dot" w:pos="8312"/>
        </w:tabs>
      </w:pPr>
      <w:hyperlink w:anchor="_Toc6805" w:history="1">
        <w:r>
          <w:rPr>
            <w:rFonts w:ascii="Times New Roman" w:eastAsia="宋体" w:hAnsi="Times New Roman" w:hint="eastAsia"/>
          </w:rPr>
          <w:t>8.3项目所在地能源供应状况分析</w:t>
        </w:r>
        <w:r>
          <w:tab/>
        </w:r>
        <w:r>
          <w:fldChar w:fldCharType="begin"/>
        </w:r>
        <w:r>
          <w:instrText xml:space="preserve"> PAGEREF _Toc6805 \h </w:instrText>
        </w:r>
        <w:r>
          <w:fldChar w:fldCharType="separate"/>
        </w:r>
        <w:r>
          <w:t>35</w:t>
        </w:r>
        <w:r>
          <w:fldChar w:fldCharType="end"/>
        </w:r>
      </w:hyperlink>
    </w:p>
    <w:p>
      <w:pPr>
        <w:pStyle w:val="TOC2"/>
        <w:tabs>
          <w:tab w:val="clear" w:pos="8302"/>
          <w:tab w:val="right" w:leader="dot" w:pos="8312"/>
        </w:tabs>
      </w:pPr>
      <w:hyperlink w:anchor="_Toc13162" w:history="1">
        <w:r>
          <w:rPr>
            <w:rFonts w:ascii="Times New Roman" w:eastAsia="宋体" w:hAnsi="Times New Roman" w:hint="eastAsia"/>
            <w:lang w:val="en-US" w:eastAsia="zh-CN"/>
          </w:rPr>
          <w:t>8</w:t>
        </w:r>
        <w:r>
          <w:rPr>
            <w:rFonts w:ascii="Times New Roman" w:eastAsia="宋体" w:hAnsi="Times New Roman" w:hint="eastAsia"/>
          </w:rPr>
          <w:t>.4主要能耗指标及分析</w:t>
        </w:r>
        <w:r>
          <w:tab/>
        </w:r>
        <w:r>
          <w:fldChar w:fldCharType="begin"/>
        </w:r>
        <w:r>
          <w:instrText xml:space="preserve"> PAGEREF _Toc13162 \h </w:instrText>
        </w:r>
        <w:r>
          <w:fldChar w:fldCharType="separate"/>
        </w:r>
        <w:r>
          <w:t>35</w:t>
        </w:r>
        <w:r>
          <w:fldChar w:fldCharType="end"/>
        </w:r>
      </w:hyperlink>
    </w:p>
    <w:p>
      <w:pPr>
        <w:pStyle w:val="TOC2"/>
        <w:tabs>
          <w:tab w:val="clear" w:pos="8302"/>
          <w:tab w:val="right" w:leader="dot" w:pos="8312"/>
        </w:tabs>
      </w:pPr>
      <w:hyperlink w:anchor="_Toc6239" w:history="1">
        <w:r>
          <w:rPr>
            <w:rFonts w:ascii="Times New Roman" w:eastAsia="宋体" w:hAnsi="Times New Roman" w:hint="eastAsia"/>
          </w:rPr>
          <w:t>8.5节能措施和节能效果分析</w:t>
        </w:r>
        <w:r>
          <w:tab/>
        </w:r>
        <w:r>
          <w:fldChar w:fldCharType="begin"/>
        </w:r>
        <w:r>
          <w:instrText xml:space="preserve"> PAGEREF _Toc6239 \h </w:instrText>
        </w:r>
        <w:r>
          <w:fldChar w:fldCharType="separate"/>
        </w:r>
        <w:r>
          <w:t>36</w:t>
        </w:r>
        <w:r>
          <w:fldChar w:fldCharType="end"/>
        </w:r>
      </w:hyperlink>
    </w:p>
    <w:p>
      <w:pPr>
        <w:pStyle w:val="TOC3"/>
        <w:tabs>
          <w:tab w:val="right" w:leader="dot" w:pos="8312"/>
        </w:tabs>
      </w:pPr>
      <w:hyperlink w:anchor="_Toc4372" w:history="1">
        <w:r>
          <w:rPr>
            <w:rFonts w:hint="eastAsia"/>
          </w:rPr>
          <w:t>8.5.1工业节能</w:t>
        </w:r>
        <w:r>
          <w:tab/>
        </w:r>
        <w:r>
          <w:fldChar w:fldCharType="begin"/>
        </w:r>
        <w:r>
          <w:instrText xml:space="preserve"> PAGEREF _Toc4372 \h </w:instrText>
        </w:r>
        <w:r>
          <w:fldChar w:fldCharType="separate"/>
        </w:r>
        <w:r>
          <w:t>36</w:t>
        </w:r>
        <w:r>
          <w:fldChar w:fldCharType="end"/>
        </w:r>
      </w:hyperlink>
    </w:p>
    <w:p>
      <w:pPr>
        <w:pStyle w:val="TOC3"/>
        <w:tabs>
          <w:tab w:val="right" w:leader="dot" w:pos="8312"/>
        </w:tabs>
      </w:pPr>
      <w:hyperlink w:anchor="_Toc20079" w:history="1">
        <w:r>
          <w:rPr>
            <w:rFonts w:hint="eastAsia"/>
          </w:rPr>
          <w:t>8.5.2节水措施</w:t>
        </w:r>
        <w:r>
          <w:tab/>
        </w:r>
        <w:r>
          <w:fldChar w:fldCharType="begin"/>
        </w:r>
        <w:r>
          <w:instrText xml:space="preserve"> PAGEREF _Toc20079 \h </w:instrText>
        </w:r>
        <w:r>
          <w:fldChar w:fldCharType="separate"/>
        </w:r>
        <w:r>
          <w:t>36</w:t>
        </w:r>
        <w:r>
          <w:fldChar w:fldCharType="end"/>
        </w:r>
      </w:hyperlink>
    </w:p>
    <w:p>
      <w:pPr>
        <w:pStyle w:val="TOC3"/>
        <w:tabs>
          <w:tab w:val="right" w:leader="dot" w:pos="8312"/>
        </w:tabs>
      </w:pPr>
      <w:hyperlink w:anchor="_Toc1373" w:history="1">
        <w:r>
          <w:rPr>
            <w:rFonts w:hint="eastAsia"/>
          </w:rPr>
          <w:t>8.5.3建筑节能</w:t>
        </w:r>
        <w:r>
          <w:tab/>
        </w:r>
        <w:r>
          <w:fldChar w:fldCharType="begin"/>
        </w:r>
        <w:r>
          <w:instrText xml:space="preserve"> PAGEREF _Toc1373 \h </w:instrText>
        </w:r>
        <w:r>
          <w:fldChar w:fldCharType="separate"/>
        </w:r>
        <w:r>
          <w:t>37</w:t>
        </w:r>
        <w:r>
          <w:fldChar w:fldCharType="end"/>
        </w:r>
      </w:hyperlink>
    </w:p>
    <w:p>
      <w:pPr>
        <w:pStyle w:val="TOC3"/>
        <w:tabs>
          <w:tab w:val="right" w:leader="dot" w:pos="8312"/>
        </w:tabs>
      </w:pPr>
      <w:hyperlink w:anchor="_Toc9027" w:history="1">
        <w:r>
          <w:rPr>
            <w:rFonts w:hint="eastAsia"/>
          </w:rPr>
          <w:t>8.5.4企业节能管理</w:t>
        </w:r>
        <w:r>
          <w:tab/>
        </w:r>
        <w:r>
          <w:fldChar w:fldCharType="begin"/>
        </w:r>
        <w:r>
          <w:instrText xml:space="preserve"> PAGEREF _Toc9027 \h </w:instrText>
        </w:r>
        <w:r>
          <w:fldChar w:fldCharType="separate"/>
        </w:r>
        <w:r>
          <w:t>38</w:t>
        </w:r>
        <w:r>
          <w:fldChar w:fldCharType="end"/>
        </w:r>
      </w:hyperlink>
    </w:p>
    <w:p>
      <w:pPr>
        <w:pStyle w:val="TOC2"/>
        <w:tabs>
          <w:tab w:val="clear" w:pos="8302"/>
          <w:tab w:val="right" w:leader="dot" w:pos="8312"/>
        </w:tabs>
      </w:pPr>
      <w:hyperlink w:anchor="_Toc4721" w:history="1">
        <w:r>
          <w:rPr>
            <w:rFonts w:ascii="Times New Roman" w:eastAsia="宋体" w:hAnsi="Times New Roman" w:hint="eastAsia"/>
          </w:rPr>
          <w:t>8.6结论</w:t>
        </w:r>
        <w:r>
          <w:tab/>
        </w:r>
        <w:r>
          <w:fldChar w:fldCharType="begin"/>
        </w:r>
        <w:r>
          <w:instrText xml:space="preserve"> PAGEREF _Toc4721 \h </w:instrText>
        </w:r>
        <w:r>
          <w:fldChar w:fldCharType="separate"/>
        </w:r>
        <w:r>
          <w:t>38</w:t>
        </w:r>
        <w:r>
          <w:fldChar w:fldCharType="end"/>
        </w:r>
      </w:hyperlink>
    </w:p>
    <w:p>
      <w:pPr>
        <w:pStyle w:val="TOC1"/>
        <w:tabs>
          <w:tab w:val="clear" w:pos="8296"/>
          <w:tab w:val="right" w:leader="dot" w:pos="8312"/>
        </w:tabs>
      </w:pPr>
      <w:hyperlink w:anchor="_Toc3058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_Toc30581 \h </w:instrText>
        </w:r>
        <w:r>
          <w:fldChar w:fldCharType="separate"/>
        </w:r>
        <w:r>
          <w:t>40</w:t>
        </w:r>
        <w:r>
          <w:fldChar w:fldCharType="end"/>
        </w:r>
      </w:hyperlink>
    </w:p>
    <w:p>
      <w:pPr>
        <w:pStyle w:val="TOC2"/>
        <w:tabs>
          <w:tab w:val="clear" w:pos="8302"/>
          <w:tab w:val="right" w:leader="dot" w:pos="8312"/>
        </w:tabs>
      </w:pPr>
      <w:hyperlink w:anchor="_Toc1874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_Toc18742 \h </w:instrText>
        </w:r>
        <w:r>
          <w:fldChar w:fldCharType="separate"/>
        </w:r>
        <w:r>
          <w:t>40</w:t>
        </w:r>
        <w:r>
          <w:fldChar w:fldCharType="end"/>
        </w:r>
      </w:hyperlink>
    </w:p>
    <w:p>
      <w:pPr>
        <w:pStyle w:val="TOC3"/>
        <w:tabs>
          <w:tab w:val="right" w:leader="dot" w:pos="8312"/>
        </w:tabs>
      </w:pPr>
      <w:hyperlink w:anchor="_Toc18488" w:history="1">
        <w:r>
          <w:rPr>
            <w:rFonts w:hint="eastAsia"/>
          </w:rPr>
          <w:t>9</w:t>
        </w:r>
        <w:r>
          <w:t>.1.1</w:t>
        </w:r>
        <w:r>
          <w:rPr>
            <w:rFonts w:ascii="宋体" w:hAnsi="宋体" w:hint="eastAsia"/>
          </w:rPr>
          <w:t>环境保护设计依据</w:t>
        </w:r>
        <w:r>
          <w:tab/>
        </w:r>
        <w:r>
          <w:fldChar w:fldCharType="begin"/>
        </w:r>
        <w:r>
          <w:instrText xml:space="preserve"> PAGEREF _Toc18488 \h </w:instrText>
        </w:r>
        <w:r>
          <w:fldChar w:fldCharType="separate"/>
        </w:r>
        <w:r>
          <w:t>40</w:t>
        </w:r>
        <w:r>
          <w:fldChar w:fldCharType="end"/>
        </w:r>
      </w:hyperlink>
    </w:p>
    <w:p>
      <w:pPr>
        <w:pStyle w:val="TOC3"/>
        <w:tabs>
          <w:tab w:val="right" w:leader="dot" w:pos="8312"/>
        </w:tabs>
      </w:pPr>
      <w:hyperlink w:anchor="_Toc19024" w:history="1">
        <w:r>
          <w:rPr>
            <w:rFonts w:hint="eastAsia"/>
          </w:rPr>
          <w:t>9</w:t>
        </w:r>
        <w:r>
          <w:t>.1.2</w:t>
        </w:r>
        <w:r>
          <w:rPr>
            <w:rFonts w:ascii="宋体" w:hAnsi="宋体" w:hint="eastAsia"/>
          </w:rPr>
          <w:t>设计原则</w:t>
        </w:r>
        <w:r>
          <w:tab/>
        </w:r>
        <w:r>
          <w:fldChar w:fldCharType="begin"/>
        </w:r>
        <w:r>
          <w:instrText xml:space="preserve"> PAGEREF _Toc19024 \h </w:instrText>
        </w:r>
        <w:r>
          <w:fldChar w:fldCharType="separate"/>
        </w:r>
        <w:r>
          <w:t>40</w:t>
        </w:r>
        <w:r>
          <w:fldChar w:fldCharType="end"/>
        </w:r>
      </w:hyperlink>
    </w:p>
    <w:p>
      <w:pPr>
        <w:pStyle w:val="TOC2"/>
        <w:tabs>
          <w:tab w:val="clear" w:pos="8302"/>
          <w:tab w:val="right" w:leader="dot" w:pos="8312"/>
        </w:tabs>
      </w:pPr>
      <w:hyperlink w:anchor="_Toc2940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_Toc29408 \h </w:instrText>
        </w:r>
        <w:r>
          <w:fldChar w:fldCharType="separate"/>
        </w:r>
        <w:r>
          <w:t>40</w:t>
        </w:r>
        <w:r>
          <w:fldChar w:fldCharType="end"/>
        </w:r>
      </w:hyperlink>
    </w:p>
    <w:p>
      <w:pPr>
        <w:pStyle w:val="TOC2"/>
        <w:tabs>
          <w:tab w:val="clear" w:pos="8302"/>
          <w:tab w:val="right" w:leader="dot" w:pos="8312"/>
        </w:tabs>
      </w:pPr>
      <w:hyperlink w:anchor="_Toc10265" w:history="1">
        <w:r>
          <w:rPr>
            <w:rFonts w:ascii="Times New Roman" w:eastAsia="宋体" w:hAnsi="Times New Roman" w:hint="eastAsia"/>
          </w:rPr>
          <w:t>9.3 项目建设和生产对环境的影响</w:t>
        </w:r>
        <w:r>
          <w:tab/>
        </w:r>
        <w:r>
          <w:fldChar w:fldCharType="begin"/>
        </w:r>
        <w:r>
          <w:instrText xml:space="preserve"> PAGEREF _Toc10265 \h </w:instrText>
        </w:r>
        <w:r>
          <w:fldChar w:fldCharType="separate"/>
        </w:r>
        <w:r>
          <w:t>41</w:t>
        </w:r>
        <w:r>
          <w:fldChar w:fldCharType="end"/>
        </w:r>
      </w:hyperlink>
    </w:p>
    <w:p>
      <w:pPr>
        <w:pStyle w:val="TOC3"/>
        <w:tabs>
          <w:tab w:val="right" w:leader="dot" w:pos="8312"/>
        </w:tabs>
      </w:pPr>
      <w:hyperlink w:anchor="_Toc2405" w:history="1">
        <w:r>
          <w:rPr>
            <w:rFonts w:hint="eastAsia"/>
          </w:rPr>
          <w:t>9.3.1 项目建设对环境的影响</w:t>
        </w:r>
        <w:r>
          <w:tab/>
        </w:r>
        <w:r>
          <w:fldChar w:fldCharType="begin"/>
        </w:r>
        <w:r>
          <w:instrText xml:space="preserve"> PAGEREF _Toc2405 \h </w:instrText>
        </w:r>
        <w:r>
          <w:fldChar w:fldCharType="separate"/>
        </w:r>
        <w:r>
          <w:t>41</w:t>
        </w:r>
        <w:r>
          <w:fldChar w:fldCharType="end"/>
        </w:r>
      </w:hyperlink>
    </w:p>
    <w:p>
      <w:pPr>
        <w:pStyle w:val="TOC3"/>
        <w:tabs>
          <w:tab w:val="right" w:leader="dot" w:pos="8312"/>
        </w:tabs>
      </w:pPr>
      <w:hyperlink w:anchor="_Toc31110" w:history="1">
        <w:r>
          <w:rPr>
            <w:rFonts w:hint="eastAsia"/>
          </w:rPr>
          <w:t>9.3.2 项目生产过程产生的污染物</w:t>
        </w:r>
        <w:r>
          <w:tab/>
        </w:r>
        <w:r>
          <w:fldChar w:fldCharType="begin"/>
        </w:r>
        <w:r>
          <w:instrText xml:space="preserve"> PAGEREF _Toc31110 \h </w:instrText>
        </w:r>
        <w:r>
          <w:fldChar w:fldCharType="separate"/>
        </w:r>
        <w:r>
          <w:t>42</w:t>
        </w:r>
        <w:r>
          <w:fldChar w:fldCharType="end"/>
        </w:r>
      </w:hyperlink>
    </w:p>
    <w:p>
      <w:pPr>
        <w:pStyle w:val="TOC2"/>
        <w:tabs>
          <w:tab w:val="clear" w:pos="8302"/>
          <w:tab w:val="right" w:leader="dot" w:pos="8312"/>
        </w:tabs>
      </w:pPr>
      <w:hyperlink w:anchor="_Toc26694" w:history="1">
        <w:r>
          <w:rPr>
            <w:rFonts w:ascii="Times New Roman" w:eastAsia="宋体" w:hAnsi="Times New Roman"/>
          </w:rPr>
          <w:t>9.4 环境保护措施方案</w:t>
        </w:r>
        <w:r>
          <w:tab/>
        </w:r>
        <w:r>
          <w:fldChar w:fldCharType="begin"/>
        </w:r>
        <w:r>
          <w:instrText xml:space="preserve"> PAGEREF _Toc26694 \h </w:instrText>
        </w:r>
        <w:r>
          <w:fldChar w:fldCharType="separate"/>
        </w:r>
        <w:r>
          <w:t>42</w:t>
        </w:r>
        <w:r>
          <w:fldChar w:fldCharType="end"/>
        </w:r>
      </w:hyperlink>
    </w:p>
    <w:p>
      <w:pPr>
        <w:pStyle w:val="TOC3"/>
        <w:tabs>
          <w:tab w:val="right" w:leader="dot" w:pos="8312"/>
        </w:tabs>
      </w:pPr>
      <w:hyperlink w:anchor="_Toc11539" w:history="1">
        <w:r>
          <w:t>9.4.1 项目建设期环保措施</w:t>
        </w:r>
        <w:r>
          <w:tab/>
        </w:r>
        <w:r>
          <w:fldChar w:fldCharType="begin"/>
        </w:r>
        <w:r>
          <w:instrText xml:space="preserve"> PAGEREF _Toc11539 \h </w:instrText>
        </w:r>
        <w:r>
          <w:fldChar w:fldCharType="separate"/>
        </w:r>
        <w:r>
          <w:t>42</w:t>
        </w:r>
        <w:r>
          <w:fldChar w:fldCharType="end"/>
        </w:r>
      </w:hyperlink>
    </w:p>
    <w:p>
      <w:pPr>
        <w:pStyle w:val="TOC3"/>
        <w:tabs>
          <w:tab w:val="right" w:leader="dot" w:pos="8312"/>
        </w:tabs>
      </w:pPr>
      <w:hyperlink w:anchor="_Toc52" w:history="1">
        <w:r>
          <w:t>9.4.2 项目运营期环保措施</w:t>
        </w:r>
        <w:r>
          <w:tab/>
        </w:r>
        <w:r>
          <w:fldChar w:fldCharType="begin"/>
        </w:r>
        <w:r>
          <w:instrText xml:space="preserve"> PAGEREF _Toc52 \h </w:instrText>
        </w:r>
        <w:r>
          <w:fldChar w:fldCharType="separate"/>
        </w:r>
        <w:r>
          <w:t>43</w:t>
        </w:r>
        <w:r>
          <w:fldChar w:fldCharType="end"/>
        </w:r>
      </w:hyperlink>
    </w:p>
    <w:p>
      <w:pPr>
        <w:pStyle w:val="TOC2"/>
        <w:tabs>
          <w:tab w:val="clear" w:pos="8302"/>
          <w:tab w:val="right" w:leader="dot" w:pos="8312"/>
        </w:tabs>
      </w:pPr>
      <w:hyperlink w:anchor="_Toc25641" w:history="1">
        <w:r>
          <w:rPr>
            <w:rFonts w:ascii="Times New Roman" w:eastAsia="宋体" w:hAnsi="Times New Roman" w:hint="eastAsia"/>
          </w:rPr>
          <w:t>9.5绿化方案</w:t>
        </w:r>
        <w:r>
          <w:tab/>
        </w:r>
        <w:r>
          <w:fldChar w:fldCharType="begin"/>
        </w:r>
        <w:r>
          <w:instrText xml:space="preserve"> PAGEREF _Toc25641 \h </w:instrText>
        </w:r>
        <w:r>
          <w:fldChar w:fldCharType="separate"/>
        </w:r>
        <w:r>
          <w:t>44</w:t>
        </w:r>
        <w:r>
          <w:fldChar w:fldCharType="end"/>
        </w:r>
      </w:hyperlink>
    </w:p>
    <w:p>
      <w:pPr>
        <w:pStyle w:val="TOC2"/>
        <w:tabs>
          <w:tab w:val="clear" w:pos="8302"/>
          <w:tab w:val="right" w:leader="dot" w:pos="8312"/>
        </w:tabs>
      </w:pPr>
      <w:hyperlink w:anchor="_Toc6766" w:history="1">
        <w:r>
          <w:rPr>
            <w:rFonts w:ascii="Times New Roman" w:eastAsia="宋体" w:hAnsi="Times New Roman" w:hint="eastAsia"/>
            <w:szCs w:val="28"/>
          </w:rPr>
          <w:t>9.6消防措施</w:t>
        </w:r>
        <w:r>
          <w:tab/>
        </w:r>
        <w:r>
          <w:fldChar w:fldCharType="begin"/>
        </w:r>
        <w:r>
          <w:instrText xml:space="preserve"> PAGEREF _Toc6766 \h </w:instrText>
        </w:r>
        <w:r>
          <w:fldChar w:fldCharType="separate"/>
        </w:r>
        <w:r>
          <w:t>44</w:t>
        </w:r>
        <w:r>
          <w:fldChar w:fldCharType="end"/>
        </w:r>
      </w:hyperlink>
    </w:p>
    <w:p>
      <w:pPr>
        <w:pStyle w:val="TOC3"/>
        <w:tabs>
          <w:tab w:val="right" w:leader="dot" w:pos="8312"/>
        </w:tabs>
      </w:pPr>
      <w:hyperlink w:anchor="_Toc8864" w:history="1">
        <w:r>
          <w:rPr>
            <w:rFonts w:hint="eastAsia"/>
          </w:rPr>
          <w:t>9.6.1设计依据</w:t>
        </w:r>
        <w:r>
          <w:tab/>
        </w:r>
        <w:r>
          <w:fldChar w:fldCharType="begin"/>
        </w:r>
        <w:r>
          <w:instrText xml:space="preserve"> PAGEREF _Toc8864 \h </w:instrText>
        </w:r>
        <w:r>
          <w:fldChar w:fldCharType="separate"/>
        </w:r>
        <w:r>
          <w:t>44</w:t>
        </w:r>
        <w:r>
          <w:fldChar w:fldCharType="end"/>
        </w:r>
      </w:hyperlink>
    </w:p>
    <w:p>
      <w:pPr>
        <w:pStyle w:val="TOC3"/>
        <w:tabs>
          <w:tab w:val="right" w:leader="dot" w:pos="8312"/>
        </w:tabs>
      </w:pPr>
      <w:hyperlink w:anchor="_Toc21693" w:history="1">
        <w:r>
          <w:rPr>
            <w:rFonts w:hint="eastAsia"/>
          </w:rPr>
          <w:t>9.6.2防范措施</w:t>
        </w:r>
        <w:r>
          <w:tab/>
        </w:r>
        <w:r>
          <w:fldChar w:fldCharType="begin"/>
        </w:r>
        <w:r>
          <w:instrText xml:space="preserve"> PAGEREF _Toc21693 \h </w:instrText>
        </w:r>
        <w:r>
          <w:fldChar w:fldCharType="separate"/>
        </w:r>
        <w:r>
          <w:t>45</w:t>
        </w:r>
        <w:r>
          <w:fldChar w:fldCharType="end"/>
        </w:r>
      </w:hyperlink>
    </w:p>
    <w:p>
      <w:pPr>
        <w:pStyle w:val="TOC3"/>
        <w:tabs>
          <w:tab w:val="right" w:leader="dot" w:pos="8312"/>
        </w:tabs>
      </w:pPr>
      <w:hyperlink w:anchor="_Toc15165" w:history="1">
        <w:r>
          <w:rPr>
            <w:rFonts w:hint="eastAsia"/>
          </w:rPr>
          <w:t>9.6.3消防管理</w:t>
        </w:r>
        <w:r>
          <w:tab/>
        </w:r>
        <w:r>
          <w:fldChar w:fldCharType="begin"/>
        </w:r>
        <w:r>
          <w:instrText xml:space="preserve"> PAGEREF _Toc15165 \h </w:instrText>
        </w:r>
        <w:r>
          <w:fldChar w:fldCharType="separate"/>
        </w:r>
        <w:r>
          <w:t>46</w:t>
        </w:r>
        <w:r>
          <w:fldChar w:fldCharType="end"/>
        </w:r>
      </w:hyperlink>
    </w:p>
    <w:p>
      <w:pPr>
        <w:pStyle w:val="TOC3"/>
        <w:tabs>
          <w:tab w:val="right" w:leader="dot" w:pos="8312"/>
        </w:tabs>
      </w:pPr>
      <w:hyperlink w:anchor="_Toc14947" w:history="1">
        <w:r>
          <w:rPr>
            <w:rFonts w:hint="eastAsia"/>
          </w:rPr>
          <w:t>9.6.4消防措施的预期效果</w:t>
        </w:r>
        <w:r>
          <w:tab/>
        </w:r>
        <w:r>
          <w:fldChar w:fldCharType="begin"/>
        </w:r>
        <w:r>
          <w:instrText xml:space="preserve"> PAGEREF _Toc14947 \h </w:instrText>
        </w:r>
        <w:r>
          <w:fldChar w:fldCharType="separate"/>
        </w:r>
        <w:r>
          <w:t>46</w:t>
        </w:r>
        <w:r>
          <w:fldChar w:fldCharType="end"/>
        </w:r>
      </w:hyperlink>
    </w:p>
    <w:p>
      <w:pPr>
        <w:pStyle w:val="TOC1"/>
        <w:tabs>
          <w:tab w:val="clear" w:pos="8296"/>
          <w:tab w:val="right" w:leader="dot" w:pos="8312"/>
        </w:tabs>
      </w:pPr>
      <w:hyperlink w:anchor="_Toc2699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_Toc26992 \h </w:instrText>
        </w:r>
        <w:r>
          <w:fldChar w:fldCharType="separate"/>
        </w:r>
        <w:r>
          <w:t>48</w:t>
        </w:r>
        <w:r>
          <w:fldChar w:fldCharType="end"/>
        </w:r>
      </w:hyperlink>
    </w:p>
    <w:p>
      <w:pPr>
        <w:pStyle w:val="TOC2"/>
        <w:tabs>
          <w:tab w:val="clear" w:pos="8302"/>
          <w:tab w:val="right" w:leader="dot" w:pos="8312"/>
        </w:tabs>
      </w:pPr>
      <w:hyperlink w:anchor="_Toc18818" w:history="1">
        <w:r>
          <w:rPr>
            <w:rFonts w:ascii="Times New Roman" w:eastAsia="宋体" w:hAnsi="Times New Roman" w:hint="eastAsia"/>
            <w:szCs w:val="28"/>
          </w:rPr>
          <w:t>10.1 编制依据</w:t>
        </w:r>
        <w:r>
          <w:tab/>
        </w:r>
        <w:r>
          <w:fldChar w:fldCharType="begin"/>
        </w:r>
        <w:r>
          <w:instrText xml:space="preserve"> PAGEREF _Toc18818 \h </w:instrText>
        </w:r>
        <w:r>
          <w:fldChar w:fldCharType="separate"/>
        </w:r>
        <w:r>
          <w:t>48</w:t>
        </w:r>
        <w:r>
          <w:fldChar w:fldCharType="end"/>
        </w:r>
      </w:hyperlink>
    </w:p>
    <w:p>
      <w:pPr>
        <w:pStyle w:val="TOC2"/>
        <w:tabs>
          <w:tab w:val="clear" w:pos="8302"/>
          <w:tab w:val="right" w:leader="dot" w:pos="8312"/>
        </w:tabs>
      </w:pPr>
      <w:hyperlink w:anchor="_Toc18832" w:history="1">
        <w:r>
          <w:rPr>
            <w:rFonts w:ascii="Times New Roman" w:eastAsia="宋体" w:hAnsi="Times New Roman" w:hint="eastAsia"/>
            <w:szCs w:val="28"/>
          </w:rPr>
          <w:t>10.2概况</w:t>
        </w:r>
        <w:r>
          <w:tab/>
        </w:r>
        <w:r>
          <w:fldChar w:fldCharType="begin"/>
        </w:r>
        <w:r>
          <w:instrText xml:space="preserve"> PAGEREF _Toc18832 \h </w:instrText>
        </w:r>
        <w:r>
          <w:fldChar w:fldCharType="separate"/>
        </w:r>
        <w:r>
          <w:t>48</w:t>
        </w:r>
        <w:r>
          <w:fldChar w:fldCharType="end"/>
        </w:r>
      </w:hyperlink>
    </w:p>
    <w:p>
      <w:pPr>
        <w:pStyle w:val="TOC2"/>
        <w:tabs>
          <w:tab w:val="clear" w:pos="8302"/>
          <w:tab w:val="right" w:leader="dot" w:pos="8312"/>
        </w:tabs>
      </w:pPr>
      <w:hyperlink w:anchor="_Toc28871" w:history="1">
        <w:r>
          <w:rPr>
            <w:rFonts w:ascii="Times New Roman" w:eastAsia="宋体" w:hAnsi="Times New Roman" w:hint="eastAsia"/>
            <w:szCs w:val="28"/>
          </w:rPr>
          <w:t>10.3 劳动安全</w:t>
        </w:r>
        <w:r>
          <w:tab/>
        </w:r>
        <w:r>
          <w:fldChar w:fldCharType="begin"/>
        </w:r>
        <w:r>
          <w:instrText xml:space="preserve"> PAGEREF _Toc28871 \h </w:instrText>
        </w:r>
        <w:r>
          <w:fldChar w:fldCharType="separate"/>
        </w:r>
        <w:r>
          <w:t>48</w:t>
        </w:r>
        <w:r>
          <w:fldChar w:fldCharType="end"/>
        </w:r>
      </w:hyperlink>
    </w:p>
    <w:p>
      <w:pPr>
        <w:pStyle w:val="TOC3"/>
        <w:tabs>
          <w:tab w:val="right" w:leader="dot" w:pos="8312"/>
        </w:tabs>
      </w:pPr>
      <w:hyperlink w:anchor="_Toc11370" w:history="1">
        <w:r>
          <w:rPr>
            <w:rFonts w:hint="eastAsia"/>
            <w:szCs w:val="28"/>
          </w:rPr>
          <w:t>10</w:t>
        </w:r>
        <w:r>
          <w:rPr>
            <w:rFonts w:hint="eastAsia"/>
            <w:szCs w:val="24"/>
          </w:rPr>
          <w:t>.3.1工程消防</w:t>
        </w:r>
        <w:r>
          <w:tab/>
        </w:r>
        <w:r>
          <w:fldChar w:fldCharType="begin"/>
        </w:r>
        <w:r>
          <w:instrText xml:space="preserve"> PAGEREF _Toc11370 \h </w:instrText>
        </w:r>
        <w:r>
          <w:fldChar w:fldCharType="separate"/>
        </w:r>
        <w:r>
          <w:t>48</w:t>
        </w:r>
        <w:r>
          <w:fldChar w:fldCharType="end"/>
        </w:r>
      </w:hyperlink>
    </w:p>
    <w:p>
      <w:pPr>
        <w:pStyle w:val="TOC3"/>
        <w:tabs>
          <w:tab w:val="right" w:leader="dot" w:pos="8312"/>
        </w:tabs>
      </w:pPr>
      <w:hyperlink w:anchor="_Toc1212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_Toc12124 \h </w:instrText>
        </w:r>
        <w:r>
          <w:fldChar w:fldCharType="separate"/>
        </w:r>
        <w:r>
          <w:t>49</w:t>
        </w:r>
        <w:r>
          <w:fldChar w:fldCharType="end"/>
        </w:r>
      </w:hyperlink>
    </w:p>
    <w:p>
      <w:pPr>
        <w:pStyle w:val="TOC3"/>
        <w:tabs>
          <w:tab w:val="right" w:leader="dot" w:pos="8312"/>
        </w:tabs>
      </w:pPr>
      <w:hyperlink w:anchor="_Toc2659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_Toc26595 \h </w:instrText>
        </w:r>
        <w:r>
          <w:fldChar w:fldCharType="separate"/>
        </w:r>
        <w:r>
          <w:t>49</w:t>
        </w:r>
        <w:r>
          <w:fldChar w:fldCharType="end"/>
        </w:r>
      </w:hyperlink>
    </w:p>
    <w:p>
      <w:pPr>
        <w:pStyle w:val="TOC3"/>
        <w:tabs>
          <w:tab w:val="right" w:leader="dot" w:pos="8312"/>
        </w:tabs>
      </w:pPr>
      <w:hyperlink w:anchor="_Toc445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_Toc4458 \h </w:instrText>
        </w:r>
        <w:r>
          <w:fldChar w:fldCharType="separate"/>
        </w:r>
        <w:r>
          <w:t>49</w:t>
        </w:r>
        <w:r>
          <w:fldChar w:fldCharType="end"/>
        </w:r>
      </w:hyperlink>
    </w:p>
    <w:p>
      <w:pPr>
        <w:pStyle w:val="TOC2"/>
        <w:tabs>
          <w:tab w:val="clear" w:pos="8302"/>
          <w:tab w:val="right" w:leader="dot" w:pos="8312"/>
        </w:tabs>
      </w:pPr>
      <w:hyperlink w:anchor="_Toc561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_Toc5618 \h </w:instrText>
        </w:r>
        <w:r>
          <w:fldChar w:fldCharType="separate"/>
        </w:r>
        <w:r>
          <w:t>50</w:t>
        </w:r>
        <w:r>
          <w:fldChar w:fldCharType="end"/>
        </w:r>
      </w:hyperlink>
    </w:p>
    <w:p>
      <w:pPr>
        <w:pStyle w:val="TOC3"/>
        <w:tabs>
          <w:tab w:val="right" w:leader="dot" w:pos="8312"/>
        </w:tabs>
      </w:pPr>
      <w:hyperlink w:anchor="_Toc21941" w:history="1">
        <w:r>
          <w:rPr>
            <w:rFonts w:hint="eastAsia"/>
            <w:szCs w:val="28"/>
          </w:rPr>
          <w:t>10</w:t>
        </w:r>
        <w:r>
          <w:rPr>
            <w:szCs w:val="24"/>
          </w:rPr>
          <w:t>.4.1防暑降温</w:t>
        </w:r>
        <w:r>
          <w:tab/>
        </w:r>
        <w:r>
          <w:fldChar w:fldCharType="begin"/>
        </w:r>
        <w:r>
          <w:instrText xml:space="preserve"> PAGEREF _Toc21941 \h </w:instrText>
        </w:r>
        <w:r>
          <w:fldChar w:fldCharType="separate"/>
        </w:r>
        <w:r>
          <w:t>50</w:t>
        </w:r>
        <w:r>
          <w:fldChar w:fldCharType="end"/>
        </w:r>
      </w:hyperlink>
    </w:p>
    <w:p>
      <w:pPr>
        <w:pStyle w:val="TOC3"/>
        <w:tabs>
          <w:tab w:val="right" w:leader="dot" w:pos="8312"/>
        </w:tabs>
      </w:pPr>
      <w:hyperlink w:anchor="_Toc3181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_Toc31818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54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_Toc11547 \h </w:instrText>
        </w:r>
        <w:r>
          <w:fldChar w:fldCharType="separate"/>
        </w:r>
        <w:r>
          <w:t>50</w:t>
        </w:r>
        <w:r>
          <w:fldChar w:fldCharType="end"/>
        </w:r>
      </w:hyperlink>
    </w:p>
    <w:p>
      <w:pPr>
        <w:pStyle w:val="TOC3"/>
        <w:tabs>
          <w:tab w:val="right" w:leader="dot" w:pos="8312"/>
        </w:tabs>
      </w:pPr>
      <w:hyperlink w:anchor="_Toc27239" w:history="1">
        <w:r>
          <w:rPr>
            <w:rFonts w:hint="eastAsia"/>
            <w:szCs w:val="28"/>
          </w:rPr>
          <w:t>10</w:t>
        </w:r>
        <w:r>
          <w:rPr>
            <w:szCs w:val="24"/>
          </w:rPr>
          <w:t>.4.</w:t>
        </w:r>
        <w:r>
          <w:rPr>
            <w:rFonts w:hint="eastAsia"/>
            <w:szCs w:val="24"/>
          </w:rPr>
          <w:t>4照明</w:t>
        </w:r>
        <w:r>
          <w:tab/>
        </w:r>
        <w:r>
          <w:fldChar w:fldCharType="begin"/>
        </w:r>
        <w:r>
          <w:instrText xml:space="preserve"> PAGEREF _Toc27239 \h </w:instrText>
        </w:r>
        <w:r>
          <w:fldChar w:fldCharType="separate"/>
        </w:r>
        <w:r>
          <w:t>50</w:t>
        </w:r>
        <w:r>
          <w:fldChar w:fldCharType="end"/>
        </w:r>
      </w:hyperlink>
    </w:p>
    <w:p>
      <w:pPr>
        <w:pStyle w:val="TOC3"/>
        <w:tabs>
          <w:tab w:val="right" w:leader="dot" w:pos="8312"/>
        </w:tabs>
      </w:pPr>
      <w:hyperlink w:anchor="_Toc19192" w:history="1">
        <w:r>
          <w:rPr>
            <w:rFonts w:hint="eastAsia"/>
            <w:szCs w:val="28"/>
          </w:rPr>
          <w:t>10</w:t>
        </w:r>
        <w:r>
          <w:rPr>
            <w:szCs w:val="28"/>
          </w:rPr>
          <w:t>.4.</w:t>
        </w:r>
        <w:r>
          <w:rPr>
            <w:rFonts w:hint="eastAsia"/>
            <w:szCs w:val="28"/>
          </w:rPr>
          <w:t>5个人防护</w:t>
        </w:r>
        <w:r>
          <w:tab/>
        </w:r>
        <w:r>
          <w:fldChar w:fldCharType="begin"/>
        </w:r>
        <w:r>
          <w:instrText xml:space="preserve"> PAGEREF _Toc19192 \h </w:instrText>
        </w:r>
        <w:r>
          <w:fldChar w:fldCharType="separate"/>
        </w:r>
        <w:r>
          <w:t>50</w:t>
        </w:r>
        <w:r>
          <w:fldChar w:fldCharType="end"/>
        </w:r>
      </w:hyperlink>
    </w:p>
    <w:p>
      <w:pPr>
        <w:pStyle w:val="TOC3"/>
        <w:tabs>
          <w:tab w:val="right" w:leader="dot" w:pos="8312"/>
        </w:tabs>
      </w:pPr>
      <w:hyperlink w:anchor="_Toc2262" w:history="1">
        <w:r>
          <w:rPr>
            <w:rFonts w:hint="eastAsia"/>
            <w:szCs w:val="28"/>
          </w:rPr>
          <w:t>10</w:t>
        </w:r>
        <w:r>
          <w:rPr>
            <w:szCs w:val="28"/>
          </w:rPr>
          <w:t>.4.</w:t>
        </w:r>
        <w:r>
          <w:rPr>
            <w:rFonts w:hint="eastAsia"/>
            <w:szCs w:val="28"/>
          </w:rPr>
          <w:t>6安全教育及防护</w:t>
        </w:r>
        <w:r>
          <w:tab/>
        </w:r>
        <w:r>
          <w:fldChar w:fldCharType="begin"/>
        </w:r>
        <w:r>
          <w:instrText xml:space="preserve"> PAGEREF _Toc2262 \h </w:instrText>
        </w:r>
        <w:r>
          <w:fldChar w:fldCharType="separate"/>
        </w:r>
        <w:r>
          <w:t>50</w:t>
        </w:r>
        <w:r>
          <w:fldChar w:fldCharType="end"/>
        </w:r>
      </w:hyperlink>
    </w:p>
    <w:p>
      <w:pPr>
        <w:pStyle w:val="TOC1"/>
        <w:tabs>
          <w:tab w:val="clear" w:pos="8296"/>
          <w:tab w:val="right" w:leader="dot" w:pos="8312"/>
        </w:tabs>
      </w:pPr>
      <w:hyperlink w:anchor="_Toc3014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_Toc30142 \h </w:instrText>
        </w:r>
        <w:r>
          <w:fldChar w:fldCharType="separate"/>
        </w:r>
        <w:r>
          <w:t>52</w:t>
        </w:r>
        <w:r>
          <w:fldChar w:fldCharType="end"/>
        </w:r>
      </w:hyperlink>
    </w:p>
    <w:p>
      <w:pPr>
        <w:pStyle w:val="TOC2"/>
        <w:tabs>
          <w:tab w:val="clear" w:pos="8302"/>
          <w:tab w:val="right" w:leader="dot" w:pos="8312"/>
        </w:tabs>
      </w:pPr>
      <w:hyperlink w:anchor="_Toc1124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_Toc11248 \h </w:instrText>
        </w:r>
        <w:r>
          <w:fldChar w:fldCharType="separate"/>
        </w:r>
        <w:r>
          <w:t>52</w:t>
        </w:r>
        <w:r>
          <w:fldChar w:fldCharType="end"/>
        </w:r>
      </w:hyperlink>
    </w:p>
    <w:p>
      <w:pPr>
        <w:pStyle w:val="TOC2"/>
        <w:tabs>
          <w:tab w:val="clear" w:pos="8302"/>
          <w:tab w:val="right" w:leader="dot" w:pos="8312"/>
        </w:tabs>
      </w:pPr>
      <w:hyperlink w:anchor="_Toc32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_Toc326 \h </w:instrText>
        </w:r>
        <w:r>
          <w:fldChar w:fldCharType="separate"/>
        </w:r>
        <w:r>
          <w:t>52</w:t>
        </w:r>
        <w:r>
          <w:fldChar w:fldCharType="end"/>
        </w:r>
      </w:hyperlink>
    </w:p>
    <w:p>
      <w:pPr>
        <w:pStyle w:val="TOC2"/>
        <w:tabs>
          <w:tab w:val="clear" w:pos="8302"/>
          <w:tab w:val="right" w:leader="dot" w:pos="8312"/>
        </w:tabs>
      </w:pPr>
      <w:hyperlink w:anchor="_Toc3440" w:history="1">
        <w:r>
          <w:rPr>
            <w:rFonts w:ascii="Times New Roman" w:eastAsia="宋体" w:hAnsi="Times New Roman" w:hint="eastAsia"/>
            <w:szCs w:val="28"/>
          </w:rPr>
          <w:t>11.3人力资源管理</w:t>
        </w:r>
        <w:r>
          <w:tab/>
        </w:r>
        <w:r>
          <w:fldChar w:fldCharType="begin"/>
        </w:r>
        <w:r>
          <w:instrText xml:space="preserve"> PAGEREF _Toc3440 \h </w:instrText>
        </w:r>
        <w:r>
          <w:fldChar w:fldCharType="separate"/>
        </w:r>
        <w:r>
          <w:t>52</w:t>
        </w:r>
        <w:r>
          <w:fldChar w:fldCharType="end"/>
        </w:r>
      </w:hyperlink>
    </w:p>
    <w:p>
      <w:pPr>
        <w:pStyle w:val="TOC2"/>
        <w:tabs>
          <w:tab w:val="clear" w:pos="8302"/>
          <w:tab w:val="right" w:leader="dot" w:pos="8312"/>
        </w:tabs>
      </w:pPr>
      <w:hyperlink w:anchor="_Toc10399" w:history="1">
        <w:r>
          <w:rPr>
            <w:rFonts w:ascii="Times New Roman" w:eastAsia="宋体" w:hAnsi="Times New Roman" w:hint="eastAsia"/>
            <w:szCs w:val="28"/>
          </w:rPr>
          <w:t>11.4福利待遇</w:t>
        </w:r>
        <w:r>
          <w:tab/>
        </w:r>
        <w:r>
          <w:fldChar w:fldCharType="begin"/>
        </w:r>
        <w:r>
          <w:instrText xml:space="preserve"> PAGEREF _Toc10399 \h </w:instrText>
        </w:r>
        <w:r>
          <w:fldChar w:fldCharType="separate"/>
        </w:r>
        <w:r>
          <w:t>53</w:t>
        </w:r>
        <w:r>
          <w:fldChar w:fldCharType="end"/>
        </w:r>
      </w:hyperlink>
    </w:p>
    <w:p>
      <w:pPr>
        <w:pStyle w:val="TOC1"/>
        <w:tabs>
          <w:tab w:val="clear" w:pos="8296"/>
          <w:tab w:val="right" w:leader="dot" w:pos="8312"/>
        </w:tabs>
      </w:pPr>
      <w:hyperlink w:anchor="_Toc11129" w:history="1">
        <w:r>
          <w:rPr>
            <w:rFonts w:ascii="Times New Roman" w:hAnsi="宋体" w:hint="eastAsia"/>
          </w:rPr>
          <w:t>第十二章 项目实施规划</w:t>
        </w:r>
        <w:r>
          <w:tab/>
        </w:r>
        <w:r>
          <w:fldChar w:fldCharType="begin"/>
        </w:r>
        <w:r>
          <w:instrText xml:space="preserve"> PAGEREF _Toc11129 \h </w:instrText>
        </w:r>
        <w:r>
          <w:fldChar w:fldCharType="separate"/>
        </w:r>
        <w:r>
          <w:t>54</w:t>
        </w:r>
        <w:r>
          <w:fldChar w:fldCharType="end"/>
        </w:r>
      </w:hyperlink>
    </w:p>
    <w:p>
      <w:pPr>
        <w:pStyle w:val="TOC2"/>
        <w:tabs>
          <w:tab w:val="clear" w:pos="8302"/>
          <w:tab w:val="right" w:leader="dot" w:pos="8312"/>
        </w:tabs>
      </w:pPr>
      <w:hyperlink w:anchor="_Toc1111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_Toc11115 \h </w:instrText>
        </w:r>
        <w:r>
          <w:fldChar w:fldCharType="separate"/>
        </w:r>
        <w:r>
          <w:t>54</w:t>
        </w:r>
        <w:r>
          <w:fldChar w:fldCharType="end"/>
        </w:r>
      </w:hyperlink>
    </w:p>
    <w:p>
      <w:pPr>
        <w:pStyle w:val="TOC2"/>
        <w:tabs>
          <w:tab w:val="clear" w:pos="8302"/>
          <w:tab w:val="right" w:leader="dot" w:pos="8312"/>
        </w:tabs>
      </w:pPr>
      <w:hyperlink w:anchor="_Toc1664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_Toc16648 \h </w:instrText>
        </w:r>
        <w:r>
          <w:fldChar w:fldCharType="separate"/>
        </w:r>
        <w:r>
          <w:t>54</w:t>
        </w:r>
        <w:r>
          <w:fldChar w:fldCharType="end"/>
        </w:r>
      </w:hyperlink>
    </w:p>
    <w:p>
      <w:pPr>
        <w:pStyle w:val="TOC2"/>
        <w:tabs>
          <w:tab w:val="clear" w:pos="8302"/>
          <w:tab w:val="right" w:leader="dot" w:pos="8312"/>
        </w:tabs>
      </w:pPr>
      <w:hyperlink w:anchor="_Toc2944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_Toc29446 \h </w:instrText>
        </w:r>
        <w:r>
          <w:fldChar w:fldCharType="separate"/>
        </w:r>
        <w:r>
          <w:t>54</w:t>
        </w:r>
        <w:r>
          <w:fldChar w:fldCharType="end"/>
        </w:r>
      </w:hyperlink>
    </w:p>
    <w:p>
      <w:pPr>
        <w:pStyle w:val="TOC1"/>
        <w:tabs>
          <w:tab w:val="clear" w:pos="8296"/>
          <w:tab w:val="right" w:leader="dot" w:pos="8312"/>
        </w:tabs>
      </w:pPr>
      <w:hyperlink w:anchor="_Toc1100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_Toc11000 \h </w:instrText>
        </w:r>
        <w:r>
          <w:fldChar w:fldCharType="separate"/>
        </w:r>
        <w:r>
          <w:t>55</w:t>
        </w:r>
        <w:r>
          <w:fldChar w:fldCharType="end"/>
        </w:r>
      </w:hyperlink>
    </w:p>
    <w:p>
      <w:pPr>
        <w:pStyle w:val="TOC2"/>
        <w:tabs>
          <w:tab w:val="clear" w:pos="8302"/>
          <w:tab w:val="right" w:leader="dot" w:pos="8312"/>
        </w:tabs>
      </w:pPr>
      <w:hyperlink w:anchor="_Toc2612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_Toc26128 \h </w:instrText>
        </w:r>
        <w:r>
          <w:fldChar w:fldCharType="separate"/>
        </w:r>
        <w:r>
          <w:t>55</w:t>
        </w:r>
        <w:r>
          <w:fldChar w:fldCharType="end"/>
        </w:r>
      </w:hyperlink>
    </w:p>
    <w:p>
      <w:pPr>
        <w:pStyle w:val="TOC2"/>
        <w:tabs>
          <w:tab w:val="clear" w:pos="8302"/>
          <w:tab w:val="right" w:leader="dot" w:pos="8312"/>
        </w:tabs>
      </w:pPr>
      <w:hyperlink w:anchor="_Toc2609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_Toc26096 \h </w:instrText>
        </w:r>
        <w:r>
          <w:fldChar w:fldCharType="separate"/>
        </w:r>
        <w:r>
          <w:t>55</w:t>
        </w:r>
        <w:r>
          <w:fldChar w:fldCharType="end"/>
        </w:r>
      </w:hyperlink>
    </w:p>
    <w:p>
      <w:pPr>
        <w:pStyle w:val="TOC2"/>
        <w:tabs>
          <w:tab w:val="clear" w:pos="8302"/>
          <w:tab w:val="right" w:leader="dot" w:pos="8312"/>
        </w:tabs>
      </w:pPr>
      <w:hyperlink w:anchor="_Toc129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_Toc1292 \h </w:instrText>
        </w:r>
        <w:r>
          <w:fldChar w:fldCharType="separate"/>
        </w:r>
        <w:r>
          <w:t>56</w:t>
        </w:r>
        <w:r>
          <w:fldChar w:fldCharType="end"/>
        </w:r>
      </w:hyperlink>
    </w:p>
    <w:p>
      <w:pPr>
        <w:pStyle w:val="TOC2"/>
        <w:tabs>
          <w:tab w:val="clear" w:pos="8302"/>
          <w:tab w:val="right" w:leader="dot" w:pos="8312"/>
        </w:tabs>
      </w:pPr>
      <w:hyperlink w:anchor="_Toc2994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_Toc29941 \h </w:instrText>
        </w:r>
        <w:r>
          <w:fldChar w:fldCharType="separate"/>
        </w:r>
        <w:r>
          <w:t>56</w:t>
        </w:r>
        <w:r>
          <w:fldChar w:fldCharType="end"/>
        </w:r>
      </w:hyperlink>
    </w:p>
    <w:p>
      <w:pPr>
        <w:pStyle w:val="TOC2"/>
        <w:tabs>
          <w:tab w:val="clear" w:pos="8302"/>
          <w:tab w:val="right" w:leader="dot" w:pos="8312"/>
        </w:tabs>
      </w:pPr>
      <w:hyperlink w:anchor="_Toc30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_Toc305 \h </w:instrText>
        </w:r>
        <w:r>
          <w:fldChar w:fldCharType="separate"/>
        </w:r>
        <w:r>
          <w:t>56</w:t>
        </w:r>
        <w:r>
          <w:fldChar w:fldCharType="end"/>
        </w:r>
      </w:hyperlink>
    </w:p>
    <w:p>
      <w:pPr>
        <w:pStyle w:val="TOC2"/>
        <w:tabs>
          <w:tab w:val="clear" w:pos="8302"/>
          <w:tab w:val="right" w:leader="dot" w:pos="8312"/>
        </w:tabs>
      </w:pPr>
      <w:hyperlink w:anchor="_Toc157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_Toc15746 \h </w:instrText>
        </w:r>
        <w:r>
          <w:fldChar w:fldCharType="separate"/>
        </w:r>
        <w:r>
          <w:t>59</w:t>
        </w:r>
        <w:r>
          <w:fldChar w:fldCharType="end"/>
        </w:r>
      </w:hyperlink>
    </w:p>
    <w:p>
      <w:pPr>
        <w:pStyle w:val="TOC1"/>
        <w:tabs>
          <w:tab w:val="clear" w:pos="8296"/>
          <w:tab w:val="right" w:leader="dot" w:pos="8312"/>
        </w:tabs>
      </w:pPr>
      <w:hyperlink w:anchor="_Toc1809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_Toc18092 \h </w:instrText>
        </w:r>
        <w:r>
          <w:fldChar w:fldCharType="separate"/>
        </w:r>
        <w:r>
          <w:t>60</w:t>
        </w:r>
        <w:r>
          <w:fldChar w:fldCharType="end"/>
        </w:r>
      </w:hyperlink>
    </w:p>
    <w:p>
      <w:pPr>
        <w:pStyle w:val="TOC2"/>
        <w:tabs>
          <w:tab w:val="clear" w:pos="8302"/>
          <w:tab w:val="right" w:leader="dot" w:pos="8312"/>
        </w:tabs>
      </w:pPr>
      <w:hyperlink w:anchor="_Toc340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_Toc3401 \h </w:instrText>
        </w:r>
        <w:r>
          <w:fldChar w:fldCharType="separate"/>
        </w:r>
        <w:r>
          <w:t>60</w:t>
        </w:r>
        <w:r>
          <w:fldChar w:fldCharType="end"/>
        </w:r>
      </w:hyperlink>
    </w:p>
    <w:p>
      <w:pPr>
        <w:pStyle w:val="TOC3"/>
        <w:tabs>
          <w:tab w:val="right" w:leader="dot" w:pos="8312"/>
        </w:tabs>
      </w:pPr>
      <w:hyperlink w:anchor="_Toc32210" w:history="1">
        <w:r>
          <w:rPr>
            <w:szCs w:val="24"/>
          </w:rPr>
          <w:t>1</w:t>
        </w:r>
        <w:r>
          <w:rPr>
            <w:rFonts w:hint="eastAsia"/>
            <w:szCs w:val="24"/>
          </w:rPr>
          <w:t>4</w:t>
        </w:r>
        <w:r>
          <w:rPr>
            <w:szCs w:val="24"/>
          </w:rPr>
          <w:t>.1.1基本数据的确立</w:t>
        </w:r>
        <w:r>
          <w:tab/>
        </w:r>
        <w:r>
          <w:fldChar w:fldCharType="begin"/>
        </w:r>
        <w:r>
          <w:instrText xml:space="preserve"> PAGEREF _Toc32210 \h </w:instrText>
        </w:r>
        <w:r>
          <w:fldChar w:fldCharType="separate"/>
        </w:r>
        <w:r>
          <w:t>60</w:t>
        </w:r>
        <w:r>
          <w:fldChar w:fldCharType="end"/>
        </w:r>
      </w:hyperlink>
    </w:p>
    <w:p>
      <w:pPr>
        <w:pStyle w:val="TOC3"/>
        <w:tabs>
          <w:tab w:val="right" w:leader="dot" w:pos="8312"/>
        </w:tabs>
      </w:pPr>
      <w:hyperlink w:anchor="_Toc24329"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_Toc24329 \h </w:instrText>
        </w:r>
        <w:r>
          <w:fldChar w:fldCharType="separate"/>
        </w:r>
        <w:r>
          <w:t>61</w:t>
        </w:r>
        <w:r>
          <w:fldChar w:fldCharType="end"/>
        </w:r>
      </w:hyperlink>
    </w:p>
    <w:p>
      <w:pPr>
        <w:pStyle w:val="TOC3"/>
        <w:tabs>
          <w:tab w:val="right" w:leader="dot" w:pos="8312"/>
        </w:tabs>
      </w:pPr>
      <w:hyperlink w:anchor="_Toc25373"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_Toc25373 \h </w:instrText>
        </w:r>
        <w:r>
          <w:fldChar w:fldCharType="separate"/>
        </w:r>
        <w:r>
          <w:t>62</w:t>
        </w:r>
        <w:r>
          <w:fldChar w:fldCharType="end"/>
        </w:r>
      </w:hyperlink>
    </w:p>
    <w:p>
      <w:pPr>
        <w:pStyle w:val="TOC2"/>
        <w:tabs>
          <w:tab w:val="clear" w:pos="8302"/>
          <w:tab w:val="right" w:leader="dot" w:pos="8312"/>
        </w:tabs>
      </w:pPr>
      <w:hyperlink w:anchor="_Toc2435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_Toc24358 \h </w:instrText>
        </w:r>
        <w:r>
          <w:fldChar w:fldCharType="separate"/>
        </w:r>
        <w:r>
          <w:t>62</w:t>
        </w:r>
        <w:r>
          <w:fldChar w:fldCharType="end"/>
        </w:r>
      </w:hyperlink>
    </w:p>
    <w:p>
      <w:pPr>
        <w:pStyle w:val="TOC3"/>
        <w:tabs>
          <w:tab w:val="right" w:leader="dot" w:pos="8312"/>
        </w:tabs>
      </w:pPr>
      <w:hyperlink w:anchor="_Toc510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_Toc5102 \h </w:instrText>
        </w:r>
        <w:r>
          <w:fldChar w:fldCharType="separate"/>
        </w:r>
        <w:r>
          <w:t>62</w:t>
        </w:r>
        <w:r>
          <w:fldChar w:fldCharType="end"/>
        </w:r>
      </w:hyperlink>
    </w:p>
    <w:p>
      <w:pPr>
        <w:pStyle w:val="TOC3"/>
        <w:tabs>
          <w:tab w:val="right" w:leader="dot" w:pos="8312"/>
        </w:tabs>
      </w:pPr>
      <w:hyperlink w:anchor="_Toc30175"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_Toc30175 \h </w:instrText>
        </w:r>
        <w:r>
          <w:fldChar w:fldCharType="separate"/>
        </w:r>
        <w:r>
          <w:t>62</w:t>
        </w:r>
        <w:r>
          <w:fldChar w:fldCharType="end"/>
        </w:r>
      </w:hyperlink>
    </w:p>
    <w:p>
      <w:pPr>
        <w:pStyle w:val="TOC3"/>
        <w:tabs>
          <w:tab w:val="right" w:leader="dot" w:pos="8312"/>
        </w:tabs>
      </w:pPr>
      <w:hyperlink w:anchor="_Toc7775"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_Toc7775 \h </w:instrText>
        </w:r>
        <w:r>
          <w:fldChar w:fldCharType="separate"/>
        </w:r>
        <w:r>
          <w:t>63</w:t>
        </w:r>
        <w:r>
          <w:fldChar w:fldCharType="end"/>
        </w:r>
      </w:hyperlink>
    </w:p>
    <w:p>
      <w:pPr>
        <w:pStyle w:val="TOC2"/>
        <w:tabs>
          <w:tab w:val="clear" w:pos="8302"/>
          <w:tab w:val="right" w:leader="dot" w:pos="8312"/>
        </w:tabs>
      </w:pPr>
      <w:hyperlink w:anchor="_Toc315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_Toc3159 \h </w:instrText>
        </w:r>
        <w:r>
          <w:fldChar w:fldCharType="separate"/>
        </w:r>
        <w:r>
          <w:t>65</w:t>
        </w:r>
        <w:r>
          <w:fldChar w:fldCharType="end"/>
        </w:r>
      </w:hyperlink>
    </w:p>
    <w:p>
      <w:pPr>
        <w:pStyle w:val="TOC1"/>
        <w:tabs>
          <w:tab w:val="clear" w:pos="8296"/>
          <w:tab w:val="right" w:leader="dot" w:pos="8312"/>
        </w:tabs>
      </w:pPr>
      <w:hyperlink w:anchor="_Toc2168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_Toc21681 \h </w:instrText>
        </w:r>
        <w:r>
          <w:fldChar w:fldCharType="separate"/>
        </w:r>
        <w:r>
          <w:t>67</w:t>
        </w:r>
        <w:r>
          <w:fldChar w:fldCharType="end"/>
        </w:r>
      </w:hyperlink>
    </w:p>
    <w:p>
      <w:pPr>
        <w:pStyle w:val="TOC2"/>
        <w:tabs>
          <w:tab w:val="clear" w:pos="8302"/>
          <w:tab w:val="right" w:leader="dot" w:pos="8312"/>
        </w:tabs>
      </w:pPr>
      <w:hyperlink w:anchor="_Toc1096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_Toc10962 \h </w:instrText>
        </w:r>
        <w:r>
          <w:fldChar w:fldCharType="separate"/>
        </w:r>
        <w:r>
          <w:t>67</w:t>
        </w:r>
        <w:r>
          <w:fldChar w:fldCharType="end"/>
        </w:r>
      </w:hyperlink>
    </w:p>
    <w:p>
      <w:pPr>
        <w:pStyle w:val="TOC3"/>
        <w:tabs>
          <w:tab w:val="right" w:leader="dot" w:pos="8312"/>
        </w:tabs>
      </w:pPr>
      <w:hyperlink w:anchor="_Toc1051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_Toc10517 \h </w:instrText>
        </w:r>
        <w:r>
          <w:fldChar w:fldCharType="separate"/>
        </w:r>
        <w:r>
          <w:t>67</w:t>
        </w:r>
        <w:r>
          <w:fldChar w:fldCharType="end"/>
        </w:r>
      </w:hyperlink>
    </w:p>
    <w:p>
      <w:pPr>
        <w:pStyle w:val="TOC3"/>
        <w:tabs>
          <w:tab w:val="right" w:leader="dot" w:pos="8312"/>
        </w:tabs>
      </w:pPr>
      <w:hyperlink w:anchor="_Toc1684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_Toc16841 \h </w:instrText>
        </w:r>
        <w:r>
          <w:fldChar w:fldCharType="separate"/>
        </w:r>
        <w:r>
          <w:t>67</w:t>
        </w:r>
        <w:r>
          <w:fldChar w:fldCharType="end"/>
        </w:r>
      </w:hyperlink>
    </w:p>
    <w:p>
      <w:pPr>
        <w:pStyle w:val="TOC3"/>
        <w:tabs>
          <w:tab w:val="right" w:leader="dot" w:pos="8312"/>
        </w:tabs>
      </w:pPr>
      <w:hyperlink w:anchor="_Toc1559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_Toc15591 \h </w:instrText>
        </w:r>
        <w:r>
          <w:fldChar w:fldCharType="separate"/>
        </w:r>
        <w:r>
          <w:t>67</w:t>
        </w:r>
        <w:r>
          <w:fldChar w:fldCharType="end"/>
        </w:r>
      </w:hyperlink>
    </w:p>
    <w:p>
      <w:pPr>
        <w:pStyle w:val="TOC2"/>
        <w:tabs>
          <w:tab w:val="clear" w:pos="8302"/>
          <w:tab w:val="right" w:leader="dot" w:pos="8312"/>
        </w:tabs>
      </w:pPr>
      <w:hyperlink w:anchor="_Toc1556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_Toc15564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25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_Toc26258 \h </w:instrText>
        </w:r>
        <w:r>
          <w:fldChar w:fldCharType="separate"/>
        </w:r>
        <w:r>
          <w:t>68</w:t>
        </w:r>
        <w:r>
          <w:fldChar w:fldCharType="end"/>
        </w:r>
      </w:hyperlink>
    </w:p>
    <w:p>
      <w:pPr>
        <w:pStyle w:val="TOC3"/>
        <w:tabs>
          <w:tab w:val="right" w:leader="dot" w:pos="8312"/>
        </w:tabs>
      </w:pPr>
      <w:hyperlink w:anchor="_Toc1364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_Toc13643 \h </w:instrText>
        </w:r>
        <w:r>
          <w:fldChar w:fldCharType="separate"/>
        </w:r>
        <w:r>
          <w:t>68</w:t>
        </w:r>
        <w:r>
          <w:fldChar w:fldCharType="end"/>
        </w:r>
      </w:hyperlink>
    </w:p>
    <w:p>
      <w:pPr>
        <w:pStyle w:val="TOC3"/>
        <w:tabs>
          <w:tab w:val="right" w:leader="dot" w:pos="8312"/>
        </w:tabs>
      </w:pPr>
      <w:hyperlink w:anchor="_Toc1937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_Toc19379 \h </w:instrText>
        </w:r>
        <w:r>
          <w:fldChar w:fldCharType="separate"/>
        </w:r>
        <w:r>
          <w:t>68</w:t>
        </w:r>
        <w:r>
          <w:fldChar w:fldCharType="end"/>
        </w:r>
      </w:hyperlink>
    </w:p>
    <w:p>
      <w:pPr>
        <w:pStyle w:val="TOC1"/>
        <w:tabs>
          <w:tab w:val="clear" w:pos="8296"/>
          <w:tab w:val="right" w:leader="dot" w:pos="8312"/>
        </w:tabs>
      </w:pPr>
      <w:hyperlink w:anchor="_Toc325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_Toc3252 \h </w:instrText>
        </w:r>
        <w:r>
          <w:fldChar w:fldCharType="separate"/>
        </w:r>
        <w:r>
          <w:t>69</w:t>
        </w:r>
        <w:r>
          <w:fldChar w:fldCharType="end"/>
        </w:r>
      </w:hyperlink>
    </w:p>
    <w:p>
      <w:pPr>
        <w:pStyle w:val="TOC2"/>
        <w:tabs>
          <w:tab w:val="clear" w:pos="8302"/>
          <w:tab w:val="right" w:leader="dot" w:pos="8312"/>
        </w:tabs>
      </w:pPr>
      <w:hyperlink w:anchor="_Toc228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_Toc22838 \h </w:instrText>
        </w:r>
        <w:r>
          <w:fldChar w:fldCharType="separate"/>
        </w:r>
        <w:r>
          <w:t>69</w:t>
        </w:r>
        <w:r>
          <w:fldChar w:fldCharType="end"/>
        </w:r>
      </w:hyperlink>
    </w:p>
    <w:p>
      <w:pPr>
        <w:pStyle w:val="TOC2"/>
        <w:tabs>
          <w:tab w:val="clear" w:pos="8302"/>
          <w:tab w:val="right" w:leader="dot" w:pos="8312"/>
        </w:tabs>
      </w:pPr>
      <w:hyperlink w:anchor="_Toc1243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_Toc12434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OLED及功能材料项目可行性研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51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31603"/>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8276"/>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OLED及功能材料</w:t>
      </w:r>
      <w:r>
        <w:rPr>
          <w:rFonts w:hint="eastAsia"/>
          <w:color w:val="000000"/>
          <w:kern w:val="0"/>
          <w:sz w:val="26"/>
          <w:szCs w:val="28"/>
        </w:rPr>
        <w:t>项目</w:t>
      </w:r>
    </w:p>
    <w:p>
      <w:pPr>
        <w:pStyle w:val="Heading3"/>
        <w:rPr>
          <w:rFonts w:hint="eastAsia"/>
          <w:color w:val="000000"/>
          <w:sz w:val="24"/>
          <w:szCs w:val="24"/>
        </w:rPr>
      </w:pPr>
      <w:bookmarkStart w:id="3" w:name="_Toc560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5293"/>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56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吉林市</w:t>
      </w:r>
    </w:p>
    <w:p>
      <w:pPr>
        <w:pStyle w:val="Heading3"/>
        <w:rPr>
          <w:rFonts w:hint="eastAsia"/>
          <w:color w:val="000000"/>
          <w:sz w:val="24"/>
          <w:szCs w:val="24"/>
        </w:rPr>
      </w:pPr>
      <w:bookmarkStart w:id="6" w:name="_Toc920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508608982"/>
      <w:bookmarkStart w:id="8" w:name="_Toc454892762"/>
      <w:bookmarkStart w:id="9" w:name="_Toc257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bookmarkEnd w:id="9"/>
    </w:p>
    <w:p>
      <w:pPr>
        <w:spacing w:after="156" w:afterLines="50" w:line="520" w:lineRule="exact"/>
        <w:ind w:firstLine="520" w:firstLineChars="200"/>
        <w:rPr>
          <w:color w:val="000000"/>
          <w:sz w:val="26"/>
          <w:szCs w:val="28"/>
        </w:rPr>
      </w:pPr>
      <w:r>
        <w:rPr>
          <w:color w:val="000000"/>
          <w:sz w:val="26"/>
          <w:szCs w:val="28"/>
        </w:rPr>
        <w:t>项目的总投资为1000.00万元，其中，建设投资为900.00万元（土建工程为398.45万元，设备及安装投资330.48万元，土地费用120.00万元，其他费用为</w:t>
      </w:r>
      <w:r>
        <w:rPr>
          <w:rFonts w:hint="eastAsia"/>
          <w:color w:val="000000"/>
          <w:sz w:val="26"/>
          <w:szCs w:val="28"/>
        </w:rPr>
        <w:t>37.07万</w:t>
      </w:r>
      <w:r>
        <w:rPr>
          <w:color w:val="000000"/>
          <w:sz w:val="26"/>
          <w:szCs w:val="28"/>
        </w:rPr>
        <w:t>元，预备费</w:t>
      </w:r>
      <w:r>
        <w:rPr>
          <w:rFonts w:hint="eastAsia"/>
          <w:color w:val="000000"/>
          <w:sz w:val="26"/>
          <w:szCs w:val="28"/>
        </w:rPr>
        <w:t>14.00</w:t>
      </w:r>
      <w:r>
        <w:rPr>
          <w:color w:val="000000"/>
          <w:sz w:val="26"/>
          <w:szCs w:val="28"/>
        </w:rPr>
        <w:t>万元），铺底流动资金为</w:t>
      </w:r>
      <w:r>
        <w:rPr>
          <w:rFonts w:hint="eastAsia"/>
          <w:color w:val="000000"/>
          <w:sz w:val="26"/>
          <w:szCs w:val="28"/>
        </w:rPr>
        <w:t>10</w:t>
      </w:r>
      <w:r>
        <w:rPr>
          <w:color w:val="000000"/>
          <w:sz w:val="26"/>
          <w:szCs w:val="28"/>
        </w:rPr>
        <w:t>0.00万元。</w:t>
      </w:r>
    </w:p>
    <w:p>
      <w:pPr>
        <w:spacing w:after="156" w:afterLines="50" w:line="520" w:lineRule="exact"/>
        <w:ind w:firstLine="520" w:firstLineChars="200"/>
        <w:rPr>
          <w:rFonts w:hint="eastAsia"/>
          <w:color w:val="00000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sz w:val="26"/>
          <w:szCs w:val="28"/>
        </w:rPr>
      </w:pPr>
      <w:r>
        <w:rPr>
          <w:rFonts w:hint="eastAsia"/>
          <w:color w:val="000000"/>
          <w:sz w:val="26"/>
          <w:szCs w:val="28"/>
        </w:rPr>
        <w:t>项目建成后，达产年可实现年产值8000.00万元，可实现年均销售收入为6857.14万元，年均利润总额418.69万元，年均净利润314.01万元，年上缴税金及附加为24.39万元，年增值税为243.90万元；投资利润率为41.87%，投资利税率68.70%，税后财务内部收益率30.20%，税后投资回收期</w:t>
      </w:r>
      <w:r>
        <w:rPr>
          <w:color w:val="000000"/>
          <w:sz w:val="26"/>
          <w:szCs w:val="28"/>
        </w:rPr>
        <w:t>(</w:t>
      </w:r>
      <w:r>
        <w:rPr>
          <w:rFonts w:hint="eastAsia"/>
          <w:color w:val="000000"/>
          <w:sz w:val="26"/>
          <w:szCs w:val="28"/>
        </w:rPr>
        <w:t>含建设期</w:t>
      </w:r>
      <w:r>
        <w:rPr>
          <w:color w:val="000000"/>
          <w:sz w:val="26"/>
          <w:szCs w:val="28"/>
        </w:rPr>
        <w:t>)</w:t>
      </w:r>
      <w:r>
        <w:rPr>
          <w:rFonts w:hint="eastAsia"/>
          <w:color w:val="000000"/>
          <w:sz w:val="26"/>
          <w:szCs w:val="28"/>
        </w:rPr>
        <w:t>为3.54年。</w:t>
      </w:r>
    </w:p>
    <w:p>
      <w:pPr>
        <w:pStyle w:val="Heading3"/>
        <w:rPr>
          <w:rFonts w:hint="eastAsia"/>
          <w:color w:val="000000"/>
          <w:sz w:val="24"/>
          <w:szCs w:val="24"/>
        </w:rPr>
      </w:pPr>
      <w:bookmarkStart w:id="10" w:name="_Toc17209"/>
      <w:bookmarkStart w:id="11" w:name="_Toc454892763"/>
      <w:bookmarkStart w:id="12" w:name="_Toc5086089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0"/>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：OLED及功能材料</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sz w:val="26"/>
          <w:szCs w:val="28"/>
        </w:rPr>
      </w:pPr>
      <w:r>
        <w:rPr>
          <w:rFonts w:hint="eastAsia"/>
          <w:color w:val="000000"/>
          <w:sz w:val="26"/>
          <w:szCs w:val="28"/>
        </w:rPr>
        <w:t>本次建设项目占地面积10亩，总建筑面积4475</w:t>
      </w:r>
      <w:r>
        <w:rPr>
          <w:color w:val="000000"/>
          <w:sz w:val="26"/>
          <w:szCs w:val="28"/>
        </w:rPr>
        <w:t>.00</w:t>
      </w:r>
      <w:r>
        <w:rPr>
          <w:rFonts w:hint="eastAsia"/>
          <w:color w:val="000000"/>
          <w:sz w:val="26"/>
          <w:szCs w:val="28"/>
        </w:rPr>
        <w:t>平方米；主要建设内容及规模如下：</w:t>
      </w:r>
    </w:p>
    <w:p>
      <w:pPr>
        <w:spacing w:after="156" w:afterLines="50" w:line="520" w:lineRule="exact"/>
        <w:jc w:val="center"/>
        <w:rPr>
          <w:rFonts w:hint="eastAsia"/>
          <w:b/>
          <w:color w:val="000000"/>
          <w:sz w:val="26"/>
          <w:szCs w:val="28"/>
        </w:rPr>
      </w:pPr>
      <w:r>
        <w:rPr>
          <w:rFonts w:hint="eastAsia"/>
          <w:b/>
          <w:color w:val="00000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2000.00</w:t>
            </w:r>
          </w:p>
        </w:tc>
        <w:tc>
          <w:tcPr>
            <w:tcW w:w="1146" w:type="dxa"/>
            <w:vAlign w:val="center"/>
          </w:tcPr>
          <w:p>
            <w:pPr>
              <w:widowControl/>
              <w:jc w:val="center"/>
              <w:rPr>
                <w:color w:val="000000"/>
                <w:kern w:val="0"/>
                <w:sz w:val="20"/>
                <w:szCs w:val="20"/>
              </w:rPr>
            </w:pPr>
            <w:r>
              <w:rPr>
                <w:color w:val="000000"/>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w:t>
            </w:r>
          </w:p>
        </w:tc>
        <w:tc>
          <w:tcPr>
            <w:tcW w:w="1146" w:type="dxa"/>
            <w:vAlign w:val="center"/>
          </w:tcPr>
          <w:p>
            <w:pPr>
              <w:widowControl/>
              <w:jc w:val="center"/>
              <w:rPr>
                <w:color w:val="000000"/>
                <w:kern w:val="0"/>
                <w:sz w:val="20"/>
                <w:szCs w:val="20"/>
              </w:rPr>
            </w:pPr>
            <w:r>
              <w:rPr>
                <w:color w:val="000000"/>
                <w:kern w:val="0"/>
                <w:sz w:val="20"/>
                <w:szCs w:val="20"/>
              </w:rPr>
              <w:t>35.00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90.00</w:t>
            </w:r>
          </w:p>
        </w:tc>
        <w:tc>
          <w:tcPr>
            <w:tcW w:w="1146" w:type="dxa"/>
            <w:vAlign w:val="center"/>
          </w:tcPr>
          <w:p>
            <w:pPr>
              <w:widowControl/>
              <w:jc w:val="center"/>
              <w:rPr>
                <w:color w:val="000000"/>
                <w:kern w:val="0"/>
                <w:sz w:val="20"/>
                <w:szCs w:val="20"/>
              </w:rPr>
            </w:pPr>
            <w:r>
              <w:rPr>
                <w:color w:val="000000"/>
                <w:kern w:val="0"/>
                <w:sz w:val="20"/>
                <w:szCs w:val="20"/>
              </w:rPr>
              <w:t>90.00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3675.00</w:t>
            </w:r>
          </w:p>
        </w:tc>
        <w:tc>
          <w:tcPr>
            <w:tcW w:w="1146" w:type="dxa"/>
            <w:vAlign w:val="center"/>
          </w:tcPr>
          <w:p>
            <w:pPr>
              <w:widowControl/>
              <w:jc w:val="center"/>
              <w:rPr>
                <w:b/>
                <w:bCs/>
                <w:color w:val="000000"/>
                <w:kern w:val="0"/>
                <w:sz w:val="20"/>
                <w:szCs w:val="20"/>
              </w:rPr>
            </w:pPr>
            <w:r>
              <w:rPr>
                <w:b/>
                <w:bCs/>
                <w:color w:val="000000"/>
                <w:kern w:val="0"/>
                <w:sz w:val="20"/>
                <w:szCs w:val="20"/>
              </w:rPr>
              <w:t>4475.00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1800.00</w:t>
            </w:r>
          </w:p>
        </w:tc>
        <w:tc>
          <w:tcPr>
            <w:tcW w:w="1146" w:type="dxa"/>
            <w:vAlign w:val="center"/>
          </w:tcPr>
          <w:p>
            <w:pPr>
              <w:widowControl/>
              <w:jc w:val="center"/>
              <w:rPr>
                <w:color w:val="000000"/>
                <w:kern w:val="0"/>
                <w:sz w:val="20"/>
                <w:szCs w:val="20"/>
              </w:rPr>
            </w:pPr>
            <w:r>
              <w:rPr>
                <w:color w:val="000000"/>
                <w:kern w:val="0"/>
                <w:sz w:val="20"/>
                <w:szCs w:val="20"/>
              </w:rPr>
              <w:t>1800.00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6" w:type="dxa"/>
            <w:vAlign w:val="center"/>
          </w:tcPr>
          <w:p>
            <w:pPr>
              <w:widowControl/>
              <w:jc w:val="center"/>
              <w:rPr>
                <w:color w:val="000000"/>
                <w:kern w:val="0"/>
                <w:sz w:val="20"/>
                <w:szCs w:val="20"/>
              </w:rPr>
            </w:pPr>
            <w:r>
              <w:rPr>
                <w:color w:val="000000"/>
                <w:kern w:val="0"/>
                <w:sz w:val="20"/>
                <w:szCs w:val="20"/>
              </w:rPr>
              <w:t>800.00</w:t>
            </w:r>
          </w:p>
        </w:tc>
      </w:tr>
    </w:tbl>
    <w:p>
      <w:pPr>
        <w:pStyle w:val="Heading3"/>
        <w:rPr>
          <w:rFonts w:hint="eastAsia"/>
          <w:color w:val="000000"/>
          <w:sz w:val="24"/>
          <w:szCs w:val="24"/>
        </w:rPr>
      </w:pPr>
      <w:bookmarkStart w:id="13" w:name="_Toc454892764"/>
      <w:bookmarkStart w:id="14" w:name="_Toc508608984"/>
      <w:bookmarkStart w:id="15" w:name="_Toc259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bookmarkEnd w:id="15"/>
    </w:p>
    <w:p>
      <w:pPr>
        <w:spacing w:after="156" w:afterLines="50" w:line="520" w:lineRule="exact"/>
        <w:ind w:firstLine="520" w:firstLineChars="200"/>
        <w:rPr>
          <w:color w:val="000000"/>
          <w:sz w:val="26"/>
          <w:szCs w:val="26"/>
        </w:rPr>
      </w:pPr>
      <w:r>
        <w:rPr>
          <w:color w:val="000000"/>
          <w:sz w:val="26"/>
          <w:szCs w:val="26"/>
        </w:rPr>
        <w:t>本项目总投资资金为1000.00万元人民币，</w:t>
      </w:r>
      <w:r>
        <w:rPr>
          <w:rFonts w:hint="eastAsia"/>
          <w:color w:val="000000"/>
          <w:sz w:val="26"/>
          <w:szCs w:val="26"/>
        </w:rPr>
        <w:t>资金</w:t>
      </w:r>
      <w:r>
        <w:rPr>
          <w:color w:val="000000"/>
          <w:sz w:val="26"/>
          <w:szCs w:val="26"/>
        </w:rPr>
        <w:t>来源为</w:t>
      </w:r>
      <w:r>
        <w:rPr>
          <w:rFonts w:hint="eastAsia"/>
          <w:color w:val="000000"/>
          <w:sz w:val="26"/>
          <w:szCs w:val="26"/>
        </w:rPr>
        <w:t>项目</w:t>
      </w:r>
      <w:r>
        <w:rPr>
          <w:color w:val="000000"/>
          <w:sz w:val="26"/>
          <w:szCs w:val="26"/>
        </w:rPr>
        <w:t>企业自筹</w:t>
      </w:r>
      <w:r>
        <w:rPr>
          <w:rFonts w:hint="eastAsia"/>
          <w:color w:val="000000"/>
          <w:sz w:val="26"/>
          <w:szCs w:val="26"/>
        </w:rPr>
        <w:t>。</w:t>
      </w:r>
    </w:p>
    <w:p>
      <w:pPr>
        <w:pStyle w:val="Heading3"/>
        <w:rPr>
          <w:rFonts w:hint="eastAsia"/>
          <w:color w:val="000000"/>
          <w:sz w:val="24"/>
          <w:szCs w:val="24"/>
        </w:rPr>
      </w:pPr>
      <w:bookmarkStart w:id="16" w:name="_Toc9669"/>
      <w:bookmarkStart w:id="17" w:name="_Toc508608985"/>
      <w:bookmarkStart w:id="18" w:name="_Toc4548927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rFonts w:hAnsi="宋体" w:hint="eastAsia"/>
          <w:color w:val="000000"/>
          <w:sz w:val="26"/>
          <w:szCs w:val="26"/>
        </w:rPr>
        <w:t>6</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83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ind w:firstLine="420" w:firstLineChars="0"/>
        <w:rPr>
          <w:rFonts w:hint="eastAsia"/>
          <w:kern w:val="0"/>
          <w:sz w:val="26"/>
          <w:szCs w:val="28"/>
        </w:rPr>
      </w:pPr>
      <w:r>
        <w:rPr>
          <w:rFonts w:hint="eastAsia"/>
          <w:kern w:val="0"/>
          <w:sz w:val="26"/>
          <w:szCs w:val="28"/>
          <w:lang w:val="en-US" w:eastAsia="zh-CN"/>
        </w:rPr>
        <w:t>***作为***集团建材业务板块承载平台，以预拌商品混凝土为核心业务。自1988年在西南地区首家推出预拌商品混凝土以来，率先开发并实践了C80高性能混凝土、清水混凝土、高抛自密实混凝土、超高层泵送混凝土、重晶石防辐射混凝土等多类特种混凝土，创造了日产20000立方米、月产500000立方米，一次性泵送高度335米、一次性浇筑30000立方米底板的骄人业绩，在西南地区预拌商品混凝土行业中一直保持领先地位。***以成都、重庆为业务发展两大重心市场，承接了成都双流国际机场、成都339电视塔、成都地铁、成都二环高架、成都天府广场、成都天府国际机场、重庆来福士、重庆长江复线桥等大型重点工程；并与万科、华润、保利、碧桂园、恒大等知名开发商保持长期良好的合作关系。</w:t>
      </w:r>
    </w:p>
    <w:p>
      <w:pPr>
        <w:ind w:firstLine="420" w:firstLineChars="0"/>
        <w:rPr>
          <w:rFonts w:hint="eastAsia"/>
          <w:kern w:val="0"/>
          <w:sz w:val="26"/>
          <w:szCs w:val="28"/>
        </w:rPr>
      </w:pPr>
      <w:r>
        <w:rPr>
          <w:rFonts w:hint="eastAsia"/>
          <w:kern w:val="0"/>
          <w:sz w:val="26"/>
          <w:szCs w:val="28"/>
          <w:lang w:val="en-US" w:eastAsia="zh-CN"/>
        </w:rPr>
        <w:t>***装配式建筑业务主要从事建筑工业化构件的设计、生产和施工，具备研发、设计、生产、运输、施工等综合性一体化服务能力，是西南地区最早开始装配式建筑预制构件研发、生产和施工的企业。2011年公司承接西南地区首个建筑工业化项目</w:t>
      </w:r>
      <w:r>
        <w:rPr>
          <w:rFonts w:hint="eastAsia"/>
          <w:kern w:val="0"/>
          <w:sz w:val="26"/>
          <w:szCs w:val="28"/>
          <w:lang w:val="en-US" w:eastAsia="zh-CN"/>
        </w:rPr>
        <w:t>——</w:t>
      </w:r>
      <w:r>
        <w:rPr>
          <w:rFonts w:hint="eastAsia"/>
          <w:kern w:val="0"/>
          <w:sz w:val="26"/>
          <w:szCs w:val="28"/>
          <w:lang w:val="en-US" w:eastAsia="zh-CN"/>
        </w:rPr>
        <w:t>万科五龙山工业化项目实验楼，2012年承接西南地区首栋超高层建筑工业化项目</w:t>
      </w:r>
      <w:r>
        <w:rPr>
          <w:rFonts w:hint="eastAsia"/>
          <w:kern w:val="0"/>
          <w:sz w:val="26"/>
          <w:szCs w:val="28"/>
          <w:lang w:val="en-US" w:eastAsia="zh-CN"/>
        </w:rPr>
        <w:t>——</w:t>
      </w:r>
      <w:r>
        <w:rPr>
          <w:rFonts w:hint="eastAsia"/>
          <w:kern w:val="0"/>
          <w:sz w:val="26"/>
          <w:szCs w:val="28"/>
          <w:lang w:val="en-US" w:eastAsia="zh-CN"/>
        </w:rPr>
        <w:t>重庆瑞安化龙桥项目。</w:t>
      </w:r>
    </w:p>
    <w:p>
      <w:pPr>
        <w:ind w:firstLine="420" w:firstLineChars="0"/>
        <w:rPr>
          <w:rFonts w:hint="eastAsia"/>
          <w:kern w:val="0"/>
          <w:sz w:val="26"/>
          <w:szCs w:val="28"/>
        </w:rPr>
      </w:pPr>
      <w:r>
        <w:rPr>
          <w:rFonts w:hint="eastAsia"/>
          <w:kern w:val="0"/>
          <w:sz w:val="26"/>
          <w:szCs w:val="28"/>
          <w:lang w:val="en-US" w:eastAsia="zh-CN"/>
        </w:rPr>
        <w:t>***致力于优化市场结构，大力拓展上游产业链，加快推进战略区域及周边绿色砂石骨料基地建设，目前，公司在四川德阳、绵阳，重庆等地建设成立了矿山开采、砂石加工生产基地，实现了战略性资源储备，增强企业抗风险的能力。公司将在产业链延伸业务发展方面规划形成以成都、重庆为核心区的两翼辐射发展格局。</w:t>
      </w:r>
    </w:p>
    <w:p>
      <w:pPr>
        <w:ind w:firstLine="420" w:firstLineChars="0"/>
        <w:rPr>
          <w:rFonts w:eastAsia="宋体" w:hint="eastAsi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p>
    <w:p>
      <w:pPr>
        <w:ind w:firstLine="420" w:firstLineChars="0"/>
        <w:rPr>
          <w:rFonts w:eastAsia="宋体" w:hint="eastAsia"/>
        </w:rPr>
      </w:pPr>
      <w:r>
        <w:rPr>
          <w:rFonts w:hint="eastAsia"/>
          <w:kern w:val="0"/>
          <w:sz w:val="26"/>
          <w:szCs w:val="28"/>
          <w:lang w:val="en-US" w:eastAsia="zh-CN"/>
        </w:rPr>
        <w:t>***管桩业务主要从事预应力管桩和高强低摩维纶水泥管生产施工管生产、施工一体化服务能力，具有地基与基础工程专业承包二级资质。2010年至2012年，公司相继承接地铁二号线东延线附属用房管桩承包工程等重点项目。2014年，公司承接了我国中西部最大的国际会展中心</w:t>
      </w:r>
      <w:r>
        <w:rPr>
          <w:rFonts w:hint="eastAsia"/>
          <w:kern w:val="0"/>
          <w:sz w:val="26"/>
          <w:szCs w:val="28"/>
          <w:lang w:val="en-US" w:eastAsia="zh-CN"/>
        </w:rPr>
        <w:t>——</w:t>
      </w:r>
      <w:r>
        <w:rPr>
          <w:rFonts w:hint="eastAsia"/>
          <w:kern w:val="0"/>
          <w:sz w:val="26"/>
          <w:szCs w:val="28"/>
          <w:lang w:val="en-US" w:eastAsia="zh-CN"/>
        </w:rPr>
        <w:t>中国西部国际博览城管桩基础施工项目，受到了客户的高度赞誉。</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218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吉林市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OLED及功能材料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965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281"/>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454892770"/>
      <w:bookmarkStart w:id="24" w:name="_Toc508608990"/>
      <w:bookmarkStart w:id="25" w:name="_Toc7544"/>
      <w:bookmarkStart w:id="26" w:name="_Toc508375798"/>
      <w:bookmarkStart w:id="27" w:name="_Toc244509860"/>
      <w:bookmarkStart w:id="28" w:name="_Toc256591008"/>
      <w:bookmarkStart w:id="29" w:name="_Toc256591030"/>
      <w:bookmarkStart w:id="30" w:name="_Toc244509877"/>
      <w:bookmarkStart w:id="31"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bookmarkEnd w:id="25"/>
    </w:p>
    <w:p>
      <w:pPr>
        <w:spacing w:after="156" w:afterLines="50" w:line="520" w:lineRule="exact"/>
        <w:jc w:val="center"/>
        <w:rPr>
          <w:rFonts w:hint="eastAsia"/>
          <w:b/>
          <w:color w:val="000000"/>
          <w:sz w:val="26"/>
          <w:szCs w:val="28"/>
        </w:rPr>
      </w:pPr>
      <w:r>
        <w:rPr>
          <w:rFonts w:hint="eastAsia"/>
          <w:b/>
          <w:color w:val="00000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4475.00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398.45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330.48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37.07</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6857.14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314.01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24.39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243.90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41.87%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68.70%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1,493.09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2,145.14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3.54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2.99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30.12%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777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OLED及功能材料</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OLED及功能材料</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吉林市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OLED及功能材料</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922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4841"/>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color w:val="000000"/>
          <w:sz w:val="26"/>
        </w:rPr>
      </w:pPr>
      <w:r>
        <w:rPr>
          <w:rFonts w:hint="eastAsia"/>
          <w:color w:val="000000"/>
          <w:sz w:val="26"/>
        </w:rPr>
        <w:t>2016年，面对错综复杂的国内外宏观经济形势，全市人民在市委、市政府的正确领导下，努力克服经济下行压力加大、困难矛盾集中显现等诸多严峻挑战，坚持稳中求进工作总基调，牢固树立和贯彻落实新发展理念，坚持以供给侧结构性改革为主线，主动适应新常态，克难攻坚，砥砺前行，结构调整成果显现，质量效益不断提升，经济平稳健康发展，社会事业全面进步，实现了</w:t>
      </w:r>
      <w:r>
        <w:rPr>
          <w:rFonts w:hint="eastAsia"/>
          <w:color w:val="000000"/>
          <w:sz w:val="26"/>
        </w:rPr>
        <w:t>“</w:t>
      </w:r>
      <w:r>
        <w:rPr>
          <w:rFonts w:hint="eastAsia"/>
          <w:color w:val="000000"/>
          <w:sz w:val="26"/>
        </w:rPr>
        <w:t>十三五</w:t>
      </w:r>
      <w:r>
        <w:rPr>
          <w:rFonts w:hint="eastAsia"/>
          <w:color w:val="000000"/>
          <w:sz w:val="26"/>
        </w:rPr>
        <w:t>”</w:t>
      </w:r>
      <w:r>
        <w:rPr>
          <w:rFonts w:hint="eastAsia"/>
          <w:color w:val="000000"/>
          <w:sz w:val="26"/>
        </w:rPr>
        <w:t>良好开局，为决胜全面建成小康社会奠定了坚实基础。</w:t>
      </w:r>
    </w:p>
    <w:p>
      <w:pPr>
        <w:spacing w:after="156" w:afterLines="50" w:line="520" w:lineRule="exact"/>
        <w:ind w:firstLine="520" w:firstLineChars="200"/>
        <w:rPr>
          <w:rFonts w:hint="eastAsia"/>
          <w:color w:val="000000"/>
          <w:sz w:val="26"/>
        </w:rPr>
      </w:pPr>
      <w:r>
        <w:rPr>
          <w:rFonts w:hint="eastAsia"/>
          <w:color w:val="000000"/>
          <w:sz w:val="26"/>
        </w:rPr>
        <w:t>国民经济继续保持平稳增长。2016年，实现地区生产总值</w:t>
      </w:r>
      <w:r>
        <w:rPr>
          <w:rFonts w:hint="eastAsia"/>
          <w:color w:val="000000"/>
          <w:sz w:val="26"/>
        </w:rPr>
        <w:t>①</w:t>
      </w:r>
      <w:r>
        <w:rPr>
          <w:rFonts w:hint="eastAsia"/>
          <w:color w:val="000000"/>
          <w:sz w:val="26"/>
        </w:rPr>
        <w:t>2531.3亿元，比上年增长6.9%。其中，第一产业完成增加值240.3亿元，增长4.3%；第二产业完成增加值1136亿元，增长6.4%；第三产业完成增加值1155亿元，增长8.2%。三次产业结构比由上年的10.5:45.4:44.1调整为9.5:44.9:45.6，第三产业比重提升1.5个百分点，形成</w:t>
      </w:r>
      <w:r>
        <w:rPr>
          <w:rFonts w:hint="eastAsia"/>
          <w:color w:val="000000"/>
          <w:sz w:val="26"/>
        </w:rPr>
        <w:t>“</w:t>
      </w:r>
      <w:r>
        <w:rPr>
          <w:rFonts w:hint="eastAsia"/>
          <w:color w:val="000000"/>
          <w:sz w:val="26"/>
        </w:rPr>
        <w:t>三二一</w:t>
      </w:r>
      <w:r>
        <w:rPr>
          <w:rFonts w:hint="eastAsia"/>
          <w:color w:val="000000"/>
          <w:sz w:val="26"/>
        </w:rPr>
        <w:t>”</w:t>
      </w:r>
      <w:r>
        <w:rPr>
          <w:rFonts w:hint="eastAsia"/>
          <w:color w:val="000000"/>
          <w:sz w:val="26"/>
        </w:rPr>
        <w:t>产业新格局，产业结构进一步优化。人均生产总值达到59652.4元，按现行汇率折算为8599.2美元。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1567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OLED及功能材料</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OLED及功能材料</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OLED及功能材料</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OLED及功能材料</w:t>
      </w:r>
      <w:r>
        <w:rPr>
          <w:rFonts w:hint="eastAsia"/>
          <w:color w:val="000000"/>
          <w:kern w:val="0"/>
          <w:sz w:val="26"/>
          <w:szCs w:val="28"/>
        </w:rPr>
        <w:t>产业格局的进一步调整，我国</w:t>
      </w:r>
      <w:r>
        <w:rPr>
          <w:rFonts w:hint="eastAsia"/>
          <w:color w:val="000000"/>
          <w:kern w:val="0"/>
          <w:sz w:val="26"/>
          <w:szCs w:val="28"/>
          <w:lang w:eastAsia="zh-CN"/>
        </w:rPr>
        <w:t>OLED及功能材料</w:t>
      </w:r>
    </w:p>
    <w:p>
      <w:pPr>
        <w:spacing w:after="156" w:afterLines="50" w:line="520" w:lineRule="exact"/>
        <w:ind w:firstLine="520" w:firstLineChars="200"/>
        <w:rPr>
          <w:color w:val="000000"/>
          <w:kern w:val="0"/>
          <w:sz w:val="26"/>
          <w:szCs w:val="28"/>
        </w:rPr>
      </w:pP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OLED及功能材料</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OLED及功能材料</w:t>
      </w:r>
      <w:r>
        <w:rPr>
          <w:rFonts w:hint="eastAsia"/>
          <w:color w:val="000000"/>
          <w:kern w:val="0"/>
          <w:sz w:val="26"/>
          <w:szCs w:val="28"/>
        </w:rPr>
        <w:t>行业在传统</w:t>
      </w:r>
      <w:r>
        <w:rPr>
          <w:rFonts w:hint="eastAsia"/>
          <w:color w:val="000000"/>
          <w:kern w:val="0"/>
          <w:sz w:val="26"/>
          <w:szCs w:val="28"/>
          <w:lang w:eastAsia="zh-CN"/>
        </w:rPr>
        <w:t>OLED及功能材料</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OLED及功能材料</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OLED及功能材料</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OLED及功能材料</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OLED及功能材料</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OLED及功能材料</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OLED及功能材料</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OLED及功能材料</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OLED及功能材料</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13793"/>
      <w:bookmarkStart w:id="38"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OLED及功能材料</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OLED及功能材料</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OLED及功能材料</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OLED及功能材料</w:t>
      </w:r>
      <w:r>
        <w:rPr>
          <w:rFonts w:hint="eastAsia"/>
          <w:color w:val="000000"/>
          <w:kern w:val="0"/>
          <w:sz w:val="26"/>
          <w:szCs w:val="28"/>
        </w:rPr>
        <w:t>行业的结构调整，大大提高我国</w:t>
      </w:r>
      <w:r>
        <w:rPr>
          <w:rFonts w:hint="eastAsia"/>
          <w:color w:val="000000"/>
          <w:kern w:val="0"/>
          <w:sz w:val="26"/>
          <w:szCs w:val="28"/>
          <w:lang w:eastAsia="zh-CN"/>
        </w:rPr>
        <w:t>OLED及功能材料</w:t>
      </w:r>
      <w:r>
        <w:rPr>
          <w:rFonts w:hint="eastAsia"/>
          <w:color w:val="000000"/>
          <w:kern w:val="0"/>
          <w:sz w:val="26"/>
          <w:szCs w:val="28"/>
        </w:rPr>
        <w:t>工艺技术水平，提高我国</w:t>
      </w:r>
      <w:r>
        <w:rPr>
          <w:rFonts w:hint="eastAsia"/>
          <w:color w:val="000000"/>
          <w:kern w:val="0"/>
          <w:sz w:val="26"/>
          <w:szCs w:val="28"/>
          <w:lang w:eastAsia="zh-CN"/>
        </w:rPr>
        <w:t>OLED及功能材料</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OLED及功能材料</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OLED及功能材料</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19843"/>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OLED及功能材料</w:t>
      </w:r>
      <w:r>
        <w:rPr>
          <w:rFonts w:hint="eastAsia"/>
          <w:color w:val="000000"/>
          <w:kern w:val="0"/>
          <w:sz w:val="26"/>
          <w:szCs w:val="28"/>
        </w:rPr>
        <w:t>业及</w:t>
      </w:r>
      <w:r>
        <w:rPr>
          <w:rFonts w:hint="eastAsia"/>
          <w:color w:val="000000"/>
          <w:kern w:val="0"/>
          <w:sz w:val="26"/>
          <w:szCs w:val="28"/>
          <w:lang w:eastAsia="zh-CN"/>
        </w:rPr>
        <w:t>OLED及功能材料</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OLED及功能材料</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220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3208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OLED及功能材料</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OLED及功能材料</w:t>
      </w:r>
      <w:r>
        <w:rPr>
          <w:color w:val="000000"/>
          <w:kern w:val="0"/>
          <w:sz w:val="26"/>
          <w:szCs w:val="28"/>
        </w:rPr>
        <w:t>市场的变化，政府大力推动并加快</w:t>
      </w:r>
      <w:r>
        <w:rPr>
          <w:rFonts w:hint="eastAsia"/>
          <w:color w:val="000000"/>
          <w:kern w:val="0"/>
          <w:sz w:val="26"/>
          <w:szCs w:val="28"/>
          <w:lang w:eastAsia="zh-CN"/>
        </w:rPr>
        <w:t>OLED及功能材料</w:t>
      </w:r>
      <w:r>
        <w:rPr>
          <w:color w:val="000000"/>
          <w:kern w:val="0"/>
          <w:sz w:val="26"/>
          <w:szCs w:val="28"/>
        </w:rPr>
        <w:t>工业转型升级，</w:t>
      </w:r>
      <w:r>
        <w:rPr>
          <w:rFonts w:hint="eastAsia"/>
          <w:color w:val="000000"/>
          <w:kern w:val="0"/>
          <w:sz w:val="26"/>
          <w:szCs w:val="28"/>
          <w:lang w:eastAsia="zh-CN"/>
        </w:rPr>
        <w:t>OLED及功能材料</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OLED及功能材料</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OLED及功能材料</w:t>
      </w:r>
      <w:r>
        <w:rPr>
          <w:rFonts w:hint="eastAsia"/>
          <w:color w:val="000000"/>
          <w:kern w:val="0"/>
          <w:sz w:val="26"/>
          <w:szCs w:val="28"/>
        </w:rPr>
        <w:t>行业发展较好的行业背景、</w:t>
      </w:r>
      <w:r>
        <w:rPr>
          <w:rFonts w:hint="eastAsia"/>
          <w:color w:val="000000"/>
          <w:kern w:val="0"/>
          <w:sz w:val="26"/>
          <w:szCs w:val="28"/>
          <w:lang w:eastAsia="zh-CN"/>
        </w:rPr>
        <w:t>OLED及功能材料</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OLED及功能材料</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OLED及功能材料</w:t>
      </w:r>
      <w:r>
        <w:rPr>
          <w:rFonts w:hint="eastAsia"/>
          <w:color w:val="000000"/>
          <w:kern w:val="0"/>
          <w:sz w:val="26"/>
          <w:szCs w:val="28"/>
        </w:rPr>
        <w:t>开发生产基地。本次项目的建设对于加快</w:t>
      </w:r>
      <w:r>
        <w:rPr>
          <w:rFonts w:hint="eastAsia"/>
          <w:color w:val="000000"/>
          <w:kern w:val="0"/>
          <w:sz w:val="26"/>
          <w:szCs w:val="28"/>
          <w:lang w:eastAsia="zh-CN"/>
        </w:rPr>
        <w:t>吉林市OLED及功能材料</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41599"/>
      <w:bookmarkStart w:id="44" w:name="_Toc240339966"/>
      <w:bookmarkStart w:id="45" w:name="_Toc240339580"/>
      <w:bookmarkStart w:id="46" w:name="_Toc240339729"/>
      <w:bookmarkStart w:id="47" w:name="_Toc2695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2109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OLED及功能材料</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OLED及功能材料</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OLED及功能材料</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OLED及功能材料</w:t>
      </w:r>
      <w:r>
        <w:rPr>
          <w:rFonts w:hint="eastAsia"/>
          <w:color w:val="000000"/>
          <w:kern w:val="0"/>
          <w:sz w:val="26"/>
          <w:szCs w:val="28"/>
        </w:rPr>
        <w:t>业生产的主要方向，以减少中国</w:t>
      </w:r>
      <w:r>
        <w:rPr>
          <w:rFonts w:hint="eastAsia"/>
          <w:color w:val="000000"/>
          <w:kern w:val="0"/>
          <w:sz w:val="26"/>
          <w:szCs w:val="28"/>
          <w:lang w:eastAsia="zh-CN"/>
        </w:rPr>
        <w:t>OLED及功能材料</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OLED及功能材料</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OLED及功能材料</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OLED及功能材料</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OLED及功能材料</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11767"/>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OLED及功能材料</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OLED及功能材料</w:t>
      </w:r>
      <w:r>
        <w:rPr>
          <w:rFonts w:hint="eastAsia"/>
          <w:color w:val="000000"/>
          <w:kern w:val="0"/>
          <w:sz w:val="26"/>
          <w:szCs w:val="28"/>
        </w:rPr>
        <w:t>技术进步与产业升级对于</w:t>
      </w:r>
      <w:r>
        <w:rPr>
          <w:rFonts w:hint="eastAsia"/>
          <w:color w:val="000000"/>
          <w:kern w:val="0"/>
          <w:sz w:val="26"/>
          <w:szCs w:val="28"/>
          <w:lang w:eastAsia="zh-CN"/>
        </w:rPr>
        <w:t>OLED及功能材料</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吉林市XX有限公司</w:t>
      </w:r>
      <w:r>
        <w:rPr>
          <w:rFonts w:hint="eastAsia"/>
          <w:color w:val="000000"/>
          <w:kern w:val="0"/>
          <w:sz w:val="26"/>
          <w:szCs w:val="28"/>
        </w:rPr>
        <w:t>自成立以来一直从事</w:t>
      </w:r>
      <w:r>
        <w:rPr>
          <w:rFonts w:hint="eastAsia"/>
          <w:color w:val="000000"/>
          <w:kern w:val="0"/>
          <w:sz w:val="26"/>
          <w:szCs w:val="28"/>
          <w:lang w:eastAsia="zh-CN"/>
        </w:rPr>
        <w:t>OLED及功能材料OLED及功能材料</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OLED及功能材料</w:t>
      </w:r>
      <w:r>
        <w:rPr>
          <w:rFonts w:hint="eastAsia"/>
          <w:color w:val="000000"/>
          <w:kern w:val="0"/>
          <w:sz w:val="26"/>
          <w:szCs w:val="28"/>
        </w:rPr>
        <w:t>尖端技术的空白，还可有效满足</w:t>
      </w:r>
      <w:r>
        <w:rPr>
          <w:rFonts w:hint="eastAsia"/>
          <w:color w:val="000000"/>
          <w:kern w:val="0"/>
          <w:sz w:val="26"/>
          <w:szCs w:val="28"/>
          <w:lang w:eastAsia="zh-CN"/>
        </w:rPr>
        <w:t>OLED及功能材料</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OLED及功能材料</w:t>
      </w:r>
      <w:r>
        <w:rPr>
          <w:color w:val="000000"/>
          <w:kern w:val="0"/>
          <w:sz w:val="26"/>
          <w:szCs w:val="28"/>
        </w:rPr>
        <w:t>企业来说，生产高端</w:t>
      </w:r>
      <w:r>
        <w:rPr>
          <w:rFonts w:hint="eastAsia"/>
          <w:color w:val="000000"/>
          <w:kern w:val="0"/>
          <w:sz w:val="26"/>
          <w:szCs w:val="28"/>
          <w:lang w:eastAsia="zh-CN"/>
        </w:rPr>
        <w:t>OLED及功能材料</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OLED及功能材料</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OLED及功能材料</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OLED及功能材料</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443477886"/>
      <w:bookmarkStart w:id="52" w:name="_Toc517734634"/>
      <w:bookmarkStart w:id="53" w:name="_Toc1572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16177441"/>
      <w:bookmarkStart w:id="55" w:name="_Toc1325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OLED及功能材料</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OLED及功能材料</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OLED及功能材料</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吉林市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OLED及功能材料</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16177442"/>
      <w:bookmarkStart w:id="57" w:name="_Toc27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OLED及功能材料</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OLED及功能材料</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OLED及功能材料</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OLED及功能材料</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77443"/>
      <w:bookmarkStart w:id="59" w:name="_Toc27879"/>
      <w:bookmarkStart w:id="60"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OLED及功能材料</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641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3191"/>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OLED及功能材料</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OLED及功能材料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OLED及功能材料</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30439"/>
      <w:bookmarkStart w:id="64" w:name="_Toc196653792"/>
      <w:bookmarkStart w:id="65" w:name="_Toc319069511"/>
      <w:bookmarkStart w:id="66" w:name="_Toc215308197"/>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7" w:name="_Toc215308198"/>
      <w:bookmarkStart w:id="68" w:name="_Toc196653793"/>
      <w:bookmarkStart w:id="69"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9406"/>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181"/>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3009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56591031"/>
      <w:bookmarkStart w:id="76" w:name="_Toc4426"/>
      <w:bookmarkStart w:id="77" w:name="_Toc259859426"/>
      <w:bookmarkStart w:id="78" w:name="_Toc244509878"/>
      <w:bookmarkStart w:id="79" w:name="_Toc261422189"/>
      <w:bookmarkStart w:id="80" w:name="_Toc508879593"/>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项目厂址方案选择</w:t>
      </w:r>
      <w:bookmarkEnd w:id="75"/>
      <w:bookmarkEnd w:id="76"/>
      <w:bookmarkEnd w:id="77"/>
      <w:bookmarkEnd w:id="78"/>
      <w:bookmarkEnd w:id="79"/>
      <w:bookmarkEnd w:id="80"/>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w:t>
      </w:r>
      <w:r>
        <w:rPr>
          <w:rFonts w:hint="eastAsia"/>
          <w:color w:val="000000"/>
          <w:kern w:val="0"/>
          <w:sz w:val="26"/>
          <w:szCs w:val="28"/>
        </w:rPr>
        <w:t>吉林省吉林市。</w:t>
      </w:r>
    </w:p>
    <w:p>
      <w:pPr>
        <w:spacing w:after="156" w:afterLines="50" w:line="520" w:lineRule="exact"/>
        <w:ind w:firstLine="520" w:firstLineChars="200"/>
        <w:jc w:val="center"/>
        <w:rPr>
          <w:rFonts w:hint="eastAsia"/>
          <w:b/>
          <w:color w:val="000000"/>
          <w:sz w:val="26"/>
        </w:rPr>
      </w:pPr>
      <w:bookmarkStart w:id="82" w:name="_Toc261422190"/>
      <w:bookmarkStart w:id="83" w:name="_Toc357629725"/>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alt="SL(6%T~FRLY%LB2Q1%9FEAB" style="width:374.25pt;height:279.75pt;mso-position-horizontal-relative:page;mso-position-vertical-relative:page;mso-wrap-style:square" o:preferrelative="t" filled="f" stroked="f">
            <v:fill o:detectmouseclick="t"/>
            <v:stroke linestyle="single"/>
            <v:imagedata r:id="rId97" r:href="rId98" o:title="SL(6%T~FRLY%LB2Q1%9FEAB"/>
            <v:path o:extrusionok="f"/>
            <o:lock v:ext="edit" aspectratio="t"/>
          </v:shape>
        </w:pict>
      </w:r>
    </w:p>
    <w:p>
      <w:pPr>
        <w:pStyle w:val="Heading2"/>
        <w:spacing w:before="100" w:beforeLines="0" w:beforeAutospacing="1" w:after="156" w:afterLines="50" w:line="360" w:lineRule="auto"/>
        <w:rPr>
          <w:rFonts w:ascii="Times New Roman" w:eastAsia="宋体" w:hAnsi="Times New Roman"/>
          <w:color w:val="000000"/>
          <w:sz w:val="26"/>
        </w:rPr>
      </w:pPr>
      <w:bookmarkStart w:id="84" w:name="_Toc20986"/>
      <w:bookmarkStart w:id="85" w:name="_Toc508879594"/>
      <w:r>
        <w:rPr>
          <w:rFonts w:ascii="Times New Roman" w:eastAsia="宋体" w:hAnsi="Times New Roman"/>
          <w:color w:val="000000"/>
          <w:sz w:val="26"/>
        </w:rPr>
        <w:t>4.2区域</w:t>
      </w:r>
      <w:bookmarkEnd w:id="82"/>
      <w:bookmarkEnd w:id="83"/>
      <w:r>
        <w:rPr>
          <w:rFonts w:ascii="Times New Roman" w:eastAsia="宋体" w:hAnsi="Times New Roman" w:hint="eastAsia"/>
          <w:color w:val="000000"/>
          <w:sz w:val="26"/>
        </w:rPr>
        <w:t>建设</w:t>
      </w:r>
      <w:r>
        <w:rPr>
          <w:rFonts w:ascii="Times New Roman" w:eastAsia="宋体" w:hAnsi="Times New Roman"/>
          <w:color w:val="000000"/>
          <w:sz w:val="26"/>
        </w:rPr>
        <w:t>条件</w:t>
      </w:r>
      <w:bookmarkEnd w:id="84"/>
      <w:bookmarkEnd w:id="85"/>
    </w:p>
    <w:p>
      <w:pPr>
        <w:pStyle w:val="Heading3"/>
        <w:spacing w:before="0" w:after="156" w:afterLines="50" w:line="520" w:lineRule="exact"/>
        <w:rPr>
          <w:rFonts w:hint="eastAsia"/>
          <w:color w:val="000000"/>
          <w:sz w:val="24"/>
        </w:rPr>
      </w:pPr>
      <w:bookmarkStart w:id="86" w:name="_Toc357629726"/>
      <w:bookmarkStart w:id="87" w:name="_Toc350095925"/>
      <w:bookmarkStart w:id="88" w:name="_Toc508879595"/>
      <w:bookmarkStart w:id="89" w:name="_Toc3091"/>
      <w:bookmarkStart w:id="90" w:name="_Toc261422191"/>
      <w:bookmarkStart w:id="91" w:name="_Toc256591027"/>
      <w:bookmarkStart w:id="92" w:name="_Toc327593452"/>
      <w:r>
        <w:rPr>
          <w:color w:val="000000"/>
          <w:sz w:val="24"/>
        </w:rPr>
        <w:t>4.2.1</w:t>
      </w:r>
      <w:bookmarkEnd w:id="90"/>
      <w:bookmarkEnd w:id="91"/>
      <w:r>
        <w:rPr>
          <w:rFonts w:hint="eastAsia"/>
          <w:color w:val="000000"/>
          <w:sz w:val="24"/>
        </w:rPr>
        <w:t>地理位置</w:t>
      </w:r>
      <w:bookmarkEnd w:id="87"/>
      <w:bookmarkEnd w:id="88"/>
      <w:bookmarkEnd w:id="89"/>
      <w:bookmarkEnd w:id="92"/>
      <w:bookmarkEnd w:id="86"/>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吉林市位于吉林省中部，东北腹地长白山脉，</w:t>
      </w:r>
      <w:hyperlink r:id="rId103" w:tgtFrame="_blank" w:history="1">
        <w:r>
          <w:rPr>
            <w:color w:val="000000"/>
            <w:sz w:val="26"/>
          </w:rPr>
          <w:t>长白山</w:t>
        </w:r>
      </w:hyperlink>
      <w:r>
        <w:rPr>
          <w:color w:val="000000"/>
          <w:sz w:val="26"/>
        </w:rPr>
        <w:t>向</w:t>
      </w:r>
      <w:hyperlink r:id="rId104" w:tgtFrame="_blank" w:history="1">
        <w:r>
          <w:rPr>
            <w:color w:val="000000"/>
            <w:sz w:val="26"/>
          </w:rPr>
          <w:t>松嫩平原</w:t>
        </w:r>
      </w:hyperlink>
      <w:r>
        <w:rPr>
          <w:color w:val="000000"/>
          <w:sz w:val="26"/>
        </w:rPr>
        <w:t>过渡地带的</w:t>
      </w:r>
      <w:hyperlink r:id="rId105" w:tgtFrame="_blank" w:history="1">
        <w:r>
          <w:rPr>
            <w:color w:val="000000"/>
            <w:sz w:val="26"/>
          </w:rPr>
          <w:t>松花江</w:t>
        </w:r>
      </w:hyperlink>
      <w:r>
        <w:rPr>
          <w:color w:val="000000"/>
          <w:sz w:val="26"/>
        </w:rPr>
        <w:t>畔，地理位置介于东经125°40′～127°56′，北纬42°31′～44°40′。东接</w:t>
      </w:r>
      <w:hyperlink r:id="rId106" w:tgtFrame="_blank" w:history="1">
        <w:r>
          <w:rPr>
            <w:color w:val="000000"/>
            <w:sz w:val="26"/>
          </w:rPr>
          <w:t>延边朝鲜族自治州</w:t>
        </w:r>
      </w:hyperlink>
      <w:r>
        <w:rPr>
          <w:color w:val="000000"/>
          <w:sz w:val="26"/>
        </w:rPr>
        <w:t>，西临长春市、</w:t>
      </w:r>
      <w:hyperlink r:id="rId107" w:tgtFrame="_blank" w:history="1">
        <w:r>
          <w:rPr>
            <w:color w:val="000000"/>
            <w:sz w:val="26"/>
          </w:rPr>
          <w:t>四平市</w:t>
        </w:r>
      </w:hyperlink>
      <w:r>
        <w:rPr>
          <w:color w:val="000000"/>
          <w:sz w:val="26"/>
        </w:rPr>
        <w:t>，北与</w:t>
      </w:r>
      <w:hyperlink r:id="rId108" w:tgtFrame="_blank" w:history="1">
        <w:r>
          <w:rPr>
            <w:color w:val="000000"/>
            <w:sz w:val="26"/>
          </w:rPr>
          <w:t>黑龙江省</w:t>
        </w:r>
      </w:hyperlink>
      <w:hyperlink r:id="rId109" w:tgtFrame="_blank" w:history="1">
        <w:r>
          <w:rPr>
            <w:color w:val="000000"/>
            <w:sz w:val="26"/>
          </w:rPr>
          <w:t>哈尔滨市</w:t>
        </w:r>
      </w:hyperlink>
      <w:r>
        <w:rPr>
          <w:color w:val="000000"/>
          <w:sz w:val="26"/>
        </w:rPr>
        <w:t>接壤，南与</w:t>
      </w:r>
      <w:hyperlink r:id="rId110" w:tgtFrame="_blank" w:history="1">
        <w:r>
          <w:rPr>
            <w:color w:val="000000"/>
            <w:sz w:val="26"/>
          </w:rPr>
          <w:t>白山市</w:t>
        </w:r>
      </w:hyperlink>
      <w:r>
        <w:rPr>
          <w:color w:val="000000"/>
          <w:sz w:val="26"/>
        </w:rPr>
        <w:t>、</w:t>
      </w:r>
      <w:hyperlink r:id="rId111" w:tgtFrame="_blank" w:history="1">
        <w:r>
          <w:rPr>
            <w:color w:val="000000"/>
            <w:sz w:val="26"/>
          </w:rPr>
          <w:t>通化市</w:t>
        </w:r>
      </w:hyperlink>
      <w:r>
        <w:rPr>
          <w:color w:val="000000"/>
          <w:sz w:val="26"/>
        </w:rPr>
        <w:t>、</w:t>
      </w:r>
      <w:hyperlink r:id="rId112" w:tgtFrame="_blank" w:history="1">
        <w:r>
          <w:rPr>
            <w:color w:val="000000"/>
            <w:sz w:val="26"/>
          </w:rPr>
          <w:t>辽源市</w:t>
        </w:r>
      </w:hyperlink>
      <w:r>
        <w:rPr>
          <w:color w:val="000000"/>
          <w:sz w:val="26"/>
        </w:rPr>
        <w:t>毗邻。吉林市面积27120平方公里，其中耕地面积395 916公顷。</w:t>
      </w:r>
    </w:p>
    <w:p>
      <w:pPr>
        <w:pStyle w:val="Heading3"/>
        <w:spacing w:before="0" w:after="156" w:afterLines="50" w:line="520" w:lineRule="exact"/>
        <w:rPr>
          <w:rFonts w:hint="eastAsia"/>
          <w:color w:val="000000"/>
          <w:sz w:val="24"/>
        </w:rPr>
      </w:pPr>
      <w:bookmarkStart w:id="93" w:name="_Toc508879596"/>
      <w:bookmarkStart w:id="94" w:name="_Toc381"/>
      <w:r>
        <w:rPr>
          <w:color w:val="000000"/>
          <w:sz w:val="24"/>
        </w:rPr>
        <w:t>4.2.</w:t>
      </w:r>
      <w:r>
        <w:rPr>
          <w:rFonts w:hint="eastAsia"/>
          <w:color w:val="000000"/>
          <w:sz w:val="24"/>
        </w:rPr>
        <w:t>2气候条件</w:t>
      </w:r>
      <w:bookmarkEnd w:id="93"/>
      <w:bookmarkEnd w:id="94"/>
    </w:p>
    <w:p>
      <w:pPr>
        <w:spacing w:after="156" w:afterLines="50" w:line="520" w:lineRule="exact"/>
        <w:ind w:firstLine="520" w:firstLineChars="200"/>
        <w:rPr>
          <w:rFonts w:hint="eastAsia"/>
          <w:color w:val="000000"/>
          <w:sz w:val="26"/>
        </w:rPr>
      </w:pPr>
      <w:r>
        <w:rPr>
          <w:color w:val="000000"/>
          <w:sz w:val="26"/>
        </w:rPr>
        <w:t>吉林市属温带大陆性季风气候，四季分明。夏季温热多雨，冬季寒冷干燥。受地形影响气温由南向北逐渐降低。年平均气温3.9</w:t>
      </w:r>
      <w:r>
        <w:rPr>
          <w:rFonts w:hint="eastAsia"/>
          <w:color w:val="000000"/>
          <w:sz w:val="26"/>
        </w:rPr>
        <w:t>℃</w:t>
      </w:r>
      <w:r>
        <w:rPr>
          <w:color w:val="000000"/>
          <w:sz w:val="26"/>
        </w:rPr>
        <w:t>，一月平均气温最低，一般在零下18</w:t>
      </w:r>
      <w:r>
        <w:rPr>
          <w:rFonts w:hint="eastAsia"/>
          <w:color w:val="000000"/>
          <w:sz w:val="26"/>
        </w:rPr>
        <w:t>℃</w:t>
      </w:r>
      <w:r>
        <w:rPr>
          <w:color w:val="000000"/>
          <w:sz w:val="26"/>
        </w:rPr>
        <w:t>～20</w:t>
      </w:r>
      <w:r>
        <w:rPr>
          <w:rFonts w:hint="eastAsia"/>
          <w:color w:val="000000"/>
          <w:sz w:val="26"/>
        </w:rPr>
        <w:t>℃</w:t>
      </w:r>
      <w:r>
        <w:rPr>
          <w:color w:val="000000"/>
          <w:sz w:val="26"/>
        </w:rPr>
        <w:t>；七月平均气温最高，一般在21</w:t>
      </w:r>
      <w:r>
        <w:rPr>
          <w:rFonts w:hint="eastAsia"/>
          <w:color w:val="000000"/>
          <w:sz w:val="26"/>
        </w:rPr>
        <w:t>℃</w:t>
      </w:r>
      <w:r>
        <w:rPr>
          <w:color w:val="000000"/>
          <w:sz w:val="26"/>
        </w:rPr>
        <w:t>～23</w:t>
      </w:r>
      <w:r>
        <w:rPr>
          <w:rFonts w:hint="eastAsia"/>
          <w:color w:val="000000"/>
          <w:sz w:val="26"/>
        </w:rPr>
        <w:t>℃</w:t>
      </w:r>
      <w:r>
        <w:rPr>
          <w:color w:val="000000"/>
          <w:sz w:val="26"/>
        </w:rPr>
        <w:t>。全年平均降水量650～750毫米，全年日照时数一般在2300～2500小时。</w:t>
      </w:r>
    </w:p>
    <w:p>
      <w:pPr>
        <w:pStyle w:val="Heading3"/>
        <w:spacing w:before="0" w:after="156" w:afterLines="50" w:line="520" w:lineRule="exact"/>
        <w:rPr>
          <w:rFonts w:hint="eastAsia"/>
          <w:color w:val="000000"/>
          <w:sz w:val="24"/>
        </w:rPr>
      </w:pPr>
      <w:bookmarkStart w:id="95" w:name="_Toc11659"/>
      <w:bookmarkStart w:id="96" w:name="_Toc508879597"/>
      <w:r>
        <w:rPr>
          <w:color w:val="000000"/>
          <w:sz w:val="24"/>
        </w:rPr>
        <w:t>4.2.</w:t>
      </w:r>
      <w:r>
        <w:rPr>
          <w:rFonts w:hint="eastAsia"/>
          <w:color w:val="000000"/>
          <w:sz w:val="24"/>
        </w:rPr>
        <w:t>3地形地貌条件</w:t>
      </w:r>
      <w:bookmarkEnd w:id="95"/>
      <w:bookmarkEnd w:id="96"/>
    </w:p>
    <w:p>
      <w:pPr>
        <w:spacing w:after="156" w:afterLines="50" w:line="520" w:lineRule="exact"/>
        <w:ind w:firstLine="520" w:firstLineChars="200"/>
        <w:rPr>
          <w:color w:val="000000"/>
          <w:sz w:val="26"/>
        </w:rPr>
      </w:pPr>
      <w:r>
        <w:rPr>
          <w:color w:val="000000"/>
          <w:sz w:val="26"/>
        </w:rPr>
        <w:t>吉林市位于长白山区向</w:t>
      </w:r>
      <w:hyperlink r:id="rId104" w:tgtFrame="_blank" w:history="1">
        <w:r>
          <w:rPr>
            <w:color w:val="000000"/>
            <w:sz w:val="26"/>
          </w:rPr>
          <w:t>松嫩平原</w:t>
        </w:r>
      </w:hyperlink>
      <w:r>
        <w:rPr>
          <w:color w:val="000000"/>
          <w:sz w:val="26"/>
        </w:rPr>
        <w:t>过渡地带，自然环境优越，地貌类型复杂，有“远迎长白，近绕松花”之势。由于不同时期的大地构造运动，以及江河的侵蚀、剥蚀和堆积形成的流水地貌，地势由东南向西北逐渐降低，形成中山山区—低山丘陵区—峡谷湖泊区—河谷平原区四大地貌景观。中心城市四面环山，三面环水，松花江呈倒“S”形穿城而过，整个城市由江而来，沿江而走，依江而展，为江而美，具有山水园林城市特有的魅力。平均海拔196米，海拔高度依次递减的地理景观。</w:t>
      </w:r>
    </w:p>
    <w:p>
      <w:pPr>
        <w:spacing w:after="156" w:afterLines="50" w:line="520" w:lineRule="exact"/>
        <w:ind w:firstLine="520" w:firstLineChars="200"/>
        <w:rPr>
          <w:color w:val="000000"/>
          <w:sz w:val="26"/>
        </w:rPr>
      </w:pPr>
      <w:r>
        <w:rPr>
          <w:color w:val="000000"/>
          <w:sz w:val="26"/>
        </w:rPr>
        <w:t>中山山区，在位于吉林地区中、东部和东南部。南有</w:t>
      </w:r>
      <w:hyperlink r:id="rId113" w:tgtFrame="_blank" w:history="1">
        <w:r>
          <w:rPr>
            <w:color w:val="000000"/>
            <w:sz w:val="26"/>
          </w:rPr>
          <w:t>长白山</w:t>
        </w:r>
      </w:hyperlink>
      <w:r>
        <w:rPr>
          <w:color w:val="000000"/>
          <w:sz w:val="26"/>
        </w:rPr>
        <w:t>地龙岗山脉，东南有龙岗山脉的余脉富尔岭。东北部有呼兰岭。松花湖有老爷岭，湖西有摩天岭、南楼山、肇大鸡山，皆为中山山群。中山山区中有1 000米以上高峰110座。中山山区是全市主要林区和特产区域。</w:t>
      </w:r>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低山丘陵区、分布在蛟河、桦甸盆地和舒兰、永吉县的中部。山岭海拔300～400米，少数山峰高达600～700米。峡谷湖泊区，从</w:t>
      </w:r>
      <w:hyperlink r:id="rId118" w:tgtFrame="_blank" w:history="1">
        <w:r>
          <w:rPr>
            <w:color w:val="000000"/>
            <w:sz w:val="26"/>
          </w:rPr>
          <w:t>丰满大坝</w:t>
        </w:r>
      </w:hyperlink>
      <w:r>
        <w:rPr>
          <w:color w:val="000000"/>
          <w:sz w:val="26"/>
        </w:rPr>
        <w:t>到白山水库上游金银别，沿湖、沿江区域，是丰满、红石、白山三大梯级电站兴建后形成的人为地貌区域。河谷平原区，分布在松花江中游、</w:t>
      </w:r>
      <w:hyperlink r:id="rId119" w:tgtFrame="_blank" w:history="1">
        <w:r>
          <w:rPr>
            <w:color w:val="000000"/>
            <w:sz w:val="26"/>
          </w:rPr>
          <w:t>永吉县</w:t>
        </w:r>
      </w:hyperlink>
      <w:r>
        <w:rPr>
          <w:color w:val="000000"/>
          <w:sz w:val="26"/>
        </w:rPr>
        <w:t>北部、舒兰市中部及松花江支流的局部地段，是全市重要的农业经济区。</w:t>
      </w:r>
    </w:p>
    <w:p>
      <w:pPr>
        <w:pStyle w:val="Heading3"/>
        <w:spacing w:before="0" w:after="156" w:afterLines="50" w:line="520" w:lineRule="exact"/>
        <w:rPr>
          <w:color w:val="000000"/>
          <w:sz w:val="24"/>
        </w:rPr>
      </w:pPr>
      <w:bookmarkStart w:id="97" w:name="_Toc385538992"/>
      <w:bookmarkStart w:id="98" w:name="_Toc427693690"/>
      <w:bookmarkStart w:id="99" w:name="_Toc508879598"/>
      <w:bookmarkStart w:id="100" w:name="_Toc24112"/>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4交通区位</w:t>
      </w:r>
      <w:r>
        <w:rPr>
          <w:color w:val="000000"/>
          <w:sz w:val="24"/>
        </w:rPr>
        <w:t>条件</w:t>
      </w:r>
      <w:bookmarkEnd w:id="97"/>
      <w:bookmarkEnd w:id="100"/>
      <w:bookmarkEnd w:id="98"/>
      <w:bookmarkEnd w:id="99"/>
    </w:p>
    <w:p>
      <w:pPr>
        <w:spacing w:after="156" w:afterLines="50" w:line="520" w:lineRule="exact"/>
        <w:ind w:firstLine="520" w:firstLineChars="200"/>
        <w:rPr>
          <w:color w:val="000000"/>
          <w:sz w:val="26"/>
        </w:rPr>
      </w:pPr>
      <w:r>
        <w:rPr>
          <w:rFonts w:hint="eastAsia"/>
          <w:color w:val="000000"/>
          <w:sz w:val="26"/>
        </w:rPr>
        <w:t>吉林市，位居东北亚地理中心，是2009年12月中国国务院批准的《中国图们江区域合作开发规划纲要</w:t>
      </w:r>
      <w:r>
        <w:rPr>
          <w:rFonts w:hint="eastAsia"/>
          <w:color w:val="000000"/>
          <w:sz w:val="26"/>
        </w:rPr>
        <w:t>——</w:t>
      </w:r>
      <w:r>
        <w:rPr>
          <w:rFonts w:hint="eastAsia"/>
          <w:color w:val="000000"/>
          <w:sz w:val="26"/>
        </w:rPr>
        <w:t>以长吉图为开发开放先导区》的直接腹地和重要结点，南接沈阳，北通哈尔滨，西靠内蒙古，东临朝鲜，已开通的吉林内陆港与辽宁大连港实现</w:t>
      </w:r>
      <w:r>
        <w:rPr>
          <w:rFonts w:hint="eastAsia"/>
          <w:color w:val="000000"/>
          <w:sz w:val="26"/>
        </w:rPr>
        <w:t>“</w:t>
      </w:r>
      <w:r>
        <w:rPr>
          <w:rFonts w:hint="eastAsia"/>
          <w:color w:val="000000"/>
          <w:sz w:val="26"/>
        </w:rPr>
        <w:t>无缝对接</w:t>
      </w:r>
      <w:r>
        <w:rPr>
          <w:rFonts w:hint="eastAsia"/>
          <w:color w:val="000000"/>
          <w:sz w:val="26"/>
        </w:rPr>
        <w:t>”</w:t>
      </w:r>
      <w:r>
        <w:rPr>
          <w:rFonts w:hint="eastAsia"/>
          <w:color w:val="000000"/>
          <w:sz w:val="26"/>
        </w:rPr>
        <w:t>，辐射范围不仅包括东北，还可通达中国内陆，远及日本、俄罗斯、韩国、朝鲜等国家。吉林龙嘉国际机场和即将启用的吉林机场，长珲、沈哈高速公路，长珲城际快速铁路，沈哈复线铁路，连接外县（市）的一小时经济圈，构成了吉林市四通八达、快捷便利的立体交通网络。</w:t>
      </w:r>
    </w:p>
    <w:p>
      <w:pPr>
        <w:pStyle w:val="Heading3"/>
        <w:spacing w:before="0" w:after="156" w:afterLines="50" w:line="520" w:lineRule="exact"/>
        <w:rPr>
          <w:color w:val="000000"/>
          <w:sz w:val="24"/>
        </w:rPr>
      </w:pPr>
      <w:bookmarkStart w:id="101" w:name="_Toc508879599"/>
      <w:bookmarkStart w:id="102" w:name="_Toc24771"/>
      <w:bookmarkStart w:id="103" w:name="_Toc427693691"/>
      <w:bookmarkStart w:id="104" w:name="_Toc385538993"/>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5经济发展</w:t>
      </w:r>
      <w:r>
        <w:rPr>
          <w:color w:val="000000"/>
          <w:sz w:val="24"/>
        </w:rPr>
        <w:t>条件</w:t>
      </w:r>
      <w:bookmarkEnd w:id="101"/>
      <w:bookmarkEnd w:id="102"/>
      <w:bookmarkEnd w:id="103"/>
      <w:bookmarkEnd w:id="104"/>
      <w:r>
        <w:rPr>
          <w:color w:val="000000"/>
          <w:sz w:val="24"/>
        </w:rPr>
        <w:t xml:space="preserve"> </w:t>
      </w:r>
    </w:p>
    <w:p>
      <w:pPr>
        <w:spacing w:after="156" w:afterLines="50" w:line="520" w:lineRule="exact"/>
        <w:ind w:firstLine="520" w:firstLineChars="200"/>
        <w:rPr>
          <w:color w:val="000000"/>
          <w:sz w:val="26"/>
        </w:rPr>
      </w:pPr>
      <w:r>
        <w:rPr>
          <w:rFonts w:hint="eastAsia"/>
          <w:color w:val="000000"/>
          <w:sz w:val="26"/>
        </w:rPr>
        <w:t>2016年，面对错综复杂的国内外宏观经济形势，全市人民在市委、市政府的正确领导下，努力克服经济下行压力加大、困难矛盾集中显现等诸多严峻挑战，坚持稳中求进工作总基调，牢固树立和贯彻落实新发展理念，坚持以供给侧结构性改革为主线，主动适应新常态，克难攻坚，砥砺前行，结构调整成果显现，质量效益不断提升，经济平稳健康发展，社会事业全面进步，实现了</w:t>
      </w:r>
      <w:r>
        <w:rPr>
          <w:rFonts w:hint="eastAsia"/>
          <w:color w:val="000000"/>
          <w:sz w:val="26"/>
        </w:rPr>
        <w:t>“</w:t>
      </w:r>
      <w:r>
        <w:rPr>
          <w:rFonts w:hint="eastAsia"/>
          <w:color w:val="000000"/>
          <w:sz w:val="26"/>
        </w:rPr>
        <w:t>十三五</w:t>
      </w:r>
      <w:r>
        <w:rPr>
          <w:rFonts w:hint="eastAsia"/>
          <w:color w:val="000000"/>
          <w:sz w:val="26"/>
        </w:rPr>
        <w:t>”</w:t>
      </w:r>
      <w:r>
        <w:rPr>
          <w:rFonts w:hint="eastAsia"/>
          <w:color w:val="000000"/>
          <w:sz w:val="26"/>
        </w:rPr>
        <w:t>良好开局，为决胜全面建成小康社会奠定了坚实基础。</w:t>
      </w:r>
    </w:p>
    <w:p>
      <w:pPr>
        <w:spacing w:after="156" w:afterLines="50" w:line="520" w:lineRule="exact"/>
        <w:ind w:firstLine="520" w:firstLineChars="200"/>
        <w:rPr>
          <w:rFonts w:hint="eastAsia"/>
          <w:color w:val="000000"/>
          <w:sz w:val="26"/>
        </w:rPr>
      </w:pPr>
      <w:r>
        <w:rPr>
          <w:rFonts w:hint="eastAsia"/>
          <w:color w:val="000000"/>
          <w:sz w:val="26"/>
        </w:rPr>
        <w:t>国民经济继续保持平稳增长。2016年，实现地区生产总值</w:t>
      </w:r>
      <w:r>
        <w:rPr>
          <w:rFonts w:hint="eastAsia"/>
          <w:color w:val="000000"/>
          <w:sz w:val="26"/>
        </w:rPr>
        <w:t>①</w:t>
      </w:r>
      <w:r>
        <w:rPr>
          <w:rFonts w:hint="eastAsia"/>
          <w:color w:val="000000"/>
          <w:sz w:val="26"/>
        </w:rPr>
        <w:t>2531.3亿元，比上年增长6.9%。其中，第一产业完成增加值240.3亿元，增长4.3%；第二产业完成增加值1136亿元，增长6.4%；第三产业完成增加值1155亿元，增长8.2%。三次产业结构比由上年的10.5:45.4:44.1调整为9.5:44.9:45.6，第三产业比重提升1.5个百分点，形成</w:t>
      </w:r>
      <w:r>
        <w:rPr>
          <w:rFonts w:hint="eastAsia"/>
          <w:color w:val="000000"/>
          <w:sz w:val="26"/>
        </w:rPr>
        <w:t>“</w:t>
      </w:r>
      <w:r>
        <w:rPr>
          <w:rFonts w:hint="eastAsia"/>
          <w:color w:val="000000"/>
          <w:sz w:val="26"/>
        </w:rPr>
        <w:t>三二一</w:t>
      </w:r>
      <w:r>
        <w:rPr>
          <w:rFonts w:hint="eastAsia"/>
          <w:color w:val="000000"/>
          <w:sz w:val="26"/>
        </w:rPr>
        <w:t>”</w:t>
      </w:r>
      <w:r>
        <w:rPr>
          <w:rFonts w:hint="eastAsia"/>
          <w:color w:val="000000"/>
          <w:sz w:val="26"/>
        </w:rPr>
        <w:t>产业新格局，产业结构进一步优化。人均生产总值达到59652.4元，按现行汇率折算为8599.2美元。</w:t>
      </w:r>
    </w:p>
    <w:p>
      <w:pPr>
        <w:rPr>
          <w:color w:val="FF0000"/>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5" w:name="_Toc1708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10809"/>
      <w:bookmarkStart w:id="107" w:name="_Toc348420128"/>
      <w:bookmarkStart w:id="108" w:name="_Toc516695506"/>
      <w:bookmarkStart w:id="109" w:name="_Toc347493914"/>
      <w:bookmarkStart w:id="110" w:name="_Toc352184079"/>
      <w:bookmarkStart w:id="111" w:name="_Toc359945673"/>
      <w:bookmarkStart w:id="112" w:name="_Toc351902110"/>
      <w:bookmarkStart w:id="113" w:name="_Toc357629739"/>
      <w:bookmarkStart w:id="114" w:name="_Toc351826268"/>
      <w:bookmarkStart w:id="115" w:name="_Toc353198575"/>
      <w:bookmarkStart w:id="116" w:name="_Toc347187889"/>
      <w:bookmarkStart w:id="117"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06"/>
      <w:bookmarkEnd w:id="117"/>
      <w:bookmarkEnd w:id="113"/>
      <w:bookmarkEnd w:id="114"/>
      <w:bookmarkEnd w:id="115"/>
      <w:bookmarkEnd w:id="116"/>
      <w:bookmarkEnd w:id="111"/>
      <w:bookmarkEnd w:id="107"/>
      <w:bookmarkEnd w:id="108"/>
      <w:bookmarkEnd w:id="109"/>
      <w:bookmarkEnd w:id="11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59539532"/>
      <w:bookmarkStart w:id="119" w:name="_Toc359945669"/>
      <w:bookmarkStart w:id="120" w:name="_Toc215308119"/>
      <w:bookmarkStart w:id="121" w:name="_Toc256591040"/>
      <w:bookmarkStart w:id="122" w:name="_Toc11333"/>
      <w:bookmarkStart w:id="123" w:name="_Toc516695507"/>
      <w:bookmarkStart w:id="124" w:name="_Toc259540039"/>
      <w:bookmarkStart w:id="125" w:name="_Toc244509888"/>
      <w:bookmarkStart w:id="126"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18"/>
    </w:p>
    <w:p>
      <w:pPr>
        <w:pStyle w:val="Heading3"/>
        <w:spacing w:before="0" w:after="156" w:afterLines="50" w:line="520" w:lineRule="exact"/>
        <w:rPr>
          <w:color w:val="000000"/>
          <w:sz w:val="24"/>
        </w:rPr>
      </w:pPr>
      <w:bookmarkStart w:id="127" w:name="_Toc332304976"/>
      <w:bookmarkStart w:id="128" w:name="_Toc516695508"/>
      <w:bookmarkStart w:id="129" w:name="_Toc332545561"/>
      <w:bookmarkStart w:id="130" w:name="_Toc359945670"/>
      <w:bookmarkStart w:id="131" w:name="_Toc675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27"/>
      <w:bookmarkEnd w:id="129"/>
      <w:bookmarkEnd w:id="130"/>
      <w:bookmarkEnd w:id="12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59540041"/>
      <w:bookmarkStart w:id="133" w:name="_Toc359945671"/>
      <w:bookmarkStart w:id="134" w:name="_Toc332545562"/>
      <w:bookmarkStart w:id="135" w:name="_Toc332304977"/>
      <w:bookmarkStart w:id="136" w:name="_Toc516695509"/>
      <w:bookmarkStart w:id="137" w:name="_Toc22889"/>
      <w:bookmarkStart w:id="138" w:name="_Toc215308121"/>
      <w:bookmarkStart w:id="139" w:name="_Toc256591042"/>
      <w:bookmarkStart w:id="140" w:name="_Toc244509890"/>
      <w:bookmarkStart w:id="141" w:name="_Toc259539534"/>
      <w:r>
        <w:rPr>
          <w:color w:val="000000"/>
          <w:sz w:val="24"/>
        </w:rPr>
        <w:t>5.</w:t>
      </w:r>
      <w:r>
        <w:rPr>
          <w:rFonts w:hint="eastAsia"/>
          <w:color w:val="000000"/>
          <w:sz w:val="24"/>
        </w:rPr>
        <w:t>2</w:t>
      </w:r>
      <w:r>
        <w:rPr>
          <w:color w:val="000000"/>
          <w:sz w:val="24"/>
        </w:rPr>
        <w:t>.2</w:t>
      </w:r>
      <w:bookmarkEnd w:id="138"/>
      <w:bookmarkEnd w:id="139"/>
      <w:bookmarkEnd w:id="140"/>
      <w:bookmarkEnd w:id="141"/>
      <w:bookmarkEnd w:id="132"/>
      <w:r>
        <w:rPr>
          <w:rFonts w:hint="eastAsia"/>
          <w:color w:val="000000"/>
          <w:sz w:val="24"/>
        </w:rPr>
        <w:t>土建工程</w:t>
      </w:r>
      <w:bookmarkEnd w:id="133"/>
      <w:bookmarkEnd w:id="134"/>
      <w:bookmarkEnd w:id="135"/>
      <w:r>
        <w:rPr>
          <w:rFonts w:hint="eastAsia"/>
          <w:color w:val="000000"/>
          <w:sz w:val="24"/>
        </w:rPr>
        <w:t>方案</w:t>
      </w:r>
      <w:bookmarkEnd w:id="136"/>
      <w:bookmarkEnd w:id="13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359945675"/>
      <w:bookmarkStart w:id="143" w:name="_Toc259539531"/>
      <w:bookmarkStart w:id="144" w:name="_Toc332545564"/>
      <w:bookmarkStart w:id="145" w:name="_Toc454892812"/>
      <w:bookmarkStart w:id="146" w:name="_Toc508609028"/>
      <w:bookmarkStart w:id="147" w:name="_Toc3489"/>
      <w:bookmarkStart w:id="148" w:name="_Toc516695511"/>
      <w:bookmarkStart w:id="149" w:name="_Toc244509887"/>
      <w:bookmarkStart w:id="150" w:name="_Toc256591039"/>
      <w:bookmarkStart w:id="151" w:name="_Toc259540038"/>
      <w:bookmarkStart w:id="152"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5"/>
      <w:bookmarkEnd w:id="146"/>
      <w:bookmarkEnd w:id="147"/>
    </w:p>
    <w:p>
      <w:pPr>
        <w:spacing w:before="156" w:beforeLines="50" w:after="156" w:afterLines="50" w:line="520" w:lineRule="exact"/>
        <w:ind w:firstLine="520" w:firstLineChars="200"/>
        <w:rPr>
          <w:rFonts w:hint="eastAsia"/>
          <w:color w:val="000000"/>
          <w:sz w:val="26"/>
          <w:szCs w:val="28"/>
        </w:rPr>
      </w:pPr>
      <w:r>
        <w:rPr>
          <w:rFonts w:hint="eastAsia"/>
          <w:color w:val="000000"/>
          <w:sz w:val="26"/>
          <w:szCs w:val="28"/>
        </w:rPr>
        <w:t>本次建设项目占地面积10亩，总建筑面积4475</w:t>
      </w:r>
      <w:r>
        <w:rPr>
          <w:color w:val="000000"/>
          <w:sz w:val="26"/>
          <w:szCs w:val="28"/>
        </w:rPr>
        <w:t>.00</w:t>
      </w:r>
      <w:r>
        <w:rPr>
          <w:rFonts w:hint="eastAsia"/>
          <w:color w:val="000000"/>
          <w:sz w:val="26"/>
          <w:szCs w:val="28"/>
        </w:rPr>
        <w:t>平方米；主要建设内容及规模如下：</w:t>
      </w:r>
    </w:p>
    <w:p>
      <w:pPr>
        <w:spacing w:after="156" w:afterLines="50" w:line="520" w:lineRule="exact"/>
        <w:jc w:val="center"/>
        <w:rPr>
          <w:rFonts w:hint="eastAsia"/>
          <w:b/>
          <w:color w:val="000000"/>
          <w:sz w:val="26"/>
          <w:szCs w:val="28"/>
        </w:rPr>
      </w:pPr>
      <w:r>
        <w:rPr>
          <w:rFonts w:hint="eastAsia"/>
          <w:b/>
          <w:color w:val="00000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5" w:type="dxa"/>
            <w:vAlign w:val="center"/>
          </w:tcPr>
          <w:p>
            <w:pPr>
              <w:widowControl/>
              <w:jc w:val="center"/>
              <w:rPr>
                <w:color w:val="000000"/>
                <w:kern w:val="0"/>
                <w:sz w:val="20"/>
                <w:szCs w:val="20"/>
              </w:rPr>
            </w:pPr>
            <w:r>
              <w:rPr>
                <w:color w:val="000000"/>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w:t>
            </w:r>
          </w:p>
        </w:tc>
        <w:tc>
          <w:tcPr>
            <w:tcW w:w="1145" w:type="dxa"/>
            <w:vAlign w:val="center"/>
          </w:tcPr>
          <w:p>
            <w:pPr>
              <w:widowControl/>
              <w:jc w:val="center"/>
              <w:rPr>
                <w:color w:val="000000"/>
                <w:kern w:val="0"/>
                <w:sz w:val="20"/>
                <w:szCs w:val="20"/>
              </w:rPr>
            </w:pPr>
            <w:r>
              <w:rPr>
                <w:color w:val="000000"/>
                <w:kern w:val="0"/>
                <w:sz w:val="20"/>
                <w:szCs w:val="20"/>
              </w:rPr>
              <w:t>35.00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90.00</w:t>
            </w:r>
          </w:p>
        </w:tc>
        <w:tc>
          <w:tcPr>
            <w:tcW w:w="1145" w:type="dxa"/>
            <w:vAlign w:val="center"/>
          </w:tcPr>
          <w:p>
            <w:pPr>
              <w:widowControl/>
              <w:jc w:val="center"/>
              <w:rPr>
                <w:color w:val="000000"/>
                <w:kern w:val="0"/>
                <w:sz w:val="20"/>
                <w:szCs w:val="20"/>
              </w:rPr>
            </w:pPr>
            <w:r>
              <w:rPr>
                <w:color w:val="000000"/>
                <w:kern w:val="0"/>
                <w:sz w:val="20"/>
                <w:szCs w:val="20"/>
              </w:rPr>
              <w:t>90.00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3675.00</w:t>
            </w:r>
          </w:p>
        </w:tc>
        <w:tc>
          <w:tcPr>
            <w:tcW w:w="1145" w:type="dxa"/>
            <w:vAlign w:val="center"/>
          </w:tcPr>
          <w:p>
            <w:pPr>
              <w:widowControl/>
              <w:jc w:val="center"/>
              <w:rPr>
                <w:b/>
                <w:bCs/>
                <w:color w:val="000000"/>
                <w:kern w:val="0"/>
                <w:sz w:val="20"/>
                <w:szCs w:val="20"/>
              </w:rPr>
            </w:pPr>
            <w:r>
              <w:rPr>
                <w:b/>
                <w:bCs/>
                <w:color w:val="000000"/>
                <w:kern w:val="0"/>
                <w:sz w:val="20"/>
                <w:szCs w:val="20"/>
              </w:rPr>
              <w:t>4475.00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5"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5" w:type="dxa"/>
            <w:vAlign w:val="center"/>
          </w:tcPr>
          <w:p>
            <w:pPr>
              <w:widowControl/>
              <w:jc w:val="center"/>
              <w:rPr>
                <w:color w:val="000000"/>
                <w:kern w:val="0"/>
                <w:sz w:val="20"/>
                <w:szCs w:val="20"/>
              </w:rPr>
            </w:pPr>
            <w:r>
              <w:rPr>
                <w:color w:val="000000"/>
                <w:kern w:val="0"/>
                <w:sz w:val="20"/>
                <w:szCs w:val="20"/>
              </w:rPr>
              <w:t>800.00</w:t>
            </w:r>
          </w:p>
        </w:tc>
      </w:tr>
    </w:tbl>
    <w:p>
      <w:pPr>
        <w:pStyle w:val="Heading2"/>
        <w:spacing w:before="0" w:beforeLines="0" w:after="156" w:afterLines="50" w:line="520" w:lineRule="exact"/>
        <w:rPr>
          <w:rFonts w:ascii="Times New Roman" w:eastAsia="宋体" w:hAnsi="Times New Roman"/>
          <w:color w:val="000000"/>
          <w:sz w:val="26"/>
        </w:rPr>
      </w:pPr>
      <w:bookmarkStart w:id="153" w:name="_Toc1353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42"/>
      <w:bookmarkEnd w:id="143"/>
      <w:bookmarkEnd w:id="144"/>
      <w:bookmarkEnd w:id="153"/>
    </w:p>
    <w:p>
      <w:pPr>
        <w:pStyle w:val="Heading3"/>
        <w:spacing w:before="0" w:after="156" w:afterLines="50" w:line="520" w:lineRule="exact"/>
        <w:rPr>
          <w:rFonts w:hint="eastAsia"/>
          <w:color w:val="000000"/>
          <w:sz w:val="24"/>
        </w:rPr>
      </w:pPr>
      <w:bookmarkStart w:id="154" w:name="_Toc27733"/>
      <w:bookmarkStart w:id="155" w:name="_Toc359945676"/>
      <w:bookmarkStart w:id="156" w:name="_Toc516695512"/>
      <w:bookmarkStart w:id="157" w:name="_Toc332545565"/>
      <w:r>
        <w:rPr>
          <w:rFonts w:hint="eastAsia"/>
          <w:color w:val="000000"/>
          <w:sz w:val="24"/>
        </w:rPr>
        <w:t>5.4.1给排水</w:t>
      </w:r>
      <w:bookmarkEnd w:id="154"/>
      <w:bookmarkEnd w:id="155"/>
      <w:bookmarkEnd w:id="156"/>
      <w:bookmarkEnd w:id="157"/>
    </w:p>
    <w:p>
      <w:pPr>
        <w:spacing w:after="156" w:afterLines="50" w:line="520" w:lineRule="exact"/>
        <w:ind w:firstLine="520" w:firstLineChars="200"/>
        <w:rPr>
          <w:color w:val="000000"/>
          <w:sz w:val="26"/>
        </w:rPr>
      </w:pPr>
      <w:bookmarkStart w:id="158" w:name="_Toc316296945"/>
      <w:bookmarkStart w:id="159" w:name="_Toc359945679"/>
      <w:bookmarkStart w:id="160" w:name="_Toc516695514"/>
      <w:bookmarkStart w:id="161"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2" w:name="_Toc359945677"/>
      <w:bookmarkStart w:id="163" w:name="_Toc5006"/>
      <w:bookmarkStart w:id="164" w:name="_Toc17728729"/>
      <w:bookmarkStart w:id="165" w:name="_Toc332545566"/>
      <w:r>
        <w:rPr>
          <w:rFonts w:hint="eastAsia"/>
          <w:color w:val="000000"/>
          <w:sz w:val="24"/>
        </w:rPr>
        <w:t>5.4.2供电</w:t>
      </w:r>
      <w:bookmarkEnd w:id="163"/>
      <w:bookmarkEnd w:id="165"/>
      <w:bookmarkEnd w:id="164"/>
      <w:bookmarkEnd w:id="16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6" w:name="_Toc30100"/>
      <w:r>
        <w:rPr>
          <w:rFonts w:ascii="Times New Roman" w:eastAsia="宋体" w:hAnsi="Times New Roman" w:hint="eastAsia"/>
          <w:color w:val="000000"/>
          <w:sz w:val="26"/>
        </w:rPr>
        <w:t>5.5道路设计</w:t>
      </w:r>
      <w:bookmarkEnd w:id="158"/>
      <w:bookmarkEnd w:id="159"/>
      <w:bookmarkEnd w:id="160"/>
      <w:bookmarkEnd w:id="161"/>
      <w:bookmarkEnd w:id="16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8" w:history="1">
        <w:r>
          <w:rPr>
            <w:rFonts w:ascii="SimSun" w:eastAsia="SimSun" w:hAnsi="SimSun" w:cs="SimSun"/>
            <w:b/>
            <w:bCs/>
            <w:color w:val="0000EE"/>
            <w:kern w:val="0"/>
            <w:sz w:val="30"/>
            <w:szCs w:val="30"/>
            <w:u w:val="single" w:color="0000EE"/>
          </w:rPr>
          <w:t>https://d.book118.com/117026032062006043</w:t>
        </w:r>
      </w:hyperlink>
    </w:p>
    <w:p>
      <w:pPr>
        <w:spacing w:after="156" w:afterLines="50" w:line="520" w:lineRule="exact"/>
        <w:ind w:firstLine="520" w:firstLineChars="200"/>
        <w:rPr>
          <w:color w:val="000000"/>
          <w:sz w:val="26"/>
        </w:rPr>
      </w:pPr>
    </w:p>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F4D26E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456FE0"/>
    <w:rsid w:val="06F135DA"/>
    <w:rsid w:val="0726616A"/>
    <w:rsid w:val="0C251CAC"/>
    <w:rsid w:val="0D6269A7"/>
    <w:rsid w:val="0DB577DF"/>
    <w:rsid w:val="0E554CA0"/>
    <w:rsid w:val="11AE7482"/>
    <w:rsid w:val="158A22DB"/>
    <w:rsid w:val="19E4775A"/>
    <w:rsid w:val="1E842DB0"/>
    <w:rsid w:val="21950785"/>
    <w:rsid w:val="22AB2F10"/>
    <w:rsid w:val="2335044A"/>
    <w:rsid w:val="28267E51"/>
    <w:rsid w:val="2BB30799"/>
    <w:rsid w:val="2DAB3E8A"/>
    <w:rsid w:val="2E196BA9"/>
    <w:rsid w:val="2E1B39DB"/>
    <w:rsid w:val="33387DDF"/>
    <w:rsid w:val="351B3B2C"/>
    <w:rsid w:val="39F46CCB"/>
    <w:rsid w:val="3A335EEC"/>
    <w:rsid w:val="401239B2"/>
    <w:rsid w:val="445D3A7E"/>
    <w:rsid w:val="478943F9"/>
    <w:rsid w:val="496656D7"/>
    <w:rsid w:val="4ABB1DD8"/>
    <w:rsid w:val="4B650F86"/>
    <w:rsid w:val="4CAA49C3"/>
    <w:rsid w:val="4DFF6EDE"/>
    <w:rsid w:val="4F390FC5"/>
    <w:rsid w:val="53756C70"/>
    <w:rsid w:val="53AF4649"/>
    <w:rsid w:val="5C594974"/>
    <w:rsid w:val="5C654874"/>
    <w:rsid w:val="628622B7"/>
    <w:rsid w:val="637E3E96"/>
    <w:rsid w:val="642F45A5"/>
    <w:rsid w:val="698843D2"/>
    <w:rsid w:val="6A1532D0"/>
    <w:rsid w:val="6AE866EC"/>
    <w:rsid w:val="6BCD0BCC"/>
    <w:rsid w:val="700E26E5"/>
    <w:rsid w:val="70F3200C"/>
    <w:rsid w:val="757004F4"/>
    <w:rsid w:val="77DC0F3D"/>
    <w:rsid w:val="7DCA1AD4"/>
    <w:rsid w:val="7E921C51"/>
    <w:rsid w:val="7FE43D0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xtediteditable-title">
    <w:name w:val="text_edit editable-titl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
    <w:name w:val="headline-content"/>
    <w:basedOn w:val="DefaultParagraphFont"/>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font12001e5a1">
    <w:name w:val="font12_001e5a1"/>
    <w:basedOn w:val="DefaultParagraphFont"/>
    <w:rPr>
      <w:sz w:val="18"/>
      <w:szCs w:val="18"/>
      <w:u w:val="none"/>
    </w:rPr>
  </w:style>
  <w:style w:type="character" w:customStyle="1" w:styleId="count4">
    <w:name w:val="count4"/>
    <w:basedOn w:val="DefaultParagraphFont"/>
  </w:style>
  <w:style w:type="character" w:customStyle="1" w:styleId="bjh-p">
    <w:name w:val="bjh-p"/>
    <w:basedOn w:val="DefaultParagraphFont"/>
  </w:style>
  <w:style w:type="character" w:customStyle="1" w:styleId="html-tag">
    <w:name w:val="html-tag"/>
    <w:basedOn w:val="DefaultParagraphFont"/>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title11">
    <w:name w:val="title11"/>
    <w:basedOn w:val="DefaultParagraphFont"/>
  </w:style>
  <w:style w:type="character" w:customStyle="1" w:styleId="style1">
    <w:name w:val="style1"/>
    <w:basedOn w:val="DefaultParagraphFont"/>
  </w:style>
  <w:style w:type="character" w:customStyle="1" w:styleId="yqlink">
    <w:name w:val="yqlink"/>
    <w:basedOn w:val="DefaultParagraphFont"/>
  </w:style>
  <w:style w:type="character" w:customStyle="1" w:styleId="px141">
    <w:name w:val="px141"/>
    <w:basedOn w:val="DefaultParagraphFont"/>
    <w:rPr>
      <w:rFonts w:ascii="ˎ̥" w:hAnsi="ˎ̥" w:hint="default"/>
      <w:sz w:val="21"/>
      <w:szCs w:val="21"/>
    </w:rPr>
  </w:style>
  <w:style w:type="character" w:customStyle="1" w:styleId="big1">
    <w:name w:val="big1"/>
    <w:basedOn w:val="DefaultParagraphFont"/>
    <w:rPr>
      <w:sz w:val="21"/>
      <w:szCs w:val="21"/>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5">
    <w:name w:val="样式5"/>
    <w:basedOn w:val="40"/>
    <w:next w:val="Heading1"/>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6">
    <w:name w:val="样式6"/>
    <w:basedOn w:val="40"/>
    <w:pPr>
      <w:tabs>
        <w:tab w:val="left" w:pos="425"/>
      </w:tabs>
      <w:ind w:left="425" w:hanging="425"/>
    </w:pPr>
    <w:rPr>
      <w:sz w:val="24"/>
      <w:szCs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
    <w:name w:val="简单回函地址"/>
    <w:basedOn w:val="Normal"/>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a1">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9%95%BF%E7%99%BD%E5%B1%B1" TargetMode="External" /><Relationship Id="rId104" Type="http://schemas.openxmlformats.org/officeDocument/2006/relationships/hyperlink" Target="https://baike.baidu.com/item/%E6%9D%BE%E5%AB%A9%E5%B9%B3%E5%8E%9F" TargetMode="External" /><Relationship Id="rId105" Type="http://schemas.openxmlformats.org/officeDocument/2006/relationships/hyperlink" Target="https://baike.baidu.com/item/%E6%9D%BE%E8%8A%B1%E6%B1%9F" TargetMode="External" /><Relationship Id="rId106" Type="http://schemas.openxmlformats.org/officeDocument/2006/relationships/hyperlink" Target="https://baike.baidu.com/item/%E5%BB%B6%E8%BE%B9%E6%9C%9D%E9%B2%9C%E6%97%8F%E8%87%AA%E6%B2%BB%E5%B7%9E" TargetMode="External" /><Relationship Id="rId107" Type="http://schemas.openxmlformats.org/officeDocument/2006/relationships/hyperlink" Target="https://baike.baidu.com/item/%E5%9B%9B%E5%B9%B3%E5%B8%82" TargetMode="External" /><Relationship Id="rId108" Type="http://schemas.openxmlformats.org/officeDocument/2006/relationships/hyperlink" Target="https://baike.baidu.com/item/%E9%BB%91%E9%BE%99%E6%B1%9F%E7%9C%81" TargetMode="External" /><Relationship Id="rId109" Type="http://schemas.openxmlformats.org/officeDocument/2006/relationships/hyperlink" Target="https://baike.baidu.com/item/%E5%93%88%E5%B0%94%E6%BB%A8%E5%B8%82" TargetMode="External" /><Relationship Id="rId11" Type="http://schemas.openxmlformats.org/officeDocument/2006/relationships/footer" Target="footer4.xml" /><Relationship Id="rId110" Type="http://schemas.openxmlformats.org/officeDocument/2006/relationships/hyperlink" Target="https://baike.baidu.com/item/%E7%99%BD%E5%B1%B1%E5%B8%82" TargetMode="External" /><Relationship Id="rId111" Type="http://schemas.openxmlformats.org/officeDocument/2006/relationships/hyperlink" Target="https://baike.baidu.com/item/%E9%80%9A%E5%8C%96%E5%B8%82" TargetMode="External" /><Relationship Id="rId112" Type="http://schemas.openxmlformats.org/officeDocument/2006/relationships/hyperlink" Target="https://baike.baidu.com/item/%E8%BE%BD%E6%BA%90%E5%B8%82" TargetMode="External" /><Relationship Id="rId113" Type="http://schemas.openxmlformats.org/officeDocument/2006/relationships/hyperlink" Target="https://baike.baidu.com/item/%E9%95%BF%E7%99%BD%E5%B1%B1/9596"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yperlink" Target="https://baike.baidu.com/item/%E4%B8%B0%E6%BB%A1%E5%A4%A7%E5%9D%9D" TargetMode="External" /><Relationship Id="rId119" Type="http://schemas.openxmlformats.org/officeDocument/2006/relationships/hyperlink" Target="https://baike.baidu.com/item/%E6%B0%B8%E5%90%89%E5%8E%BF" TargetMode="External" /><Relationship Id="rId12" Type="http://schemas.openxmlformats.org/officeDocument/2006/relationships/header" Target="header5.xml" /><Relationship Id="rId120" Type="http://schemas.openxmlformats.org/officeDocument/2006/relationships/header" Target="header51.xml" /><Relationship Id="rId121" Type="http://schemas.openxmlformats.org/officeDocument/2006/relationships/footer" Target="footer51.xml" /><Relationship Id="rId122" Type="http://schemas.openxmlformats.org/officeDocument/2006/relationships/header" Target="header52.xml" /><Relationship Id="rId123" Type="http://schemas.openxmlformats.org/officeDocument/2006/relationships/footer" Target="footer52.xml" /><Relationship Id="rId124" Type="http://schemas.openxmlformats.org/officeDocument/2006/relationships/header" Target="header53.xml" /><Relationship Id="rId125" Type="http://schemas.openxmlformats.org/officeDocument/2006/relationships/footer" Target="footer53.xml" /><Relationship Id="rId126" Type="http://schemas.openxmlformats.org/officeDocument/2006/relationships/header" Target="header54.xml" /><Relationship Id="rId127" Type="http://schemas.openxmlformats.org/officeDocument/2006/relationships/footer" Target="footer54.xml" /><Relationship Id="rId128" Type="http://schemas.openxmlformats.org/officeDocument/2006/relationships/header" Target="header55.xml" /><Relationship Id="rId129" Type="http://schemas.openxmlformats.org/officeDocument/2006/relationships/footer" Target="footer55.xml" /><Relationship Id="rId13" Type="http://schemas.openxmlformats.org/officeDocument/2006/relationships/footer" Target="footer5.xml" /><Relationship Id="rId130" Type="http://schemas.openxmlformats.org/officeDocument/2006/relationships/header" Target="header56.xml" /><Relationship Id="rId131" Type="http://schemas.openxmlformats.org/officeDocument/2006/relationships/footer" Target="footer56.xml" /><Relationship Id="rId132" Type="http://schemas.openxmlformats.org/officeDocument/2006/relationships/header" Target="header57.xml" /><Relationship Id="rId133" Type="http://schemas.openxmlformats.org/officeDocument/2006/relationships/footer" Target="footer57.xml" /><Relationship Id="rId134" Type="http://schemas.openxmlformats.org/officeDocument/2006/relationships/header" Target="header58.xml" /><Relationship Id="rId135" Type="http://schemas.openxmlformats.org/officeDocument/2006/relationships/footer" Target="footer58.xml" /><Relationship Id="rId136" Type="http://schemas.openxmlformats.org/officeDocument/2006/relationships/header" Target="header59.xml" /><Relationship Id="rId137" Type="http://schemas.openxmlformats.org/officeDocument/2006/relationships/footer" Target="footer59.xml" /><Relationship Id="rId138" Type="http://schemas.openxmlformats.org/officeDocument/2006/relationships/header" Target="header60.xml" /><Relationship Id="rId139" Type="http://schemas.openxmlformats.org/officeDocument/2006/relationships/footer" Target="footer60.xml" /><Relationship Id="rId14" Type="http://schemas.openxmlformats.org/officeDocument/2006/relationships/header" Target="header6.xml" /><Relationship Id="rId140" Type="http://schemas.openxmlformats.org/officeDocument/2006/relationships/header" Target="header61.xml" /><Relationship Id="rId141" Type="http://schemas.openxmlformats.org/officeDocument/2006/relationships/footer" Target="footer61.xml" /><Relationship Id="rId142" Type="http://schemas.openxmlformats.org/officeDocument/2006/relationships/header" Target="header62.xml" /><Relationship Id="rId143" Type="http://schemas.openxmlformats.org/officeDocument/2006/relationships/footer" Target="footer62.xml" /><Relationship Id="rId144" Type="http://schemas.openxmlformats.org/officeDocument/2006/relationships/header" Target="header63.xml" /><Relationship Id="rId145" Type="http://schemas.openxmlformats.org/officeDocument/2006/relationships/footer" Target="footer63.xml" /><Relationship Id="rId146" Type="http://schemas.openxmlformats.org/officeDocument/2006/relationships/header" Target="header64.xml" /><Relationship Id="rId147" Type="http://schemas.openxmlformats.org/officeDocument/2006/relationships/footer" Target="footer64.xml" /><Relationship Id="rId148" Type="http://schemas.openxmlformats.org/officeDocument/2006/relationships/hyperlink" Target="https://d.book118.com/117026032062006043" TargetMode="External" /><Relationship Id="rId149" Type="http://schemas.openxmlformats.org/officeDocument/2006/relationships/header" Target="header65.xml" /><Relationship Id="rId15" Type="http://schemas.openxmlformats.org/officeDocument/2006/relationships/footer" Target="footer6.xml" /><Relationship Id="rId150" Type="http://schemas.openxmlformats.org/officeDocument/2006/relationships/footer" Target="footer65.xml" /><Relationship Id="rId151" Type="http://schemas.openxmlformats.org/officeDocument/2006/relationships/header" Target="header66.xml" /><Relationship Id="rId152" Type="http://schemas.openxmlformats.org/officeDocument/2006/relationships/footer" Target="footer66.xml" /><Relationship Id="rId153" Type="http://schemas.openxmlformats.org/officeDocument/2006/relationships/theme" Target="theme/theme1.xml" /><Relationship Id="rId154" Type="http://schemas.openxmlformats.org/officeDocument/2006/relationships/numbering" Target="numbering.xml" /><Relationship Id="rId155"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SL(6%25T~FRLY%25LB2Q1%259FEAB.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28156</Words>
  <Characters>32750</Characters>
  <Application>Microsoft Office Word</Application>
  <DocSecurity>0</DocSecurity>
  <Lines>532</Lines>
  <Paragraphs>149</Paragraphs>
  <ScaleCrop>false</ScaleCrop>
  <Company>dell</Company>
  <LinksUpToDate>false</LinksUpToDate>
  <CharactersWithSpaces>33238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689B86C270F7416E91CBE728BC50A9DA</vt:lpwstr>
  </property>
  <property fmtid="{D5CDD505-2E9C-101B-9397-08002B2CF9AE}" pid="3" name="KSOProductBuildVer">
    <vt:lpwstr>2052-11.1.0.14309</vt:lpwstr>
  </property>
</Properties>
</file>