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65E8">
      <w:pPr>
        <w:widowControl/>
        <w:jc w:val="left"/>
        <w:rPr>
          <w:rFonts w:ascii="仿宋" w:eastAsia="仿宋" w:hAnsi="仿宋"/>
          <w:b/>
          <w:sz w:val="40"/>
        </w:rPr>
      </w:pPr>
      <w:bookmarkStart w:id="0" w:name="_GoBack"/>
      <w:bookmarkEnd w:id="0"/>
    </w:p>
    <w:p w:rsidR="007665E8">
      <w:pPr>
        <w:widowControl/>
        <w:jc w:val="left"/>
        <w:rPr>
          <w:rFonts w:ascii="仿宋" w:eastAsia="仿宋" w:hAnsi="仿宋"/>
          <w:b/>
          <w:sz w:val="40"/>
        </w:rPr>
      </w:pPr>
    </w:p>
    <w:p w:rsidR="007665E8">
      <w:pPr>
        <w:widowControl/>
        <w:jc w:val="left"/>
        <w:rPr>
          <w:rFonts w:ascii="仿宋" w:eastAsia="仿宋" w:hAnsi="仿宋"/>
          <w:b/>
          <w:sz w:val="40"/>
        </w:rPr>
      </w:pPr>
    </w:p>
    <w:p w:rsidR="007665E8" w:rsidRPr="007665E8" w:rsidP="007665E8">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7665E8">
        <w:rPr>
          <w:rFonts w:ascii="宋体" w:eastAsia="宋体" w:hAnsi="宋体" w:hint="eastAsia"/>
          <w:b/>
          <w:sz w:val="60"/>
        </w:rPr>
        <w:t>抗休克药</w:t>
      </w:r>
      <w:r w:rsidRPr="007665E8">
        <w:rPr>
          <w:rFonts w:ascii="宋体" w:eastAsia="宋体" w:hAnsi="宋体" w:hint="eastAsia"/>
          <w:b/>
          <w:sz w:val="60"/>
        </w:rPr>
        <w:t>项目投资分析及可行性报告</w:t>
      </w:r>
    </w:p>
    <w:p w:rsidR="007665E8" w:rsidP="007665E8">
      <w:pPr>
        <w:widowControl/>
        <w:jc w:val="center"/>
        <w:rPr>
          <w:rFonts w:ascii="仿宋" w:eastAsia="仿宋" w:hAnsi="仿宋" w:hint="eastAsia"/>
          <w:b/>
          <w:sz w:val="40"/>
        </w:rPr>
      </w:pPr>
      <w:r w:rsidRPr="007665E8">
        <w:rPr>
          <w:rFonts w:ascii="仿宋" w:eastAsia="仿宋" w:hAnsi="仿宋" w:hint="eastAsia"/>
          <w:b/>
          <w:sz w:val="40"/>
        </w:rPr>
        <w:t>目录</w:t>
      </w:r>
    </w:p>
    <w:p w:rsidR="007665E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_Toc152999603 \h </w:instrText>
      </w:r>
      <w:r>
        <w:rPr>
          <w:noProof/>
        </w:rPr>
        <w:fldChar w:fldCharType="separate"/>
      </w:r>
      <w:r>
        <w:rPr>
          <w:noProof/>
        </w:rPr>
        <w:t>3</w:t>
      </w:r>
      <w:r>
        <w:rPr>
          <w:noProof/>
        </w:rPr>
        <w:fldChar w:fldCharType="end"/>
      </w:r>
    </w:p>
    <w:p w:rsidR="007665E8">
      <w:pPr>
        <w:pStyle w:val="TOC1"/>
        <w:tabs>
          <w:tab w:val="right" w:leader="dot" w:pos="8296"/>
        </w:tabs>
        <w:rPr>
          <w:noProof/>
        </w:rPr>
      </w:pPr>
      <w:r>
        <w:rPr>
          <w:rFonts w:hint="eastAsia"/>
          <w:noProof/>
        </w:rPr>
        <w:t>一、抗休克药</w:t>
      </w:r>
      <w:r>
        <w:rPr>
          <w:rFonts w:hint="eastAsia"/>
          <w:noProof/>
        </w:rPr>
        <w:t>项目可行性研究报告</w:t>
      </w:r>
      <w:r>
        <w:rPr>
          <w:noProof/>
        </w:rPr>
        <w:tab/>
      </w:r>
      <w:r>
        <w:rPr>
          <w:noProof/>
        </w:rPr>
        <w:fldChar w:fldCharType="begin"/>
      </w:r>
      <w:r>
        <w:rPr>
          <w:noProof/>
        </w:rPr>
        <w:instrText xml:space="preserve"> PAGEREF _Toc152999604 \h </w:instrText>
      </w:r>
      <w:r>
        <w:rPr>
          <w:noProof/>
        </w:rPr>
        <w:fldChar w:fldCharType="separate"/>
      </w:r>
      <w:r>
        <w:rPr>
          <w:noProof/>
        </w:rPr>
        <w:t>3</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_Toc152999605 \h </w:instrText>
      </w:r>
      <w:r>
        <w:rPr>
          <w:noProof/>
        </w:rPr>
        <w:fldChar w:fldCharType="separate"/>
      </w:r>
      <w:r>
        <w:rPr>
          <w:noProof/>
        </w:rPr>
        <w:t>3</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_Toc152999606 \h </w:instrText>
      </w:r>
      <w:r>
        <w:rPr>
          <w:noProof/>
        </w:rPr>
        <w:fldChar w:fldCharType="separate"/>
      </w:r>
      <w:r>
        <w:rPr>
          <w:noProof/>
        </w:rPr>
        <w:t>4</w:t>
      </w:r>
      <w:r>
        <w:rPr>
          <w:noProof/>
        </w:rPr>
        <w:fldChar w:fldCharType="end"/>
      </w:r>
    </w:p>
    <w:p w:rsidR="007665E8">
      <w:pPr>
        <w:pStyle w:val="TOC1"/>
        <w:tabs>
          <w:tab w:val="right" w:leader="dot" w:pos="8296"/>
        </w:tabs>
        <w:rPr>
          <w:noProof/>
        </w:rPr>
      </w:pPr>
      <w:r>
        <w:rPr>
          <w:rFonts w:hint="eastAsia"/>
          <w:noProof/>
        </w:rPr>
        <w:t>二、土建工程方案</w:t>
      </w:r>
      <w:r>
        <w:rPr>
          <w:noProof/>
        </w:rPr>
        <w:tab/>
      </w:r>
      <w:r>
        <w:rPr>
          <w:noProof/>
        </w:rPr>
        <w:fldChar w:fldCharType="begin"/>
      </w:r>
      <w:r>
        <w:rPr>
          <w:noProof/>
        </w:rPr>
        <w:instrText xml:space="preserve"> PAGEREF _Toc152999607 \h </w:instrText>
      </w:r>
      <w:r>
        <w:rPr>
          <w:noProof/>
        </w:rPr>
        <w:fldChar w:fldCharType="separate"/>
      </w:r>
      <w:r>
        <w:rPr>
          <w:noProof/>
        </w:rPr>
        <w:t>6</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_Toc152999608 \h </w:instrText>
      </w:r>
      <w:r>
        <w:rPr>
          <w:noProof/>
        </w:rPr>
        <w:fldChar w:fldCharType="separate"/>
      </w:r>
      <w:r>
        <w:rPr>
          <w:noProof/>
        </w:rPr>
        <w:t>6</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、抗休克药项目总平面设计要求</w:t>
      </w:r>
      <w:r>
        <w:rPr>
          <w:noProof/>
        </w:rPr>
        <w:tab/>
      </w:r>
      <w:r>
        <w:rPr>
          <w:noProof/>
        </w:rPr>
        <w:fldChar w:fldCharType="begin"/>
      </w:r>
      <w:r>
        <w:rPr>
          <w:noProof/>
        </w:rPr>
        <w:instrText xml:space="preserve"> PAGEREF _Toc152999609 \h </w:instrText>
      </w:r>
      <w:r>
        <w:rPr>
          <w:noProof/>
        </w:rPr>
        <w:fldChar w:fldCharType="separate"/>
      </w:r>
      <w:r>
        <w:rPr>
          <w:noProof/>
        </w:rPr>
        <w:t>7</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_Toc152999610 \h </w:instrText>
      </w:r>
      <w:r>
        <w:rPr>
          <w:noProof/>
        </w:rPr>
        <w:fldChar w:fldCharType="separate"/>
      </w:r>
      <w:r>
        <w:rPr>
          <w:noProof/>
        </w:rPr>
        <w:t>8</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_Toc152999611 \h </w:instrText>
      </w:r>
      <w:r>
        <w:rPr>
          <w:noProof/>
        </w:rPr>
        <w:fldChar w:fldCharType="separate"/>
      </w:r>
      <w:r>
        <w:rPr>
          <w:noProof/>
        </w:rPr>
        <w:t>9</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_Toc152999612 \h </w:instrText>
      </w:r>
      <w:r>
        <w:rPr>
          <w:noProof/>
        </w:rPr>
        <w:fldChar w:fldCharType="separate"/>
      </w:r>
      <w:r>
        <w:rPr>
          <w:noProof/>
        </w:rPr>
        <w:t>11</w:t>
      </w:r>
      <w:r>
        <w:rPr>
          <w:noProof/>
        </w:rPr>
        <w:fldChar w:fldCharType="end"/>
      </w:r>
    </w:p>
    <w:p w:rsidR="007665E8">
      <w:pPr>
        <w:pStyle w:val="TOC1"/>
        <w:tabs>
          <w:tab w:val="right" w:leader="dot" w:pos="8296"/>
        </w:tabs>
        <w:rPr>
          <w:noProof/>
        </w:rPr>
      </w:pPr>
      <w:r>
        <w:rPr>
          <w:rFonts w:hint="eastAsia"/>
          <w:noProof/>
        </w:rPr>
        <w:t>三、市场分析</w:t>
      </w:r>
      <w:r>
        <w:rPr>
          <w:noProof/>
        </w:rPr>
        <w:tab/>
      </w:r>
      <w:r>
        <w:rPr>
          <w:noProof/>
        </w:rPr>
        <w:fldChar w:fldCharType="begin"/>
      </w:r>
      <w:r>
        <w:rPr>
          <w:noProof/>
        </w:rPr>
        <w:instrText xml:space="preserve"> PAGEREF _Toc152999613 \h </w:instrText>
      </w:r>
      <w:r>
        <w:rPr>
          <w:noProof/>
        </w:rPr>
        <w:fldChar w:fldCharType="separate"/>
      </w:r>
      <w:r>
        <w:rPr>
          <w:noProof/>
        </w:rPr>
        <w:t>13</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_Toc152999614 \h </w:instrText>
      </w:r>
      <w:r>
        <w:rPr>
          <w:noProof/>
        </w:rPr>
        <w:fldChar w:fldCharType="separate"/>
      </w:r>
      <w:r>
        <w:rPr>
          <w:noProof/>
        </w:rPr>
        <w:t>13</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_Toc152999615 \h </w:instrText>
      </w:r>
      <w:r>
        <w:rPr>
          <w:noProof/>
        </w:rPr>
        <w:fldChar w:fldCharType="separate"/>
      </w:r>
      <w:r>
        <w:rPr>
          <w:noProof/>
        </w:rPr>
        <w:t>14</w:t>
      </w:r>
      <w:r>
        <w:rPr>
          <w:noProof/>
        </w:rPr>
        <w:fldChar w:fldCharType="end"/>
      </w:r>
    </w:p>
    <w:p w:rsidR="007665E8">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_Toc152999616 \h </w:instrText>
      </w:r>
      <w:r>
        <w:rPr>
          <w:noProof/>
        </w:rPr>
        <w:fldChar w:fldCharType="separate"/>
      </w:r>
      <w:r>
        <w:rPr>
          <w:noProof/>
        </w:rPr>
        <w:t>15</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_Toc152999617 \h </w:instrText>
      </w:r>
      <w:r>
        <w:rPr>
          <w:noProof/>
        </w:rPr>
        <w:fldChar w:fldCharType="separate"/>
      </w:r>
      <w:r>
        <w:rPr>
          <w:noProof/>
        </w:rPr>
        <w:t>15</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_Toc152999618 \h </w:instrText>
      </w:r>
      <w:r>
        <w:rPr>
          <w:noProof/>
        </w:rPr>
        <w:fldChar w:fldCharType="separate"/>
      </w:r>
      <w:r>
        <w:rPr>
          <w:noProof/>
        </w:rPr>
        <w:t>16</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_Toc152999619 \h </w:instrText>
      </w:r>
      <w:r>
        <w:rPr>
          <w:noProof/>
        </w:rPr>
        <w:fldChar w:fldCharType="separate"/>
      </w:r>
      <w:r>
        <w:rPr>
          <w:noProof/>
        </w:rPr>
        <w:t>17</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_Toc152999620 \h </w:instrText>
      </w:r>
      <w:r>
        <w:rPr>
          <w:noProof/>
        </w:rPr>
        <w:fldChar w:fldCharType="separate"/>
      </w:r>
      <w:r>
        <w:rPr>
          <w:noProof/>
        </w:rPr>
        <w:t>19</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_Toc152999621 \h </w:instrText>
      </w:r>
      <w:r>
        <w:rPr>
          <w:noProof/>
        </w:rPr>
        <w:fldChar w:fldCharType="separate"/>
      </w:r>
      <w:r>
        <w:rPr>
          <w:noProof/>
        </w:rPr>
        <w:t>20</w:t>
      </w:r>
      <w:r>
        <w:rPr>
          <w:noProof/>
        </w:rPr>
        <w:fldChar w:fldCharType="end"/>
      </w:r>
    </w:p>
    <w:p w:rsidR="007665E8">
      <w:pPr>
        <w:pStyle w:val="TOC1"/>
        <w:tabs>
          <w:tab w:val="right" w:leader="dot" w:pos="8296"/>
        </w:tabs>
        <w:rPr>
          <w:noProof/>
        </w:rPr>
      </w:pPr>
      <w:r>
        <w:rPr>
          <w:rFonts w:hint="eastAsia"/>
          <w:noProof/>
        </w:rPr>
        <w:t>五、抗休克药项目建设背景及必要性分析</w:t>
      </w:r>
      <w:r>
        <w:rPr>
          <w:noProof/>
        </w:rPr>
        <w:tab/>
      </w:r>
      <w:r>
        <w:rPr>
          <w:noProof/>
        </w:rPr>
        <w:fldChar w:fldCharType="begin"/>
      </w:r>
      <w:r>
        <w:rPr>
          <w:noProof/>
        </w:rPr>
        <w:instrText xml:space="preserve"> PAGEREF _Toc152999622 \h </w:instrText>
      </w:r>
      <w:r>
        <w:rPr>
          <w:noProof/>
        </w:rPr>
        <w:fldChar w:fldCharType="separate"/>
      </w:r>
      <w:r>
        <w:rPr>
          <w:noProof/>
        </w:rPr>
        <w:t>22</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_Toc152999623 \h </w:instrText>
      </w:r>
      <w:r>
        <w:rPr>
          <w:noProof/>
        </w:rPr>
        <w:fldChar w:fldCharType="separate"/>
      </w:r>
      <w:r>
        <w:rPr>
          <w:noProof/>
        </w:rPr>
        <w:t>22</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_Toc152999624 \h </w:instrText>
      </w:r>
      <w:r>
        <w:rPr>
          <w:noProof/>
        </w:rPr>
        <w:fldChar w:fldCharType="separate"/>
      </w:r>
      <w:r>
        <w:rPr>
          <w:noProof/>
        </w:rPr>
        <w:t>23</w:t>
      </w:r>
      <w:r>
        <w:rPr>
          <w:noProof/>
        </w:rPr>
        <w:fldChar w:fldCharType="end"/>
      </w:r>
    </w:p>
    <w:p w:rsidR="007665E8">
      <w:pPr>
        <w:pStyle w:val="TOC1"/>
        <w:tabs>
          <w:tab w:val="right" w:leader="dot" w:pos="8296"/>
        </w:tabs>
        <w:rPr>
          <w:noProof/>
        </w:rPr>
      </w:pPr>
      <w:r>
        <w:rPr>
          <w:rFonts w:hint="eastAsia"/>
          <w:noProof/>
        </w:rPr>
        <w:t>六、财务管理与资金运作</w:t>
      </w:r>
      <w:r>
        <w:rPr>
          <w:noProof/>
        </w:rPr>
        <w:tab/>
      </w:r>
      <w:r>
        <w:rPr>
          <w:noProof/>
        </w:rPr>
        <w:fldChar w:fldCharType="begin"/>
      </w:r>
      <w:r>
        <w:rPr>
          <w:noProof/>
        </w:rPr>
        <w:instrText xml:space="preserve"> PAGEREF _Toc152999625 \h </w:instrText>
      </w:r>
      <w:r>
        <w:rPr>
          <w:noProof/>
        </w:rPr>
        <w:fldChar w:fldCharType="separate"/>
      </w:r>
      <w:r>
        <w:rPr>
          <w:noProof/>
        </w:rPr>
        <w:t>24</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_Toc152999626 \h </w:instrText>
      </w:r>
      <w:r>
        <w:rPr>
          <w:noProof/>
        </w:rPr>
        <w:fldChar w:fldCharType="separate"/>
      </w:r>
      <w:r>
        <w:rPr>
          <w:noProof/>
        </w:rPr>
        <w:t>24</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_Toc152999627 \h </w:instrText>
      </w:r>
      <w:r>
        <w:rPr>
          <w:noProof/>
        </w:rPr>
        <w:fldChar w:fldCharType="separate"/>
      </w:r>
      <w:r>
        <w:rPr>
          <w:noProof/>
        </w:rPr>
        <w:t>25</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_Toc152999628 \h </w:instrText>
      </w:r>
      <w:r>
        <w:rPr>
          <w:noProof/>
        </w:rPr>
        <w:fldChar w:fldCharType="separate"/>
      </w:r>
      <w:r>
        <w:rPr>
          <w:noProof/>
        </w:rPr>
        <w:t>26</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_Toc152999629 \h </w:instrText>
      </w:r>
      <w:r>
        <w:rPr>
          <w:noProof/>
        </w:rPr>
        <w:fldChar w:fldCharType="separate"/>
      </w:r>
      <w:r>
        <w:rPr>
          <w:noProof/>
        </w:rPr>
        <w:t>26</w:t>
      </w:r>
      <w:r>
        <w:rPr>
          <w:noProof/>
        </w:rPr>
        <w:fldChar w:fldCharType="end"/>
      </w:r>
    </w:p>
    <w:p w:rsidR="007665E8">
      <w:pPr>
        <w:pStyle w:val="TOC1"/>
        <w:tabs>
          <w:tab w:val="right" w:leader="dot" w:pos="8296"/>
        </w:tabs>
        <w:rPr>
          <w:noProof/>
        </w:rPr>
      </w:pPr>
      <w:r>
        <w:rPr>
          <w:rFonts w:hint="eastAsia"/>
          <w:noProof/>
        </w:rPr>
        <w:t>七、社会责任与可持续发展</w:t>
      </w:r>
      <w:r>
        <w:rPr>
          <w:noProof/>
        </w:rPr>
        <w:tab/>
      </w:r>
      <w:r>
        <w:rPr>
          <w:noProof/>
        </w:rPr>
        <w:fldChar w:fldCharType="begin"/>
      </w:r>
      <w:r>
        <w:rPr>
          <w:noProof/>
        </w:rPr>
        <w:instrText xml:space="preserve"> PAGEREF _Toc152999630 \h </w:instrText>
      </w:r>
      <w:r>
        <w:rPr>
          <w:noProof/>
        </w:rPr>
        <w:fldChar w:fldCharType="separate"/>
      </w:r>
      <w:r>
        <w:rPr>
          <w:noProof/>
        </w:rPr>
        <w:t>27</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_Toc152999631 \h </w:instrText>
      </w:r>
      <w:r>
        <w:rPr>
          <w:noProof/>
        </w:rPr>
        <w:fldChar w:fldCharType="separate"/>
      </w:r>
      <w:r>
        <w:rPr>
          <w:noProof/>
        </w:rPr>
        <w:t>27</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、社会责任抗休克药项目与计划</w:t>
      </w:r>
      <w:r>
        <w:rPr>
          <w:noProof/>
        </w:rPr>
        <w:tab/>
      </w:r>
      <w:r>
        <w:rPr>
          <w:noProof/>
        </w:rPr>
        <w:fldChar w:fldCharType="begin"/>
      </w:r>
      <w:r>
        <w:rPr>
          <w:noProof/>
        </w:rPr>
        <w:instrText xml:space="preserve"> PAGEREF _Toc152999632 \h </w:instrText>
      </w:r>
      <w:r>
        <w:rPr>
          <w:noProof/>
        </w:rPr>
        <w:fldChar w:fldCharType="separate"/>
      </w:r>
      <w:r>
        <w:rPr>
          <w:noProof/>
        </w:rPr>
        <w:t>28</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_Toc152999633 \h </w:instrText>
      </w:r>
      <w:r>
        <w:rPr>
          <w:noProof/>
        </w:rPr>
        <w:fldChar w:fldCharType="separate"/>
      </w:r>
      <w:r>
        <w:rPr>
          <w:noProof/>
        </w:rPr>
        <w:t>28</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_Toc152999634 \h </w:instrText>
      </w:r>
      <w:r>
        <w:rPr>
          <w:noProof/>
        </w:rPr>
        <w:fldChar w:fldCharType="separate"/>
      </w:r>
      <w:r>
        <w:rPr>
          <w:noProof/>
        </w:rPr>
        <w:t>29</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_Toc152999635 \h </w:instrText>
      </w:r>
      <w:r>
        <w:rPr>
          <w:noProof/>
        </w:rPr>
        <w:fldChar w:fldCharType="separate"/>
      </w:r>
      <w:r>
        <w:rPr>
          <w:noProof/>
        </w:rPr>
        <w:t>29</w:t>
      </w:r>
      <w:r>
        <w:rPr>
          <w:noProof/>
        </w:rPr>
        <w:fldChar w:fldCharType="end"/>
      </w:r>
    </w:p>
    <w:p w:rsidR="007665E8">
      <w:pPr>
        <w:pStyle w:val="TOC1"/>
        <w:tabs>
          <w:tab w:val="right" w:leader="dot" w:pos="8296"/>
        </w:tabs>
        <w:rPr>
          <w:noProof/>
        </w:rPr>
      </w:pPr>
      <w:r>
        <w:rPr>
          <w:rFonts w:hint="eastAsia"/>
          <w:noProof/>
        </w:rPr>
        <w:t>八、劳动安全生产分析</w:t>
      </w:r>
      <w:r>
        <w:rPr>
          <w:noProof/>
        </w:rPr>
        <w:tab/>
      </w:r>
      <w:r>
        <w:rPr>
          <w:noProof/>
        </w:rPr>
        <w:fldChar w:fldCharType="begin"/>
      </w:r>
      <w:r>
        <w:rPr>
          <w:noProof/>
        </w:rPr>
        <w:instrText xml:space="preserve"> PAGEREF _Toc152999636 \h </w:instrText>
      </w:r>
      <w:r>
        <w:rPr>
          <w:noProof/>
        </w:rPr>
        <w:fldChar w:fldCharType="separate"/>
      </w:r>
      <w:r>
        <w:rPr>
          <w:noProof/>
        </w:rPr>
        <w:t>30</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_Toc152999637 \h </w:instrText>
      </w:r>
      <w:r>
        <w:rPr>
          <w:noProof/>
        </w:rPr>
        <w:fldChar w:fldCharType="separate"/>
      </w:r>
      <w:r>
        <w:rPr>
          <w:noProof/>
        </w:rPr>
        <w:t>30</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_Toc152999638 \h </w:instrText>
      </w:r>
      <w:r>
        <w:rPr>
          <w:noProof/>
        </w:rPr>
        <w:fldChar w:fldCharType="separate"/>
      </w:r>
      <w:r>
        <w:rPr>
          <w:noProof/>
        </w:rPr>
        <w:t>31</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_Toc152999639 \h </w:instrText>
      </w:r>
      <w:r>
        <w:rPr>
          <w:noProof/>
        </w:rPr>
        <w:fldChar w:fldCharType="separate"/>
      </w:r>
      <w:r>
        <w:rPr>
          <w:noProof/>
        </w:rPr>
        <w:t>32</w:t>
      </w:r>
      <w:r>
        <w:rPr>
          <w:noProof/>
        </w:rPr>
        <w:fldChar w:fldCharType="end"/>
      </w:r>
    </w:p>
    <w:p w:rsidR="007665E8">
      <w:pPr>
        <w:pStyle w:val="TOC1"/>
        <w:tabs>
          <w:tab w:val="right" w:leader="dot" w:pos="8296"/>
        </w:tabs>
        <w:rPr>
          <w:noProof/>
        </w:rPr>
      </w:pPr>
      <w:r>
        <w:rPr>
          <w:rFonts w:hint="eastAsia"/>
          <w:noProof/>
        </w:rPr>
        <w:t>九、实施计划</w:t>
      </w:r>
      <w:r>
        <w:rPr>
          <w:noProof/>
        </w:rPr>
        <w:tab/>
      </w:r>
      <w:r>
        <w:rPr>
          <w:noProof/>
        </w:rPr>
        <w:fldChar w:fldCharType="begin"/>
      </w:r>
      <w:r>
        <w:rPr>
          <w:noProof/>
        </w:rPr>
        <w:instrText xml:space="preserve"> PAGEREF _Toc152999640 \h </w:instrText>
      </w:r>
      <w:r>
        <w:rPr>
          <w:noProof/>
        </w:rPr>
        <w:fldChar w:fldCharType="separate"/>
      </w:r>
      <w:r>
        <w:rPr>
          <w:noProof/>
        </w:rPr>
        <w:t>33</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_Toc152999641 \h </w:instrText>
      </w:r>
      <w:r>
        <w:rPr>
          <w:noProof/>
        </w:rPr>
        <w:fldChar w:fldCharType="separate"/>
      </w:r>
      <w:r>
        <w:rPr>
          <w:noProof/>
        </w:rPr>
        <w:t>33</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_Toc152999642 \h </w:instrText>
      </w:r>
      <w:r>
        <w:rPr>
          <w:noProof/>
        </w:rPr>
        <w:fldChar w:fldCharType="separate"/>
      </w:r>
      <w:r>
        <w:rPr>
          <w:noProof/>
        </w:rPr>
        <w:t>34</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_Toc152999643 \h </w:instrText>
      </w:r>
      <w:r>
        <w:rPr>
          <w:noProof/>
        </w:rPr>
        <w:fldChar w:fldCharType="separate"/>
      </w:r>
      <w:r>
        <w:rPr>
          <w:noProof/>
        </w:rPr>
        <w:t>34</w:t>
      </w:r>
      <w:r>
        <w:rPr>
          <w:noProof/>
        </w:rPr>
        <w:fldChar w:fldCharType="end"/>
      </w:r>
    </w:p>
    <w:p w:rsidR="007665E8">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_Toc152999644 \h </w:instrText>
      </w:r>
      <w:r>
        <w:rPr>
          <w:noProof/>
        </w:rPr>
        <w:fldChar w:fldCharType="separate"/>
      </w:r>
      <w:r>
        <w:rPr>
          <w:noProof/>
        </w:rPr>
        <w:t>34</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、抗休克药项目实施保障</w:t>
      </w:r>
      <w:r>
        <w:rPr>
          <w:noProof/>
        </w:rPr>
        <w:tab/>
      </w:r>
      <w:r>
        <w:rPr>
          <w:noProof/>
        </w:rPr>
        <w:fldChar w:fldCharType="begin"/>
      </w:r>
      <w:r>
        <w:rPr>
          <w:noProof/>
        </w:rPr>
        <w:instrText xml:space="preserve"> PAGEREF _Toc152999645 \h </w:instrText>
      </w:r>
      <w:r>
        <w:rPr>
          <w:noProof/>
        </w:rPr>
        <w:fldChar w:fldCharType="separate"/>
      </w:r>
      <w:r>
        <w:rPr>
          <w:noProof/>
        </w:rPr>
        <w:t>35</w:t>
      </w:r>
      <w:r>
        <w:rPr>
          <w:noProof/>
        </w:rPr>
        <w:fldChar w:fldCharType="end"/>
      </w:r>
    </w:p>
    <w:p w:rsidR="007665E8">
      <w:pPr>
        <w:pStyle w:val="TOC1"/>
        <w:tabs>
          <w:tab w:val="right" w:leader="dot" w:pos="8296"/>
        </w:tabs>
        <w:rPr>
          <w:noProof/>
        </w:rPr>
      </w:pPr>
      <w:r>
        <w:rPr>
          <w:rFonts w:hint="eastAsia"/>
          <w:noProof/>
        </w:rPr>
        <w:t>十、质量管理与持续改进</w:t>
      </w:r>
      <w:r>
        <w:rPr>
          <w:noProof/>
        </w:rPr>
        <w:tab/>
      </w:r>
      <w:r>
        <w:rPr>
          <w:noProof/>
        </w:rPr>
        <w:fldChar w:fldCharType="begin"/>
      </w:r>
      <w:r>
        <w:rPr>
          <w:noProof/>
        </w:rPr>
        <w:instrText xml:space="preserve"> PAGEREF _Toc152999646 \h </w:instrText>
      </w:r>
      <w:r>
        <w:rPr>
          <w:noProof/>
        </w:rPr>
        <w:fldChar w:fldCharType="separate"/>
      </w:r>
      <w:r>
        <w:rPr>
          <w:noProof/>
        </w:rPr>
        <w:t>35</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_Toc152999647 \h </w:instrText>
      </w:r>
      <w:r>
        <w:rPr>
          <w:noProof/>
        </w:rPr>
        <w:fldChar w:fldCharType="separate"/>
      </w:r>
      <w:r>
        <w:rPr>
          <w:noProof/>
        </w:rPr>
        <w:t>35</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_Toc152999648 \h </w:instrText>
      </w:r>
      <w:r>
        <w:rPr>
          <w:noProof/>
        </w:rPr>
        <w:fldChar w:fldCharType="separate"/>
      </w:r>
      <w:r>
        <w:rPr>
          <w:noProof/>
        </w:rPr>
        <w:t>37</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_Toc152999649 \h </w:instrText>
      </w:r>
      <w:r>
        <w:rPr>
          <w:noProof/>
        </w:rPr>
        <w:fldChar w:fldCharType="separate"/>
      </w:r>
      <w:r>
        <w:rPr>
          <w:noProof/>
        </w:rPr>
        <w:t>38</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_Toc152999650 \h </w:instrText>
      </w:r>
      <w:r>
        <w:rPr>
          <w:noProof/>
        </w:rPr>
        <w:fldChar w:fldCharType="separate"/>
      </w:r>
      <w:r>
        <w:rPr>
          <w:noProof/>
        </w:rPr>
        <w:t>39</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_Toc152999651 \h </w:instrText>
      </w:r>
      <w:r>
        <w:rPr>
          <w:noProof/>
        </w:rPr>
        <w:fldChar w:fldCharType="separate"/>
      </w:r>
      <w:r>
        <w:rPr>
          <w:noProof/>
        </w:rPr>
        <w:t>40</w:t>
      </w:r>
      <w:r>
        <w:rPr>
          <w:noProof/>
        </w:rPr>
        <w:fldChar w:fldCharType="end"/>
      </w:r>
    </w:p>
    <w:p w:rsidR="007665E8">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_Toc152999652 \h </w:instrText>
      </w:r>
      <w:r>
        <w:rPr>
          <w:noProof/>
        </w:rPr>
        <w:fldChar w:fldCharType="separate"/>
      </w:r>
      <w:r>
        <w:rPr>
          <w:noProof/>
        </w:rPr>
        <w:t>41</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_Toc152999653 \h </w:instrText>
      </w:r>
      <w:r>
        <w:rPr>
          <w:noProof/>
        </w:rPr>
        <w:fldChar w:fldCharType="separate"/>
      </w:r>
      <w:r>
        <w:rPr>
          <w:noProof/>
        </w:rPr>
        <w:t>41</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_Toc152999654 \h </w:instrText>
      </w:r>
      <w:r>
        <w:rPr>
          <w:noProof/>
        </w:rPr>
        <w:fldChar w:fldCharType="separate"/>
      </w:r>
      <w:r>
        <w:rPr>
          <w:noProof/>
        </w:rPr>
        <w:t>43</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_Toc152999655 \h </w:instrText>
      </w:r>
      <w:r>
        <w:rPr>
          <w:noProof/>
        </w:rPr>
        <w:fldChar w:fldCharType="separate"/>
      </w:r>
      <w:r>
        <w:rPr>
          <w:noProof/>
        </w:rPr>
        <w:t>44</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_Toc152999656 \h </w:instrText>
      </w:r>
      <w:r>
        <w:rPr>
          <w:noProof/>
        </w:rPr>
        <w:fldChar w:fldCharType="separate"/>
      </w:r>
      <w:r>
        <w:rPr>
          <w:noProof/>
        </w:rPr>
        <w:t>45</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_Toc152999657 \h </w:instrText>
      </w:r>
      <w:r>
        <w:rPr>
          <w:noProof/>
        </w:rPr>
        <w:fldChar w:fldCharType="separate"/>
      </w:r>
      <w:r>
        <w:rPr>
          <w:noProof/>
        </w:rPr>
        <w:t>47</w:t>
      </w:r>
      <w:r>
        <w:rPr>
          <w:noProof/>
        </w:rPr>
        <w:fldChar w:fldCharType="end"/>
      </w:r>
    </w:p>
    <w:p w:rsidR="007665E8">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_Toc152999658 \h </w:instrText>
      </w:r>
      <w:r>
        <w:rPr>
          <w:noProof/>
        </w:rPr>
        <w:fldChar w:fldCharType="separate"/>
      </w:r>
      <w:r>
        <w:rPr>
          <w:noProof/>
        </w:rPr>
        <w:t>47</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_Toc152999659 \h </w:instrText>
      </w:r>
      <w:r>
        <w:rPr>
          <w:noProof/>
        </w:rPr>
        <w:fldChar w:fldCharType="separate"/>
      </w:r>
      <w:r>
        <w:rPr>
          <w:noProof/>
        </w:rPr>
        <w:t>47</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_Toc152999660 \h </w:instrText>
      </w:r>
      <w:r>
        <w:rPr>
          <w:noProof/>
        </w:rPr>
        <w:fldChar w:fldCharType="separate"/>
      </w:r>
      <w:r>
        <w:rPr>
          <w:noProof/>
        </w:rPr>
        <w:t>48</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_Toc152999661 \h </w:instrText>
      </w:r>
      <w:r>
        <w:rPr>
          <w:noProof/>
        </w:rPr>
        <w:fldChar w:fldCharType="separate"/>
      </w:r>
      <w:r>
        <w:rPr>
          <w:noProof/>
        </w:rPr>
        <w:t>50</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_Toc152999662 \h </w:instrText>
      </w:r>
      <w:r>
        <w:rPr>
          <w:noProof/>
        </w:rPr>
        <w:fldChar w:fldCharType="separate"/>
      </w:r>
      <w:r>
        <w:rPr>
          <w:noProof/>
        </w:rPr>
        <w:t>51</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_Toc152999663 \h </w:instrText>
      </w:r>
      <w:r>
        <w:rPr>
          <w:noProof/>
        </w:rPr>
        <w:fldChar w:fldCharType="separate"/>
      </w:r>
      <w:r>
        <w:rPr>
          <w:noProof/>
        </w:rPr>
        <w:t>52</w:t>
      </w:r>
      <w:r>
        <w:rPr>
          <w:noProof/>
        </w:rPr>
        <w:fldChar w:fldCharType="end"/>
      </w:r>
    </w:p>
    <w:p w:rsidR="007665E8">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_Toc152999664 \h </w:instrText>
      </w:r>
      <w:r>
        <w:rPr>
          <w:noProof/>
        </w:rPr>
        <w:fldChar w:fldCharType="separate"/>
      </w:r>
      <w:r>
        <w:rPr>
          <w:noProof/>
        </w:rPr>
        <w:t>53</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_Toc152999665 \h </w:instrText>
      </w:r>
      <w:r>
        <w:rPr>
          <w:noProof/>
        </w:rPr>
        <w:fldChar w:fldCharType="separate"/>
      </w:r>
      <w:r>
        <w:rPr>
          <w:noProof/>
        </w:rPr>
        <w:t>53</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_Toc152999666 \h </w:instrText>
      </w:r>
      <w:r>
        <w:rPr>
          <w:noProof/>
        </w:rPr>
        <w:fldChar w:fldCharType="separate"/>
      </w:r>
      <w:r>
        <w:rPr>
          <w:noProof/>
        </w:rPr>
        <w:t>54</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_Toc152999667 \h </w:instrText>
      </w:r>
      <w:r>
        <w:rPr>
          <w:noProof/>
        </w:rPr>
        <w:fldChar w:fldCharType="separate"/>
      </w:r>
      <w:r>
        <w:rPr>
          <w:noProof/>
        </w:rPr>
        <w:t>56</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_Toc152999668 \h </w:instrText>
      </w:r>
      <w:r>
        <w:rPr>
          <w:noProof/>
        </w:rPr>
        <w:fldChar w:fldCharType="separate"/>
      </w:r>
      <w:r>
        <w:rPr>
          <w:noProof/>
        </w:rPr>
        <w:t>57</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_Toc152999669 \h </w:instrText>
      </w:r>
      <w:r>
        <w:rPr>
          <w:noProof/>
        </w:rPr>
        <w:fldChar w:fldCharType="separate"/>
      </w:r>
      <w:r>
        <w:rPr>
          <w:noProof/>
        </w:rPr>
        <w:t>58</w:t>
      </w:r>
      <w:r>
        <w:rPr>
          <w:noProof/>
        </w:rPr>
        <w:fldChar w:fldCharType="end"/>
      </w:r>
    </w:p>
    <w:p w:rsidR="007665E8">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_Toc152999670 \h </w:instrText>
      </w:r>
      <w:r>
        <w:rPr>
          <w:noProof/>
        </w:rPr>
        <w:fldChar w:fldCharType="separate"/>
      </w:r>
      <w:r>
        <w:rPr>
          <w:noProof/>
        </w:rPr>
        <w:t>59</w:t>
      </w:r>
      <w:r>
        <w:rPr>
          <w:noProof/>
        </w:rPr>
        <w:fldChar w:fldCharType="end"/>
      </w:r>
    </w:p>
    <w:p w:rsidR="007665E8">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_Toc152999671 \h </w:instrText>
      </w:r>
      <w:r>
        <w:rPr>
          <w:noProof/>
        </w:rPr>
        <w:fldChar w:fldCharType="separate"/>
      </w:r>
      <w:r>
        <w:rPr>
          <w:noProof/>
        </w:rPr>
        <w:t>59</w:t>
      </w:r>
      <w:r>
        <w:rPr>
          <w:noProof/>
        </w:rPr>
        <w:fldChar w:fldCharType="end"/>
      </w:r>
    </w:p>
    <w:p w:rsidR="007665E8">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_Toc152999672 \h </w:instrText>
      </w:r>
      <w:r>
        <w:rPr>
          <w:noProof/>
        </w:rPr>
        <w:fldChar w:fldCharType="separate"/>
      </w:r>
      <w:r>
        <w:rPr>
          <w:noProof/>
        </w:rPr>
        <w:t>61</w:t>
      </w:r>
      <w:r>
        <w:rPr>
          <w:noProof/>
        </w:rPr>
        <w:fldChar w:fldCharType="end"/>
      </w:r>
    </w:p>
    <w:p w:rsidR="007665E8">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_Toc152999673 \h </w:instrText>
      </w:r>
      <w:r>
        <w:rPr>
          <w:noProof/>
        </w:rPr>
        <w:fldChar w:fldCharType="separate"/>
      </w:r>
      <w:r>
        <w:rPr>
          <w:noProof/>
        </w:rPr>
        <w:t>63</w:t>
      </w:r>
      <w:r>
        <w:rPr>
          <w:noProof/>
        </w:rPr>
        <w:fldChar w:fldCharType="end"/>
      </w:r>
    </w:p>
    <w:p w:rsidR="007665E8">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_Toc152999674 \h </w:instrText>
      </w:r>
      <w:r>
        <w:rPr>
          <w:noProof/>
        </w:rPr>
        <w:fldChar w:fldCharType="separate"/>
      </w:r>
      <w:r>
        <w:rPr>
          <w:noProof/>
        </w:rPr>
        <w:t>64</w:t>
      </w:r>
      <w:r>
        <w:rPr>
          <w:noProof/>
        </w:rPr>
        <w:fldChar w:fldCharType="end"/>
      </w:r>
    </w:p>
    <w:p w:rsidR="007665E8">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_Toc152999675 \h </w:instrText>
      </w:r>
      <w:r>
        <w:rPr>
          <w:noProof/>
        </w:rPr>
        <w:fldChar w:fldCharType="separate"/>
      </w:r>
      <w:r>
        <w:rPr>
          <w:noProof/>
        </w:rPr>
        <w:t>66</w:t>
      </w:r>
      <w:r>
        <w:rPr>
          <w:noProof/>
        </w:rPr>
        <w:fldChar w:fldCharType="end"/>
      </w:r>
    </w:p>
    <w:p w:rsidR="007665E8" w:rsidP="007665E8">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7665E8" w:rsidP="007665E8">
      <w:pPr>
        <w:pStyle w:val="Heading1"/>
        <w:jc w:val="center"/>
        <w:rPr>
          <w:rFonts w:hint="eastAsia"/>
        </w:rPr>
      </w:pPr>
      <w:bookmarkStart w:id="1" w:name="_Toc152999603"/>
      <w:r w:rsidRPr="007665E8">
        <w:rPr>
          <w:rFonts w:hint="eastAsia"/>
        </w:rPr>
        <w:t>概论</w:t>
      </w:r>
      <w:bookmarkEnd w:id="1"/>
    </w:p>
    <w:p w:rsidR="007665E8" w:rsidP="007665E8">
      <w:pPr>
        <w:ind w:firstLine="560" w:firstLineChars="200"/>
        <w:rPr>
          <w:rFonts w:ascii="仿宋" w:eastAsia="仿宋" w:hAnsi="仿宋" w:hint="eastAsia"/>
          <w:sz w:val="28"/>
        </w:rPr>
      </w:pPr>
      <w:r w:rsidRPr="007665E8">
        <w:rPr>
          <w:rFonts w:ascii="仿宋" w:eastAsia="仿宋" w:hAnsi="仿宋" w:hint="eastAsia"/>
          <w:sz w:val="28"/>
        </w:rPr>
        <w:t>本</w:t>
      </w:r>
      <w:r w:rsidRPr="007665E8">
        <w:rPr>
          <w:rFonts w:ascii="仿宋" w:eastAsia="仿宋" w:hAnsi="仿宋" w:hint="eastAsia"/>
          <w:sz w:val="28"/>
        </w:rPr>
        <w:t>项目投资分析及可行性报告</w:t>
      </w:r>
      <w:r w:rsidRPr="007665E8">
        <w:rPr>
          <w:rFonts w:ascii="仿宋" w:eastAsia="仿宋" w:hAnsi="仿宋" w:hint="eastAsia"/>
          <w:sz w:val="28"/>
        </w:rPr>
        <w:t>是一个系统性的文档，旨在规范和指导抗休克药项目的实施过程。本方案的开展将包括抗休克药项目的目的和背景、需求分析、项目范围、时间计划、资源分配等重要内容。此方案的编写旨在促进知识和经验的交流，为相关人员提供一个共同认知的平台。请注意，本方案不可做为商业用途，只用作学习交流。</w:t>
      </w:r>
    </w:p>
    <w:p w:rsidR="007665E8" w:rsidP="007665E8">
      <w:pPr>
        <w:pStyle w:val="Heading1"/>
        <w:rPr>
          <w:rFonts w:hint="eastAsia"/>
        </w:rPr>
      </w:pPr>
      <w:bookmarkStart w:id="2" w:name="_Toc152999604"/>
      <w:r w:rsidRPr="007665E8">
        <w:rPr>
          <w:rFonts w:hint="eastAsia"/>
        </w:rPr>
        <w:t>一、抗休克药</w:t>
      </w:r>
      <w:r w:rsidRPr="007665E8">
        <w:rPr>
          <w:rFonts w:hint="eastAsia"/>
        </w:rPr>
        <w:t>项目可行性研究报告</w:t>
      </w:r>
      <w:bookmarkEnd w:id="2"/>
    </w:p>
    <w:p w:rsidR="007665E8" w:rsidP="007665E8">
      <w:pPr>
        <w:pStyle w:val="Heading2"/>
        <w:rPr>
          <w:rFonts w:hint="eastAsia"/>
        </w:rPr>
      </w:pPr>
      <w:bookmarkStart w:id="3" w:name="_Toc152999605"/>
      <w:r w:rsidRPr="007665E8">
        <w:rPr>
          <w:rFonts w:hint="eastAsia"/>
        </w:rPr>
        <w:t>(</w:t>
      </w:r>
      <w:r w:rsidRPr="007665E8">
        <w:rPr>
          <w:rFonts w:hint="eastAsia"/>
        </w:rPr>
        <w:t>一</w:t>
      </w:r>
      <w:r w:rsidRPr="007665E8">
        <w:rPr>
          <w:rFonts w:hint="eastAsia"/>
        </w:rPr>
        <w:t>)</w:t>
      </w:r>
      <w:r w:rsidRPr="007665E8">
        <w:rPr>
          <w:rFonts w:hint="eastAsia"/>
        </w:rPr>
        <w:t>、产品规划</w:t>
      </w:r>
      <w:bookmarkEnd w:id="3"/>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在抗休克药行业，我们的产品规划旨在为客户提供卓越的体验和实用性，突显以下核心价值：</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1. 先进技术引领</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我们承诺将先进技术融入产品设计，不断追求创新。通过引入«创新技术1»和«创新技术2»等前沿技术，我们的产品将引领行业发展潮流，为用户带来超越寻常的科技感受。</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2. 个性化定制</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我们深知每位用户的需求独一无二，因此，我们将推出«附加产品1»和«附加产品2»等个性化定制产品。用户可以根据自身喜好和需求，定制专属于自己的产品，让每个用户都感受到独特的产品体验。</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3. 绿色环保理念</w:t>
      </w:r>
    </w:p>
    <w:p w:rsidR="007665E8" w:rsidRPr="007665E8" w:rsidP="007665E8">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关注环保是我们产品规划的一个重要方面。通过推出绿色环保系列产品«创新产品2»，我们旨在通过可持续发展的理念，为环境贡献一份力量，让消费者在使用产品的同时感受到对地球的爱护。</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4. 智能互联</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我们将致力于构建智能互联的产品生态系统，推出集成智能化技术的产品«创新产品1»。这些产品将实现设备之间的互联互通，为用户创造更智能、便捷的生活方式，提升生活品质。</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5. 用户体验至上</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无论是产品设计、功能还是售后服务，我们始终将用户体验放在首位。通过提供个性化的季节性产品</w:t>
      </w:r>
      <w:r w:rsidRPr="007665E8">
        <w:rPr>
          <w:rFonts w:ascii="宋体" w:eastAsia="宋体" w:hAnsi="宋体" w:cs="宋体" w:hint="eastAsia"/>
          <w:sz w:val="28"/>
        </w:rPr>
        <w:t>«</w:t>
      </w:r>
      <w:r w:rsidRPr="007665E8">
        <w:rPr>
          <w:rFonts w:ascii="仿宋" w:eastAsia="仿宋" w:hAnsi="仿宋" w:hint="eastAsia"/>
          <w:sz w:val="28"/>
        </w:rPr>
        <w:t>季节性产品1</w:t>
      </w:r>
      <w:r w:rsidRPr="007665E8">
        <w:rPr>
          <w:rFonts w:ascii="宋体" w:eastAsia="宋体" w:hAnsi="宋体" w:cs="宋体" w:hint="eastAsia"/>
          <w:sz w:val="28"/>
        </w:rPr>
        <w:t>»</w:t>
      </w:r>
      <w:r w:rsidRPr="007665E8">
        <w:rPr>
          <w:rFonts w:ascii="仿宋" w:eastAsia="仿宋" w:hAnsi="仿宋" w:hint="eastAsia"/>
          <w:sz w:val="28"/>
        </w:rPr>
        <w:t>，以及全面的售后服务和升级包</w:t>
      </w:r>
      <w:r w:rsidRPr="007665E8">
        <w:rPr>
          <w:rFonts w:ascii="宋体" w:eastAsia="宋体" w:hAnsi="宋体" w:cs="宋体" w:hint="eastAsia"/>
          <w:sz w:val="28"/>
        </w:rPr>
        <w:t>«</w:t>
      </w:r>
      <w:r w:rsidRPr="007665E8">
        <w:rPr>
          <w:rFonts w:ascii="仿宋" w:eastAsia="仿宋" w:hAnsi="仿宋" w:hint="eastAsia"/>
          <w:sz w:val="28"/>
        </w:rPr>
        <w:t>服务1</w:t>
      </w:r>
      <w:r w:rsidRPr="007665E8">
        <w:rPr>
          <w:rFonts w:ascii="宋体" w:eastAsia="宋体" w:hAnsi="宋体" w:cs="宋体" w:hint="eastAsia"/>
          <w:sz w:val="28"/>
        </w:rPr>
        <w:t>»</w:t>
      </w:r>
      <w:r w:rsidRPr="007665E8">
        <w:rPr>
          <w:rFonts w:ascii="仿宋" w:eastAsia="仿宋" w:hAnsi="仿宋" w:hint="eastAsia"/>
          <w:sz w:val="28"/>
        </w:rPr>
        <w:t>，我们旨在建立与用户之间更为紧密的关系，为他们创造无以伦比的价值体验。</w:t>
      </w:r>
    </w:p>
    <w:p w:rsidR="007665E8" w:rsidP="007665E8">
      <w:pPr>
        <w:ind w:firstLine="560" w:firstLineChars="200"/>
        <w:rPr>
          <w:rFonts w:ascii="仿宋" w:eastAsia="仿宋" w:hAnsi="仿宋" w:hint="eastAsia"/>
          <w:sz w:val="28"/>
        </w:rPr>
      </w:pPr>
      <w:r w:rsidRPr="007665E8">
        <w:rPr>
          <w:rFonts w:ascii="仿宋" w:eastAsia="仿宋" w:hAnsi="仿宋" w:hint="eastAsia"/>
          <w:sz w:val="28"/>
        </w:rPr>
        <w:t>我们深信，通过这些核心价值的贯彻执行，我们的产品将在市场上脱颖而出，成为消费者首选的抗休克药产品。</w:t>
      </w:r>
    </w:p>
    <w:p w:rsidR="007665E8" w:rsidP="007665E8">
      <w:pPr>
        <w:pStyle w:val="Heading2"/>
      </w:pPr>
      <w:bookmarkStart w:id="4" w:name="_Toc152999606"/>
      <w:r w:rsidRPr="007665E8">
        <w:t>(</w:t>
      </w:r>
      <w:r w:rsidRPr="007665E8">
        <w:t>二</w:t>
      </w:r>
      <w:r w:rsidRPr="007665E8">
        <w:t>)</w:t>
      </w:r>
      <w:r w:rsidRPr="007665E8">
        <w:t>、建设规模</w:t>
      </w:r>
      <w:bookmarkEnd w:id="4"/>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1. 抗休克药项目总投资</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我们的建设规模旨在实现一个全面、可持续的抗休克药项目。抗休克药项目总投资将主要用于以下几个方面：</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基础设施建设： 我们将投入资金用于基础设施的修建，确保抗休克药项目的顺利进行。</w:t>
      </w:r>
    </w:p>
    <w:p w:rsidR="007665E8" w:rsidRPr="007665E8" w:rsidP="007665E8">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7665E8">
        <w:rPr>
          <w:rFonts w:ascii="仿宋" w:eastAsia="仿宋" w:hAnsi="仿宋" w:hint="eastAsia"/>
          <w:sz w:val="28"/>
        </w:rPr>
        <w:t xml:space="preserve"> 技术研发： 一部分资金将用于技术研发，以确保抗休克药项目</w:t>
      </w:r>
      <w:r w:rsidRPr="007665E8">
        <w:rPr>
          <w:rFonts w:ascii="仿宋" w:eastAsia="仿宋" w:hAnsi="仿宋" w:hint="eastAsia"/>
          <w:sz w:val="28"/>
        </w:rPr>
        <w:t>引领行业发展潮流，保持技术创新。</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设备采购： 我们将投资于先进的生产设备和工具，提高生产效率和产品质量。</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2. 抗休克药项目规模与产能</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年产量： 我们计划在抗休克药项目建设后的第一年实现</w:t>
      </w:r>
      <w:r w:rsidRPr="007665E8">
        <w:rPr>
          <w:rFonts w:ascii="宋体" w:eastAsia="宋体" w:hAnsi="宋体" w:cs="宋体" w:hint="eastAsia"/>
          <w:sz w:val="28"/>
        </w:rPr>
        <w:t>«</w:t>
      </w:r>
      <w:r w:rsidRPr="007665E8">
        <w:rPr>
          <w:rFonts w:ascii="仿宋" w:eastAsia="仿宋" w:hAnsi="仿宋" w:hint="eastAsia"/>
          <w:sz w:val="28"/>
        </w:rPr>
        <w:t>产量</w:t>
      </w:r>
      <w:r w:rsidRPr="007665E8">
        <w:rPr>
          <w:rFonts w:ascii="宋体" w:eastAsia="宋体" w:hAnsi="宋体" w:cs="宋体" w:hint="eastAsia"/>
          <w:sz w:val="28"/>
        </w:rPr>
        <w:t>»</w:t>
      </w:r>
      <w:r w:rsidRPr="007665E8">
        <w:rPr>
          <w:rFonts w:ascii="仿宋" w:eastAsia="仿宋" w:hAnsi="仿宋" w:hint="eastAsia"/>
          <w:sz w:val="28"/>
        </w:rPr>
        <w:t>的年产量。通过逐步提升产能，我们将在</w:t>
      </w:r>
      <w:r w:rsidRPr="007665E8">
        <w:rPr>
          <w:rFonts w:ascii="宋体" w:eastAsia="宋体" w:hAnsi="宋体" w:cs="宋体" w:hint="eastAsia"/>
          <w:sz w:val="28"/>
        </w:rPr>
        <w:t>«</w:t>
      </w:r>
      <w:r w:rsidRPr="007665E8">
        <w:rPr>
          <w:rFonts w:ascii="仿宋" w:eastAsia="仿宋" w:hAnsi="仿宋" w:hint="eastAsia"/>
          <w:sz w:val="28"/>
        </w:rPr>
        <w:t>时间</w:t>
      </w:r>
      <w:r w:rsidRPr="007665E8">
        <w:rPr>
          <w:rFonts w:ascii="宋体" w:eastAsia="宋体" w:hAnsi="宋体" w:cs="宋体" w:hint="eastAsia"/>
          <w:sz w:val="28"/>
        </w:rPr>
        <w:t>»</w:t>
      </w:r>
      <w:r w:rsidRPr="007665E8">
        <w:rPr>
          <w:rFonts w:ascii="仿宋" w:eastAsia="仿宋" w:hAnsi="仿宋" w:hint="eastAsia"/>
          <w:sz w:val="28"/>
        </w:rPr>
        <w:t>内达到</w:t>
      </w:r>
      <w:r w:rsidRPr="007665E8">
        <w:rPr>
          <w:rFonts w:ascii="宋体" w:eastAsia="宋体" w:hAnsi="宋体" w:cs="宋体" w:hint="eastAsia"/>
          <w:sz w:val="28"/>
        </w:rPr>
        <w:t>«</w:t>
      </w:r>
      <w:r w:rsidRPr="007665E8">
        <w:rPr>
          <w:rFonts w:ascii="仿宋" w:eastAsia="仿宋" w:hAnsi="仿宋" w:hint="eastAsia"/>
          <w:sz w:val="28"/>
        </w:rPr>
        <w:t>目标产量</w:t>
      </w:r>
      <w:r w:rsidRPr="007665E8">
        <w:rPr>
          <w:rFonts w:ascii="宋体" w:eastAsia="宋体" w:hAnsi="宋体" w:cs="宋体" w:hint="eastAsia"/>
          <w:sz w:val="28"/>
        </w:rPr>
        <w:t>»</w:t>
      </w:r>
      <w:r w:rsidRPr="007665E8">
        <w:rPr>
          <w:rFonts w:ascii="仿宋" w:eastAsia="仿宋" w:hAnsi="仿宋" w:hint="eastAsia"/>
          <w:sz w:val="28"/>
        </w:rPr>
        <w:t>的年产量水平。</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抗休克药项目规模： 抗休克药项目将建设</w:t>
      </w:r>
      <w:r w:rsidRPr="007665E8">
        <w:rPr>
          <w:rFonts w:ascii="宋体" w:eastAsia="宋体" w:hAnsi="宋体" w:cs="宋体" w:hint="eastAsia"/>
          <w:sz w:val="28"/>
        </w:rPr>
        <w:t>«</w:t>
      </w:r>
      <w:r w:rsidRPr="007665E8">
        <w:rPr>
          <w:rFonts w:ascii="仿宋" w:eastAsia="仿宋" w:hAnsi="仿宋" w:hint="eastAsia"/>
          <w:sz w:val="28"/>
        </w:rPr>
        <w:t>规模</w:t>
      </w:r>
      <w:r w:rsidRPr="007665E8">
        <w:rPr>
          <w:rFonts w:ascii="宋体" w:eastAsia="宋体" w:hAnsi="宋体" w:cs="宋体" w:hint="eastAsia"/>
          <w:sz w:val="28"/>
        </w:rPr>
        <w:t>»</w:t>
      </w:r>
      <w:r w:rsidRPr="007665E8">
        <w:rPr>
          <w:rFonts w:ascii="仿宋" w:eastAsia="仿宋" w:hAnsi="仿宋" w:hint="eastAsia"/>
          <w:sz w:val="28"/>
        </w:rPr>
        <w:t>，包括生产厂房、办公区域、仓储设施等。这将确保抗休克药项目能够满足预期的产能需求，并为未来的扩展提供充足的空间。</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3. 生产线布局</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4. 环保设施</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环保标准： 在建设规模中，我们将投资于符合环保标准的设施，包括废水处理、废气处理等，以确保抗休克药项目的环保性。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 xml:space="preserve"> 清洁能源： 我们将探索清洁能源的应用，如太阳能、风能等，以减少对传统能源的依赖，降低环境影响。</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5. 抗休克药项目总投资与用地规模</w:t>
      </w:r>
    </w:p>
    <w:p w:rsidR="007665E8" w:rsidRPr="007665E8" w:rsidP="007665E8">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该抗休克药项目总征地面积为XXXX平方米（约合XX亩），其中：净用地面积XXXX平方米（红线范围折合约XX亩）。抗休克药项目规划的总建筑面积为XXXX平方米，包括规划建设主体工程XXXX平方米，计容建筑面积XXXX平方米。预计建筑工程投资XX万元。</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6. 设备购置计划</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抗休克药项目计划购置设备共计XX台（套），设备购置费XX万元。这些设备将在抗休克药项目运营中发挥关键作用，提高生产效率和产品质量。</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7. 总投资与预计年收入</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抗休克药项目计划总投资XX万元，其中包括用地费、建筑工程投资和设备购置费等多个方面的支出。预计年实现营业收入XX万元，这将为抗休克药项目未来的发展提供可观的经济回报。</w:t>
      </w:r>
    </w:p>
    <w:p w:rsidR="007665E8" w:rsidP="007665E8">
      <w:pPr>
        <w:ind w:firstLine="560" w:firstLineChars="200"/>
        <w:rPr>
          <w:rFonts w:ascii="仿宋" w:eastAsia="仿宋" w:hAnsi="仿宋" w:hint="eastAsia"/>
          <w:sz w:val="28"/>
        </w:rPr>
      </w:pPr>
      <w:r w:rsidRPr="007665E8">
        <w:rPr>
          <w:rFonts w:ascii="仿宋" w:eastAsia="仿宋" w:hAnsi="仿宋" w:hint="eastAsia"/>
          <w:sz w:val="28"/>
        </w:rPr>
        <w:t>通过合理的建设规模和投资计划，我们有信心在未来取得可观的业务成果，同时为当地经济发展和就业创造积极影响。</w:t>
      </w:r>
    </w:p>
    <w:p w:rsidR="007665E8" w:rsidP="007665E8">
      <w:pPr>
        <w:pStyle w:val="Heading1"/>
        <w:rPr>
          <w:rFonts w:hint="eastAsia"/>
        </w:rPr>
      </w:pPr>
      <w:bookmarkStart w:id="5" w:name="_Toc152999607"/>
      <w:r w:rsidRPr="007665E8">
        <w:rPr>
          <w:rFonts w:hint="eastAsia"/>
        </w:rPr>
        <w:t>二、土建工程方案</w:t>
      </w:r>
      <w:bookmarkEnd w:id="5"/>
    </w:p>
    <w:p w:rsidR="007665E8" w:rsidP="007665E8">
      <w:pPr>
        <w:pStyle w:val="Heading2"/>
        <w:rPr>
          <w:rFonts w:hint="eastAsia"/>
        </w:rPr>
      </w:pPr>
      <w:bookmarkStart w:id="6" w:name="_Toc152999608"/>
      <w:r w:rsidRPr="007665E8">
        <w:rPr>
          <w:rFonts w:hint="eastAsia"/>
        </w:rPr>
        <w:t>(</w:t>
      </w:r>
      <w:r w:rsidRPr="007665E8">
        <w:rPr>
          <w:rFonts w:hint="eastAsia"/>
        </w:rPr>
        <w:t>一</w:t>
      </w:r>
      <w:r w:rsidRPr="007665E8">
        <w:rPr>
          <w:rFonts w:hint="eastAsia"/>
        </w:rPr>
        <w:t>)</w:t>
      </w:r>
      <w:r w:rsidRPr="007665E8">
        <w:rPr>
          <w:rFonts w:hint="eastAsia"/>
        </w:rPr>
        <w:t>、建筑工程设计原则</w:t>
      </w:r>
      <w:bookmarkEnd w:id="6"/>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在抗休克药项目的建筑工程设计过程中，我们将遵循以下基本设计原则，以确保抗休克药项目的可持续发展和建筑结构的安全性：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结构合理性：</w:t>
      </w:r>
    </w:p>
    <w:p w:rsidR="007665E8" w:rsidRPr="007665E8" w:rsidP="007665E8">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7665E8">
        <w:rPr>
          <w:rFonts w:ascii="仿宋" w:eastAsia="仿宋" w:hAnsi="仿宋" w:hint="eastAsia"/>
          <w:sz w:val="28"/>
        </w:rPr>
        <w:t>设计中将注重建筑结构的合理布局，以满足建筑物功能和使用的</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要求。结构设计应考虑到建筑的承重、抗震等基本力学原理，确保整体结构的牢固性和稳定性。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空间效能：</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空间布局将充分考虑建筑功能分区、通风、采光等因素，确保室内空间的有效利用和人员流动的便捷性。同时，注重创造舒适的室内环境。</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环保可持续性：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设计中将引入环保材料、绿色施工技术，以减少对环境的负面影响。优选可再生能源和高效能源利用方式，致力于打造绿色、低碳的建筑。</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安全性和耐久性：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文化和地域性：</w:t>
      </w:r>
    </w:p>
    <w:p w:rsidR="007665E8" w:rsidP="007665E8">
      <w:pPr>
        <w:ind w:firstLine="560" w:firstLineChars="200"/>
        <w:rPr>
          <w:rFonts w:ascii="仿宋" w:eastAsia="仿宋" w:hAnsi="仿宋" w:hint="eastAsia"/>
          <w:sz w:val="28"/>
        </w:rPr>
      </w:pPr>
      <w:r w:rsidRPr="007665E8">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7665E8" w:rsidP="007665E8">
      <w:pPr>
        <w:pStyle w:val="Heading2"/>
      </w:pPr>
      <w:bookmarkStart w:id="7" w:name="_Toc152999609"/>
      <w:r w:rsidRPr="007665E8">
        <w:t>(</w:t>
      </w:r>
      <w:r w:rsidRPr="007665E8">
        <w:t>二</w:t>
      </w:r>
      <w:r w:rsidRPr="007665E8">
        <w:t>)</w:t>
      </w:r>
      <w:r w:rsidRPr="007665E8">
        <w:t>、抗休克药项目总平面设计要求</w:t>
      </w:r>
      <w:bookmarkEnd w:id="7"/>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抗休克药项目总平面设计将充分考虑以下要求，以确保整体设计满足工程的需要并符合相关规范：</w:t>
      </w:r>
    </w:p>
    <w:p w:rsidR="007665E8" w:rsidRPr="007665E8" w:rsidP="007665E8">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7665E8">
        <w:rPr>
          <w:rFonts w:ascii="仿宋" w:eastAsia="仿宋" w:hAnsi="仿宋" w:hint="eastAsia"/>
          <w:sz w:val="28"/>
        </w:rPr>
        <w:t>功能分区明确：</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根据建筑的实际用途和功能，划分合理的功能分区。确保不同功能区域之间的联系紧密，以提高整体工作效率。</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通风和采光：</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通过科学合理的空间布局，保证建筑内部通风良好、采光充足。合理设置窗户和通风口，优化空气流通，提高室内环境质量。</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交通流线优化：</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考虑员工和访客的交通流线，设置合适的通道和楼梯，确保人员流动的便捷性。在紧急情况下，设有安全疏散通道和设施。</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绿化和景观设计：</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在总平面设计中，将考虑绿化带和景观区域，营造舒适的工作环境。合理利用空地，增加绿植和休闲区，提升员工的工作满意度。</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车辆和物流通道：</w:t>
      </w:r>
    </w:p>
    <w:p w:rsidR="007665E8" w:rsidP="007665E8">
      <w:pPr>
        <w:ind w:firstLine="560" w:firstLineChars="200"/>
        <w:rPr>
          <w:rFonts w:ascii="仿宋" w:eastAsia="仿宋" w:hAnsi="仿宋" w:hint="eastAsia"/>
          <w:sz w:val="28"/>
        </w:rPr>
      </w:pPr>
      <w:r w:rsidRPr="007665E8">
        <w:rPr>
          <w:rFonts w:ascii="仿宋" w:eastAsia="仿宋" w:hAnsi="仿宋" w:hint="eastAsia"/>
          <w:sz w:val="28"/>
        </w:rPr>
        <w:t>为确保物流的顺畅，设置合适的车辆通道和卸货区域。根据需要，考虑货车和员工车辆的停车和通行。</w:t>
      </w:r>
    </w:p>
    <w:p w:rsidR="007665E8" w:rsidP="007665E8">
      <w:pPr>
        <w:pStyle w:val="Heading2"/>
      </w:pPr>
      <w:bookmarkStart w:id="8" w:name="_Toc152999610"/>
      <w:r w:rsidRPr="007665E8">
        <w:t>(</w:t>
      </w:r>
      <w:r w:rsidRPr="007665E8">
        <w:t>三</w:t>
      </w:r>
      <w:r w:rsidRPr="007665E8">
        <w:t>)</w:t>
      </w:r>
      <w:r w:rsidRPr="007665E8">
        <w:t>、土建工程设计年限及安全等级</w:t>
      </w:r>
      <w:bookmarkEnd w:id="8"/>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设计年限：</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抗休克药项目的实际使用需要。</w:t>
      </w:r>
    </w:p>
    <w:p w:rsidR="007665E8" w:rsidRPr="007665E8" w:rsidP="007665E8">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7665E8">
        <w:rPr>
          <w:rFonts w:ascii="仿宋" w:eastAsia="仿宋" w:hAnsi="仿宋" w:hint="eastAsia"/>
          <w:sz w:val="28"/>
        </w:rPr>
        <w:t>安全等级：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抗震设防烈度：</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考虑抗休克药项目所处地区的地质条件和地震风险，确定适当的抗震设防烈度。结构将被设计以保证在地震发生时能够安全稳定地承受地震作用。</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结构荷载标准：</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根据建筑的用途和结构形式，确定合适的结构荷载标准。确保建筑结构在正常使用条件下不会因负荷而发生破坏。</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防火安全等级：</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针对建筑的防火性能，确定相应的防火安全等级。采取措施确保建筑在火灾情况下能够提供足够的撤离时间和安全通道。</w:t>
      </w:r>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耐久性和使用寿命：</w:t>
      </w:r>
    </w:p>
    <w:p w:rsidR="007665E8" w:rsidP="007665E8">
      <w:pPr>
        <w:ind w:firstLine="560" w:firstLineChars="200"/>
        <w:rPr>
          <w:rFonts w:ascii="仿宋" w:eastAsia="仿宋" w:hAnsi="仿宋" w:hint="eastAsia"/>
          <w:sz w:val="28"/>
        </w:rPr>
      </w:pPr>
      <w:r w:rsidRPr="007665E8">
        <w:rPr>
          <w:rFonts w:ascii="仿宋" w:eastAsia="仿宋" w:hAnsi="仿宋" w:hint="eastAsia"/>
          <w:sz w:val="28"/>
        </w:rPr>
        <w:t>结合抗休克药项目的实际需求和环境条件，确定土建工程的耐久性和使用寿命。采用合适的材料和工艺，以确保建筑在长时间内能够保持良好的结构性能和外观状态。</w:t>
      </w:r>
    </w:p>
    <w:p w:rsidR="007665E8" w:rsidP="007665E8">
      <w:pPr>
        <w:pStyle w:val="Heading2"/>
      </w:pPr>
      <w:bookmarkStart w:id="9" w:name="_Toc152999611"/>
      <w:r w:rsidRPr="007665E8">
        <w:t>(</w:t>
      </w:r>
      <w:r w:rsidRPr="007665E8">
        <w:t>四</w:t>
      </w:r>
      <w:r w:rsidRPr="007665E8">
        <w:t>)</w:t>
      </w:r>
      <w:r w:rsidRPr="007665E8">
        <w:t>、建筑工程设计总体要求</w:t>
      </w:r>
      <w:bookmarkEnd w:id="9"/>
    </w:p>
    <w:p w:rsidR="007665E8" w:rsidRPr="007665E8" w:rsidP="007665E8">
      <w:pPr>
        <w:ind w:firstLine="560" w:firstLineChars="200"/>
        <w:rPr>
          <w:rFonts w:ascii="仿宋" w:eastAsia="仿宋" w:hAnsi="仿宋" w:hint="eastAsia"/>
          <w:sz w:val="28"/>
        </w:rPr>
      </w:pPr>
      <w:r w:rsidRPr="007665E8">
        <w:rPr>
          <w:rFonts w:ascii="仿宋" w:eastAsia="仿宋" w:hAnsi="仿宋" w:hint="eastAsia"/>
          <w:sz w:val="28"/>
        </w:rPr>
        <w:t>建筑工程的设计总体要求是确保抗休克药项目实现预期功能、安全稳定、符合法规标准，并在美学、经济和可持续性等方面取得平衡。</w:t>
      </w:r>
      <w:r w:rsidRPr="007665E8">
        <w:rPr>
          <w:rFonts w:ascii="仿宋" w:eastAsia="仿宋" w:hAnsi="仿宋" w:hint="eastAsia"/>
          <w:sz w:val="28"/>
        </w:rPr>
        <w:t>下面是我们对建筑工程设计的总体要求：</w:t>
      </w:r>
      <w:r w:rsidRPr="007665E8">
        <w:rPr>
          <w:rFonts w:ascii="仿宋" w:eastAsia="仿宋" w:hAnsi="仿宋" w:hint="eastAsia"/>
          <w:sz w:val="28"/>
        </w:rPr>
        <w:br/>
      </w:r>
      <w:r w:rsidRPr="007665E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https://d.book118.com/117031111062006031</w:t>
        </w:r>
      </w:hyperlink>
    </w:p>
    <w:p w:rsidR="007665E8" w:rsidRPr="007665E8" w:rsidP="007665E8">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5E8"/>
    <w:rsid w:val="007665E8"/>
    <w:rsid w:val="007D5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665E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665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665E8"/>
    <w:rPr>
      <w:b/>
      <w:bCs/>
      <w:kern w:val="44"/>
      <w:sz w:val="44"/>
      <w:szCs w:val="44"/>
    </w:rPr>
  </w:style>
  <w:style w:type="character" w:customStyle="1" w:styleId="2Char">
    <w:name w:val="标题 2 Char"/>
    <w:basedOn w:val="DefaultParagraphFont"/>
    <w:link w:val="Heading2"/>
    <w:uiPriority w:val="9"/>
    <w:rsid w:val="007665E8"/>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7665E8"/>
  </w:style>
  <w:style w:type="paragraph" w:styleId="TOC2">
    <w:name w:val="toc 2"/>
    <w:basedOn w:val="Normal"/>
    <w:next w:val="Normal"/>
    <w:autoRedefine/>
    <w:uiPriority w:val="39"/>
    <w:unhideWhenUsed/>
    <w:rsid w:val="007665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7031111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4975</Words>
  <Characters>28358</Characters>
  <Application>Microsoft Office Word</Application>
  <DocSecurity>0</DocSecurity>
  <Lines>236</Lines>
  <Paragraphs>66</Paragraphs>
  <ScaleCrop>false</ScaleCrop>
  <Company/>
  <LinksUpToDate>false</LinksUpToDate>
  <CharactersWithSpaces>33267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2023-12-08T23:32:00Z</dcterms:created>
  <dcterms:modified xsi:type="dcterms:W3CDTF">2023-12-08T23:33:00Z</dcterms:modified>
</cp:coreProperties>
</file>