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98" w:history="1">
        <w:r>
          <w:rPr>
            <w:rFonts w:ascii="仿宋" w:eastAsia="仿宋" w:hAnsi="仿宋" w:cs="仿宋" w:hint="eastAsia"/>
            <w:lang w:eastAsia="zh-CN"/>
          </w:rPr>
          <w:t>序言</w:t>
        </w:r>
        <w:r>
          <w:tab/>
        </w:r>
        <w:r>
          <w:fldChar w:fldCharType="begin"/>
        </w:r>
        <w:r>
          <w:instrText xml:space="preserve"> PAGEREF _Toc14698 \h </w:instrText>
        </w:r>
        <w:r>
          <w:fldChar w:fldCharType="separate"/>
        </w:r>
        <w:r>
          <w:t>3</w:t>
        </w:r>
        <w:r>
          <w:fldChar w:fldCharType="end"/>
        </w:r>
      </w:hyperlink>
    </w:p>
    <w:p>
      <w:pPr>
        <w:pStyle w:val="TOC1"/>
        <w:tabs>
          <w:tab w:val="right" w:leader="dot" w:pos="8306"/>
        </w:tabs>
      </w:pPr>
      <w:hyperlink w:anchor="_Toc31589" w:history="1">
        <w:r>
          <w:rPr>
            <w:rFonts w:ascii="仿宋" w:eastAsia="仿宋" w:hAnsi="仿宋" w:cs="仿宋" w:hint="eastAsia"/>
            <w:lang w:eastAsia="zh-CN"/>
          </w:rPr>
          <w:t>一、丁醚项目危机管理</w:t>
        </w:r>
        <w:r>
          <w:tab/>
        </w:r>
        <w:r>
          <w:fldChar w:fldCharType="begin"/>
        </w:r>
        <w:r>
          <w:instrText xml:space="preserve"> PAGEREF _Toc31589 \h </w:instrText>
        </w:r>
        <w:r>
          <w:fldChar w:fldCharType="separate"/>
        </w:r>
        <w:r>
          <w:t>3</w:t>
        </w:r>
        <w:r>
          <w:fldChar w:fldCharType="end"/>
        </w:r>
      </w:hyperlink>
    </w:p>
    <w:p>
      <w:pPr>
        <w:pStyle w:val="TOC2"/>
        <w:tabs>
          <w:tab w:val="right" w:leader="dot" w:pos="8306"/>
        </w:tabs>
      </w:pPr>
      <w:hyperlink w:anchor="_Toc17118" w:history="1">
        <w:r>
          <w:rPr>
            <w:rFonts w:ascii="仿宋" w:eastAsia="仿宋" w:hAnsi="仿宋" w:cs="仿宋" w:hint="eastAsia"/>
            <w:lang w:eastAsia="zh-CN"/>
          </w:rPr>
          <w:t>(一)、危机预警与识别</w:t>
        </w:r>
        <w:r>
          <w:tab/>
        </w:r>
        <w:r>
          <w:fldChar w:fldCharType="begin"/>
        </w:r>
        <w:r>
          <w:instrText xml:space="preserve"> PAGEREF _Toc17118 \h </w:instrText>
        </w:r>
        <w:r>
          <w:fldChar w:fldCharType="separate"/>
        </w:r>
        <w:r>
          <w:t>3</w:t>
        </w:r>
        <w:r>
          <w:fldChar w:fldCharType="end"/>
        </w:r>
      </w:hyperlink>
    </w:p>
    <w:p>
      <w:pPr>
        <w:pStyle w:val="TOC2"/>
        <w:tabs>
          <w:tab w:val="right" w:leader="dot" w:pos="8306"/>
        </w:tabs>
      </w:pPr>
      <w:hyperlink w:anchor="_Toc15011" w:history="1">
        <w:r>
          <w:rPr>
            <w:rFonts w:ascii="仿宋" w:eastAsia="仿宋" w:hAnsi="仿宋" w:cs="仿宋" w:hint="eastAsia"/>
            <w:lang w:eastAsia="zh-CN"/>
          </w:rPr>
          <w:t>(二)、危机应对与恢复</w:t>
        </w:r>
        <w:r>
          <w:tab/>
        </w:r>
        <w:r>
          <w:fldChar w:fldCharType="begin"/>
        </w:r>
        <w:r>
          <w:instrText xml:space="preserve"> PAGEREF _Toc15011 \h </w:instrText>
        </w:r>
        <w:r>
          <w:fldChar w:fldCharType="separate"/>
        </w:r>
        <w:r>
          <w:t>4</w:t>
        </w:r>
        <w:r>
          <w:fldChar w:fldCharType="end"/>
        </w:r>
      </w:hyperlink>
    </w:p>
    <w:p>
      <w:pPr>
        <w:pStyle w:val="TOC1"/>
        <w:tabs>
          <w:tab w:val="right" w:leader="dot" w:pos="8306"/>
        </w:tabs>
      </w:pPr>
      <w:hyperlink w:anchor="_Toc17783" w:history="1">
        <w:r>
          <w:rPr>
            <w:rFonts w:ascii="仿宋" w:eastAsia="仿宋" w:hAnsi="仿宋" w:cs="仿宋" w:hint="eastAsia"/>
            <w:lang w:eastAsia="zh-CN"/>
          </w:rPr>
          <w:t>二、丁醚项目概论</w:t>
        </w:r>
        <w:r>
          <w:tab/>
        </w:r>
        <w:r>
          <w:fldChar w:fldCharType="begin"/>
        </w:r>
        <w:r>
          <w:instrText xml:space="preserve"> PAGEREF _Toc17783 \h </w:instrText>
        </w:r>
        <w:r>
          <w:fldChar w:fldCharType="separate"/>
        </w:r>
        <w:r>
          <w:t>5</w:t>
        </w:r>
        <w:r>
          <w:fldChar w:fldCharType="end"/>
        </w:r>
      </w:hyperlink>
    </w:p>
    <w:p>
      <w:pPr>
        <w:pStyle w:val="TOC2"/>
        <w:tabs>
          <w:tab w:val="right" w:leader="dot" w:pos="8306"/>
        </w:tabs>
      </w:pPr>
      <w:hyperlink w:anchor="_Toc30852" w:history="1">
        <w:r>
          <w:rPr>
            <w:rFonts w:ascii="仿宋" w:eastAsia="仿宋" w:hAnsi="仿宋" w:cs="仿宋" w:hint="eastAsia"/>
            <w:lang w:eastAsia="zh-CN"/>
          </w:rPr>
          <w:t>(一)、丁醚项目概况</w:t>
        </w:r>
        <w:r>
          <w:tab/>
        </w:r>
        <w:r>
          <w:fldChar w:fldCharType="begin"/>
        </w:r>
        <w:r>
          <w:instrText xml:space="preserve"> PAGEREF _Toc30852 \h </w:instrText>
        </w:r>
        <w:r>
          <w:fldChar w:fldCharType="separate"/>
        </w:r>
        <w:r>
          <w:t>5</w:t>
        </w:r>
        <w:r>
          <w:fldChar w:fldCharType="end"/>
        </w:r>
      </w:hyperlink>
    </w:p>
    <w:p>
      <w:pPr>
        <w:pStyle w:val="TOC2"/>
        <w:tabs>
          <w:tab w:val="right" w:leader="dot" w:pos="8306"/>
        </w:tabs>
      </w:pPr>
      <w:hyperlink w:anchor="_Toc9967" w:history="1">
        <w:r>
          <w:rPr>
            <w:rFonts w:ascii="仿宋" w:eastAsia="仿宋" w:hAnsi="仿宋" w:cs="仿宋" w:hint="eastAsia"/>
            <w:lang w:eastAsia="zh-CN"/>
          </w:rPr>
          <w:t>(二)、丁醚项目目标</w:t>
        </w:r>
        <w:r>
          <w:tab/>
        </w:r>
        <w:r>
          <w:fldChar w:fldCharType="begin"/>
        </w:r>
        <w:r>
          <w:instrText xml:space="preserve"> PAGEREF _Toc9967 \h </w:instrText>
        </w:r>
        <w:r>
          <w:fldChar w:fldCharType="separate"/>
        </w:r>
        <w:r>
          <w:t>7</w:t>
        </w:r>
        <w:r>
          <w:fldChar w:fldCharType="end"/>
        </w:r>
      </w:hyperlink>
    </w:p>
    <w:p>
      <w:pPr>
        <w:pStyle w:val="TOC2"/>
        <w:tabs>
          <w:tab w:val="right" w:leader="dot" w:pos="8306"/>
        </w:tabs>
      </w:pPr>
      <w:hyperlink w:anchor="_Toc15982" w:history="1">
        <w:r>
          <w:rPr>
            <w:rFonts w:ascii="仿宋" w:eastAsia="仿宋" w:hAnsi="仿宋" w:cs="仿宋" w:hint="eastAsia"/>
            <w:lang w:eastAsia="zh-CN"/>
          </w:rPr>
          <w:t>(三)、丁醚项目提出的理由</w:t>
        </w:r>
        <w:r>
          <w:tab/>
        </w:r>
        <w:r>
          <w:fldChar w:fldCharType="begin"/>
        </w:r>
        <w:r>
          <w:instrText xml:space="preserve"> PAGEREF _Toc15982 \h </w:instrText>
        </w:r>
        <w:r>
          <w:fldChar w:fldCharType="separate"/>
        </w:r>
        <w:r>
          <w:t>8</w:t>
        </w:r>
        <w:r>
          <w:fldChar w:fldCharType="end"/>
        </w:r>
      </w:hyperlink>
    </w:p>
    <w:p>
      <w:pPr>
        <w:pStyle w:val="TOC2"/>
        <w:tabs>
          <w:tab w:val="right" w:leader="dot" w:pos="8306"/>
        </w:tabs>
      </w:pPr>
      <w:hyperlink w:anchor="_Toc25438" w:history="1">
        <w:r>
          <w:rPr>
            <w:rFonts w:ascii="仿宋" w:eastAsia="仿宋" w:hAnsi="仿宋" w:cs="仿宋" w:hint="eastAsia"/>
            <w:lang w:eastAsia="zh-CN"/>
          </w:rPr>
          <w:t>(四)、丁醚项目意义</w:t>
        </w:r>
        <w:r>
          <w:tab/>
        </w:r>
        <w:r>
          <w:fldChar w:fldCharType="begin"/>
        </w:r>
        <w:r>
          <w:instrText xml:space="preserve"> PAGEREF _Toc25438 \h </w:instrText>
        </w:r>
        <w:r>
          <w:fldChar w:fldCharType="separate"/>
        </w:r>
        <w:r>
          <w:t>10</w:t>
        </w:r>
        <w:r>
          <w:fldChar w:fldCharType="end"/>
        </w:r>
      </w:hyperlink>
    </w:p>
    <w:p>
      <w:pPr>
        <w:pStyle w:val="TOC2"/>
        <w:tabs>
          <w:tab w:val="right" w:leader="dot" w:pos="8306"/>
        </w:tabs>
      </w:pPr>
      <w:hyperlink w:anchor="_Toc30519" w:history="1">
        <w:r>
          <w:rPr>
            <w:rFonts w:ascii="仿宋" w:eastAsia="仿宋" w:hAnsi="仿宋" w:cs="仿宋" w:hint="eastAsia"/>
            <w:lang w:eastAsia="zh-CN"/>
          </w:rPr>
          <w:t>(五)、丁醚项目背景</w:t>
        </w:r>
        <w:r>
          <w:tab/>
        </w:r>
        <w:r>
          <w:fldChar w:fldCharType="begin"/>
        </w:r>
        <w:r>
          <w:instrText xml:space="preserve"> PAGEREF _Toc30519 \h </w:instrText>
        </w:r>
        <w:r>
          <w:fldChar w:fldCharType="separate"/>
        </w:r>
        <w:r>
          <w:t>11</w:t>
        </w:r>
        <w:r>
          <w:fldChar w:fldCharType="end"/>
        </w:r>
      </w:hyperlink>
    </w:p>
    <w:p>
      <w:pPr>
        <w:pStyle w:val="TOC1"/>
        <w:tabs>
          <w:tab w:val="right" w:leader="dot" w:pos="8306"/>
        </w:tabs>
      </w:pPr>
      <w:hyperlink w:anchor="_Toc9438" w:history="1">
        <w:r>
          <w:rPr>
            <w:rFonts w:ascii="仿宋" w:eastAsia="仿宋" w:hAnsi="仿宋" w:cs="仿宋" w:hint="eastAsia"/>
            <w:lang w:eastAsia="zh-CN"/>
          </w:rPr>
          <w:t>三、市场分析、调研</w:t>
        </w:r>
        <w:r>
          <w:tab/>
        </w:r>
        <w:r>
          <w:fldChar w:fldCharType="begin"/>
        </w:r>
        <w:r>
          <w:instrText xml:space="preserve"> PAGEREF _Toc9438 \h </w:instrText>
        </w:r>
        <w:r>
          <w:fldChar w:fldCharType="separate"/>
        </w:r>
        <w:r>
          <w:t>11</w:t>
        </w:r>
        <w:r>
          <w:fldChar w:fldCharType="end"/>
        </w:r>
      </w:hyperlink>
    </w:p>
    <w:p>
      <w:pPr>
        <w:pStyle w:val="TOC2"/>
        <w:tabs>
          <w:tab w:val="right" w:leader="dot" w:pos="8306"/>
        </w:tabs>
      </w:pPr>
      <w:hyperlink w:anchor="_Toc19656" w:history="1">
        <w:r>
          <w:rPr>
            <w:rFonts w:ascii="仿宋" w:eastAsia="仿宋" w:hAnsi="仿宋" w:cs="仿宋" w:hint="eastAsia"/>
            <w:lang w:eastAsia="zh-CN"/>
          </w:rPr>
          <w:t>(一)、丁醚行业分析</w:t>
        </w:r>
        <w:r>
          <w:tab/>
        </w:r>
        <w:r>
          <w:fldChar w:fldCharType="begin"/>
        </w:r>
        <w:r>
          <w:instrText xml:space="preserve"> PAGEREF _Toc19656 \h </w:instrText>
        </w:r>
        <w:r>
          <w:fldChar w:fldCharType="separate"/>
        </w:r>
        <w:r>
          <w:t>11</w:t>
        </w:r>
        <w:r>
          <w:fldChar w:fldCharType="end"/>
        </w:r>
      </w:hyperlink>
    </w:p>
    <w:p>
      <w:pPr>
        <w:pStyle w:val="TOC2"/>
        <w:tabs>
          <w:tab w:val="right" w:leader="dot" w:pos="8306"/>
        </w:tabs>
      </w:pPr>
      <w:hyperlink w:anchor="_Toc15645" w:history="1">
        <w:r>
          <w:rPr>
            <w:rFonts w:ascii="仿宋" w:eastAsia="仿宋" w:hAnsi="仿宋" w:cs="仿宋" w:hint="eastAsia"/>
            <w:lang w:eastAsia="zh-CN"/>
          </w:rPr>
          <w:t>(二)、丁醚市场分析预测</w:t>
        </w:r>
        <w:r>
          <w:tab/>
        </w:r>
        <w:r>
          <w:fldChar w:fldCharType="begin"/>
        </w:r>
        <w:r>
          <w:instrText xml:space="preserve"> PAGEREF _Toc15645 \h </w:instrText>
        </w:r>
        <w:r>
          <w:fldChar w:fldCharType="separate"/>
        </w:r>
        <w:r>
          <w:t>12</w:t>
        </w:r>
        <w:r>
          <w:fldChar w:fldCharType="end"/>
        </w:r>
      </w:hyperlink>
    </w:p>
    <w:p>
      <w:pPr>
        <w:pStyle w:val="TOC1"/>
        <w:tabs>
          <w:tab w:val="right" w:leader="dot" w:pos="8306"/>
        </w:tabs>
      </w:pPr>
      <w:hyperlink w:anchor="_Toc980" w:history="1">
        <w:r>
          <w:rPr>
            <w:rFonts w:ascii="仿宋" w:eastAsia="仿宋" w:hAnsi="仿宋" w:cs="仿宋" w:hint="eastAsia"/>
            <w:lang w:eastAsia="zh-CN"/>
          </w:rPr>
          <w:t>四、丁醚项目土建工程</w:t>
        </w:r>
        <w:r>
          <w:tab/>
        </w:r>
        <w:r>
          <w:fldChar w:fldCharType="begin"/>
        </w:r>
        <w:r>
          <w:instrText xml:space="preserve"> PAGEREF _Toc980 \h </w:instrText>
        </w:r>
        <w:r>
          <w:fldChar w:fldCharType="separate"/>
        </w:r>
        <w:r>
          <w:t>13</w:t>
        </w:r>
        <w:r>
          <w:fldChar w:fldCharType="end"/>
        </w:r>
      </w:hyperlink>
    </w:p>
    <w:p>
      <w:pPr>
        <w:pStyle w:val="TOC2"/>
        <w:tabs>
          <w:tab w:val="right" w:leader="dot" w:pos="8306"/>
        </w:tabs>
      </w:pPr>
      <w:hyperlink w:anchor="_Toc14523" w:history="1">
        <w:r>
          <w:rPr>
            <w:rFonts w:ascii="仿宋" w:eastAsia="仿宋" w:hAnsi="仿宋" w:cs="仿宋" w:hint="eastAsia"/>
            <w:lang w:eastAsia="zh-CN"/>
          </w:rPr>
          <w:t>(一)、建筑工程设计原则</w:t>
        </w:r>
        <w:r>
          <w:tab/>
        </w:r>
        <w:r>
          <w:fldChar w:fldCharType="begin"/>
        </w:r>
        <w:r>
          <w:instrText xml:space="preserve"> PAGEREF _Toc14523 \h </w:instrText>
        </w:r>
        <w:r>
          <w:fldChar w:fldCharType="separate"/>
        </w:r>
        <w:r>
          <w:t>13</w:t>
        </w:r>
        <w:r>
          <w:fldChar w:fldCharType="end"/>
        </w:r>
      </w:hyperlink>
    </w:p>
    <w:p>
      <w:pPr>
        <w:pStyle w:val="TOC2"/>
        <w:tabs>
          <w:tab w:val="right" w:leader="dot" w:pos="8306"/>
        </w:tabs>
      </w:pPr>
      <w:hyperlink w:anchor="_Toc20046" w:history="1">
        <w:r>
          <w:rPr>
            <w:rFonts w:ascii="仿宋" w:eastAsia="仿宋" w:hAnsi="仿宋" w:cs="仿宋" w:hint="eastAsia"/>
            <w:lang w:eastAsia="zh-CN"/>
          </w:rPr>
          <w:t>(二)、土建工程设计年限及安全等级</w:t>
        </w:r>
        <w:r>
          <w:tab/>
        </w:r>
        <w:r>
          <w:fldChar w:fldCharType="begin"/>
        </w:r>
        <w:r>
          <w:instrText xml:space="preserve"> PAGEREF _Toc20046 \h </w:instrText>
        </w:r>
        <w:r>
          <w:fldChar w:fldCharType="separate"/>
        </w:r>
        <w:r>
          <w:t>14</w:t>
        </w:r>
        <w:r>
          <w:fldChar w:fldCharType="end"/>
        </w:r>
      </w:hyperlink>
    </w:p>
    <w:p>
      <w:pPr>
        <w:pStyle w:val="TOC2"/>
        <w:tabs>
          <w:tab w:val="right" w:leader="dot" w:pos="8306"/>
        </w:tabs>
      </w:pPr>
      <w:hyperlink w:anchor="_Toc17004" w:history="1">
        <w:r>
          <w:rPr>
            <w:rFonts w:ascii="仿宋" w:eastAsia="仿宋" w:hAnsi="仿宋" w:cs="仿宋" w:hint="eastAsia"/>
            <w:lang w:eastAsia="zh-CN"/>
          </w:rPr>
          <w:t>(三)、建筑工程设计总体要求</w:t>
        </w:r>
        <w:r>
          <w:tab/>
        </w:r>
        <w:r>
          <w:fldChar w:fldCharType="begin"/>
        </w:r>
        <w:r>
          <w:instrText xml:space="preserve"> PAGEREF _Toc17004 \h </w:instrText>
        </w:r>
        <w:r>
          <w:fldChar w:fldCharType="separate"/>
        </w:r>
        <w:r>
          <w:t>15</w:t>
        </w:r>
        <w:r>
          <w:fldChar w:fldCharType="end"/>
        </w:r>
      </w:hyperlink>
    </w:p>
    <w:p>
      <w:pPr>
        <w:pStyle w:val="TOC2"/>
        <w:tabs>
          <w:tab w:val="right" w:leader="dot" w:pos="8306"/>
        </w:tabs>
      </w:pPr>
      <w:hyperlink w:anchor="_Toc4738" w:history="1">
        <w:r>
          <w:rPr>
            <w:rFonts w:ascii="仿宋" w:eastAsia="仿宋" w:hAnsi="仿宋" w:cs="仿宋" w:hint="eastAsia"/>
            <w:lang w:eastAsia="zh-CN"/>
          </w:rPr>
          <w:t>(四)、土建工程建设指标</w:t>
        </w:r>
        <w:r>
          <w:tab/>
        </w:r>
        <w:r>
          <w:fldChar w:fldCharType="begin"/>
        </w:r>
        <w:r>
          <w:instrText xml:space="preserve"> PAGEREF _Toc4738 \h </w:instrText>
        </w:r>
        <w:r>
          <w:fldChar w:fldCharType="separate"/>
        </w:r>
        <w:r>
          <w:t>16</w:t>
        </w:r>
        <w:r>
          <w:fldChar w:fldCharType="end"/>
        </w:r>
      </w:hyperlink>
    </w:p>
    <w:p>
      <w:pPr>
        <w:pStyle w:val="TOC1"/>
        <w:tabs>
          <w:tab w:val="right" w:leader="dot" w:pos="8306"/>
        </w:tabs>
      </w:pPr>
      <w:hyperlink w:anchor="_Toc31781" w:history="1">
        <w:r>
          <w:rPr>
            <w:rFonts w:ascii="仿宋" w:eastAsia="仿宋" w:hAnsi="仿宋" w:cs="仿宋" w:hint="eastAsia"/>
            <w:lang w:eastAsia="zh-CN"/>
          </w:rPr>
          <w:t>五、丁醚项目选址可行性分析</w:t>
        </w:r>
        <w:r>
          <w:tab/>
        </w:r>
        <w:r>
          <w:fldChar w:fldCharType="begin"/>
        </w:r>
        <w:r>
          <w:instrText xml:space="preserve"> PAGEREF _Toc31781 \h </w:instrText>
        </w:r>
        <w:r>
          <w:fldChar w:fldCharType="separate"/>
        </w:r>
        <w:r>
          <w:t>16</w:t>
        </w:r>
        <w:r>
          <w:fldChar w:fldCharType="end"/>
        </w:r>
      </w:hyperlink>
    </w:p>
    <w:p>
      <w:pPr>
        <w:pStyle w:val="TOC2"/>
        <w:tabs>
          <w:tab w:val="right" w:leader="dot" w:pos="8306"/>
        </w:tabs>
      </w:pPr>
      <w:hyperlink w:anchor="_Toc21497" w:history="1">
        <w:r>
          <w:rPr>
            <w:rFonts w:ascii="仿宋" w:eastAsia="仿宋" w:hAnsi="仿宋" w:cs="仿宋" w:hint="eastAsia"/>
            <w:lang w:eastAsia="zh-CN"/>
          </w:rPr>
          <w:t>(一)、丁醚项目选址</w:t>
        </w:r>
        <w:r>
          <w:tab/>
        </w:r>
        <w:r>
          <w:fldChar w:fldCharType="begin"/>
        </w:r>
        <w:r>
          <w:instrText xml:space="preserve"> PAGEREF _Toc21497 \h </w:instrText>
        </w:r>
        <w:r>
          <w:fldChar w:fldCharType="separate"/>
        </w:r>
        <w:r>
          <w:t>16</w:t>
        </w:r>
        <w:r>
          <w:fldChar w:fldCharType="end"/>
        </w:r>
      </w:hyperlink>
    </w:p>
    <w:p>
      <w:pPr>
        <w:pStyle w:val="TOC2"/>
        <w:tabs>
          <w:tab w:val="right" w:leader="dot" w:pos="8306"/>
        </w:tabs>
      </w:pPr>
      <w:hyperlink w:anchor="_Toc26353" w:history="1">
        <w:r>
          <w:rPr>
            <w:rFonts w:ascii="仿宋" w:eastAsia="仿宋" w:hAnsi="仿宋" w:cs="仿宋" w:hint="eastAsia"/>
            <w:lang w:eastAsia="zh-CN"/>
          </w:rPr>
          <w:t>(二)、用地控制指标</w:t>
        </w:r>
        <w:r>
          <w:tab/>
        </w:r>
        <w:r>
          <w:fldChar w:fldCharType="begin"/>
        </w:r>
        <w:r>
          <w:instrText xml:space="preserve"> PAGEREF _Toc26353 \h </w:instrText>
        </w:r>
        <w:r>
          <w:fldChar w:fldCharType="separate"/>
        </w:r>
        <w:r>
          <w:t>16</w:t>
        </w:r>
        <w:r>
          <w:fldChar w:fldCharType="end"/>
        </w:r>
      </w:hyperlink>
    </w:p>
    <w:p>
      <w:pPr>
        <w:pStyle w:val="TOC2"/>
        <w:tabs>
          <w:tab w:val="right" w:leader="dot" w:pos="8306"/>
        </w:tabs>
      </w:pPr>
      <w:hyperlink w:anchor="_Toc5275" w:history="1">
        <w:r>
          <w:rPr>
            <w:rFonts w:ascii="仿宋" w:eastAsia="仿宋" w:hAnsi="仿宋" w:cs="仿宋" w:hint="eastAsia"/>
            <w:lang w:eastAsia="zh-CN"/>
          </w:rPr>
          <w:t>(三)、节约用地措施</w:t>
        </w:r>
        <w:r>
          <w:tab/>
        </w:r>
        <w:r>
          <w:fldChar w:fldCharType="begin"/>
        </w:r>
        <w:r>
          <w:instrText xml:space="preserve"> PAGEREF _Toc5275 \h </w:instrText>
        </w:r>
        <w:r>
          <w:fldChar w:fldCharType="separate"/>
        </w:r>
        <w:r>
          <w:t>18</w:t>
        </w:r>
        <w:r>
          <w:fldChar w:fldCharType="end"/>
        </w:r>
      </w:hyperlink>
    </w:p>
    <w:p>
      <w:pPr>
        <w:pStyle w:val="TOC2"/>
        <w:tabs>
          <w:tab w:val="right" w:leader="dot" w:pos="8306"/>
        </w:tabs>
      </w:pPr>
      <w:hyperlink w:anchor="_Toc30232" w:history="1">
        <w:r>
          <w:rPr>
            <w:rFonts w:ascii="仿宋" w:eastAsia="仿宋" w:hAnsi="仿宋" w:cs="仿宋" w:hint="eastAsia"/>
            <w:lang w:eastAsia="zh-CN"/>
          </w:rPr>
          <w:t>(四)、总图布置方案</w:t>
        </w:r>
        <w:r>
          <w:tab/>
        </w:r>
        <w:r>
          <w:fldChar w:fldCharType="begin"/>
        </w:r>
        <w:r>
          <w:instrText xml:space="preserve"> PAGEREF _Toc30232 \h </w:instrText>
        </w:r>
        <w:r>
          <w:fldChar w:fldCharType="separate"/>
        </w:r>
        <w:r>
          <w:t>19</w:t>
        </w:r>
        <w:r>
          <w:fldChar w:fldCharType="end"/>
        </w:r>
      </w:hyperlink>
    </w:p>
    <w:p>
      <w:pPr>
        <w:pStyle w:val="TOC2"/>
        <w:tabs>
          <w:tab w:val="right" w:leader="dot" w:pos="8306"/>
        </w:tabs>
      </w:pPr>
      <w:hyperlink w:anchor="_Toc30625" w:history="1">
        <w:r>
          <w:rPr>
            <w:rFonts w:ascii="仿宋" w:eastAsia="仿宋" w:hAnsi="仿宋" w:cs="仿宋" w:hint="eastAsia"/>
            <w:lang w:eastAsia="zh-CN"/>
          </w:rPr>
          <w:t>(五)、选址综合评价</w:t>
        </w:r>
        <w:r>
          <w:tab/>
        </w:r>
        <w:r>
          <w:fldChar w:fldCharType="begin"/>
        </w:r>
        <w:r>
          <w:instrText xml:space="preserve"> PAGEREF _Toc30625 \h </w:instrText>
        </w:r>
        <w:r>
          <w:fldChar w:fldCharType="separate"/>
        </w:r>
        <w:r>
          <w:t>20</w:t>
        </w:r>
        <w:r>
          <w:fldChar w:fldCharType="end"/>
        </w:r>
      </w:hyperlink>
    </w:p>
    <w:p>
      <w:pPr>
        <w:pStyle w:val="TOC1"/>
        <w:tabs>
          <w:tab w:val="right" w:leader="dot" w:pos="8306"/>
        </w:tabs>
      </w:pPr>
      <w:hyperlink w:anchor="_Toc4279" w:history="1">
        <w:r>
          <w:rPr>
            <w:rFonts w:ascii="仿宋" w:eastAsia="仿宋" w:hAnsi="仿宋" w:cs="仿宋" w:hint="eastAsia"/>
            <w:lang w:eastAsia="zh-CN"/>
          </w:rPr>
          <w:t>六、丁醚项目可持续发展</w:t>
        </w:r>
        <w:r>
          <w:tab/>
        </w:r>
        <w:r>
          <w:fldChar w:fldCharType="begin"/>
        </w:r>
        <w:r>
          <w:instrText xml:space="preserve"> PAGEREF _Toc4279 \h </w:instrText>
        </w:r>
        <w:r>
          <w:fldChar w:fldCharType="separate"/>
        </w:r>
        <w:r>
          <w:t>21</w:t>
        </w:r>
        <w:r>
          <w:fldChar w:fldCharType="end"/>
        </w:r>
      </w:hyperlink>
    </w:p>
    <w:p>
      <w:pPr>
        <w:pStyle w:val="TOC2"/>
        <w:tabs>
          <w:tab w:val="right" w:leader="dot" w:pos="8306"/>
        </w:tabs>
      </w:pPr>
      <w:hyperlink w:anchor="_Toc32085" w:history="1">
        <w:r>
          <w:rPr>
            <w:rFonts w:ascii="仿宋" w:eastAsia="仿宋" w:hAnsi="仿宋" w:cs="仿宋" w:hint="eastAsia"/>
            <w:lang w:eastAsia="zh-CN"/>
          </w:rPr>
          <w:t>(一)、可持续战略与实践</w:t>
        </w:r>
        <w:r>
          <w:tab/>
        </w:r>
        <w:r>
          <w:fldChar w:fldCharType="begin"/>
        </w:r>
        <w:r>
          <w:instrText xml:space="preserve"> PAGEREF _Toc32085 \h </w:instrText>
        </w:r>
        <w:r>
          <w:fldChar w:fldCharType="separate"/>
        </w:r>
        <w:r>
          <w:t>21</w:t>
        </w:r>
        <w:r>
          <w:fldChar w:fldCharType="end"/>
        </w:r>
      </w:hyperlink>
    </w:p>
    <w:p>
      <w:pPr>
        <w:pStyle w:val="TOC2"/>
        <w:tabs>
          <w:tab w:val="right" w:leader="dot" w:pos="8306"/>
        </w:tabs>
      </w:pPr>
      <w:hyperlink w:anchor="_Toc7431" w:history="1">
        <w:r>
          <w:rPr>
            <w:rFonts w:ascii="仿宋" w:eastAsia="仿宋" w:hAnsi="仿宋" w:cs="仿宋" w:hint="eastAsia"/>
            <w:lang w:eastAsia="zh-CN"/>
          </w:rPr>
          <w:t>(二)、环保与社会责任</w:t>
        </w:r>
        <w:r>
          <w:tab/>
        </w:r>
        <w:r>
          <w:fldChar w:fldCharType="begin"/>
        </w:r>
        <w:r>
          <w:instrText xml:space="preserve"> PAGEREF _Toc7431 \h </w:instrText>
        </w:r>
        <w:r>
          <w:fldChar w:fldCharType="separate"/>
        </w:r>
        <w:r>
          <w:t>22</w:t>
        </w:r>
        <w:r>
          <w:fldChar w:fldCharType="end"/>
        </w:r>
      </w:hyperlink>
    </w:p>
    <w:p>
      <w:pPr>
        <w:pStyle w:val="TOC1"/>
        <w:tabs>
          <w:tab w:val="right" w:leader="dot" w:pos="8306"/>
        </w:tabs>
      </w:pPr>
      <w:hyperlink w:anchor="_Toc9663" w:history="1">
        <w:r>
          <w:rPr>
            <w:rFonts w:ascii="仿宋" w:eastAsia="仿宋" w:hAnsi="仿宋" w:cs="仿宋" w:hint="eastAsia"/>
            <w:lang w:eastAsia="zh-CN"/>
          </w:rPr>
          <w:t>七、生产安全保护</w:t>
        </w:r>
        <w:r>
          <w:tab/>
        </w:r>
        <w:r>
          <w:fldChar w:fldCharType="begin"/>
        </w:r>
        <w:r>
          <w:instrText xml:space="preserve"> PAGEREF _Toc9663 \h </w:instrText>
        </w:r>
        <w:r>
          <w:fldChar w:fldCharType="separate"/>
        </w:r>
        <w:r>
          <w:t>23</w:t>
        </w:r>
        <w:r>
          <w:fldChar w:fldCharType="end"/>
        </w:r>
      </w:hyperlink>
    </w:p>
    <w:p>
      <w:pPr>
        <w:pStyle w:val="TOC2"/>
        <w:tabs>
          <w:tab w:val="right" w:leader="dot" w:pos="8306"/>
        </w:tabs>
      </w:pPr>
      <w:hyperlink w:anchor="_Toc19165" w:history="1">
        <w:r>
          <w:rPr>
            <w:rFonts w:ascii="仿宋" w:eastAsia="仿宋" w:hAnsi="仿宋" w:cs="仿宋" w:hint="eastAsia"/>
            <w:lang w:eastAsia="zh-CN"/>
          </w:rPr>
          <w:t>(一)、消防安全</w:t>
        </w:r>
        <w:r>
          <w:tab/>
        </w:r>
        <w:r>
          <w:fldChar w:fldCharType="begin"/>
        </w:r>
        <w:r>
          <w:instrText xml:space="preserve"> PAGEREF _Toc19165 \h </w:instrText>
        </w:r>
        <w:r>
          <w:fldChar w:fldCharType="separate"/>
        </w:r>
        <w:r>
          <w:t>23</w:t>
        </w:r>
        <w:r>
          <w:fldChar w:fldCharType="end"/>
        </w:r>
      </w:hyperlink>
    </w:p>
    <w:p>
      <w:pPr>
        <w:pStyle w:val="TOC2"/>
        <w:tabs>
          <w:tab w:val="right" w:leader="dot" w:pos="8306"/>
        </w:tabs>
      </w:pPr>
      <w:hyperlink w:anchor="_Toc31138" w:history="1">
        <w:r>
          <w:rPr>
            <w:rFonts w:ascii="仿宋" w:eastAsia="仿宋" w:hAnsi="仿宋" w:cs="仿宋" w:hint="eastAsia"/>
            <w:lang w:eastAsia="zh-CN"/>
          </w:rPr>
          <w:t>(二)、防火防爆总图布置措施</w:t>
        </w:r>
        <w:r>
          <w:tab/>
        </w:r>
        <w:r>
          <w:fldChar w:fldCharType="begin"/>
        </w:r>
        <w:r>
          <w:instrText xml:space="preserve"> PAGEREF _Toc31138 \h </w:instrText>
        </w:r>
        <w:r>
          <w:fldChar w:fldCharType="separate"/>
        </w:r>
        <w:r>
          <w:t>24</w:t>
        </w:r>
        <w:r>
          <w:fldChar w:fldCharType="end"/>
        </w:r>
      </w:hyperlink>
    </w:p>
    <w:p>
      <w:pPr>
        <w:pStyle w:val="TOC2"/>
        <w:tabs>
          <w:tab w:val="right" w:leader="dot" w:pos="8306"/>
        </w:tabs>
      </w:pPr>
      <w:hyperlink w:anchor="_Toc16171" w:history="1">
        <w:r>
          <w:rPr>
            <w:rFonts w:ascii="仿宋" w:eastAsia="仿宋" w:hAnsi="仿宋" w:cs="仿宋" w:hint="eastAsia"/>
            <w:lang w:eastAsia="zh-CN"/>
          </w:rPr>
          <w:t>(三)、自然灾害防范措施</w:t>
        </w:r>
        <w:r>
          <w:tab/>
        </w:r>
        <w:r>
          <w:fldChar w:fldCharType="begin"/>
        </w:r>
        <w:r>
          <w:instrText xml:space="preserve"> PAGEREF _Toc16171 \h </w:instrText>
        </w:r>
        <w:r>
          <w:fldChar w:fldCharType="separate"/>
        </w:r>
        <w:r>
          <w:t>25</w:t>
        </w:r>
        <w:r>
          <w:fldChar w:fldCharType="end"/>
        </w:r>
      </w:hyperlink>
    </w:p>
    <w:p>
      <w:pPr>
        <w:pStyle w:val="TOC2"/>
        <w:tabs>
          <w:tab w:val="right" w:leader="dot" w:pos="8306"/>
        </w:tabs>
      </w:pPr>
      <w:hyperlink w:anchor="_Toc13431" w:history="1">
        <w:r>
          <w:rPr>
            <w:rFonts w:ascii="仿宋" w:eastAsia="仿宋" w:hAnsi="仿宋" w:cs="仿宋" w:hint="eastAsia"/>
            <w:lang w:eastAsia="zh-CN"/>
          </w:rPr>
          <w:t>(四)、安全色及安全标志使用要求</w:t>
        </w:r>
        <w:r>
          <w:tab/>
        </w:r>
        <w:r>
          <w:fldChar w:fldCharType="begin"/>
        </w:r>
        <w:r>
          <w:instrText xml:space="preserve"> PAGEREF _Toc13431 \h </w:instrText>
        </w:r>
        <w:r>
          <w:fldChar w:fldCharType="separate"/>
        </w:r>
        <w:r>
          <w:t>26</w:t>
        </w:r>
        <w:r>
          <w:fldChar w:fldCharType="end"/>
        </w:r>
      </w:hyperlink>
    </w:p>
    <w:p>
      <w:pPr>
        <w:pStyle w:val="TOC2"/>
        <w:tabs>
          <w:tab w:val="right" w:leader="dot" w:pos="8306"/>
        </w:tabs>
      </w:pPr>
      <w:hyperlink w:anchor="_Toc4235" w:history="1">
        <w:r>
          <w:rPr>
            <w:rFonts w:ascii="仿宋" w:eastAsia="仿宋" w:hAnsi="仿宋" w:cs="仿宋" w:hint="eastAsia"/>
            <w:lang w:eastAsia="zh-CN"/>
          </w:rPr>
          <w:t>(五)、防尘防毒措施</w:t>
        </w:r>
        <w:r>
          <w:tab/>
        </w:r>
        <w:r>
          <w:fldChar w:fldCharType="begin"/>
        </w:r>
        <w:r>
          <w:instrText xml:space="preserve"> PAGEREF _Toc4235 \h </w:instrText>
        </w:r>
        <w:r>
          <w:fldChar w:fldCharType="separate"/>
        </w:r>
        <w:r>
          <w:t>27</w:t>
        </w:r>
        <w:r>
          <w:fldChar w:fldCharType="end"/>
        </w:r>
      </w:hyperlink>
    </w:p>
    <w:p>
      <w:pPr>
        <w:pStyle w:val="TOC2"/>
        <w:tabs>
          <w:tab w:val="right" w:leader="dot" w:pos="8306"/>
        </w:tabs>
      </w:pPr>
      <w:hyperlink w:anchor="_Toc24404" w:history="1">
        <w:r>
          <w:rPr>
            <w:rFonts w:ascii="仿宋" w:eastAsia="仿宋" w:hAnsi="仿宋" w:cs="仿宋" w:hint="eastAsia"/>
            <w:lang w:eastAsia="zh-CN"/>
          </w:rPr>
          <w:t>(六)、防静电、触电防护及防雷措施</w:t>
        </w:r>
        <w:r>
          <w:tab/>
        </w:r>
        <w:r>
          <w:fldChar w:fldCharType="begin"/>
        </w:r>
        <w:r>
          <w:instrText xml:space="preserve"> PAGEREF _Toc24404 \h </w:instrText>
        </w:r>
        <w:r>
          <w:fldChar w:fldCharType="separate"/>
        </w:r>
        <w:r>
          <w:t>28</w:t>
        </w:r>
        <w:r>
          <w:fldChar w:fldCharType="end"/>
        </w:r>
      </w:hyperlink>
    </w:p>
    <w:p>
      <w:pPr>
        <w:pStyle w:val="TOC2"/>
        <w:tabs>
          <w:tab w:val="right" w:leader="dot" w:pos="8306"/>
        </w:tabs>
      </w:pPr>
      <w:hyperlink w:anchor="_Toc17690" w:history="1">
        <w:r>
          <w:rPr>
            <w:rFonts w:ascii="仿宋" w:eastAsia="仿宋" w:hAnsi="仿宋" w:cs="仿宋" w:hint="eastAsia"/>
            <w:lang w:eastAsia="zh-CN"/>
          </w:rPr>
          <w:t>(七)、机械设备安全保障措施</w:t>
        </w:r>
        <w:r>
          <w:tab/>
        </w:r>
        <w:r>
          <w:fldChar w:fldCharType="begin"/>
        </w:r>
        <w:r>
          <w:instrText xml:space="preserve"> PAGEREF _Toc17690 \h </w:instrText>
        </w:r>
        <w:r>
          <w:fldChar w:fldCharType="separate"/>
        </w:r>
        <w:r>
          <w:t>29</w:t>
        </w:r>
        <w:r>
          <w:fldChar w:fldCharType="end"/>
        </w:r>
      </w:hyperlink>
    </w:p>
    <w:p>
      <w:pPr>
        <w:pStyle w:val="TOC1"/>
        <w:tabs>
          <w:tab w:val="right" w:leader="dot" w:pos="8306"/>
        </w:tabs>
      </w:pPr>
      <w:hyperlink w:anchor="_Toc27606" w:history="1">
        <w:r>
          <w:rPr>
            <w:rFonts w:ascii="仿宋" w:eastAsia="仿宋" w:hAnsi="仿宋" w:cs="仿宋" w:hint="eastAsia"/>
            <w:lang w:eastAsia="zh-CN"/>
          </w:rPr>
          <w:t>八、丁醚项目风险管理</w:t>
        </w:r>
        <w:r>
          <w:tab/>
        </w:r>
        <w:r>
          <w:fldChar w:fldCharType="begin"/>
        </w:r>
        <w:r>
          <w:instrText xml:space="preserve"> PAGEREF _Toc27606 \h </w:instrText>
        </w:r>
        <w:r>
          <w:fldChar w:fldCharType="separate"/>
        </w:r>
        <w:r>
          <w:t>31</w:t>
        </w:r>
        <w:r>
          <w:fldChar w:fldCharType="end"/>
        </w:r>
      </w:hyperlink>
    </w:p>
    <w:p>
      <w:pPr>
        <w:pStyle w:val="TOC2"/>
        <w:tabs>
          <w:tab w:val="right" w:leader="dot" w:pos="8306"/>
        </w:tabs>
      </w:pPr>
      <w:hyperlink w:anchor="_Toc17450" w:history="1">
        <w:r>
          <w:rPr>
            <w:rFonts w:ascii="仿宋" w:eastAsia="仿宋" w:hAnsi="仿宋" w:cs="仿宋" w:hint="eastAsia"/>
            <w:lang w:eastAsia="zh-CN"/>
          </w:rPr>
          <w:t>(一)、风险识别与评估</w:t>
        </w:r>
        <w:r>
          <w:tab/>
        </w:r>
        <w:r>
          <w:fldChar w:fldCharType="begin"/>
        </w:r>
        <w:r>
          <w:instrText xml:space="preserve"> PAGEREF _Toc17450 \h </w:instrText>
        </w:r>
        <w:r>
          <w:fldChar w:fldCharType="separate"/>
        </w:r>
        <w:r>
          <w:t>31</w:t>
        </w:r>
        <w:r>
          <w:fldChar w:fldCharType="end"/>
        </w:r>
      </w:hyperlink>
    </w:p>
    <w:p>
      <w:pPr>
        <w:pStyle w:val="TOC2"/>
        <w:tabs>
          <w:tab w:val="right" w:leader="dot" w:pos="8306"/>
        </w:tabs>
      </w:pPr>
      <w:hyperlink w:anchor="_Toc6021" w:history="1">
        <w:r>
          <w:rPr>
            <w:rFonts w:ascii="仿宋" w:eastAsia="仿宋" w:hAnsi="仿宋" w:cs="仿宋" w:hint="eastAsia"/>
            <w:lang w:eastAsia="zh-CN"/>
          </w:rPr>
          <w:t>(二)、风险应对策略</w:t>
        </w:r>
        <w:r>
          <w:tab/>
        </w:r>
        <w:r>
          <w:fldChar w:fldCharType="begin"/>
        </w:r>
        <w:r>
          <w:instrText xml:space="preserve"> PAGEREF _Toc6021 \h </w:instrText>
        </w:r>
        <w:r>
          <w:fldChar w:fldCharType="separate"/>
        </w:r>
        <w:r>
          <w:t>32</w:t>
        </w:r>
        <w:r>
          <w:fldChar w:fldCharType="end"/>
        </w:r>
      </w:hyperlink>
    </w:p>
    <w:p>
      <w:pPr>
        <w:pStyle w:val="TOC2"/>
        <w:tabs>
          <w:tab w:val="right" w:leader="dot" w:pos="8306"/>
        </w:tabs>
      </w:pPr>
      <w:hyperlink w:anchor="_Toc667" w:history="1">
        <w:r>
          <w:rPr>
            <w:rFonts w:ascii="仿宋" w:eastAsia="仿宋" w:hAnsi="仿宋" w:cs="仿宋" w:hint="eastAsia"/>
            <w:lang w:eastAsia="zh-CN"/>
          </w:rPr>
          <w:t>(三)、风险监控与控制</w:t>
        </w:r>
        <w:r>
          <w:tab/>
        </w:r>
        <w:r>
          <w:fldChar w:fldCharType="begin"/>
        </w:r>
        <w:r>
          <w:instrText xml:space="preserve"> PAGEREF _Toc667 \h </w:instrText>
        </w:r>
        <w:r>
          <w:fldChar w:fldCharType="separate"/>
        </w:r>
        <w:r>
          <w:t>34</w:t>
        </w:r>
        <w:r>
          <w:fldChar w:fldCharType="end"/>
        </w:r>
      </w:hyperlink>
    </w:p>
    <w:p>
      <w:pPr>
        <w:pStyle w:val="TOC1"/>
        <w:tabs>
          <w:tab w:val="right" w:leader="dot" w:pos="8306"/>
        </w:tabs>
      </w:pPr>
      <w:hyperlink w:anchor="_Toc25432" w:history="1">
        <w:r>
          <w:rPr>
            <w:rFonts w:ascii="仿宋" w:eastAsia="仿宋" w:hAnsi="仿宋" w:cs="仿宋" w:hint="eastAsia"/>
            <w:lang w:eastAsia="zh-CN"/>
          </w:rPr>
          <w:t>九、丁醚项目人力资源培养与发展</w:t>
        </w:r>
        <w:r>
          <w:tab/>
        </w:r>
        <w:r>
          <w:fldChar w:fldCharType="begin"/>
        </w:r>
        <w:r>
          <w:instrText xml:space="preserve"> PAGEREF _Toc25432 \h </w:instrText>
        </w:r>
        <w:r>
          <w:fldChar w:fldCharType="separate"/>
        </w:r>
        <w:r>
          <w:t>35</w:t>
        </w:r>
        <w:r>
          <w:fldChar w:fldCharType="end"/>
        </w:r>
      </w:hyperlink>
    </w:p>
    <w:p>
      <w:pPr>
        <w:pStyle w:val="TOC2"/>
        <w:tabs>
          <w:tab w:val="right" w:leader="dot" w:pos="8306"/>
        </w:tabs>
      </w:pPr>
      <w:hyperlink w:anchor="_Toc9941" w:history="1">
        <w:r>
          <w:rPr>
            <w:rFonts w:ascii="仿宋" w:eastAsia="仿宋" w:hAnsi="仿宋" w:cs="仿宋" w:hint="eastAsia"/>
            <w:lang w:eastAsia="zh-CN"/>
          </w:rPr>
          <w:t>(一)、人才需求与规划</w:t>
        </w:r>
        <w:r>
          <w:tab/>
        </w:r>
        <w:r>
          <w:fldChar w:fldCharType="begin"/>
        </w:r>
        <w:r>
          <w:instrText xml:space="preserve"> PAGEREF _Toc9941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2" w:history="1">
        <w:r>
          <w:rPr>
            <w:rFonts w:ascii="仿宋" w:eastAsia="仿宋" w:hAnsi="仿宋" w:cs="仿宋" w:hint="eastAsia"/>
            <w:lang w:eastAsia="zh-CN"/>
          </w:rPr>
          <w:t>(二)、培训与发展计划</w:t>
        </w:r>
        <w:r>
          <w:tab/>
        </w:r>
        <w:r>
          <w:fldChar w:fldCharType="begin"/>
        </w:r>
        <w:r>
          <w:instrText xml:space="preserve"> PAGEREF _Toc2102 \h </w:instrText>
        </w:r>
        <w:r>
          <w:fldChar w:fldCharType="separate"/>
        </w:r>
        <w:r>
          <w:t>35</w:t>
        </w:r>
        <w:r>
          <w:fldChar w:fldCharType="end"/>
        </w:r>
      </w:hyperlink>
    </w:p>
    <w:p>
      <w:pPr>
        <w:pStyle w:val="TOC1"/>
        <w:tabs>
          <w:tab w:val="right" w:leader="dot" w:pos="8306"/>
        </w:tabs>
      </w:pPr>
      <w:hyperlink w:anchor="_Toc2489" w:history="1">
        <w:r>
          <w:rPr>
            <w:rFonts w:ascii="仿宋" w:eastAsia="仿宋" w:hAnsi="仿宋" w:cs="仿宋" w:hint="eastAsia"/>
            <w:lang w:eastAsia="zh-CN"/>
          </w:rPr>
          <w:t>十、丁醚项目环境影响分析</w:t>
        </w:r>
        <w:r>
          <w:tab/>
        </w:r>
        <w:r>
          <w:fldChar w:fldCharType="begin"/>
        </w:r>
        <w:r>
          <w:instrText xml:space="preserve"> PAGEREF _Toc2489 \h </w:instrText>
        </w:r>
        <w:r>
          <w:fldChar w:fldCharType="separate"/>
        </w:r>
        <w:r>
          <w:t>36</w:t>
        </w:r>
        <w:r>
          <w:fldChar w:fldCharType="end"/>
        </w:r>
      </w:hyperlink>
    </w:p>
    <w:p>
      <w:pPr>
        <w:pStyle w:val="TOC2"/>
        <w:tabs>
          <w:tab w:val="right" w:leader="dot" w:pos="8306"/>
        </w:tabs>
      </w:pPr>
      <w:hyperlink w:anchor="_Toc22701" w:history="1">
        <w:r>
          <w:rPr>
            <w:rFonts w:ascii="仿宋" w:eastAsia="仿宋" w:hAnsi="仿宋" w:cs="仿宋" w:hint="eastAsia"/>
            <w:lang w:eastAsia="zh-CN"/>
          </w:rPr>
          <w:t>(一)、建设区域环境质量现状</w:t>
        </w:r>
        <w:r>
          <w:tab/>
        </w:r>
        <w:r>
          <w:fldChar w:fldCharType="begin"/>
        </w:r>
        <w:r>
          <w:instrText xml:space="preserve"> PAGEREF _Toc22701 \h </w:instrText>
        </w:r>
        <w:r>
          <w:fldChar w:fldCharType="separate"/>
        </w:r>
        <w:r>
          <w:t>36</w:t>
        </w:r>
        <w:r>
          <w:fldChar w:fldCharType="end"/>
        </w:r>
      </w:hyperlink>
    </w:p>
    <w:p>
      <w:pPr>
        <w:pStyle w:val="TOC2"/>
        <w:tabs>
          <w:tab w:val="right" w:leader="dot" w:pos="8306"/>
        </w:tabs>
      </w:pPr>
      <w:hyperlink w:anchor="_Toc25610" w:history="1">
        <w:r>
          <w:rPr>
            <w:rFonts w:ascii="仿宋" w:eastAsia="仿宋" w:hAnsi="仿宋" w:cs="仿宋" w:hint="eastAsia"/>
            <w:lang w:eastAsia="zh-CN"/>
          </w:rPr>
          <w:t>(二)、建设期环境保护</w:t>
        </w:r>
        <w:r>
          <w:tab/>
        </w:r>
        <w:r>
          <w:fldChar w:fldCharType="begin"/>
        </w:r>
        <w:r>
          <w:instrText xml:space="preserve"> PAGEREF _Toc25610 \h </w:instrText>
        </w:r>
        <w:r>
          <w:fldChar w:fldCharType="separate"/>
        </w:r>
        <w:r>
          <w:t>37</w:t>
        </w:r>
        <w:r>
          <w:fldChar w:fldCharType="end"/>
        </w:r>
      </w:hyperlink>
    </w:p>
    <w:p>
      <w:pPr>
        <w:pStyle w:val="TOC2"/>
        <w:tabs>
          <w:tab w:val="right" w:leader="dot" w:pos="8306"/>
        </w:tabs>
      </w:pPr>
      <w:hyperlink w:anchor="_Toc16694" w:history="1">
        <w:r>
          <w:rPr>
            <w:rFonts w:ascii="仿宋" w:eastAsia="仿宋" w:hAnsi="仿宋" w:cs="仿宋" w:hint="eastAsia"/>
            <w:lang w:eastAsia="zh-CN"/>
          </w:rPr>
          <w:t>(三)、运营期环境保护</w:t>
        </w:r>
        <w:r>
          <w:tab/>
        </w:r>
        <w:r>
          <w:fldChar w:fldCharType="begin"/>
        </w:r>
        <w:r>
          <w:instrText xml:space="preserve"> PAGEREF _Toc16694 \h </w:instrText>
        </w:r>
        <w:r>
          <w:fldChar w:fldCharType="separate"/>
        </w:r>
        <w:r>
          <w:t>38</w:t>
        </w:r>
        <w:r>
          <w:fldChar w:fldCharType="end"/>
        </w:r>
      </w:hyperlink>
    </w:p>
    <w:p>
      <w:pPr>
        <w:pStyle w:val="TOC2"/>
        <w:tabs>
          <w:tab w:val="right" w:leader="dot" w:pos="8306"/>
        </w:tabs>
      </w:pPr>
      <w:hyperlink w:anchor="_Toc13334" w:history="1">
        <w:r>
          <w:rPr>
            <w:rFonts w:ascii="仿宋" w:eastAsia="仿宋" w:hAnsi="仿宋" w:cs="仿宋" w:hint="eastAsia"/>
            <w:lang w:eastAsia="zh-CN"/>
          </w:rPr>
          <w:t>(四)、丁醚项目建设对区域经济的影响</w:t>
        </w:r>
        <w:r>
          <w:tab/>
        </w:r>
        <w:r>
          <w:fldChar w:fldCharType="begin"/>
        </w:r>
        <w:r>
          <w:instrText xml:space="preserve"> PAGEREF _Toc13334 \h </w:instrText>
        </w:r>
        <w:r>
          <w:fldChar w:fldCharType="separate"/>
        </w:r>
        <w:r>
          <w:t>40</w:t>
        </w:r>
        <w:r>
          <w:fldChar w:fldCharType="end"/>
        </w:r>
      </w:hyperlink>
    </w:p>
    <w:p>
      <w:pPr>
        <w:pStyle w:val="TOC2"/>
        <w:tabs>
          <w:tab w:val="right" w:leader="dot" w:pos="8306"/>
        </w:tabs>
      </w:pPr>
      <w:hyperlink w:anchor="_Toc25532" w:history="1">
        <w:r>
          <w:rPr>
            <w:rFonts w:ascii="仿宋" w:eastAsia="仿宋" w:hAnsi="仿宋" w:cs="仿宋" w:hint="eastAsia"/>
            <w:lang w:eastAsia="zh-CN"/>
          </w:rPr>
          <w:t>(五)、废弃物处理</w:t>
        </w:r>
        <w:r>
          <w:tab/>
        </w:r>
        <w:r>
          <w:fldChar w:fldCharType="begin"/>
        </w:r>
        <w:r>
          <w:instrText xml:space="preserve"> PAGEREF _Toc25532 \h </w:instrText>
        </w:r>
        <w:r>
          <w:fldChar w:fldCharType="separate"/>
        </w:r>
        <w:r>
          <w:t>41</w:t>
        </w:r>
        <w:r>
          <w:fldChar w:fldCharType="end"/>
        </w:r>
      </w:hyperlink>
    </w:p>
    <w:p>
      <w:pPr>
        <w:pStyle w:val="TOC2"/>
        <w:tabs>
          <w:tab w:val="right" w:leader="dot" w:pos="8306"/>
        </w:tabs>
      </w:pPr>
      <w:hyperlink w:anchor="_Toc1446" w:history="1">
        <w:r>
          <w:rPr>
            <w:rFonts w:ascii="仿宋" w:eastAsia="仿宋" w:hAnsi="仿宋" w:cs="仿宋" w:hint="eastAsia"/>
            <w:lang w:eastAsia="zh-CN"/>
          </w:rPr>
          <w:t>(六)、特殊环境影响分析</w:t>
        </w:r>
        <w:r>
          <w:tab/>
        </w:r>
        <w:r>
          <w:fldChar w:fldCharType="begin"/>
        </w:r>
        <w:r>
          <w:instrText xml:space="preserve"> PAGEREF _Toc1446 \h </w:instrText>
        </w:r>
        <w:r>
          <w:fldChar w:fldCharType="separate"/>
        </w:r>
        <w:r>
          <w:t>43</w:t>
        </w:r>
        <w:r>
          <w:fldChar w:fldCharType="end"/>
        </w:r>
      </w:hyperlink>
    </w:p>
    <w:p>
      <w:pPr>
        <w:pStyle w:val="TOC2"/>
        <w:tabs>
          <w:tab w:val="right" w:leader="dot" w:pos="8306"/>
        </w:tabs>
      </w:pPr>
      <w:hyperlink w:anchor="_Toc28742" w:history="1">
        <w:r>
          <w:rPr>
            <w:rFonts w:ascii="仿宋" w:eastAsia="仿宋" w:hAnsi="仿宋" w:cs="仿宋" w:hint="eastAsia"/>
            <w:lang w:eastAsia="zh-CN"/>
          </w:rPr>
          <w:t>(七)、清洁生产</w:t>
        </w:r>
        <w:r>
          <w:tab/>
        </w:r>
        <w:r>
          <w:fldChar w:fldCharType="begin"/>
        </w:r>
        <w:r>
          <w:instrText xml:space="preserve"> PAGEREF _Toc28742 \h </w:instrText>
        </w:r>
        <w:r>
          <w:fldChar w:fldCharType="separate"/>
        </w:r>
        <w:r>
          <w:t>44</w:t>
        </w:r>
        <w:r>
          <w:fldChar w:fldCharType="end"/>
        </w:r>
      </w:hyperlink>
    </w:p>
    <w:p>
      <w:pPr>
        <w:pStyle w:val="TOC2"/>
        <w:tabs>
          <w:tab w:val="right" w:leader="dot" w:pos="8306"/>
        </w:tabs>
      </w:pPr>
      <w:hyperlink w:anchor="_Toc22146" w:history="1">
        <w:r>
          <w:rPr>
            <w:rFonts w:ascii="仿宋" w:eastAsia="仿宋" w:hAnsi="仿宋" w:cs="仿宋" w:hint="eastAsia"/>
            <w:lang w:eastAsia="zh-CN"/>
          </w:rPr>
          <w:t>(八)、环境保护综合评价</w:t>
        </w:r>
        <w:r>
          <w:tab/>
        </w:r>
        <w:r>
          <w:fldChar w:fldCharType="begin"/>
        </w:r>
        <w:r>
          <w:instrText xml:space="preserve"> PAGEREF _Toc22146 \h </w:instrText>
        </w:r>
        <w:r>
          <w:fldChar w:fldCharType="separate"/>
        </w:r>
        <w:r>
          <w:t>45</w:t>
        </w:r>
        <w:r>
          <w:fldChar w:fldCharType="end"/>
        </w:r>
      </w:hyperlink>
    </w:p>
    <w:p>
      <w:pPr>
        <w:pStyle w:val="TOC1"/>
        <w:tabs>
          <w:tab w:val="right" w:leader="dot" w:pos="8306"/>
        </w:tabs>
      </w:pPr>
      <w:hyperlink w:anchor="_Toc11241" w:history="1">
        <w:r>
          <w:rPr>
            <w:rFonts w:ascii="仿宋" w:eastAsia="仿宋" w:hAnsi="仿宋" w:cs="仿宋" w:hint="eastAsia"/>
            <w:lang w:eastAsia="zh-CN"/>
          </w:rPr>
          <w:t>十一、丁醚项目技术管理</w:t>
        </w:r>
        <w:r>
          <w:tab/>
        </w:r>
        <w:r>
          <w:fldChar w:fldCharType="begin"/>
        </w:r>
        <w:r>
          <w:instrText xml:space="preserve"> PAGEREF _Toc11241 \h </w:instrText>
        </w:r>
        <w:r>
          <w:fldChar w:fldCharType="separate"/>
        </w:r>
        <w:r>
          <w:t>46</w:t>
        </w:r>
        <w:r>
          <w:fldChar w:fldCharType="end"/>
        </w:r>
      </w:hyperlink>
    </w:p>
    <w:p>
      <w:pPr>
        <w:pStyle w:val="TOC2"/>
        <w:tabs>
          <w:tab w:val="right" w:leader="dot" w:pos="8306"/>
        </w:tabs>
      </w:pPr>
      <w:hyperlink w:anchor="_Toc25616" w:history="1">
        <w:r>
          <w:rPr>
            <w:rFonts w:ascii="仿宋" w:eastAsia="仿宋" w:hAnsi="仿宋" w:cs="仿宋" w:hint="eastAsia"/>
            <w:lang w:eastAsia="zh-CN"/>
          </w:rPr>
          <w:t>(一)、技术方案选用方向</w:t>
        </w:r>
        <w:r>
          <w:tab/>
        </w:r>
        <w:r>
          <w:fldChar w:fldCharType="begin"/>
        </w:r>
        <w:r>
          <w:instrText xml:space="preserve"> PAGEREF _Toc25616 \h </w:instrText>
        </w:r>
        <w:r>
          <w:fldChar w:fldCharType="separate"/>
        </w:r>
        <w:r>
          <w:t>46</w:t>
        </w:r>
        <w:r>
          <w:fldChar w:fldCharType="end"/>
        </w:r>
      </w:hyperlink>
    </w:p>
    <w:p>
      <w:pPr>
        <w:pStyle w:val="TOC2"/>
        <w:tabs>
          <w:tab w:val="right" w:leader="dot" w:pos="8306"/>
        </w:tabs>
      </w:pPr>
      <w:hyperlink w:anchor="_Toc24698" w:history="1">
        <w:r>
          <w:rPr>
            <w:rFonts w:ascii="仿宋" w:eastAsia="仿宋" w:hAnsi="仿宋" w:cs="仿宋" w:hint="eastAsia"/>
            <w:lang w:eastAsia="zh-CN"/>
          </w:rPr>
          <w:t>(二)、工艺技术方案选用原则</w:t>
        </w:r>
        <w:r>
          <w:tab/>
        </w:r>
        <w:r>
          <w:fldChar w:fldCharType="begin"/>
        </w:r>
        <w:r>
          <w:instrText xml:space="preserve"> PAGEREF _Toc24698 \h </w:instrText>
        </w:r>
        <w:r>
          <w:fldChar w:fldCharType="separate"/>
        </w:r>
        <w:r>
          <w:t>48</w:t>
        </w:r>
        <w:r>
          <w:fldChar w:fldCharType="end"/>
        </w:r>
      </w:hyperlink>
    </w:p>
    <w:p>
      <w:pPr>
        <w:pStyle w:val="TOC2"/>
        <w:tabs>
          <w:tab w:val="right" w:leader="dot" w:pos="8306"/>
        </w:tabs>
      </w:pPr>
      <w:hyperlink w:anchor="_Toc21196" w:history="1">
        <w:r>
          <w:rPr>
            <w:rFonts w:ascii="仿宋" w:eastAsia="仿宋" w:hAnsi="仿宋" w:cs="仿宋" w:hint="eastAsia"/>
            <w:lang w:eastAsia="zh-CN"/>
          </w:rPr>
          <w:t>(三)、工艺技术方案要求</w:t>
        </w:r>
        <w:r>
          <w:tab/>
        </w:r>
        <w:r>
          <w:fldChar w:fldCharType="begin"/>
        </w:r>
        <w:r>
          <w:instrText xml:space="preserve"> PAGEREF _Toc21196 \h </w:instrText>
        </w:r>
        <w:r>
          <w:fldChar w:fldCharType="separate"/>
        </w:r>
        <w:r>
          <w:t>50</w:t>
        </w:r>
        <w:r>
          <w:fldChar w:fldCharType="end"/>
        </w:r>
      </w:hyperlink>
    </w:p>
    <w:p>
      <w:pPr>
        <w:pStyle w:val="TOC1"/>
        <w:tabs>
          <w:tab w:val="right" w:leader="dot" w:pos="8306"/>
        </w:tabs>
      </w:pPr>
      <w:hyperlink w:anchor="_Toc659" w:history="1">
        <w:r>
          <w:rPr>
            <w:rFonts w:ascii="仿宋" w:eastAsia="仿宋" w:hAnsi="仿宋" w:cs="仿宋" w:hint="eastAsia"/>
            <w:lang w:eastAsia="zh-CN"/>
          </w:rPr>
          <w:t>十二、丁醚项目计划安排</w:t>
        </w:r>
        <w:r>
          <w:tab/>
        </w:r>
        <w:r>
          <w:fldChar w:fldCharType="begin"/>
        </w:r>
        <w:r>
          <w:instrText xml:space="preserve"> PAGEREF _Toc659 \h </w:instrText>
        </w:r>
        <w:r>
          <w:fldChar w:fldCharType="separate"/>
        </w:r>
        <w:r>
          <w:t>52</w:t>
        </w:r>
        <w:r>
          <w:fldChar w:fldCharType="end"/>
        </w:r>
      </w:hyperlink>
    </w:p>
    <w:p>
      <w:pPr>
        <w:pStyle w:val="TOC2"/>
        <w:tabs>
          <w:tab w:val="right" w:leader="dot" w:pos="8306"/>
        </w:tabs>
      </w:pPr>
      <w:hyperlink w:anchor="_Toc26292" w:history="1">
        <w:r>
          <w:rPr>
            <w:rFonts w:ascii="仿宋" w:eastAsia="仿宋" w:hAnsi="仿宋" w:cs="仿宋" w:hint="eastAsia"/>
            <w:lang w:eastAsia="zh-CN"/>
          </w:rPr>
          <w:t>(一)、建设周期</w:t>
        </w:r>
        <w:r>
          <w:tab/>
        </w:r>
        <w:r>
          <w:fldChar w:fldCharType="begin"/>
        </w:r>
        <w:r>
          <w:instrText xml:space="preserve"> PAGEREF _Toc26292 \h </w:instrText>
        </w:r>
        <w:r>
          <w:fldChar w:fldCharType="separate"/>
        </w:r>
        <w:r>
          <w:t>52</w:t>
        </w:r>
        <w:r>
          <w:fldChar w:fldCharType="end"/>
        </w:r>
      </w:hyperlink>
    </w:p>
    <w:p>
      <w:pPr>
        <w:pStyle w:val="TOC2"/>
        <w:tabs>
          <w:tab w:val="right" w:leader="dot" w:pos="8306"/>
        </w:tabs>
      </w:pPr>
      <w:hyperlink w:anchor="_Toc2274" w:history="1">
        <w:r>
          <w:rPr>
            <w:rFonts w:ascii="仿宋" w:eastAsia="仿宋" w:hAnsi="仿宋" w:cs="仿宋" w:hint="eastAsia"/>
            <w:lang w:eastAsia="zh-CN"/>
          </w:rPr>
          <w:t>(二)、建设进度</w:t>
        </w:r>
        <w:r>
          <w:tab/>
        </w:r>
        <w:r>
          <w:fldChar w:fldCharType="begin"/>
        </w:r>
        <w:r>
          <w:instrText xml:space="preserve"> PAGEREF _Toc2274 \h </w:instrText>
        </w:r>
        <w:r>
          <w:fldChar w:fldCharType="separate"/>
        </w:r>
        <w:r>
          <w:t>53</w:t>
        </w:r>
        <w:r>
          <w:fldChar w:fldCharType="end"/>
        </w:r>
      </w:hyperlink>
    </w:p>
    <w:p>
      <w:pPr>
        <w:pStyle w:val="TOC2"/>
        <w:tabs>
          <w:tab w:val="right" w:leader="dot" w:pos="8306"/>
        </w:tabs>
      </w:pPr>
      <w:hyperlink w:anchor="_Toc31704" w:history="1">
        <w:r>
          <w:rPr>
            <w:rFonts w:ascii="仿宋" w:eastAsia="仿宋" w:hAnsi="仿宋" w:cs="仿宋" w:hint="eastAsia"/>
            <w:lang w:eastAsia="zh-CN"/>
          </w:rPr>
          <w:t>(三)、进度安排注意事项</w:t>
        </w:r>
        <w:r>
          <w:tab/>
        </w:r>
        <w:r>
          <w:fldChar w:fldCharType="begin"/>
        </w:r>
        <w:r>
          <w:instrText xml:space="preserve"> PAGEREF _Toc31704 \h </w:instrText>
        </w:r>
        <w:r>
          <w:fldChar w:fldCharType="separate"/>
        </w:r>
        <w:r>
          <w:t>54</w:t>
        </w:r>
        <w:r>
          <w:fldChar w:fldCharType="end"/>
        </w:r>
      </w:hyperlink>
    </w:p>
    <w:p>
      <w:pPr>
        <w:pStyle w:val="TOC2"/>
        <w:tabs>
          <w:tab w:val="right" w:leader="dot" w:pos="8306"/>
        </w:tabs>
      </w:pPr>
      <w:hyperlink w:anchor="_Toc1761" w:history="1">
        <w:r>
          <w:rPr>
            <w:rFonts w:ascii="仿宋" w:eastAsia="仿宋" w:hAnsi="仿宋" w:cs="仿宋" w:hint="eastAsia"/>
            <w:lang w:eastAsia="zh-CN"/>
          </w:rPr>
          <w:t>(四)、人力资源配置</w:t>
        </w:r>
        <w:r>
          <w:tab/>
        </w:r>
        <w:r>
          <w:fldChar w:fldCharType="begin"/>
        </w:r>
        <w:r>
          <w:instrText xml:space="preserve"> PAGEREF _Toc1761 \h </w:instrText>
        </w:r>
        <w:r>
          <w:fldChar w:fldCharType="separate"/>
        </w:r>
        <w:r>
          <w:t>55</w:t>
        </w:r>
        <w:r>
          <w:fldChar w:fldCharType="end"/>
        </w:r>
      </w:hyperlink>
    </w:p>
    <w:p>
      <w:pPr>
        <w:pStyle w:val="TOC1"/>
        <w:tabs>
          <w:tab w:val="right" w:leader="dot" w:pos="8306"/>
        </w:tabs>
      </w:pPr>
      <w:hyperlink w:anchor="_Toc10419" w:history="1">
        <w:r>
          <w:rPr>
            <w:rFonts w:ascii="仿宋" w:eastAsia="仿宋" w:hAnsi="仿宋" w:cs="仿宋" w:hint="eastAsia"/>
            <w:lang w:eastAsia="zh-CN"/>
          </w:rPr>
          <w:t>十三、丁醚项目工程方案分析</w:t>
        </w:r>
        <w:r>
          <w:tab/>
        </w:r>
        <w:r>
          <w:fldChar w:fldCharType="begin"/>
        </w:r>
        <w:r>
          <w:instrText xml:space="preserve"> PAGEREF _Toc10419 \h </w:instrText>
        </w:r>
        <w:r>
          <w:fldChar w:fldCharType="separate"/>
        </w:r>
        <w:r>
          <w:t>56</w:t>
        </w:r>
        <w:r>
          <w:fldChar w:fldCharType="end"/>
        </w:r>
      </w:hyperlink>
    </w:p>
    <w:p>
      <w:pPr>
        <w:pStyle w:val="TOC2"/>
        <w:tabs>
          <w:tab w:val="right" w:leader="dot" w:pos="8306"/>
        </w:tabs>
      </w:pPr>
      <w:hyperlink w:anchor="_Toc28266" w:history="1">
        <w:r>
          <w:rPr>
            <w:rFonts w:ascii="仿宋" w:eastAsia="仿宋" w:hAnsi="仿宋" w:cs="仿宋" w:hint="eastAsia"/>
            <w:lang w:eastAsia="zh-CN"/>
          </w:rPr>
          <w:t>(一)、建筑工程设计原则</w:t>
        </w:r>
        <w:r>
          <w:tab/>
        </w:r>
        <w:r>
          <w:fldChar w:fldCharType="begin"/>
        </w:r>
        <w:r>
          <w:instrText xml:space="preserve"> PAGEREF _Toc28266 \h </w:instrText>
        </w:r>
        <w:r>
          <w:fldChar w:fldCharType="separate"/>
        </w:r>
        <w:r>
          <w:t>56</w:t>
        </w:r>
        <w:r>
          <w:fldChar w:fldCharType="end"/>
        </w:r>
      </w:hyperlink>
    </w:p>
    <w:p>
      <w:pPr>
        <w:pStyle w:val="TOC2"/>
        <w:tabs>
          <w:tab w:val="right" w:leader="dot" w:pos="8306"/>
        </w:tabs>
      </w:pPr>
      <w:hyperlink w:anchor="_Toc32754" w:history="1">
        <w:r>
          <w:rPr>
            <w:rFonts w:ascii="仿宋" w:eastAsia="仿宋" w:hAnsi="仿宋" w:cs="仿宋" w:hint="eastAsia"/>
            <w:lang w:eastAsia="zh-CN"/>
          </w:rPr>
          <w:t>(二)、土建工程建设指标</w:t>
        </w:r>
        <w:r>
          <w:tab/>
        </w:r>
        <w:r>
          <w:fldChar w:fldCharType="begin"/>
        </w:r>
        <w:r>
          <w:instrText xml:space="preserve"> PAGEREF _Toc32754 \h </w:instrText>
        </w:r>
        <w:r>
          <w:fldChar w:fldCharType="separate"/>
        </w:r>
        <w:r>
          <w:t>59</w:t>
        </w:r>
        <w:r>
          <w:fldChar w:fldCharType="end"/>
        </w:r>
      </w:hyperlink>
    </w:p>
    <w:p>
      <w:pPr>
        <w:pStyle w:val="TOC1"/>
        <w:tabs>
          <w:tab w:val="right" w:leader="dot" w:pos="8306"/>
        </w:tabs>
      </w:pPr>
      <w:hyperlink w:anchor="_Toc14015" w:history="1">
        <w:r>
          <w:rPr>
            <w:rFonts w:ascii="仿宋" w:eastAsia="仿宋" w:hAnsi="仿宋" w:cs="仿宋" w:hint="eastAsia"/>
            <w:lang w:eastAsia="zh-CN"/>
          </w:rPr>
          <w:t>十四、丁醚项目实施保障措施</w:t>
        </w:r>
        <w:r>
          <w:tab/>
        </w:r>
        <w:r>
          <w:fldChar w:fldCharType="begin"/>
        </w:r>
        <w:r>
          <w:instrText xml:space="preserve"> PAGEREF _Toc14015 \h </w:instrText>
        </w:r>
        <w:r>
          <w:fldChar w:fldCharType="separate"/>
        </w:r>
        <w:r>
          <w:t>61</w:t>
        </w:r>
        <w:r>
          <w:fldChar w:fldCharType="end"/>
        </w:r>
      </w:hyperlink>
    </w:p>
    <w:p>
      <w:pPr>
        <w:pStyle w:val="TOC2"/>
        <w:tabs>
          <w:tab w:val="right" w:leader="dot" w:pos="8306"/>
        </w:tabs>
      </w:pPr>
      <w:hyperlink w:anchor="_Toc21976" w:history="1">
        <w:r>
          <w:rPr>
            <w:rFonts w:ascii="仿宋" w:eastAsia="仿宋" w:hAnsi="仿宋" w:cs="仿宋" w:hint="eastAsia"/>
            <w:lang w:eastAsia="zh-CN"/>
          </w:rPr>
          <w:t>(一)、丁醚项目实施保障机制</w:t>
        </w:r>
        <w:r>
          <w:tab/>
        </w:r>
        <w:r>
          <w:fldChar w:fldCharType="begin"/>
        </w:r>
        <w:r>
          <w:instrText xml:space="preserve"> PAGEREF _Toc21976 \h </w:instrText>
        </w:r>
        <w:r>
          <w:fldChar w:fldCharType="separate"/>
        </w:r>
        <w:r>
          <w:t>61</w:t>
        </w:r>
        <w:r>
          <w:fldChar w:fldCharType="end"/>
        </w:r>
      </w:hyperlink>
    </w:p>
    <w:p>
      <w:pPr>
        <w:pStyle w:val="TOC2"/>
        <w:tabs>
          <w:tab w:val="right" w:leader="dot" w:pos="8306"/>
        </w:tabs>
      </w:pPr>
      <w:hyperlink w:anchor="_Toc23807" w:history="1">
        <w:r>
          <w:rPr>
            <w:rFonts w:ascii="仿宋" w:eastAsia="仿宋" w:hAnsi="仿宋" w:cs="仿宋" w:hint="eastAsia"/>
            <w:lang w:eastAsia="zh-CN"/>
          </w:rPr>
          <w:t>(二)、丁醚项目法律合规要求</w:t>
        </w:r>
        <w:r>
          <w:tab/>
        </w:r>
        <w:r>
          <w:fldChar w:fldCharType="begin"/>
        </w:r>
        <w:r>
          <w:instrText xml:space="preserve"> PAGEREF _Toc23807 \h </w:instrText>
        </w:r>
        <w:r>
          <w:fldChar w:fldCharType="separate"/>
        </w:r>
        <w:r>
          <w:t>64</w:t>
        </w:r>
        <w:r>
          <w:fldChar w:fldCharType="end"/>
        </w:r>
      </w:hyperlink>
    </w:p>
    <w:p>
      <w:pPr>
        <w:pStyle w:val="TOC2"/>
        <w:tabs>
          <w:tab w:val="right" w:leader="dot" w:pos="8306"/>
        </w:tabs>
      </w:pPr>
      <w:hyperlink w:anchor="_Toc19810" w:history="1">
        <w:r>
          <w:rPr>
            <w:rFonts w:ascii="仿宋" w:eastAsia="仿宋" w:hAnsi="仿宋" w:cs="仿宋" w:hint="eastAsia"/>
            <w:lang w:eastAsia="zh-CN"/>
          </w:rPr>
          <w:t>(三)、丁醚项目合同管理与法律事务</w:t>
        </w:r>
        <w:r>
          <w:tab/>
        </w:r>
        <w:r>
          <w:fldChar w:fldCharType="begin"/>
        </w:r>
        <w:r>
          <w:instrText xml:space="preserve"> PAGEREF _Toc19810 \h </w:instrText>
        </w:r>
        <w:r>
          <w:fldChar w:fldCharType="separate"/>
        </w:r>
        <w:r>
          <w:t>68</w:t>
        </w:r>
        <w:r>
          <w:fldChar w:fldCharType="end"/>
        </w:r>
      </w:hyperlink>
    </w:p>
    <w:p>
      <w:pPr>
        <w:pStyle w:val="TOC2"/>
        <w:tabs>
          <w:tab w:val="right" w:leader="dot" w:pos="8306"/>
        </w:tabs>
      </w:pPr>
      <w:hyperlink w:anchor="_Toc4387" w:history="1">
        <w:r>
          <w:rPr>
            <w:rFonts w:ascii="仿宋" w:eastAsia="仿宋" w:hAnsi="仿宋" w:cs="仿宋" w:hint="eastAsia"/>
            <w:lang w:eastAsia="zh-CN"/>
          </w:rPr>
          <w:t>(四)、丁醚项目知识产权保护策略</w:t>
        </w:r>
        <w:r>
          <w:tab/>
        </w:r>
        <w:r>
          <w:fldChar w:fldCharType="begin"/>
        </w:r>
        <w:r>
          <w:instrText xml:space="preserve"> PAGEREF _Toc4387 \h </w:instrText>
        </w:r>
        <w:r>
          <w:fldChar w:fldCharType="separate"/>
        </w:r>
        <w:r>
          <w:t>74</w:t>
        </w:r>
        <w:r>
          <w:fldChar w:fldCharType="end"/>
        </w:r>
      </w:hyperlink>
    </w:p>
    <w:p>
      <w:pPr>
        <w:pStyle w:val="TOC1"/>
        <w:tabs>
          <w:tab w:val="right" w:leader="dot" w:pos="8306"/>
        </w:tabs>
      </w:pPr>
      <w:hyperlink w:anchor="_Toc21455" w:history="1">
        <w:r>
          <w:rPr>
            <w:rFonts w:ascii="仿宋" w:eastAsia="仿宋" w:hAnsi="仿宋" w:cs="仿宋" w:hint="eastAsia"/>
            <w:lang w:eastAsia="zh-CN"/>
          </w:rPr>
          <w:t>十五、风险识别与分类</w:t>
        </w:r>
        <w:r>
          <w:tab/>
        </w:r>
        <w:r>
          <w:fldChar w:fldCharType="begin"/>
        </w:r>
        <w:r>
          <w:instrText xml:space="preserve"> PAGEREF _Toc21455 \h </w:instrText>
        </w:r>
        <w:r>
          <w:fldChar w:fldCharType="separate"/>
        </w:r>
        <w:r>
          <w:t>76</w:t>
        </w:r>
        <w:r>
          <w:fldChar w:fldCharType="end"/>
        </w:r>
      </w:hyperlink>
    </w:p>
    <w:p>
      <w:pPr>
        <w:pStyle w:val="TOC2"/>
        <w:tabs>
          <w:tab w:val="right" w:leader="dot" w:pos="8306"/>
        </w:tabs>
      </w:pPr>
      <w:hyperlink w:anchor="_Toc15347" w:history="1">
        <w:r>
          <w:rPr>
            <w:rFonts w:ascii="仿宋" w:eastAsia="仿宋" w:hAnsi="仿宋" w:cs="仿宋" w:hint="eastAsia"/>
            <w:lang w:eastAsia="zh-CN"/>
          </w:rPr>
          <w:t>(一)、风险识别</w:t>
        </w:r>
        <w:r>
          <w:tab/>
        </w:r>
        <w:r>
          <w:fldChar w:fldCharType="begin"/>
        </w:r>
        <w:r>
          <w:instrText xml:space="preserve"> PAGEREF _Toc15347 \h </w:instrText>
        </w:r>
        <w:r>
          <w:fldChar w:fldCharType="separate"/>
        </w:r>
        <w:r>
          <w:t>76</w:t>
        </w:r>
        <w:r>
          <w:fldChar w:fldCharType="end"/>
        </w:r>
      </w:hyperlink>
    </w:p>
    <w:p>
      <w:pPr>
        <w:pStyle w:val="TOC2"/>
        <w:tabs>
          <w:tab w:val="right" w:leader="dot" w:pos="8306"/>
        </w:tabs>
      </w:pPr>
      <w:hyperlink w:anchor="_Toc9537" w:history="1">
        <w:r>
          <w:rPr>
            <w:rFonts w:ascii="仿宋" w:eastAsia="仿宋" w:hAnsi="仿宋" w:cs="仿宋" w:hint="eastAsia"/>
            <w:lang w:eastAsia="zh-CN"/>
          </w:rPr>
          <w:t>(二)、风险分类</w:t>
        </w:r>
        <w:r>
          <w:tab/>
        </w:r>
        <w:r>
          <w:fldChar w:fldCharType="begin"/>
        </w:r>
        <w:r>
          <w:instrText xml:space="preserve"> PAGEREF _Toc9537 \h </w:instrText>
        </w:r>
        <w:r>
          <w:fldChar w:fldCharType="separate"/>
        </w:r>
        <w:r>
          <w:t>78</w:t>
        </w:r>
        <w:r>
          <w:fldChar w:fldCharType="end"/>
        </w:r>
      </w:hyperlink>
    </w:p>
    <w:p>
      <w:pPr>
        <w:pStyle w:val="TOC1"/>
        <w:tabs>
          <w:tab w:val="right" w:leader="dot" w:pos="8306"/>
        </w:tabs>
      </w:pPr>
      <w:hyperlink w:anchor="_Toc11669" w:history="1">
        <w:r>
          <w:rPr>
            <w:rFonts w:ascii="仿宋" w:eastAsia="仿宋" w:hAnsi="仿宋" w:cs="仿宋" w:hint="eastAsia"/>
            <w:lang w:eastAsia="zh-CN"/>
          </w:rPr>
          <w:t>十六、利益相关者分析与沟通计划</w:t>
        </w:r>
        <w:r>
          <w:tab/>
        </w:r>
        <w:r>
          <w:fldChar w:fldCharType="begin"/>
        </w:r>
        <w:r>
          <w:instrText xml:space="preserve"> PAGEREF _Toc11669 \h </w:instrText>
        </w:r>
        <w:r>
          <w:fldChar w:fldCharType="separate"/>
        </w:r>
        <w:r>
          <w:t>79</w:t>
        </w:r>
        <w:r>
          <w:fldChar w:fldCharType="end"/>
        </w:r>
      </w:hyperlink>
    </w:p>
    <w:p>
      <w:pPr>
        <w:pStyle w:val="TOC2"/>
        <w:tabs>
          <w:tab w:val="right" w:leader="dot" w:pos="8306"/>
        </w:tabs>
      </w:pPr>
      <w:hyperlink w:anchor="_Toc2961" w:history="1">
        <w:r>
          <w:rPr>
            <w:rFonts w:ascii="仿宋" w:eastAsia="仿宋" w:hAnsi="仿宋" w:cs="仿宋" w:hint="eastAsia"/>
            <w:lang w:eastAsia="zh-CN"/>
          </w:rPr>
          <w:t>(一)、利益相关者分析</w:t>
        </w:r>
        <w:r>
          <w:tab/>
        </w:r>
        <w:r>
          <w:fldChar w:fldCharType="begin"/>
        </w:r>
        <w:r>
          <w:instrText xml:space="preserve"> PAGEREF _Toc2961 \h </w:instrText>
        </w:r>
        <w:r>
          <w:fldChar w:fldCharType="separate"/>
        </w:r>
        <w:r>
          <w:t>79</w:t>
        </w:r>
        <w:r>
          <w:fldChar w:fldCharType="end"/>
        </w:r>
      </w:hyperlink>
    </w:p>
    <w:p>
      <w:pPr>
        <w:pStyle w:val="TOC2"/>
        <w:tabs>
          <w:tab w:val="right" w:leader="dot" w:pos="8306"/>
        </w:tabs>
      </w:pPr>
      <w:hyperlink w:anchor="_Toc419" w:history="1">
        <w:r>
          <w:rPr>
            <w:rFonts w:ascii="仿宋" w:eastAsia="仿宋" w:hAnsi="仿宋" w:cs="仿宋" w:hint="eastAsia"/>
            <w:lang w:eastAsia="zh-CN"/>
          </w:rPr>
          <w:t>(二)、沟通计划</w:t>
        </w:r>
        <w:r>
          <w:tab/>
        </w:r>
        <w:r>
          <w:fldChar w:fldCharType="begin"/>
        </w:r>
        <w:r>
          <w:instrText xml:space="preserve"> PAGEREF _Toc419 \h </w:instrText>
        </w:r>
        <w:r>
          <w:fldChar w:fldCharType="separate"/>
        </w:r>
        <w:r>
          <w:t>81</w:t>
        </w:r>
        <w:r>
          <w:fldChar w:fldCharType="end"/>
        </w:r>
      </w:hyperlink>
    </w:p>
    <w:p>
      <w:pPr>
        <w:pStyle w:val="TOC1"/>
        <w:tabs>
          <w:tab w:val="right" w:leader="dot" w:pos="8306"/>
        </w:tabs>
      </w:pPr>
      <w:hyperlink w:anchor="_Toc20619" w:history="1">
        <w:r>
          <w:rPr>
            <w:rFonts w:ascii="仿宋" w:eastAsia="仿宋" w:hAnsi="仿宋" w:cs="仿宋" w:hint="eastAsia"/>
            <w:lang w:eastAsia="zh-CN"/>
          </w:rPr>
          <w:t>十七、营销与推广策略</w:t>
        </w:r>
        <w:r>
          <w:tab/>
        </w:r>
        <w:r>
          <w:fldChar w:fldCharType="begin"/>
        </w:r>
        <w:r>
          <w:instrText xml:space="preserve"> PAGEREF _Toc20619 \h </w:instrText>
        </w:r>
        <w:r>
          <w:fldChar w:fldCharType="separate"/>
        </w:r>
        <w:r>
          <w:t>82</w:t>
        </w:r>
        <w:r>
          <w:fldChar w:fldCharType="end"/>
        </w:r>
      </w:hyperlink>
    </w:p>
    <w:p>
      <w:pPr>
        <w:pStyle w:val="TOC2"/>
        <w:tabs>
          <w:tab w:val="right" w:leader="dot" w:pos="8306"/>
        </w:tabs>
      </w:pPr>
      <w:hyperlink w:anchor="_Toc27886" w:history="1">
        <w:r>
          <w:rPr>
            <w:rFonts w:ascii="仿宋" w:eastAsia="仿宋" w:hAnsi="仿宋" w:cs="仿宋" w:hint="eastAsia"/>
            <w:lang w:eastAsia="zh-CN"/>
          </w:rPr>
          <w:t>(一)、产品/服务定位与特点</w:t>
        </w:r>
        <w:r>
          <w:tab/>
        </w:r>
        <w:r>
          <w:fldChar w:fldCharType="begin"/>
        </w:r>
        <w:r>
          <w:instrText xml:space="preserve"> PAGEREF _Toc27886 \h </w:instrText>
        </w:r>
        <w:r>
          <w:fldChar w:fldCharType="separate"/>
        </w:r>
        <w:r>
          <w:t>82</w:t>
        </w:r>
        <w:r>
          <w:fldChar w:fldCharType="end"/>
        </w:r>
      </w:hyperlink>
    </w:p>
    <w:p>
      <w:pPr>
        <w:pStyle w:val="TOC2"/>
        <w:tabs>
          <w:tab w:val="right" w:leader="dot" w:pos="8306"/>
        </w:tabs>
      </w:pPr>
      <w:hyperlink w:anchor="_Toc26403" w:history="1">
        <w:r>
          <w:rPr>
            <w:rFonts w:ascii="仿宋" w:eastAsia="仿宋" w:hAnsi="仿宋" w:cs="仿宋" w:hint="eastAsia"/>
            <w:lang w:eastAsia="zh-CN"/>
          </w:rPr>
          <w:t>(二)、市场定位与竞争分析</w:t>
        </w:r>
        <w:r>
          <w:tab/>
        </w:r>
        <w:r>
          <w:fldChar w:fldCharType="begin"/>
        </w:r>
        <w:r>
          <w:instrText xml:space="preserve"> PAGEREF _Toc26403 \h </w:instrText>
        </w:r>
        <w:r>
          <w:fldChar w:fldCharType="separate"/>
        </w:r>
        <w:r>
          <w:t>83</w:t>
        </w:r>
        <w:r>
          <w:fldChar w:fldCharType="end"/>
        </w:r>
      </w:hyperlink>
    </w:p>
    <w:p>
      <w:pPr>
        <w:pStyle w:val="TOC2"/>
        <w:tabs>
          <w:tab w:val="right" w:leader="dot" w:pos="8306"/>
        </w:tabs>
      </w:pPr>
      <w:hyperlink w:anchor="_Toc2647" w:history="1">
        <w:r>
          <w:rPr>
            <w:rFonts w:ascii="仿宋" w:eastAsia="仿宋" w:hAnsi="仿宋" w:cs="仿宋" w:hint="eastAsia"/>
            <w:lang w:eastAsia="zh-CN"/>
          </w:rPr>
          <w:t>(三)、营销渠道与策略</w:t>
        </w:r>
        <w:r>
          <w:tab/>
        </w:r>
        <w:r>
          <w:fldChar w:fldCharType="begin"/>
        </w:r>
        <w:r>
          <w:instrText xml:space="preserve"> PAGEREF _Toc2647 \h </w:instrText>
        </w:r>
        <w:r>
          <w:fldChar w:fldCharType="separate"/>
        </w:r>
        <w:r>
          <w:t>84</w:t>
        </w:r>
        <w:r>
          <w:fldChar w:fldCharType="end"/>
        </w:r>
      </w:hyperlink>
    </w:p>
    <w:p>
      <w:pPr>
        <w:pStyle w:val="TOC2"/>
        <w:tabs>
          <w:tab w:val="right" w:leader="dot" w:pos="8306"/>
        </w:tabs>
      </w:pPr>
      <w:hyperlink w:anchor="_Toc11125" w:history="1">
        <w:r>
          <w:rPr>
            <w:rFonts w:ascii="仿宋" w:eastAsia="仿宋" w:hAnsi="仿宋" w:cs="仿宋" w:hint="eastAsia"/>
            <w:lang w:eastAsia="zh-CN"/>
          </w:rPr>
          <w:t>(四)、推广与宣传活动</w:t>
        </w:r>
        <w:r>
          <w:tab/>
        </w:r>
        <w:r>
          <w:fldChar w:fldCharType="begin"/>
        </w:r>
        <w:r>
          <w:instrText xml:space="preserve"> PAGEREF _Toc11125 \h </w:instrText>
        </w:r>
        <w:r>
          <w:fldChar w:fldCharType="separate"/>
        </w:r>
        <w:r>
          <w:t>85</w:t>
        </w:r>
        <w:r>
          <w:fldChar w:fldCharType="end"/>
        </w:r>
      </w:hyperlink>
    </w:p>
    <w:p>
      <w:pPr>
        <w:pStyle w:val="TOC1"/>
        <w:tabs>
          <w:tab w:val="right" w:leader="dot" w:pos="8306"/>
        </w:tabs>
      </w:pPr>
      <w:hyperlink w:anchor="_Toc10080" w:history="1">
        <w:r>
          <w:rPr>
            <w:rFonts w:ascii="仿宋" w:eastAsia="仿宋" w:hAnsi="仿宋" w:cs="仿宋" w:hint="eastAsia"/>
            <w:lang w:eastAsia="zh-CN"/>
          </w:rPr>
          <w:t>十八、供应链管理</w:t>
        </w:r>
        <w:r>
          <w:tab/>
        </w:r>
        <w:r>
          <w:fldChar w:fldCharType="begin"/>
        </w:r>
        <w:r>
          <w:instrText xml:space="preserve"> PAGEREF _Toc10080 \h </w:instrText>
        </w:r>
        <w:r>
          <w:fldChar w:fldCharType="separate"/>
        </w:r>
        <w:r>
          <w:t>91</w:t>
        </w:r>
        <w:r>
          <w:fldChar w:fldCharType="end"/>
        </w:r>
      </w:hyperlink>
    </w:p>
    <w:p>
      <w:pPr>
        <w:pStyle w:val="TOC2"/>
        <w:tabs>
          <w:tab w:val="right" w:leader="dot" w:pos="8306"/>
        </w:tabs>
      </w:pPr>
      <w:hyperlink w:anchor="_Toc22400" w:history="1">
        <w:r>
          <w:rPr>
            <w:rFonts w:ascii="仿宋" w:eastAsia="仿宋" w:hAnsi="仿宋" w:cs="仿宋" w:hint="eastAsia"/>
            <w:lang w:eastAsia="zh-CN"/>
          </w:rPr>
          <w:t>(一)、供应链战略规划</w:t>
        </w:r>
        <w:r>
          <w:tab/>
        </w:r>
        <w:r>
          <w:fldChar w:fldCharType="begin"/>
        </w:r>
        <w:r>
          <w:instrText xml:space="preserve"> PAGEREF _Toc22400 \h </w:instrText>
        </w:r>
        <w:r>
          <w:fldChar w:fldCharType="separate"/>
        </w:r>
        <w:r>
          <w:t>91</w:t>
        </w:r>
        <w:r>
          <w:fldChar w:fldCharType="end"/>
        </w:r>
      </w:hyperlink>
    </w:p>
    <w:p>
      <w:pPr>
        <w:pStyle w:val="TOC2"/>
        <w:tabs>
          <w:tab w:val="right" w:leader="dot" w:pos="8306"/>
        </w:tabs>
      </w:pPr>
      <w:hyperlink w:anchor="_Toc22121" w:history="1">
        <w:r>
          <w:rPr>
            <w:rFonts w:ascii="仿宋" w:eastAsia="仿宋" w:hAnsi="仿宋" w:cs="仿宋" w:hint="eastAsia"/>
            <w:lang w:eastAsia="zh-CN"/>
          </w:rPr>
          <w:t>(二)、供应商选择与合作</w:t>
        </w:r>
        <w:r>
          <w:tab/>
        </w:r>
        <w:r>
          <w:fldChar w:fldCharType="begin"/>
        </w:r>
        <w:r>
          <w:instrText xml:space="preserve"> PAGEREF _Toc22121 \h </w:instrText>
        </w:r>
        <w:r>
          <w:fldChar w:fldCharType="separate"/>
        </w:r>
        <w:r>
          <w:t>92</w:t>
        </w:r>
        <w:r>
          <w:fldChar w:fldCharType="end"/>
        </w:r>
      </w:hyperlink>
    </w:p>
    <w:p>
      <w:pPr>
        <w:pStyle w:val="TOC2"/>
        <w:tabs>
          <w:tab w:val="right" w:leader="dot" w:pos="8306"/>
        </w:tabs>
      </w:pPr>
      <w:hyperlink w:anchor="_Toc31488" w:history="1">
        <w:r>
          <w:rPr>
            <w:rFonts w:ascii="仿宋" w:eastAsia="仿宋" w:hAnsi="仿宋" w:cs="仿宋" w:hint="eastAsia"/>
            <w:lang w:eastAsia="zh-CN"/>
          </w:rPr>
          <w:t>(三)、物流与库存管理</w:t>
        </w:r>
        <w:r>
          <w:tab/>
        </w:r>
        <w:r>
          <w:fldChar w:fldCharType="begin"/>
        </w:r>
        <w:r>
          <w:instrText xml:space="preserve"> PAGEREF _Toc31488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589"/>
      <w:r>
        <w:rPr>
          <w:rFonts w:ascii="仿宋" w:eastAsia="仿宋" w:hAnsi="仿宋" w:cs="仿宋" w:hint="eastAsia"/>
          <w:sz w:val="28"/>
          <w:lang w:eastAsia="zh-CN"/>
        </w:rPr>
        <w:t>一、丁醚项目危机管理</w:t>
      </w:r>
      <w:bookmarkEnd w:id="2"/>
    </w:p>
    <w:p>
      <w:pPr>
        <w:pStyle w:val="Heading2"/>
        <w:rPr>
          <w:rFonts w:ascii="仿宋" w:eastAsia="仿宋" w:hAnsi="仿宋" w:cs="仿宋" w:hint="eastAsia"/>
          <w:lang w:eastAsia="zh-CN"/>
        </w:rPr>
      </w:pPr>
      <w:bookmarkStart w:id="3" w:name="_Toc171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危机管理中，危机预警与识别是确保丁醚项目稳健运行的核心步骤。通过建立全面的监测机制，丁醚项目团队旨在及时发现和理解潜在的风险和危机因素，以便采取及时的预防和应对措施，确保丁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首先，通过深入的风险评估，丁醚项目团队全面分析了整个丁醚项目和各个阶段可能存在的威胁。这包括准确评估每个潜在风险的发生概率和可能影响的程度，为后续危机预警提供了有力支持。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丁醚项目团队着重于明确定义丁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丁醚项目进展的持续监控，团队能够及时发现潜在问题并作出迅速反应。丁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在这一阶段，团队的专业素养和反应速度将发挥至关重要的作用，以确保潜在危机能够在初期得到有效的处理，最大程度地减轻负面影响。通过危机预警与识别，丁醚项目得以更有序、可控地推进。</w:t>
      </w:r>
    </w:p>
    <w:p>
      <w:pPr>
        <w:pStyle w:val="Heading2"/>
        <w:ind w:firstLine="560" w:firstLineChars="200"/>
        <w:rPr>
          <w:rFonts w:ascii="仿宋" w:eastAsia="仿宋" w:hAnsi="仿宋" w:cs="仿宋" w:hint="eastAsia"/>
          <w:sz w:val="28"/>
          <w:lang w:eastAsia="zh-CN"/>
        </w:rPr>
      </w:pPr>
      <w:bookmarkStart w:id="4" w:name="_Toc150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在危机发生时，丁醚项目团队立即行动，成立了应急小组。该小组的任务是迅速制定并实施紧急应对措施，以最小化潜在损失。以下是采取的主要措施：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暂停丁醚项目进度：为遏制危机蔓延，丁醚项目暂时停止进行，以便全面评估当前状况。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资源重新分配：重新评估丁醚项目资源的分配，确保最大限度地减小损失。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实时沟通：与关键利益相关者建立实时沟通机制，向他们传递丁醚项目危机的实际状况，保障丁醚项目核心利益。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在紧急应对的同时，丁醚项目团队强调了团队协作和有效沟通的重要性。以下是团队协作的关键举措：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信息共享机制：建立了信息共享平台，确保团队成员能够及时获取丁醚项目危机的实时信息。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领导者沟通：丁醚项目领导者通过定期会议和即时沟通工具，指导团队应对危机，保持团队稳定运行。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随着危机得到初步控制，丁醚项目团队转向制定恢复计划，以确保丁醚项目能够从中迅速恢复。主要恢复计划包括：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修复受损的进度计划：重新评估丁醚项目进度，制定修复计划，确保丁醚项目尽快回归正常进程。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重新调整资源分配：优化资源分配，确保丁醚项目在有限资源下高效运转。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风险管理机制加强：对丁醚项目风险进行全面评估，制定更强化的风险管理策略，以预防未来可能的危机。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783"/>
      <w:r>
        <w:rPr>
          <w:rFonts w:ascii="仿宋" w:eastAsia="仿宋" w:hAnsi="仿宋" w:cs="仿宋" w:hint="eastAsia"/>
          <w:sz w:val="28"/>
          <w:lang w:eastAsia="zh-CN"/>
        </w:rPr>
        <w:t>二、丁醚项目概论</w:t>
      </w:r>
      <w:bookmarkEnd w:id="5"/>
    </w:p>
    <w:p>
      <w:pPr>
        <w:pStyle w:val="Heading2"/>
        <w:rPr>
          <w:rFonts w:ascii="仿宋" w:eastAsia="仿宋" w:hAnsi="仿宋" w:cs="仿宋" w:hint="eastAsia"/>
          <w:lang w:eastAsia="zh-CN"/>
        </w:rPr>
      </w:pPr>
      <w:bookmarkStart w:id="6" w:name="_Toc30852"/>
      <w:r>
        <w:rPr>
          <w:rFonts w:ascii="仿宋" w:eastAsia="仿宋" w:hAnsi="仿宋" w:cs="仿宋" w:hint="eastAsia"/>
          <w:lang w:eastAsia="zh-CN"/>
        </w:rPr>
        <w:t>(一)、丁醚项目概况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起源追溯至对市场的深入洞察。市场的不断演变与变革为丁醚项目提供了难得的机遇。当前市场存在的需求缺口和变革的大环境共同构成了丁醚项目的背景。这个丁醚项目旨在充分利用市场机遇，填补行业中尚未满足的需求，为客户提供全新的解决方案。市场的变革和需求的增长使得这个丁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丁醚项目正式命名为丁醚。这个名称不仅仅是一个标识，更代表了丁醚项目的核心理念和愿景。它蕴含着丁醚项目所要解决问题的关键字，具有强烈的表达和辨识度，为丁醚项目树立了鲜明的品牌形象。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核心目标是提供一种全新、高效的解决方案，满足客户日益增长的需求。丁醚项目追求的不仅仅是满足市场需求，更是在市场中获得卓越的竞争优势。通过不断提升产品或服务的质量和创新水平，丁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全面涵盖了产品研发、制造、市场推广和售后服务，确保从产品设计到最终用户体验的全方位关注。这一全面的丁醚项目范围是为了确保丁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丁醚项目计划在未来18个月内完成，包括研发、测试、市场试点和正式推出等不同阶段。这个时间表的合理设计是为了确保丁醚项目各个阶段的顺利推进，以便按时交付高质量的成果。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丁醚项目预算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丁醚项目总预算估算为XX百万美元，主要分配在研发、市场推广、人员培训和运营等方面。这一充足的预算为丁醚项目提供了充足的资源，确保丁醚项目在各个方面都能取得优异的表现。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丁醚项目可能面临的风险包括市场接受度低、技术难题、竞争激烈等。丁醚项目团队已经制定了相应的风险应对计划，通过前瞻性的风险管理，确保丁醚项目在面对不确定性时能够迅速做出应对。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丁醚项目汇聚了一支经验丰富、多领域专业素养的核心团队，确保丁醚项目在各个方面都能拥有高水平的执行力。团队的协同作战是丁醚项目成功的关键因素之一。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丁醚项目的背景根植于市场对更高效、创新产品的渴望，同时也受到科技发展对行业格局的深刻改变的影响。这为丁醚项目提供了广阔的发展空间和市场需求。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截至目前，丁醚项目已完成市场调研和技术验证，取得了初步的成功。这为丁醚项目在未来的发展奠定了坚实的基础，为更远大的目标打下了坚实的基石。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967"/>
      <w:r>
        <w:rPr>
          <w:rFonts w:ascii="仿宋" w:eastAsia="仿宋" w:hAnsi="仿宋" w:cs="仿宋" w:hint="eastAsia"/>
          <w:sz w:val="28"/>
          <w:lang w:eastAsia="zh-CN"/>
        </w:rPr>
        <w:t>(二)、丁醚项目目标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keyword》丁醚项目首要业务目标是在市场中占据有利地位，实现产品/服务的成功推广和销售。通过不断提升产品质量、创新性，丁醚项目追求成为行业中的领导者，赢得更多客户的青睐。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在科技迅速发展的时代，丁醚项目着眼于技术创新。通过持续的研发和技术升级，丁醚项目旨在推出更具创新性的产品或服务，以满足市场对新鲜、先进解决方案的需求。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为了建立可持续的客户关系，丁醚项目设定了客户满意度目标。通过提供卓越的产品质量和优质的客户服务，丁醚项目追求赢得客户的信任和忠诚度，确保他们的满意度达到行业领先水平。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丁醚项目注重社会责任和可持续发展。通过实施环保、社会责任丁醚项目，丁醚项目致力于在经济发展的同时保护环境，促进社会公平，实现可持续经营。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丁醚项目的团队是实现目标的核心驱动力。因此，丁醚项目设定了团队发展目标，包括提升团队成员的专业技能、培养领导力，以及搭建协同高效的团队工作氛围。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982"/>
      <w:r>
        <w:rPr>
          <w:rFonts w:ascii="仿宋" w:eastAsia="仿宋" w:hAnsi="仿宋" w:cs="仿宋" w:hint="eastAsia"/>
          <w:sz w:val="28"/>
          <w:lang w:eastAsia="zh-CN"/>
        </w:rPr>
        <w:t>(三)、丁醚项目提出的理由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丁醚项目提出的理由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源于对市场机遇的深刻洞察。当前市场中存在的需求缺口和行业发展趋势表明，有巨大的商业机会等待被开发。通过准确捕捉市场机遇，丁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理念基于对技术创新的信仰。通过持续的研发和技术投入，丁醚项目有望推出更具创新性的产品或服务。在科技飞速发展的当下，丁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是为了增强企业的行业竞争力。通过提升产品或服务的质量和独特性，丁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响应了消费者需求的变化。随着社会和科技的不断发展，消费者对产品和服务的需求也在发生变化。通过深入了解并及时回应消费者的新需求，丁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丁醚项目的提出是企业战略发展规划的一部分。在面对日益激烈的市场竞争和不断变化的商业环境中，丁醚项目作为企业战略的一环，旨在为企业开辟新的增长领域，巩固企业在行业中的地位。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丁醚项目的提出不仅仅是基于商业考量，还注重社会责任。通过推出环保、社会责任等方面的丁醚项目，丁醚企业可以在社会中树立积极形象，为社会做出积极贡献，实现经济效益和社会效益的双赢。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丁醚项目的提出反映了对利益相关者期望的关注。包括客户、员工、投资者等利益相关者在企业发展中都有着各自的期望，丁醚项目力求在满足这些期望的同时，取得更大的共赢。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438"/>
      <w:r>
        <w:rPr>
          <w:rFonts w:ascii="仿宋" w:eastAsia="仿宋" w:hAnsi="仿宋" w:cs="仿宋" w:hint="eastAsia"/>
          <w:sz w:val="28"/>
          <w:lang w:eastAsia="zh-CN"/>
        </w:rPr>
        <w:t>(四)、丁醚项目意义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在实施丁醚项目的过程中，我们不仅仅是在追逐商业成功，更是为企业和社会的多个层面创造了深远的意义。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首要意义在于提升企业的市场竞争力。通过持续的创新和对产品质量的高标准要求，丁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醚项目的推进将促使行业技术水平的提升。通过引入先进技术和创新性解决方案，丁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在社会层面，丁醚项目不仅创造了大量就业机会，提高了就业水平，还注重社会责任和环保。通过参与社会公益事业和推动环保丁醚项目，丁醚项目为社会贡献了一份力量，体现了企业对社会的积极回馈。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综合而言，丁醚项目意义重大，不仅推动了企业的发展，也为行业和社会的进步贡献了积极力量。这是一个全面而深刻的影响，将在未来产生可持续的正面效应。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519"/>
      <w:r>
        <w:rPr>
          <w:rFonts w:ascii="仿宋" w:eastAsia="仿宋" w:hAnsi="仿宋" w:cs="仿宋" w:hint="eastAsia"/>
          <w:sz w:val="28"/>
          <w:lang w:eastAsia="zh-CN"/>
        </w:rPr>
        <w:t>(五)、丁醚项目背景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在当今迅猛发展的商业环境中，丁醚项目的动因根植于对多方面因素的审慎考量。这个丁醚项目的提出并非孤立的决策，而是对企业所处背景深入思考的产物。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市场的不断演变是丁醚项目背后的首要原因。科技的迅速发展和全球市场的快速变化使得企业必须灵活应对。丁醚项目应运而生，旨在通过创新性的解决方案迎合市场的多变需求，赢得竞争中的先机。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竞争的激烈程度也是丁醚项目背景中不可忽视的一环。企业需要在激烈竞争中脱颖而出，为此，丁醚项目致力于打破常规，提供独特的价值主张，以吸引客户并确保市场份额的增长。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技术的迅速发展为企业带来了机遇与挑战。作为丁醚项目启动的背景之一，对新兴技术的应用将有助于提升企业的技术水平，使其在不断演进的商业环境中保持竞争优势。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此外，社会对企业责任的期望也在逐渐升高。丁醚项目充分融入了社会责任的理念，通过可持续经营和社会公益丁醚项目，企图为社会贡献一份力量，在商业成功的同时关注社会价值。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43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9656"/>
      <w:r>
        <w:rPr>
          <w:rFonts w:ascii="仿宋" w:eastAsia="仿宋" w:hAnsi="仿宋" w:cs="仿宋" w:hint="eastAsia"/>
          <w:lang w:eastAsia="zh-CN"/>
        </w:rPr>
        <w:t>(一)、丁醚行业分析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行业一直以来都是市场的关注焦点。行业内的发展趋势、竞争态势以及潜在机会都对丁醚项目的推进产生深远的影响。通过深入研究行业的整体概貌，我们将更好地理解行业的核心特征，为丁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醚行业，技术一直是推动创新和发展的关键因素。我们将对当前技术趋势进行详尽分析，包括但不限于人工智能、大数据应用、先进制造技术等。这有助于丁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丁醚项目成功的基础。我们将对主要竞争对手进行深入研究，包括其市场份额、产品特点、市场定位等。通过全面了解竞争对手的优势和劣势，丁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645"/>
      <w:r>
        <w:rPr>
          <w:rFonts w:ascii="仿宋" w:eastAsia="仿宋" w:hAnsi="仿宋" w:cs="仿宋" w:hint="eastAsia"/>
          <w:sz w:val="28"/>
          <w:lang w:eastAsia="zh-CN"/>
        </w:rPr>
        <w:t>(二)、丁醚市场分析预测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通过对市场规模的深入调研，我们将预测丁醚市场未来的增长趋势。这包括市场的整体规模、各细分领域的发展趋势等。丁醚项目可以根据市场的扩张速度和潜在机会，制定更符合市场需求的发展策略。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了解消费者的需求是市场分析的核心。我们将通过调查研究，深入挖掘目标消费者的需求特点、购买习惯以及对产品和服务的期望。这有助于丁醚项目更好地定位目标市场，提供更符合消费者期待的解决方案。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丁醚项目实施过程中需要充分考虑的因素。我们将对市场风险进行全面评估，包括但不限于政策法规风险、市场竞争风险、技术变革风险等。通过对潜在风险的深入分析，丁醚项目可以制定相应的风险缓解策略，降低不确定性对丁醚项目的影响。</w:t>
      </w:r>
    </w:p>
    <w:p>
      <w:pPr>
        <w:pStyle w:val="Heading1"/>
        <w:ind w:firstLine="560" w:firstLineChars="200"/>
        <w:rPr>
          <w:rFonts w:ascii="仿宋" w:eastAsia="仿宋" w:hAnsi="仿宋" w:cs="仿宋" w:hint="eastAsia"/>
          <w:sz w:val="28"/>
          <w:lang w:eastAsia="zh-CN"/>
        </w:rPr>
      </w:pPr>
      <w:bookmarkStart w:id="14" w:name="_Toc980"/>
      <w:r>
        <w:rPr>
          <w:rFonts w:ascii="仿宋" w:eastAsia="仿宋" w:hAnsi="仿宋" w:cs="仿宋" w:hint="eastAsia"/>
          <w:sz w:val="28"/>
          <w:lang w:eastAsia="zh-CN"/>
        </w:rPr>
        <w:t>四、丁醚项目土建工程</w:t>
      </w:r>
      <w:bookmarkEnd w:id="14"/>
    </w:p>
    <w:p>
      <w:pPr>
        <w:pStyle w:val="Heading2"/>
        <w:rPr>
          <w:rFonts w:ascii="仿宋" w:eastAsia="仿宋" w:hAnsi="仿宋" w:cs="仿宋" w:hint="eastAsia"/>
          <w:lang w:eastAsia="zh-CN"/>
        </w:rPr>
      </w:pPr>
      <w:bookmarkStart w:id="15" w:name="_Toc1452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在丁醚项目的建筑工程设计中，我们将秉承一系列重要的设计原则，以确保丁醚项目建筑在功能、美观、可持续性等方面达到最佳效果。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首要原则是确保建筑的功能性得到最大化的发挥。我们将充分理解丁醚项目的实际需求，合理布局各个功能区域，保证建筑在满足业务需求的同时，提供高效的工作环境。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在建筑设计中，我们将综合考虑建设和运营成本。通过精细的经济效益分析，确保设计方案在高效利用资源的同时，对丁醚项目的长期盈利能力有积极的贡献。</w:t>
      </w:r>
    </w:p>
    <w:p>
      <w:pPr>
        <w:pStyle w:val="Heading2"/>
        <w:ind w:firstLine="560" w:firstLineChars="200"/>
        <w:rPr>
          <w:rFonts w:ascii="仿宋" w:eastAsia="仿宋" w:hAnsi="仿宋" w:cs="仿宋" w:hint="eastAsia"/>
          <w:sz w:val="28"/>
          <w:lang w:eastAsia="zh-CN"/>
        </w:rPr>
      </w:pPr>
      <w:bookmarkStart w:id="16" w:name="_Toc2004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醚项目的土建工程设计中，我们将精准设定设计年限，结合丁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丁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00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丁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丁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丁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473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本期工程丁醚项目预计总建筑面积XXX平方米，其中：计容建筑面积XXX平方米，计划建筑工程投资XX万元，占丁醚项目总投资的XX%。</w:t>
      </w:r>
    </w:p>
    <w:p>
      <w:pPr>
        <w:pStyle w:val="Heading1"/>
        <w:ind w:firstLine="560" w:firstLineChars="200"/>
        <w:rPr>
          <w:rFonts w:ascii="仿宋" w:eastAsia="仿宋" w:hAnsi="仿宋" w:cs="仿宋" w:hint="eastAsia"/>
          <w:sz w:val="28"/>
          <w:lang w:eastAsia="zh-CN"/>
        </w:rPr>
      </w:pPr>
      <w:bookmarkStart w:id="19" w:name="_Toc31781"/>
      <w:r>
        <w:rPr>
          <w:rFonts w:ascii="仿宋" w:eastAsia="仿宋" w:hAnsi="仿宋" w:cs="仿宋" w:hint="eastAsia"/>
          <w:sz w:val="28"/>
          <w:lang w:eastAsia="zh-CN"/>
        </w:rPr>
        <w:t>五、丁醚项目选址可行性分析</w:t>
      </w:r>
      <w:bookmarkEnd w:id="19"/>
    </w:p>
    <w:p>
      <w:pPr>
        <w:pStyle w:val="Heading2"/>
        <w:rPr>
          <w:rFonts w:ascii="仿宋" w:eastAsia="仿宋" w:hAnsi="仿宋" w:cs="仿宋" w:hint="eastAsia"/>
          <w:lang w:eastAsia="zh-CN"/>
        </w:rPr>
      </w:pPr>
      <w:bookmarkStart w:id="20" w:name="_Toc21497"/>
      <w:r>
        <w:rPr>
          <w:rFonts w:ascii="仿宋" w:eastAsia="仿宋" w:hAnsi="仿宋" w:cs="仿宋" w:hint="eastAsia"/>
          <w:lang w:eastAsia="zh-CN"/>
        </w:rPr>
        <w:t>(一)、丁醚项目选址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该丁醚项目选址位于XX省XX市XX区XXX街道</w:t>
      </w:r>
    </w:p>
    <w:p>
      <w:pPr>
        <w:pStyle w:val="Heading2"/>
        <w:ind w:firstLine="560" w:firstLineChars="200"/>
        <w:rPr>
          <w:rFonts w:ascii="仿宋" w:eastAsia="仿宋" w:hAnsi="仿宋" w:cs="仿宋" w:hint="eastAsia"/>
          <w:sz w:val="28"/>
          <w:lang w:eastAsia="zh-CN"/>
        </w:rPr>
      </w:pPr>
      <w:bookmarkStart w:id="21" w:name="_Toc2635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丁醚项目的征地面积将根据丁醚项目的实际规模和需求进行精确规划。具体面积XXX平方米，旨在确保丁醚项目不仅能够满足当前的发展需求，还能够预留空间以适应未来的扩展。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https://d.book118.com/117042105134006052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B320C"/>
    <w:rsid w:val="421B32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4210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2024-03-01T01:45:00Z</dcterms:created>
  <dcterms:modified xsi:type="dcterms:W3CDTF">2024-03-01T01:45:34Z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1A07C3A25E1945D0AF117AFF09AD6E6A_11</vt:lpwstr>
  </property>
  <property fmtid="{D5CDD505-2E9C-101B-9397-08002B2CF9AE}" pid="3" name="KSOProductBuildVer">
    <vt:lpwstr>2052-12.1.0.16388</vt:lpwstr>
  </property>
</Properties>
</file>