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油气钻采服务项目计划设计方案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70" w:history="1">
        <w:r>
          <w:rPr>
            <w:rFonts w:ascii="仿宋" w:eastAsia="仿宋" w:hAnsi="仿宋" w:cs="仿宋" w:hint="eastAsia"/>
            <w:lang w:eastAsia="zh-CN"/>
          </w:rPr>
          <w:t>前言</w:t>
        </w:r>
        <w:r>
          <w:tab/>
        </w:r>
        <w:r>
          <w:fldChar w:fldCharType="begin"/>
        </w:r>
        <w:r>
          <w:instrText xml:space="preserve"> PAGEREF _Toc970 \h </w:instrText>
        </w:r>
        <w:r>
          <w:fldChar w:fldCharType="separate"/>
        </w:r>
        <w:r>
          <w:t>3</w:t>
        </w:r>
        <w:r>
          <w:fldChar w:fldCharType="end"/>
        </w:r>
      </w:hyperlink>
    </w:p>
    <w:p>
      <w:pPr>
        <w:pStyle w:val="TOC1"/>
        <w:tabs>
          <w:tab w:val="right" w:leader="dot" w:pos="8306"/>
        </w:tabs>
      </w:pPr>
      <w:hyperlink w:anchor="_Toc23369" w:history="1">
        <w:r>
          <w:rPr>
            <w:rFonts w:ascii="仿宋" w:eastAsia="仿宋" w:hAnsi="仿宋" w:cs="仿宋" w:hint="eastAsia"/>
            <w:lang w:eastAsia="zh-CN"/>
          </w:rPr>
          <w:t>一、油气钻采服务项目绩效评估</w:t>
        </w:r>
        <w:r>
          <w:tab/>
        </w:r>
        <w:r>
          <w:fldChar w:fldCharType="begin"/>
        </w:r>
        <w:r>
          <w:instrText xml:space="preserve"> PAGEREF _Toc23369 \h </w:instrText>
        </w:r>
        <w:r>
          <w:fldChar w:fldCharType="separate"/>
        </w:r>
        <w:r>
          <w:t>3</w:t>
        </w:r>
        <w:r>
          <w:fldChar w:fldCharType="end"/>
        </w:r>
      </w:hyperlink>
    </w:p>
    <w:p>
      <w:pPr>
        <w:pStyle w:val="TOC2"/>
        <w:tabs>
          <w:tab w:val="right" w:leader="dot" w:pos="8306"/>
        </w:tabs>
      </w:pPr>
      <w:hyperlink w:anchor="_Toc4838" w:history="1">
        <w:r>
          <w:rPr>
            <w:rFonts w:ascii="仿宋" w:eastAsia="仿宋" w:hAnsi="仿宋" w:cs="仿宋" w:hint="eastAsia"/>
            <w:lang w:eastAsia="zh-CN"/>
          </w:rPr>
          <w:t>(一)、绩效评估指标</w:t>
        </w:r>
        <w:r>
          <w:tab/>
        </w:r>
        <w:r>
          <w:fldChar w:fldCharType="begin"/>
        </w:r>
        <w:r>
          <w:instrText xml:space="preserve"> PAGEREF _Toc4838 \h </w:instrText>
        </w:r>
        <w:r>
          <w:fldChar w:fldCharType="separate"/>
        </w:r>
        <w:r>
          <w:t>3</w:t>
        </w:r>
        <w:r>
          <w:fldChar w:fldCharType="end"/>
        </w:r>
      </w:hyperlink>
    </w:p>
    <w:p>
      <w:pPr>
        <w:pStyle w:val="TOC2"/>
        <w:tabs>
          <w:tab w:val="right" w:leader="dot" w:pos="8306"/>
        </w:tabs>
      </w:pPr>
      <w:hyperlink w:anchor="_Toc30002" w:history="1">
        <w:r>
          <w:rPr>
            <w:rFonts w:ascii="仿宋" w:eastAsia="仿宋" w:hAnsi="仿宋" w:cs="仿宋" w:hint="eastAsia"/>
            <w:lang w:eastAsia="zh-CN"/>
          </w:rPr>
          <w:t>(二)、绩效评估方法</w:t>
        </w:r>
        <w:r>
          <w:tab/>
        </w:r>
        <w:r>
          <w:fldChar w:fldCharType="begin"/>
        </w:r>
        <w:r>
          <w:instrText xml:space="preserve"> PAGEREF _Toc30002 \h </w:instrText>
        </w:r>
        <w:r>
          <w:fldChar w:fldCharType="separate"/>
        </w:r>
        <w:r>
          <w:t>4</w:t>
        </w:r>
        <w:r>
          <w:fldChar w:fldCharType="end"/>
        </w:r>
      </w:hyperlink>
    </w:p>
    <w:p>
      <w:pPr>
        <w:pStyle w:val="TOC2"/>
        <w:tabs>
          <w:tab w:val="right" w:leader="dot" w:pos="8306"/>
        </w:tabs>
      </w:pPr>
      <w:hyperlink w:anchor="_Toc10393" w:history="1">
        <w:r>
          <w:rPr>
            <w:rFonts w:ascii="仿宋" w:eastAsia="仿宋" w:hAnsi="仿宋" w:cs="仿宋" w:hint="eastAsia"/>
            <w:lang w:eastAsia="zh-CN"/>
          </w:rPr>
          <w:t>(三)、绩效评估周期</w:t>
        </w:r>
        <w:r>
          <w:tab/>
        </w:r>
        <w:r>
          <w:fldChar w:fldCharType="begin"/>
        </w:r>
        <w:r>
          <w:instrText xml:space="preserve"> PAGEREF _Toc10393 \h </w:instrText>
        </w:r>
        <w:r>
          <w:fldChar w:fldCharType="separate"/>
        </w:r>
        <w:r>
          <w:t>5</w:t>
        </w:r>
        <w:r>
          <w:fldChar w:fldCharType="end"/>
        </w:r>
      </w:hyperlink>
    </w:p>
    <w:p>
      <w:pPr>
        <w:pStyle w:val="TOC1"/>
        <w:tabs>
          <w:tab w:val="right" w:leader="dot" w:pos="8306"/>
        </w:tabs>
      </w:pPr>
      <w:hyperlink w:anchor="_Toc24177" w:history="1">
        <w:r>
          <w:rPr>
            <w:rFonts w:ascii="仿宋" w:eastAsia="仿宋" w:hAnsi="仿宋" w:cs="仿宋" w:hint="eastAsia"/>
            <w:lang w:eastAsia="zh-CN"/>
          </w:rPr>
          <w:t>二、油气钻采服务项目建设单位说明</w:t>
        </w:r>
        <w:r>
          <w:tab/>
        </w:r>
        <w:r>
          <w:fldChar w:fldCharType="begin"/>
        </w:r>
        <w:r>
          <w:instrText xml:space="preserve"> PAGEREF _Toc24177 \h </w:instrText>
        </w:r>
        <w:r>
          <w:fldChar w:fldCharType="separate"/>
        </w:r>
        <w:r>
          <w:t>6</w:t>
        </w:r>
        <w:r>
          <w:fldChar w:fldCharType="end"/>
        </w:r>
      </w:hyperlink>
    </w:p>
    <w:p>
      <w:pPr>
        <w:pStyle w:val="TOC2"/>
        <w:tabs>
          <w:tab w:val="right" w:leader="dot" w:pos="8306"/>
        </w:tabs>
      </w:pPr>
      <w:hyperlink w:anchor="_Toc28653" w:history="1">
        <w:r>
          <w:rPr>
            <w:rFonts w:ascii="仿宋" w:eastAsia="仿宋" w:hAnsi="仿宋" w:cs="仿宋" w:hint="eastAsia"/>
            <w:lang w:eastAsia="zh-CN"/>
          </w:rPr>
          <w:t>(一)、油气钻采服务项目承办单位基本情况</w:t>
        </w:r>
        <w:r>
          <w:tab/>
        </w:r>
        <w:r>
          <w:fldChar w:fldCharType="begin"/>
        </w:r>
        <w:r>
          <w:instrText xml:space="preserve"> PAGEREF _Toc28653 \h </w:instrText>
        </w:r>
        <w:r>
          <w:fldChar w:fldCharType="separate"/>
        </w:r>
        <w:r>
          <w:t>6</w:t>
        </w:r>
        <w:r>
          <w:fldChar w:fldCharType="end"/>
        </w:r>
      </w:hyperlink>
    </w:p>
    <w:p>
      <w:pPr>
        <w:pStyle w:val="TOC2"/>
        <w:tabs>
          <w:tab w:val="right" w:leader="dot" w:pos="8306"/>
        </w:tabs>
      </w:pPr>
      <w:hyperlink w:anchor="_Toc30946" w:history="1">
        <w:r>
          <w:rPr>
            <w:rFonts w:ascii="仿宋" w:eastAsia="仿宋" w:hAnsi="仿宋" w:cs="仿宋" w:hint="eastAsia"/>
            <w:lang w:eastAsia="zh-CN"/>
          </w:rPr>
          <w:t>(二)、公司经济效益分析</w:t>
        </w:r>
        <w:r>
          <w:tab/>
        </w:r>
        <w:r>
          <w:fldChar w:fldCharType="begin"/>
        </w:r>
        <w:r>
          <w:instrText xml:space="preserve"> PAGEREF _Toc30946 \h </w:instrText>
        </w:r>
        <w:r>
          <w:fldChar w:fldCharType="separate"/>
        </w:r>
        <w:r>
          <w:t>7</w:t>
        </w:r>
        <w:r>
          <w:fldChar w:fldCharType="end"/>
        </w:r>
      </w:hyperlink>
    </w:p>
    <w:p>
      <w:pPr>
        <w:pStyle w:val="TOC1"/>
        <w:tabs>
          <w:tab w:val="right" w:leader="dot" w:pos="8306"/>
        </w:tabs>
      </w:pPr>
      <w:hyperlink w:anchor="_Toc25212" w:history="1">
        <w:r>
          <w:rPr>
            <w:rFonts w:ascii="仿宋" w:eastAsia="仿宋" w:hAnsi="仿宋" w:cs="仿宋" w:hint="eastAsia"/>
            <w:lang w:eastAsia="zh-CN"/>
          </w:rPr>
          <w:t>三、市场分析、调研</w:t>
        </w:r>
        <w:r>
          <w:tab/>
        </w:r>
        <w:r>
          <w:fldChar w:fldCharType="begin"/>
        </w:r>
        <w:r>
          <w:instrText xml:space="preserve"> PAGEREF _Toc25212 \h </w:instrText>
        </w:r>
        <w:r>
          <w:fldChar w:fldCharType="separate"/>
        </w:r>
        <w:r>
          <w:t>8</w:t>
        </w:r>
        <w:r>
          <w:fldChar w:fldCharType="end"/>
        </w:r>
      </w:hyperlink>
    </w:p>
    <w:p>
      <w:pPr>
        <w:pStyle w:val="TOC2"/>
        <w:tabs>
          <w:tab w:val="right" w:leader="dot" w:pos="8306"/>
        </w:tabs>
      </w:pPr>
      <w:hyperlink w:anchor="_Toc8751" w:history="1">
        <w:r>
          <w:rPr>
            <w:rFonts w:ascii="仿宋" w:eastAsia="仿宋" w:hAnsi="仿宋" w:cs="仿宋" w:hint="eastAsia"/>
            <w:lang w:eastAsia="zh-CN"/>
          </w:rPr>
          <w:t>(一)、油气钻采服务行业分析</w:t>
        </w:r>
        <w:r>
          <w:tab/>
        </w:r>
        <w:r>
          <w:fldChar w:fldCharType="begin"/>
        </w:r>
        <w:r>
          <w:instrText xml:space="preserve"> PAGEREF _Toc8751 \h </w:instrText>
        </w:r>
        <w:r>
          <w:fldChar w:fldCharType="separate"/>
        </w:r>
        <w:r>
          <w:t>8</w:t>
        </w:r>
        <w:r>
          <w:fldChar w:fldCharType="end"/>
        </w:r>
      </w:hyperlink>
    </w:p>
    <w:p>
      <w:pPr>
        <w:pStyle w:val="TOC2"/>
        <w:tabs>
          <w:tab w:val="right" w:leader="dot" w:pos="8306"/>
        </w:tabs>
      </w:pPr>
      <w:hyperlink w:anchor="_Toc4031" w:history="1">
        <w:r>
          <w:rPr>
            <w:rFonts w:ascii="仿宋" w:eastAsia="仿宋" w:hAnsi="仿宋" w:cs="仿宋" w:hint="eastAsia"/>
            <w:lang w:eastAsia="zh-CN"/>
          </w:rPr>
          <w:t>(二)、油气钻采服务市场分析预测</w:t>
        </w:r>
        <w:r>
          <w:tab/>
        </w:r>
        <w:r>
          <w:fldChar w:fldCharType="begin"/>
        </w:r>
        <w:r>
          <w:instrText xml:space="preserve"> PAGEREF _Toc4031 \h </w:instrText>
        </w:r>
        <w:r>
          <w:fldChar w:fldCharType="separate"/>
        </w:r>
        <w:r>
          <w:t>8</w:t>
        </w:r>
        <w:r>
          <w:fldChar w:fldCharType="end"/>
        </w:r>
      </w:hyperlink>
    </w:p>
    <w:p>
      <w:pPr>
        <w:pStyle w:val="TOC1"/>
        <w:tabs>
          <w:tab w:val="right" w:leader="dot" w:pos="8306"/>
        </w:tabs>
      </w:pPr>
      <w:hyperlink w:anchor="_Toc6791" w:history="1">
        <w:r>
          <w:rPr>
            <w:rFonts w:ascii="仿宋" w:eastAsia="仿宋" w:hAnsi="仿宋" w:cs="仿宋" w:hint="eastAsia"/>
            <w:lang w:eastAsia="zh-CN"/>
          </w:rPr>
          <w:t>四、产品规划分析</w:t>
        </w:r>
        <w:r>
          <w:tab/>
        </w:r>
        <w:r>
          <w:fldChar w:fldCharType="begin"/>
        </w:r>
        <w:r>
          <w:instrText xml:space="preserve"> PAGEREF _Toc6791 \h </w:instrText>
        </w:r>
        <w:r>
          <w:fldChar w:fldCharType="separate"/>
        </w:r>
        <w:r>
          <w:t>9</w:t>
        </w:r>
        <w:r>
          <w:fldChar w:fldCharType="end"/>
        </w:r>
      </w:hyperlink>
    </w:p>
    <w:p>
      <w:pPr>
        <w:pStyle w:val="TOC2"/>
        <w:tabs>
          <w:tab w:val="right" w:leader="dot" w:pos="8306"/>
        </w:tabs>
      </w:pPr>
      <w:hyperlink w:anchor="_Toc13171" w:history="1">
        <w:r>
          <w:rPr>
            <w:rFonts w:ascii="仿宋" w:eastAsia="仿宋" w:hAnsi="仿宋" w:cs="仿宋" w:hint="eastAsia"/>
            <w:lang w:eastAsia="zh-CN"/>
          </w:rPr>
          <w:t>(一)、产品规划</w:t>
        </w:r>
        <w:r>
          <w:tab/>
        </w:r>
        <w:r>
          <w:fldChar w:fldCharType="begin"/>
        </w:r>
        <w:r>
          <w:instrText xml:space="preserve"> PAGEREF _Toc13171 \h </w:instrText>
        </w:r>
        <w:r>
          <w:fldChar w:fldCharType="separate"/>
        </w:r>
        <w:r>
          <w:t>9</w:t>
        </w:r>
        <w:r>
          <w:fldChar w:fldCharType="end"/>
        </w:r>
      </w:hyperlink>
    </w:p>
    <w:p>
      <w:pPr>
        <w:pStyle w:val="TOC2"/>
        <w:tabs>
          <w:tab w:val="right" w:leader="dot" w:pos="8306"/>
        </w:tabs>
      </w:pPr>
      <w:hyperlink w:anchor="_Toc25042" w:history="1">
        <w:r>
          <w:rPr>
            <w:rFonts w:ascii="仿宋" w:eastAsia="仿宋" w:hAnsi="仿宋" w:cs="仿宋" w:hint="eastAsia"/>
            <w:lang w:eastAsia="zh-CN"/>
          </w:rPr>
          <w:t>(二)、建设规模</w:t>
        </w:r>
        <w:r>
          <w:tab/>
        </w:r>
        <w:r>
          <w:fldChar w:fldCharType="begin"/>
        </w:r>
        <w:r>
          <w:instrText xml:space="preserve"> PAGEREF _Toc25042 \h </w:instrText>
        </w:r>
        <w:r>
          <w:fldChar w:fldCharType="separate"/>
        </w:r>
        <w:r>
          <w:t>10</w:t>
        </w:r>
        <w:r>
          <w:fldChar w:fldCharType="end"/>
        </w:r>
      </w:hyperlink>
    </w:p>
    <w:p>
      <w:pPr>
        <w:pStyle w:val="TOC1"/>
        <w:tabs>
          <w:tab w:val="right" w:leader="dot" w:pos="8306"/>
        </w:tabs>
      </w:pPr>
      <w:hyperlink w:anchor="_Toc15486" w:history="1">
        <w:r>
          <w:rPr>
            <w:rFonts w:ascii="仿宋" w:eastAsia="仿宋" w:hAnsi="仿宋" w:cs="仿宋" w:hint="eastAsia"/>
            <w:lang w:eastAsia="zh-CN"/>
          </w:rPr>
          <w:t>五、油气钻采服务项目概论</w:t>
        </w:r>
        <w:r>
          <w:tab/>
        </w:r>
        <w:r>
          <w:fldChar w:fldCharType="begin"/>
        </w:r>
        <w:r>
          <w:instrText xml:space="preserve"> PAGEREF _Toc15486 \h </w:instrText>
        </w:r>
        <w:r>
          <w:fldChar w:fldCharType="separate"/>
        </w:r>
        <w:r>
          <w:t>11</w:t>
        </w:r>
        <w:r>
          <w:fldChar w:fldCharType="end"/>
        </w:r>
      </w:hyperlink>
    </w:p>
    <w:p>
      <w:pPr>
        <w:pStyle w:val="TOC2"/>
        <w:tabs>
          <w:tab w:val="right" w:leader="dot" w:pos="8306"/>
        </w:tabs>
      </w:pPr>
      <w:hyperlink w:anchor="_Toc18321" w:history="1">
        <w:r>
          <w:rPr>
            <w:rFonts w:ascii="仿宋" w:eastAsia="仿宋" w:hAnsi="仿宋" w:cs="仿宋" w:hint="eastAsia"/>
            <w:lang w:eastAsia="zh-CN"/>
          </w:rPr>
          <w:t>(一)、油气钻采服务项目概况</w:t>
        </w:r>
        <w:r>
          <w:tab/>
        </w:r>
        <w:r>
          <w:fldChar w:fldCharType="begin"/>
        </w:r>
        <w:r>
          <w:instrText xml:space="preserve"> PAGEREF _Toc18321 \h </w:instrText>
        </w:r>
        <w:r>
          <w:fldChar w:fldCharType="separate"/>
        </w:r>
        <w:r>
          <w:t>11</w:t>
        </w:r>
        <w:r>
          <w:fldChar w:fldCharType="end"/>
        </w:r>
      </w:hyperlink>
    </w:p>
    <w:p>
      <w:pPr>
        <w:pStyle w:val="TOC2"/>
        <w:tabs>
          <w:tab w:val="right" w:leader="dot" w:pos="8306"/>
        </w:tabs>
      </w:pPr>
      <w:hyperlink w:anchor="_Toc12228" w:history="1">
        <w:r>
          <w:rPr>
            <w:rFonts w:ascii="仿宋" w:eastAsia="仿宋" w:hAnsi="仿宋" w:cs="仿宋" w:hint="eastAsia"/>
            <w:lang w:eastAsia="zh-CN"/>
          </w:rPr>
          <w:t>(二)、油气钻采服务项目目标</w:t>
        </w:r>
        <w:r>
          <w:tab/>
        </w:r>
        <w:r>
          <w:fldChar w:fldCharType="begin"/>
        </w:r>
        <w:r>
          <w:instrText xml:space="preserve"> PAGEREF _Toc12228 \h </w:instrText>
        </w:r>
        <w:r>
          <w:fldChar w:fldCharType="separate"/>
        </w:r>
        <w:r>
          <w:t>14</w:t>
        </w:r>
        <w:r>
          <w:fldChar w:fldCharType="end"/>
        </w:r>
      </w:hyperlink>
    </w:p>
    <w:p>
      <w:pPr>
        <w:pStyle w:val="TOC2"/>
        <w:tabs>
          <w:tab w:val="right" w:leader="dot" w:pos="8306"/>
        </w:tabs>
      </w:pPr>
      <w:hyperlink w:anchor="_Toc2776" w:history="1">
        <w:r>
          <w:rPr>
            <w:rFonts w:ascii="仿宋" w:eastAsia="仿宋" w:hAnsi="仿宋" w:cs="仿宋" w:hint="eastAsia"/>
            <w:lang w:eastAsia="zh-CN"/>
          </w:rPr>
          <w:t>(三)、油气钻采服务项目提出的理由</w:t>
        </w:r>
        <w:r>
          <w:tab/>
        </w:r>
        <w:r>
          <w:fldChar w:fldCharType="begin"/>
        </w:r>
        <w:r>
          <w:instrText xml:space="preserve"> PAGEREF _Toc2776 \h </w:instrText>
        </w:r>
        <w:r>
          <w:fldChar w:fldCharType="separate"/>
        </w:r>
        <w:r>
          <w:t>14</w:t>
        </w:r>
        <w:r>
          <w:fldChar w:fldCharType="end"/>
        </w:r>
      </w:hyperlink>
    </w:p>
    <w:p>
      <w:pPr>
        <w:pStyle w:val="TOC2"/>
        <w:tabs>
          <w:tab w:val="right" w:leader="dot" w:pos="8306"/>
        </w:tabs>
      </w:pPr>
      <w:hyperlink w:anchor="_Toc28355" w:history="1">
        <w:r>
          <w:rPr>
            <w:rFonts w:ascii="仿宋" w:eastAsia="仿宋" w:hAnsi="仿宋" w:cs="仿宋" w:hint="eastAsia"/>
            <w:lang w:eastAsia="zh-CN"/>
          </w:rPr>
          <w:t>(四)、油气钻采服务项目意义</w:t>
        </w:r>
        <w:r>
          <w:tab/>
        </w:r>
        <w:r>
          <w:fldChar w:fldCharType="begin"/>
        </w:r>
        <w:r>
          <w:instrText xml:space="preserve"> PAGEREF _Toc28355 \h </w:instrText>
        </w:r>
        <w:r>
          <w:fldChar w:fldCharType="separate"/>
        </w:r>
        <w:r>
          <w:t>16</w:t>
        </w:r>
        <w:r>
          <w:fldChar w:fldCharType="end"/>
        </w:r>
      </w:hyperlink>
    </w:p>
    <w:p>
      <w:pPr>
        <w:pStyle w:val="TOC2"/>
        <w:tabs>
          <w:tab w:val="right" w:leader="dot" w:pos="8306"/>
        </w:tabs>
      </w:pPr>
      <w:hyperlink w:anchor="_Toc4867" w:history="1">
        <w:r>
          <w:rPr>
            <w:rFonts w:ascii="仿宋" w:eastAsia="仿宋" w:hAnsi="仿宋" w:cs="仿宋" w:hint="eastAsia"/>
            <w:lang w:eastAsia="zh-CN"/>
          </w:rPr>
          <w:t>(五)、油气钻采服务项目背景</w:t>
        </w:r>
        <w:r>
          <w:tab/>
        </w:r>
        <w:r>
          <w:fldChar w:fldCharType="begin"/>
        </w:r>
        <w:r>
          <w:instrText xml:space="preserve"> PAGEREF _Toc4867 \h </w:instrText>
        </w:r>
        <w:r>
          <w:fldChar w:fldCharType="separate"/>
        </w:r>
        <w:r>
          <w:t>17</w:t>
        </w:r>
        <w:r>
          <w:fldChar w:fldCharType="end"/>
        </w:r>
      </w:hyperlink>
    </w:p>
    <w:p>
      <w:pPr>
        <w:pStyle w:val="TOC1"/>
        <w:tabs>
          <w:tab w:val="right" w:leader="dot" w:pos="8306"/>
        </w:tabs>
      </w:pPr>
      <w:hyperlink w:anchor="_Toc26608" w:history="1">
        <w:r>
          <w:rPr>
            <w:rFonts w:ascii="仿宋" w:eastAsia="仿宋" w:hAnsi="仿宋" w:cs="仿宋" w:hint="eastAsia"/>
            <w:lang w:eastAsia="zh-CN"/>
          </w:rPr>
          <w:t>六、油气钻采服务项目土建工程</w:t>
        </w:r>
        <w:r>
          <w:tab/>
        </w:r>
        <w:r>
          <w:fldChar w:fldCharType="begin"/>
        </w:r>
        <w:r>
          <w:instrText xml:space="preserve"> PAGEREF _Toc26608 \h </w:instrText>
        </w:r>
        <w:r>
          <w:fldChar w:fldCharType="separate"/>
        </w:r>
        <w:r>
          <w:t>18</w:t>
        </w:r>
        <w:r>
          <w:fldChar w:fldCharType="end"/>
        </w:r>
      </w:hyperlink>
    </w:p>
    <w:p>
      <w:pPr>
        <w:pStyle w:val="TOC2"/>
        <w:tabs>
          <w:tab w:val="right" w:leader="dot" w:pos="8306"/>
        </w:tabs>
      </w:pPr>
      <w:hyperlink w:anchor="_Toc20238" w:history="1">
        <w:r>
          <w:rPr>
            <w:rFonts w:ascii="仿宋" w:eastAsia="仿宋" w:hAnsi="仿宋" w:cs="仿宋" w:hint="eastAsia"/>
            <w:lang w:eastAsia="zh-CN"/>
          </w:rPr>
          <w:t>(一)、建筑工程设计原则</w:t>
        </w:r>
        <w:r>
          <w:tab/>
        </w:r>
        <w:r>
          <w:fldChar w:fldCharType="begin"/>
        </w:r>
        <w:r>
          <w:instrText xml:space="preserve"> PAGEREF _Toc20238 \h </w:instrText>
        </w:r>
        <w:r>
          <w:fldChar w:fldCharType="separate"/>
        </w:r>
        <w:r>
          <w:t>18</w:t>
        </w:r>
        <w:r>
          <w:fldChar w:fldCharType="end"/>
        </w:r>
      </w:hyperlink>
    </w:p>
    <w:p>
      <w:pPr>
        <w:pStyle w:val="TOC2"/>
        <w:tabs>
          <w:tab w:val="right" w:leader="dot" w:pos="8306"/>
        </w:tabs>
      </w:pPr>
      <w:hyperlink w:anchor="_Toc10034" w:history="1">
        <w:r>
          <w:rPr>
            <w:rFonts w:ascii="仿宋" w:eastAsia="仿宋" w:hAnsi="仿宋" w:cs="仿宋" w:hint="eastAsia"/>
            <w:lang w:eastAsia="zh-CN"/>
          </w:rPr>
          <w:t>(二)、土建工程设计年限及安全等级</w:t>
        </w:r>
        <w:r>
          <w:tab/>
        </w:r>
        <w:r>
          <w:fldChar w:fldCharType="begin"/>
        </w:r>
        <w:r>
          <w:instrText xml:space="preserve"> PAGEREF _Toc10034 \h </w:instrText>
        </w:r>
        <w:r>
          <w:fldChar w:fldCharType="separate"/>
        </w:r>
        <w:r>
          <w:t>19</w:t>
        </w:r>
        <w:r>
          <w:fldChar w:fldCharType="end"/>
        </w:r>
      </w:hyperlink>
    </w:p>
    <w:p>
      <w:pPr>
        <w:pStyle w:val="TOC2"/>
        <w:tabs>
          <w:tab w:val="right" w:leader="dot" w:pos="8306"/>
        </w:tabs>
      </w:pPr>
      <w:hyperlink w:anchor="_Toc30910" w:history="1">
        <w:r>
          <w:rPr>
            <w:rFonts w:ascii="仿宋" w:eastAsia="仿宋" w:hAnsi="仿宋" w:cs="仿宋" w:hint="eastAsia"/>
            <w:lang w:eastAsia="zh-CN"/>
          </w:rPr>
          <w:t>(三)、建筑工程设计总体要求</w:t>
        </w:r>
        <w:r>
          <w:tab/>
        </w:r>
        <w:r>
          <w:fldChar w:fldCharType="begin"/>
        </w:r>
        <w:r>
          <w:instrText xml:space="preserve"> PAGEREF _Toc30910 \h </w:instrText>
        </w:r>
        <w:r>
          <w:fldChar w:fldCharType="separate"/>
        </w:r>
        <w:r>
          <w:t>20</w:t>
        </w:r>
        <w:r>
          <w:fldChar w:fldCharType="end"/>
        </w:r>
      </w:hyperlink>
    </w:p>
    <w:p>
      <w:pPr>
        <w:pStyle w:val="TOC2"/>
        <w:tabs>
          <w:tab w:val="right" w:leader="dot" w:pos="8306"/>
        </w:tabs>
      </w:pPr>
      <w:hyperlink w:anchor="_Toc12005" w:history="1">
        <w:r>
          <w:rPr>
            <w:rFonts w:ascii="仿宋" w:eastAsia="仿宋" w:hAnsi="仿宋" w:cs="仿宋" w:hint="eastAsia"/>
            <w:lang w:eastAsia="zh-CN"/>
          </w:rPr>
          <w:t>(四)、土建工程建设指标</w:t>
        </w:r>
        <w:r>
          <w:tab/>
        </w:r>
        <w:r>
          <w:fldChar w:fldCharType="begin"/>
        </w:r>
        <w:r>
          <w:instrText xml:space="preserve"> PAGEREF _Toc12005 \h </w:instrText>
        </w:r>
        <w:r>
          <w:fldChar w:fldCharType="separate"/>
        </w:r>
        <w:r>
          <w:t>21</w:t>
        </w:r>
        <w:r>
          <w:fldChar w:fldCharType="end"/>
        </w:r>
      </w:hyperlink>
    </w:p>
    <w:p>
      <w:pPr>
        <w:pStyle w:val="TOC1"/>
        <w:tabs>
          <w:tab w:val="right" w:leader="dot" w:pos="8306"/>
        </w:tabs>
      </w:pPr>
      <w:hyperlink w:anchor="_Toc8697" w:history="1">
        <w:r>
          <w:rPr>
            <w:rFonts w:ascii="仿宋" w:eastAsia="仿宋" w:hAnsi="仿宋" w:cs="仿宋" w:hint="eastAsia"/>
            <w:lang w:eastAsia="zh-CN"/>
          </w:rPr>
          <w:t>七、油气钻采服务项目社会影响</w:t>
        </w:r>
        <w:r>
          <w:tab/>
        </w:r>
        <w:r>
          <w:fldChar w:fldCharType="begin"/>
        </w:r>
        <w:r>
          <w:instrText xml:space="preserve"> PAGEREF _Toc8697 \h </w:instrText>
        </w:r>
        <w:r>
          <w:fldChar w:fldCharType="separate"/>
        </w:r>
        <w:r>
          <w:t>21</w:t>
        </w:r>
        <w:r>
          <w:fldChar w:fldCharType="end"/>
        </w:r>
      </w:hyperlink>
    </w:p>
    <w:p>
      <w:pPr>
        <w:pStyle w:val="TOC2"/>
        <w:tabs>
          <w:tab w:val="right" w:leader="dot" w:pos="8306"/>
        </w:tabs>
      </w:pPr>
      <w:hyperlink w:anchor="_Toc1617" w:history="1">
        <w:r>
          <w:rPr>
            <w:rFonts w:ascii="仿宋" w:eastAsia="仿宋" w:hAnsi="仿宋" w:cs="仿宋" w:hint="eastAsia"/>
            <w:lang w:eastAsia="zh-CN"/>
          </w:rPr>
          <w:t>(一)、社会责任与义务</w:t>
        </w:r>
        <w:r>
          <w:tab/>
        </w:r>
        <w:r>
          <w:fldChar w:fldCharType="begin"/>
        </w:r>
        <w:r>
          <w:instrText xml:space="preserve"> PAGEREF _Toc1617 \h </w:instrText>
        </w:r>
        <w:r>
          <w:fldChar w:fldCharType="separate"/>
        </w:r>
        <w:r>
          <w:t>21</w:t>
        </w:r>
        <w:r>
          <w:fldChar w:fldCharType="end"/>
        </w:r>
      </w:hyperlink>
    </w:p>
    <w:p>
      <w:pPr>
        <w:pStyle w:val="TOC2"/>
        <w:tabs>
          <w:tab w:val="right" w:leader="dot" w:pos="8306"/>
        </w:tabs>
      </w:pPr>
      <w:hyperlink w:anchor="_Toc26114" w:history="1">
        <w:r>
          <w:rPr>
            <w:rFonts w:ascii="仿宋" w:eastAsia="仿宋" w:hAnsi="仿宋" w:cs="仿宋" w:hint="eastAsia"/>
            <w:lang w:eastAsia="zh-CN"/>
          </w:rPr>
          <w:t>(二)、社会参与与沟通</w:t>
        </w:r>
        <w:r>
          <w:tab/>
        </w:r>
        <w:r>
          <w:fldChar w:fldCharType="begin"/>
        </w:r>
        <w:r>
          <w:instrText xml:space="preserve"> PAGEREF _Toc26114 \h </w:instrText>
        </w:r>
        <w:r>
          <w:fldChar w:fldCharType="separate"/>
        </w:r>
        <w:r>
          <w:t>22</w:t>
        </w:r>
        <w:r>
          <w:fldChar w:fldCharType="end"/>
        </w:r>
      </w:hyperlink>
    </w:p>
    <w:p>
      <w:pPr>
        <w:pStyle w:val="TOC1"/>
        <w:tabs>
          <w:tab w:val="right" w:leader="dot" w:pos="8306"/>
        </w:tabs>
      </w:pPr>
      <w:hyperlink w:anchor="_Toc4213" w:history="1">
        <w:r>
          <w:rPr>
            <w:rFonts w:ascii="仿宋" w:eastAsia="仿宋" w:hAnsi="仿宋" w:cs="仿宋" w:hint="eastAsia"/>
            <w:lang w:eastAsia="zh-CN"/>
          </w:rPr>
          <w:t>八、油气钻采服务项目经营效益</w:t>
        </w:r>
        <w:r>
          <w:tab/>
        </w:r>
        <w:r>
          <w:fldChar w:fldCharType="begin"/>
        </w:r>
        <w:r>
          <w:instrText xml:space="preserve"> PAGEREF _Toc4213 \h </w:instrText>
        </w:r>
        <w:r>
          <w:fldChar w:fldCharType="separate"/>
        </w:r>
        <w:r>
          <w:t>23</w:t>
        </w:r>
        <w:r>
          <w:fldChar w:fldCharType="end"/>
        </w:r>
      </w:hyperlink>
    </w:p>
    <w:p>
      <w:pPr>
        <w:pStyle w:val="TOC2"/>
        <w:tabs>
          <w:tab w:val="right" w:leader="dot" w:pos="8306"/>
        </w:tabs>
      </w:pPr>
      <w:hyperlink w:anchor="_Toc9589" w:history="1">
        <w:r>
          <w:rPr>
            <w:rFonts w:ascii="仿宋" w:eastAsia="仿宋" w:hAnsi="仿宋" w:cs="仿宋" w:hint="eastAsia"/>
            <w:lang w:eastAsia="zh-CN"/>
          </w:rPr>
          <w:t>(一)、经济评价财务测算</w:t>
        </w:r>
        <w:r>
          <w:tab/>
        </w:r>
        <w:r>
          <w:fldChar w:fldCharType="begin"/>
        </w:r>
        <w:r>
          <w:instrText xml:space="preserve"> PAGEREF _Toc9589 \h </w:instrText>
        </w:r>
        <w:r>
          <w:fldChar w:fldCharType="separate"/>
        </w:r>
        <w:r>
          <w:t>23</w:t>
        </w:r>
        <w:r>
          <w:fldChar w:fldCharType="end"/>
        </w:r>
      </w:hyperlink>
    </w:p>
    <w:p>
      <w:pPr>
        <w:pStyle w:val="TOC2"/>
        <w:tabs>
          <w:tab w:val="right" w:leader="dot" w:pos="8306"/>
        </w:tabs>
      </w:pPr>
      <w:hyperlink w:anchor="_Toc5786" w:history="1">
        <w:r>
          <w:rPr>
            <w:rFonts w:ascii="仿宋" w:eastAsia="仿宋" w:hAnsi="仿宋" w:cs="仿宋" w:hint="eastAsia"/>
            <w:lang w:eastAsia="zh-CN"/>
          </w:rPr>
          <w:t>(二)、油气钻采服务项目盈利能力分析</w:t>
        </w:r>
        <w:r>
          <w:tab/>
        </w:r>
        <w:r>
          <w:fldChar w:fldCharType="begin"/>
        </w:r>
        <w:r>
          <w:instrText xml:space="preserve"> PAGEREF _Toc5786 \h </w:instrText>
        </w:r>
        <w:r>
          <w:fldChar w:fldCharType="separate"/>
        </w:r>
        <w:r>
          <w:t>24</w:t>
        </w:r>
        <w:r>
          <w:fldChar w:fldCharType="end"/>
        </w:r>
      </w:hyperlink>
    </w:p>
    <w:p>
      <w:pPr>
        <w:pStyle w:val="TOC1"/>
        <w:tabs>
          <w:tab w:val="right" w:leader="dot" w:pos="8306"/>
        </w:tabs>
      </w:pPr>
      <w:hyperlink w:anchor="_Toc11058" w:history="1">
        <w:r>
          <w:rPr>
            <w:rFonts w:ascii="仿宋" w:eastAsia="仿宋" w:hAnsi="仿宋" w:cs="仿宋" w:hint="eastAsia"/>
            <w:lang w:eastAsia="zh-CN"/>
          </w:rPr>
          <w:t>九、油气钻采服务项目创新与研发</w:t>
        </w:r>
        <w:r>
          <w:tab/>
        </w:r>
        <w:r>
          <w:fldChar w:fldCharType="begin"/>
        </w:r>
        <w:r>
          <w:instrText xml:space="preserve"> PAGEREF _Toc11058 \h </w:instrText>
        </w:r>
        <w:r>
          <w:fldChar w:fldCharType="separate"/>
        </w:r>
        <w:r>
          <w:t>25</w:t>
        </w:r>
        <w:r>
          <w:fldChar w:fldCharType="end"/>
        </w:r>
      </w:hyperlink>
    </w:p>
    <w:p>
      <w:pPr>
        <w:pStyle w:val="TOC2"/>
        <w:tabs>
          <w:tab w:val="right" w:leader="dot" w:pos="8306"/>
        </w:tabs>
      </w:pPr>
      <w:hyperlink w:anchor="_Toc3079" w:history="1">
        <w:r>
          <w:rPr>
            <w:rFonts w:ascii="仿宋" w:eastAsia="仿宋" w:hAnsi="仿宋" w:cs="仿宋" w:hint="eastAsia"/>
            <w:lang w:eastAsia="zh-CN"/>
          </w:rPr>
          <w:t>(一)、创新策略与方向</w:t>
        </w:r>
        <w:r>
          <w:tab/>
        </w:r>
        <w:r>
          <w:fldChar w:fldCharType="begin"/>
        </w:r>
        <w:r>
          <w:instrText xml:space="preserve"> PAGEREF _Toc3079 \h </w:instrText>
        </w:r>
        <w:r>
          <w:fldChar w:fldCharType="separate"/>
        </w:r>
        <w:r>
          <w:t>25</w:t>
        </w:r>
        <w:r>
          <w:fldChar w:fldCharType="end"/>
        </w:r>
      </w:hyperlink>
    </w:p>
    <w:p>
      <w:pPr>
        <w:pStyle w:val="TOC2"/>
        <w:tabs>
          <w:tab w:val="right" w:leader="dot" w:pos="8306"/>
        </w:tabs>
      </w:pPr>
      <w:hyperlink w:anchor="_Toc18844" w:history="1">
        <w:r>
          <w:rPr>
            <w:rFonts w:ascii="仿宋" w:eastAsia="仿宋" w:hAnsi="仿宋" w:cs="仿宋" w:hint="eastAsia"/>
            <w:lang w:eastAsia="zh-CN"/>
          </w:rPr>
          <w:t>(二)、研发规划与投入</w:t>
        </w:r>
        <w:r>
          <w:tab/>
        </w:r>
        <w:r>
          <w:fldChar w:fldCharType="begin"/>
        </w:r>
        <w:r>
          <w:instrText xml:space="preserve"> PAGEREF _Toc18844 \h </w:instrText>
        </w:r>
        <w:r>
          <w:fldChar w:fldCharType="separate"/>
        </w:r>
        <w:r>
          <w:t>26</w:t>
        </w:r>
        <w:r>
          <w:fldChar w:fldCharType="end"/>
        </w:r>
      </w:hyperlink>
    </w:p>
    <w:p>
      <w:pPr>
        <w:pStyle w:val="TOC1"/>
        <w:tabs>
          <w:tab w:val="right" w:leader="dot" w:pos="8306"/>
        </w:tabs>
      </w:pPr>
      <w:hyperlink w:anchor="_Toc31950" w:history="1">
        <w:r>
          <w:rPr>
            <w:rFonts w:ascii="仿宋" w:eastAsia="仿宋" w:hAnsi="仿宋" w:cs="仿宋" w:hint="eastAsia"/>
            <w:lang w:eastAsia="zh-CN"/>
          </w:rPr>
          <w:t>十、油气钻采服务项目环境影响分析</w:t>
        </w:r>
        <w:r>
          <w:tab/>
        </w:r>
        <w:r>
          <w:fldChar w:fldCharType="begin"/>
        </w:r>
        <w:r>
          <w:instrText xml:space="preserve"> PAGEREF _Toc31950 \h </w:instrText>
        </w:r>
        <w:r>
          <w:fldChar w:fldCharType="separate"/>
        </w:r>
        <w:r>
          <w:t>28</w:t>
        </w:r>
        <w:r>
          <w:fldChar w:fldCharType="end"/>
        </w:r>
      </w:hyperlink>
    </w:p>
    <w:p>
      <w:pPr>
        <w:pStyle w:val="TOC2"/>
        <w:tabs>
          <w:tab w:val="right" w:leader="dot" w:pos="8306"/>
        </w:tabs>
      </w:pPr>
      <w:hyperlink w:anchor="_Toc15063" w:history="1">
        <w:r>
          <w:rPr>
            <w:rFonts w:ascii="仿宋" w:eastAsia="仿宋" w:hAnsi="仿宋" w:cs="仿宋" w:hint="eastAsia"/>
            <w:lang w:eastAsia="zh-CN"/>
          </w:rPr>
          <w:t>(一)、建设区域环境质量现状</w:t>
        </w:r>
        <w:r>
          <w:tab/>
        </w:r>
        <w:r>
          <w:fldChar w:fldCharType="begin"/>
        </w:r>
        <w:r>
          <w:instrText xml:space="preserve"> PAGEREF _Toc15063 \h </w:instrText>
        </w:r>
        <w:r>
          <w:fldChar w:fldCharType="separate"/>
        </w:r>
        <w:r>
          <w:t>28</w:t>
        </w:r>
        <w:r>
          <w:fldChar w:fldCharType="end"/>
        </w:r>
      </w:hyperlink>
    </w:p>
    <w:p>
      <w:pPr>
        <w:pStyle w:val="TOC2"/>
        <w:tabs>
          <w:tab w:val="right" w:leader="dot" w:pos="8306"/>
        </w:tabs>
      </w:pPr>
      <w:hyperlink w:anchor="_Toc26509" w:history="1">
        <w:r>
          <w:rPr>
            <w:rFonts w:ascii="仿宋" w:eastAsia="仿宋" w:hAnsi="仿宋" w:cs="仿宋" w:hint="eastAsia"/>
            <w:lang w:eastAsia="zh-CN"/>
          </w:rPr>
          <w:t>(二)、建设期环境保护</w:t>
        </w:r>
        <w:r>
          <w:tab/>
        </w:r>
        <w:r>
          <w:fldChar w:fldCharType="begin"/>
        </w:r>
        <w:r>
          <w:instrText xml:space="preserve"> PAGEREF _Toc26509 \h </w:instrText>
        </w:r>
        <w:r>
          <w:fldChar w:fldCharType="separate"/>
        </w:r>
        <w:r>
          <w:t>29</w:t>
        </w:r>
        <w:r>
          <w:fldChar w:fldCharType="end"/>
        </w:r>
      </w:hyperlink>
    </w:p>
    <w:p>
      <w:pPr>
        <w:pStyle w:val="TOC2"/>
        <w:tabs>
          <w:tab w:val="right" w:leader="dot" w:pos="8306"/>
        </w:tabs>
      </w:pPr>
      <w:hyperlink w:anchor="_Toc9193" w:history="1">
        <w:r>
          <w:rPr>
            <w:rFonts w:ascii="仿宋" w:eastAsia="仿宋" w:hAnsi="仿宋" w:cs="仿宋" w:hint="eastAsia"/>
            <w:lang w:eastAsia="zh-CN"/>
          </w:rPr>
          <w:t>(三)、运营期环境保护</w:t>
        </w:r>
        <w:r>
          <w:tab/>
        </w:r>
        <w:r>
          <w:fldChar w:fldCharType="begin"/>
        </w:r>
        <w:r>
          <w:instrText xml:space="preserve"> PAGEREF _Toc9193 \h </w:instrText>
        </w:r>
        <w:r>
          <w:fldChar w:fldCharType="separate"/>
        </w:r>
        <w:r>
          <w:t>31</w:t>
        </w:r>
        <w:r>
          <w:fldChar w:fldCharType="end"/>
        </w:r>
      </w:hyperlink>
    </w:p>
    <w:p>
      <w:pPr>
        <w:pStyle w:val="TOC2"/>
        <w:tabs>
          <w:tab w:val="right" w:leader="dot" w:pos="8306"/>
        </w:tabs>
      </w:pPr>
      <w:hyperlink w:anchor="_Toc653" w:history="1">
        <w:r>
          <w:rPr>
            <w:rFonts w:ascii="仿宋" w:eastAsia="仿宋" w:hAnsi="仿宋" w:cs="仿宋" w:hint="eastAsia"/>
            <w:lang w:eastAsia="zh-CN"/>
          </w:rPr>
          <w:t>(四)、油气钻采服务项目建设对区域经济的影响</w:t>
        </w:r>
        <w:r>
          <w:tab/>
        </w:r>
        <w:r>
          <w:fldChar w:fldCharType="begin"/>
        </w:r>
        <w:r>
          <w:instrText xml:space="preserve"> PAGEREF _Toc653 \h </w:instrText>
        </w:r>
        <w:r>
          <w:fldChar w:fldCharType="separate"/>
        </w:r>
        <w:r>
          <w:t>32</w:t>
        </w:r>
        <w:r>
          <w:fldChar w:fldCharType="end"/>
        </w:r>
      </w:hyperlink>
    </w:p>
    <w:p>
      <w:pPr>
        <w:pStyle w:val="TOC2"/>
        <w:tabs>
          <w:tab w:val="right" w:leader="dot" w:pos="8306"/>
        </w:tabs>
      </w:pPr>
      <w:hyperlink w:anchor="_Toc23016" w:history="1">
        <w:r>
          <w:rPr>
            <w:rFonts w:ascii="仿宋" w:eastAsia="仿宋" w:hAnsi="仿宋" w:cs="仿宋" w:hint="eastAsia"/>
            <w:lang w:eastAsia="zh-CN"/>
          </w:rPr>
          <w:t>(五)、废弃物处理</w:t>
        </w:r>
        <w:r>
          <w:tab/>
        </w:r>
        <w:r>
          <w:fldChar w:fldCharType="begin"/>
        </w:r>
        <w:r>
          <w:instrText xml:space="preserve"> PAGEREF _Toc23016 \h </w:instrText>
        </w:r>
        <w:r>
          <w:fldChar w:fldCharType="separate"/>
        </w:r>
        <w:r>
          <w:t>34</w:t>
        </w:r>
        <w:r>
          <w:fldChar w:fldCharType="end"/>
        </w:r>
      </w:hyperlink>
    </w:p>
    <w:p>
      <w:pPr>
        <w:pStyle w:val="TOC2"/>
        <w:tabs>
          <w:tab w:val="right" w:leader="dot" w:pos="8306"/>
        </w:tabs>
      </w:pPr>
      <w:hyperlink w:anchor="_Toc11958" w:history="1">
        <w:r>
          <w:rPr>
            <w:rFonts w:ascii="仿宋" w:eastAsia="仿宋" w:hAnsi="仿宋" w:cs="仿宋" w:hint="eastAsia"/>
            <w:lang w:eastAsia="zh-CN"/>
          </w:rPr>
          <w:t>(六)、特殊环境影响分析</w:t>
        </w:r>
        <w:r>
          <w:tab/>
        </w:r>
        <w:r>
          <w:fldChar w:fldCharType="begin"/>
        </w:r>
        <w:r>
          <w:instrText xml:space="preserve"> PAGEREF _Toc11958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797" w:history="1">
        <w:r>
          <w:rPr>
            <w:rFonts w:ascii="仿宋" w:eastAsia="仿宋" w:hAnsi="仿宋" w:cs="仿宋" w:hint="eastAsia"/>
            <w:lang w:eastAsia="zh-CN"/>
          </w:rPr>
          <w:t>(七)、清洁生产</w:t>
        </w:r>
        <w:r>
          <w:tab/>
        </w:r>
        <w:r>
          <w:fldChar w:fldCharType="begin"/>
        </w:r>
        <w:r>
          <w:instrText xml:space="preserve"> PAGEREF _Toc16797 \h </w:instrText>
        </w:r>
        <w:r>
          <w:fldChar w:fldCharType="separate"/>
        </w:r>
        <w:r>
          <w:t>36</w:t>
        </w:r>
        <w:r>
          <w:fldChar w:fldCharType="end"/>
        </w:r>
      </w:hyperlink>
    </w:p>
    <w:p>
      <w:pPr>
        <w:pStyle w:val="TOC2"/>
        <w:tabs>
          <w:tab w:val="right" w:leader="dot" w:pos="8306"/>
        </w:tabs>
      </w:pPr>
      <w:hyperlink w:anchor="_Toc12068" w:history="1">
        <w:r>
          <w:rPr>
            <w:rFonts w:ascii="仿宋" w:eastAsia="仿宋" w:hAnsi="仿宋" w:cs="仿宋" w:hint="eastAsia"/>
            <w:lang w:eastAsia="zh-CN"/>
          </w:rPr>
          <w:t>(八)、环境保护综合评价</w:t>
        </w:r>
        <w:r>
          <w:tab/>
        </w:r>
        <w:r>
          <w:fldChar w:fldCharType="begin"/>
        </w:r>
        <w:r>
          <w:instrText xml:space="preserve"> PAGEREF _Toc12068 \h </w:instrText>
        </w:r>
        <w:r>
          <w:fldChar w:fldCharType="separate"/>
        </w:r>
        <w:r>
          <w:t>38</w:t>
        </w:r>
        <w:r>
          <w:fldChar w:fldCharType="end"/>
        </w:r>
      </w:hyperlink>
    </w:p>
    <w:p>
      <w:pPr>
        <w:pStyle w:val="TOC1"/>
        <w:tabs>
          <w:tab w:val="right" w:leader="dot" w:pos="8306"/>
        </w:tabs>
      </w:pPr>
      <w:hyperlink w:anchor="_Toc9545" w:history="1">
        <w:r>
          <w:rPr>
            <w:rFonts w:ascii="仿宋" w:eastAsia="仿宋" w:hAnsi="仿宋" w:cs="仿宋" w:hint="eastAsia"/>
            <w:lang w:eastAsia="zh-CN"/>
          </w:rPr>
          <w:t>十一、油气钻采服务项目技术管理</w:t>
        </w:r>
        <w:r>
          <w:tab/>
        </w:r>
        <w:r>
          <w:fldChar w:fldCharType="begin"/>
        </w:r>
        <w:r>
          <w:instrText xml:space="preserve"> PAGEREF _Toc9545 \h </w:instrText>
        </w:r>
        <w:r>
          <w:fldChar w:fldCharType="separate"/>
        </w:r>
        <w:r>
          <w:t>39</w:t>
        </w:r>
        <w:r>
          <w:fldChar w:fldCharType="end"/>
        </w:r>
      </w:hyperlink>
    </w:p>
    <w:p>
      <w:pPr>
        <w:pStyle w:val="TOC2"/>
        <w:tabs>
          <w:tab w:val="right" w:leader="dot" w:pos="8306"/>
        </w:tabs>
      </w:pPr>
      <w:hyperlink w:anchor="_Toc12900" w:history="1">
        <w:r>
          <w:rPr>
            <w:rFonts w:ascii="仿宋" w:eastAsia="仿宋" w:hAnsi="仿宋" w:cs="仿宋" w:hint="eastAsia"/>
            <w:lang w:eastAsia="zh-CN"/>
          </w:rPr>
          <w:t>(一)、技术方案选用方向</w:t>
        </w:r>
        <w:r>
          <w:tab/>
        </w:r>
        <w:r>
          <w:fldChar w:fldCharType="begin"/>
        </w:r>
        <w:r>
          <w:instrText xml:space="preserve"> PAGEREF _Toc12900 \h </w:instrText>
        </w:r>
        <w:r>
          <w:fldChar w:fldCharType="separate"/>
        </w:r>
        <w:r>
          <w:t>39</w:t>
        </w:r>
        <w:r>
          <w:fldChar w:fldCharType="end"/>
        </w:r>
      </w:hyperlink>
    </w:p>
    <w:p>
      <w:pPr>
        <w:pStyle w:val="TOC2"/>
        <w:tabs>
          <w:tab w:val="right" w:leader="dot" w:pos="8306"/>
        </w:tabs>
      </w:pPr>
      <w:hyperlink w:anchor="_Toc31074" w:history="1">
        <w:r>
          <w:rPr>
            <w:rFonts w:ascii="仿宋" w:eastAsia="仿宋" w:hAnsi="仿宋" w:cs="仿宋" w:hint="eastAsia"/>
            <w:lang w:eastAsia="zh-CN"/>
          </w:rPr>
          <w:t>(二)、工艺技术方案选用原则</w:t>
        </w:r>
        <w:r>
          <w:tab/>
        </w:r>
        <w:r>
          <w:fldChar w:fldCharType="begin"/>
        </w:r>
        <w:r>
          <w:instrText xml:space="preserve"> PAGEREF _Toc31074 \h </w:instrText>
        </w:r>
        <w:r>
          <w:fldChar w:fldCharType="separate"/>
        </w:r>
        <w:r>
          <w:t>41</w:t>
        </w:r>
        <w:r>
          <w:fldChar w:fldCharType="end"/>
        </w:r>
      </w:hyperlink>
    </w:p>
    <w:p>
      <w:pPr>
        <w:pStyle w:val="TOC2"/>
        <w:tabs>
          <w:tab w:val="right" w:leader="dot" w:pos="8306"/>
        </w:tabs>
      </w:pPr>
      <w:hyperlink w:anchor="_Toc25254" w:history="1">
        <w:r>
          <w:rPr>
            <w:rFonts w:ascii="仿宋" w:eastAsia="仿宋" w:hAnsi="仿宋" w:cs="仿宋" w:hint="eastAsia"/>
            <w:lang w:eastAsia="zh-CN"/>
          </w:rPr>
          <w:t>(三)、工艺技术方案要求</w:t>
        </w:r>
        <w:r>
          <w:tab/>
        </w:r>
        <w:r>
          <w:fldChar w:fldCharType="begin"/>
        </w:r>
        <w:r>
          <w:instrText xml:space="preserve"> PAGEREF _Toc25254 \h </w:instrText>
        </w:r>
        <w:r>
          <w:fldChar w:fldCharType="separate"/>
        </w:r>
        <w:r>
          <w:t>43</w:t>
        </w:r>
        <w:r>
          <w:fldChar w:fldCharType="end"/>
        </w:r>
      </w:hyperlink>
    </w:p>
    <w:p>
      <w:pPr>
        <w:pStyle w:val="TOC1"/>
        <w:tabs>
          <w:tab w:val="right" w:leader="dot" w:pos="8306"/>
        </w:tabs>
      </w:pPr>
      <w:hyperlink w:anchor="_Toc4241" w:history="1">
        <w:r>
          <w:rPr>
            <w:rFonts w:ascii="仿宋" w:eastAsia="仿宋" w:hAnsi="仿宋" w:cs="仿宋" w:hint="eastAsia"/>
            <w:lang w:eastAsia="zh-CN"/>
          </w:rPr>
          <w:t>十二、油气钻采服务项目财务管理</w:t>
        </w:r>
        <w:r>
          <w:tab/>
        </w:r>
        <w:r>
          <w:fldChar w:fldCharType="begin"/>
        </w:r>
        <w:r>
          <w:instrText xml:space="preserve"> PAGEREF _Toc4241 \h </w:instrText>
        </w:r>
        <w:r>
          <w:fldChar w:fldCharType="separate"/>
        </w:r>
        <w:r>
          <w:t>45</w:t>
        </w:r>
        <w:r>
          <w:fldChar w:fldCharType="end"/>
        </w:r>
      </w:hyperlink>
    </w:p>
    <w:p>
      <w:pPr>
        <w:pStyle w:val="TOC2"/>
        <w:tabs>
          <w:tab w:val="right" w:leader="dot" w:pos="8306"/>
        </w:tabs>
      </w:pPr>
      <w:hyperlink w:anchor="_Toc7264" w:history="1">
        <w:r>
          <w:rPr>
            <w:rFonts w:ascii="仿宋" w:eastAsia="仿宋" w:hAnsi="仿宋" w:cs="仿宋" w:hint="eastAsia"/>
            <w:lang w:eastAsia="zh-CN"/>
          </w:rPr>
          <w:t>(一)、资金需求大</w:t>
        </w:r>
        <w:r>
          <w:tab/>
        </w:r>
        <w:r>
          <w:fldChar w:fldCharType="begin"/>
        </w:r>
        <w:r>
          <w:instrText xml:space="preserve"> PAGEREF _Toc7264 \h </w:instrText>
        </w:r>
        <w:r>
          <w:fldChar w:fldCharType="separate"/>
        </w:r>
        <w:r>
          <w:t>45</w:t>
        </w:r>
        <w:r>
          <w:fldChar w:fldCharType="end"/>
        </w:r>
      </w:hyperlink>
    </w:p>
    <w:p>
      <w:pPr>
        <w:pStyle w:val="TOC2"/>
        <w:tabs>
          <w:tab w:val="right" w:leader="dot" w:pos="8306"/>
        </w:tabs>
      </w:pPr>
      <w:hyperlink w:anchor="_Toc47" w:history="1">
        <w:r>
          <w:rPr>
            <w:rFonts w:ascii="仿宋" w:eastAsia="仿宋" w:hAnsi="仿宋" w:cs="仿宋" w:hint="eastAsia"/>
            <w:lang w:eastAsia="zh-CN"/>
          </w:rPr>
          <w:t>(二)、研发周期长</w:t>
        </w:r>
        <w:r>
          <w:tab/>
        </w:r>
        <w:r>
          <w:fldChar w:fldCharType="begin"/>
        </w:r>
        <w:r>
          <w:instrText xml:space="preserve"> PAGEREF _Toc47 \h </w:instrText>
        </w:r>
        <w:r>
          <w:fldChar w:fldCharType="separate"/>
        </w:r>
        <w:r>
          <w:t>46</w:t>
        </w:r>
        <w:r>
          <w:fldChar w:fldCharType="end"/>
        </w:r>
      </w:hyperlink>
    </w:p>
    <w:p>
      <w:pPr>
        <w:pStyle w:val="TOC2"/>
        <w:tabs>
          <w:tab w:val="right" w:leader="dot" w:pos="8306"/>
        </w:tabs>
      </w:pPr>
      <w:hyperlink w:anchor="_Toc10046" w:history="1">
        <w:r>
          <w:rPr>
            <w:rFonts w:ascii="仿宋" w:eastAsia="仿宋" w:hAnsi="仿宋" w:cs="仿宋" w:hint="eastAsia"/>
            <w:lang w:eastAsia="zh-CN"/>
          </w:rPr>
          <w:t>(三)、市场风险大</w:t>
        </w:r>
        <w:r>
          <w:tab/>
        </w:r>
        <w:r>
          <w:fldChar w:fldCharType="begin"/>
        </w:r>
        <w:r>
          <w:instrText xml:space="preserve"> PAGEREF _Toc10046 \h </w:instrText>
        </w:r>
        <w:r>
          <w:fldChar w:fldCharType="separate"/>
        </w:r>
        <w:r>
          <w:t>47</w:t>
        </w:r>
        <w:r>
          <w:fldChar w:fldCharType="end"/>
        </w:r>
      </w:hyperlink>
    </w:p>
    <w:p>
      <w:pPr>
        <w:pStyle w:val="TOC2"/>
        <w:tabs>
          <w:tab w:val="right" w:leader="dot" w:pos="8306"/>
        </w:tabs>
      </w:pPr>
      <w:hyperlink w:anchor="_Toc16912" w:history="1">
        <w:r>
          <w:rPr>
            <w:rFonts w:ascii="仿宋" w:eastAsia="仿宋" w:hAnsi="仿宋" w:cs="仿宋" w:hint="eastAsia"/>
            <w:lang w:eastAsia="zh-CN"/>
          </w:rPr>
          <w:t>(四)、利润率高</w:t>
        </w:r>
        <w:r>
          <w:tab/>
        </w:r>
        <w:r>
          <w:fldChar w:fldCharType="begin"/>
        </w:r>
        <w:r>
          <w:instrText xml:space="preserve"> PAGEREF _Toc16912 \h </w:instrText>
        </w:r>
        <w:r>
          <w:fldChar w:fldCharType="separate"/>
        </w:r>
        <w:r>
          <w:t>50</w:t>
        </w:r>
        <w:r>
          <w:fldChar w:fldCharType="end"/>
        </w:r>
      </w:hyperlink>
    </w:p>
    <w:p>
      <w:pPr>
        <w:pStyle w:val="TOC1"/>
        <w:tabs>
          <w:tab w:val="right" w:leader="dot" w:pos="8306"/>
        </w:tabs>
      </w:pPr>
      <w:hyperlink w:anchor="_Toc27469" w:history="1">
        <w:r>
          <w:rPr>
            <w:rFonts w:ascii="仿宋" w:eastAsia="仿宋" w:hAnsi="仿宋" w:cs="仿宋" w:hint="eastAsia"/>
            <w:lang w:eastAsia="zh-CN"/>
          </w:rPr>
          <w:t>十三、油气钻采服务项目实施时间节点</w:t>
        </w:r>
        <w:r>
          <w:tab/>
        </w:r>
        <w:r>
          <w:fldChar w:fldCharType="begin"/>
        </w:r>
        <w:r>
          <w:instrText xml:space="preserve"> PAGEREF _Toc27469 \h </w:instrText>
        </w:r>
        <w:r>
          <w:fldChar w:fldCharType="separate"/>
        </w:r>
        <w:r>
          <w:t>52</w:t>
        </w:r>
        <w:r>
          <w:fldChar w:fldCharType="end"/>
        </w:r>
      </w:hyperlink>
    </w:p>
    <w:p>
      <w:pPr>
        <w:pStyle w:val="TOC2"/>
        <w:tabs>
          <w:tab w:val="right" w:leader="dot" w:pos="8306"/>
        </w:tabs>
      </w:pPr>
      <w:hyperlink w:anchor="_Toc17771" w:history="1">
        <w:r>
          <w:rPr>
            <w:rFonts w:ascii="仿宋" w:eastAsia="仿宋" w:hAnsi="仿宋" w:cs="仿宋" w:hint="eastAsia"/>
            <w:lang w:eastAsia="zh-CN"/>
          </w:rPr>
          <w:t>(一)、油气钻采服务项目启动阶段时间节点</w:t>
        </w:r>
        <w:r>
          <w:tab/>
        </w:r>
        <w:r>
          <w:fldChar w:fldCharType="begin"/>
        </w:r>
        <w:r>
          <w:instrText xml:space="preserve"> PAGEREF _Toc17771 \h </w:instrText>
        </w:r>
        <w:r>
          <w:fldChar w:fldCharType="separate"/>
        </w:r>
        <w:r>
          <w:t>52</w:t>
        </w:r>
        <w:r>
          <w:fldChar w:fldCharType="end"/>
        </w:r>
      </w:hyperlink>
    </w:p>
    <w:p>
      <w:pPr>
        <w:pStyle w:val="TOC2"/>
        <w:tabs>
          <w:tab w:val="right" w:leader="dot" w:pos="8306"/>
        </w:tabs>
      </w:pPr>
      <w:hyperlink w:anchor="_Toc11459" w:history="1">
        <w:r>
          <w:rPr>
            <w:rFonts w:ascii="仿宋" w:eastAsia="仿宋" w:hAnsi="仿宋" w:cs="仿宋" w:hint="eastAsia"/>
            <w:lang w:eastAsia="zh-CN"/>
          </w:rPr>
          <w:t>(二)、油气钻采服务项目执行阶段时间节点</w:t>
        </w:r>
        <w:r>
          <w:tab/>
        </w:r>
        <w:r>
          <w:fldChar w:fldCharType="begin"/>
        </w:r>
        <w:r>
          <w:instrText xml:space="preserve"> PAGEREF _Toc11459 \h </w:instrText>
        </w:r>
        <w:r>
          <w:fldChar w:fldCharType="separate"/>
        </w:r>
        <w:r>
          <w:t>53</w:t>
        </w:r>
        <w:r>
          <w:fldChar w:fldCharType="end"/>
        </w:r>
      </w:hyperlink>
    </w:p>
    <w:p>
      <w:pPr>
        <w:pStyle w:val="TOC2"/>
        <w:tabs>
          <w:tab w:val="right" w:leader="dot" w:pos="8306"/>
        </w:tabs>
      </w:pPr>
      <w:hyperlink w:anchor="_Toc28689" w:history="1">
        <w:r>
          <w:rPr>
            <w:rFonts w:ascii="仿宋" w:eastAsia="仿宋" w:hAnsi="仿宋" w:cs="仿宋" w:hint="eastAsia"/>
            <w:lang w:eastAsia="zh-CN"/>
          </w:rPr>
          <w:t>(三)、油气钻采服务项目完成阶段时间节点</w:t>
        </w:r>
        <w:r>
          <w:tab/>
        </w:r>
        <w:r>
          <w:fldChar w:fldCharType="begin"/>
        </w:r>
        <w:r>
          <w:instrText xml:space="preserve"> PAGEREF _Toc28689 \h </w:instrText>
        </w:r>
        <w:r>
          <w:fldChar w:fldCharType="separate"/>
        </w:r>
        <w:r>
          <w:t>54</w:t>
        </w:r>
        <w:r>
          <w:fldChar w:fldCharType="end"/>
        </w:r>
      </w:hyperlink>
    </w:p>
    <w:p>
      <w:pPr>
        <w:pStyle w:val="TOC1"/>
        <w:tabs>
          <w:tab w:val="right" w:leader="dot" w:pos="8306"/>
        </w:tabs>
      </w:pPr>
      <w:hyperlink w:anchor="_Toc27354" w:history="1">
        <w:r>
          <w:rPr>
            <w:rFonts w:ascii="仿宋" w:eastAsia="仿宋" w:hAnsi="仿宋" w:cs="仿宋" w:hint="eastAsia"/>
            <w:lang w:eastAsia="zh-CN"/>
          </w:rPr>
          <w:t>十四、营销与推广策略</w:t>
        </w:r>
        <w:r>
          <w:tab/>
        </w:r>
        <w:r>
          <w:fldChar w:fldCharType="begin"/>
        </w:r>
        <w:r>
          <w:instrText xml:space="preserve"> PAGEREF _Toc27354 \h </w:instrText>
        </w:r>
        <w:r>
          <w:fldChar w:fldCharType="separate"/>
        </w:r>
        <w:r>
          <w:t>55</w:t>
        </w:r>
        <w:r>
          <w:fldChar w:fldCharType="end"/>
        </w:r>
      </w:hyperlink>
    </w:p>
    <w:p>
      <w:pPr>
        <w:pStyle w:val="TOC2"/>
        <w:tabs>
          <w:tab w:val="right" w:leader="dot" w:pos="8306"/>
        </w:tabs>
      </w:pPr>
      <w:hyperlink w:anchor="_Toc23125" w:history="1">
        <w:r>
          <w:rPr>
            <w:rFonts w:ascii="仿宋" w:eastAsia="仿宋" w:hAnsi="仿宋" w:cs="仿宋" w:hint="eastAsia"/>
            <w:lang w:eastAsia="zh-CN"/>
          </w:rPr>
          <w:t>(一)、产品/服务定位与特点</w:t>
        </w:r>
        <w:r>
          <w:tab/>
        </w:r>
        <w:r>
          <w:fldChar w:fldCharType="begin"/>
        </w:r>
        <w:r>
          <w:instrText xml:space="preserve"> PAGEREF _Toc23125 \h </w:instrText>
        </w:r>
        <w:r>
          <w:fldChar w:fldCharType="separate"/>
        </w:r>
        <w:r>
          <w:t>55</w:t>
        </w:r>
        <w:r>
          <w:fldChar w:fldCharType="end"/>
        </w:r>
      </w:hyperlink>
    </w:p>
    <w:p>
      <w:pPr>
        <w:pStyle w:val="TOC2"/>
        <w:tabs>
          <w:tab w:val="right" w:leader="dot" w:pos="8306"/>
        </w:tabs>
      </w:pPr>
      <w:hyperlink w:anchor="_Toc8845" w:history="1">
        <w:r>
          <w:rPr>
            <w:rFonts w:ascii="仿宋" w:eastAsia="仿宋" w:hAnsi="仿宋" w:cs="仿宋" w:hint="eastAsia"/>
            <w:lang w:eastAsia="zh-CN"/>
          </w:rPr>
          <w:t>(二)、市场定位与竞争分析</w:t>
        </w:r>
        <w:r>
          <w:tab/>
        </w:r>
        <w:r>
          <w:fldChar w:fldCharType="begin"/>
        </w:r>
        <w:r>
          <w:instrText xml:space="preserve"> PAGEREF _Toc8845 \h </w:instrText>
        </w:r>
        <w:r>
          <w:fldChar w:fldCharType="separate"/>
        </w:r>
        <w:r>
          <w:t>57</w:t>
        </w:r>
        <w:r>
          <w:fldChar w:fldCharType="end"/>
        </w:r>
      </w:hyperlink>
    </w:p>
    <w:p>
      <w:pPr>
        <w:pStyle w:val="TOC2"/>
        <w:tabs>
          <w:tab w:val="right" w:leader="dot" w:pos="8306"/>
        </w:tabs>
      </w:pPr>
      <w:hyperlink w:anchor="_Toc9052" w:history="1">
        <w:r>
          <w:rPr>
            <w:rFonts w:ascii="仿宋" w:eastAsia="仿宋" w:hAnsi="仿宋" w:cs="仿宋" w:hint="eastAsia"/>
            <w:lang w:eastAsia="zh-CN"/>
          </w:rPr>
          <w:t>(三)、营销渠道与策略</w:t>
        </w:r>
        <w:r>
          <w:tab/>
        </w:r>
        <w:r>
          <w:fldChar w:fldCharType="begin"/>
        </w:r>
        <w:r>
          <w:instrText xml:space="preserve"> PAGEREF _Toc9052 \h </w:instrText>
        </w:r>
        <w:r>
          <w:fldChar w:fldCharType="separate"/>
        </w:r>
        <w:r>
          <w:t>58</w:t>
        </w:r>
        <w:r>
          <w:fldChar w:fldCharType="end"/>
        </w:r>
      </w:hyperlink>
    </w:p>
    <w:p>
      <w:pPr>
        <w:pStyle w:val="TOC2"/>
        <w:tabs>
          <w:tab w:val="right" w:leader="dot" w:pos="8306"/>
        </w:tabs>
      </w:pPr>
      <w:hyperlink w:anchor="_Toc31804" w:history="1">
        <w:r>
          <w:rPr>
            <w:rFonts w:ascii="仿宋" w:eastAsia="仿宋" w:hAnsi="仿宋" w:cs="仿宋" w:hint="eastAsia"/>
            <w:lang w:eastAsia="zh-CN"/>
          </w:rPr>
          <w:t>(四)、推广与宣传活动</w:t>
        </w:r>
        <w:r>
          <w:tab/>
        </w:r>
        <w:r>
          <w:fldChar w:fldCharType="begin"/>
        </w:r>
        <w:r>
          <w:instrText xml:space="preserve"> PAGEREF _Toc31804 \h </w:instrText>
        </w:r>
        <w:r>
          <w:fldChar w:fldCharType="separate"/>
        </w:r>
        <w:r>
          <w:t>59</w:t>
        </w:r>
        <w:r>
          <w:fldChar w:fldCharType="end"/>
        </w:r>
      </w:hyperlink>
    </w:p>
    <w:p>
      <w:pPr>
        <w:pStyle w:val="TOC1"/>
        <w:tabs>
          <w:tab w:val="right" w:leader="dot" w:pos="8306"/>
        </w:tabs>
      </w:pPr>
      <w:hyperlink w:anchor="_Toc26787" w:history="1">
        <w:r>
          <w:rPr>
            <w:rFonts w:ascii="仿宋" w:eastAsia="仿宋" w:hAnsi="仿宋" w:cs="仿宋" w:hint="eastAsia"/>
            <w:lang w:eastAsia="zh-CN"/>
          </w:rPr>
          <w:t>十五、供应链管理</w:t>
        </w:r>
        <w:r>
          <w:tab/>
        </w:r>
        <w:r>
          <w:fldChar w:fldCharType="begin"/>
        </w:r>
        <w:r>
          <w:instrText xml:space="preserve"> PAGEREF _Toc26787 \h </w:instrText>
        </w:r>
        <w:r>
          <w:fldChar w:fldCharType="separate"/>
        </w:r>
        <w:r>
          <w:t>64</w:t>
        </w:r>
        <w:r>
          <w:fldChar w:fldCharType="end"/>
        </w:r>
      </w:hyperlink>
    </w:p>
    <w:p>
      <w:pPr>
        <w:pStyle w:val="TOC2"/>
        <w:tabs>
          <w:tab w:val="right" w:leader="dot" w:pos="8306"/>
        </w:tabs>
      </w:pPr>
      <w:hyperlink w:anchor="_Toc25479" w:history="1">
        <w:r>
          <w:rPr>
            <w:rFonts w:ascii="仿宋" w:eastAsia="仿宋" w:hAnsi="仿宋" w:cs="仿宋" w:hint="eastAsia"/>
            <w:lang w:eastAsia="zh-CN"/>
          </w:rPr>
          <w:t>(一)、供应链战略规划</w:t>
        </w:r>
        <w:r>
          <w:tab/>
        </w:r>
        <w:r>
          <w:fldChar w:fldCharType="begin"/>
        </w:r>
        <w:r>
          <w:instrText xml:space="preserve"> PAGEREF _Toc25479 \h </w:instrText>
        </w:r>
        <w:r>
          <w:fldChar w:fldCharType="separate"/>
        </w:r>
        <w:r>
          <w:t>64</w:t>
        </w:r>
        <w:r>
          <w:fldChar w:fldCharType="end"/>
        </w:r>
      </w:hyperlink>
    </w:p>
    <w:p>
      <w:pPr>
        <w:pStyle w:val="TOC2"/>
        <w:tabs>
          <w:tab w:val="right" w:leader="dot" w:pos="8306"/>
        </w:tabs>
      </w:pPr>
      <w:hyperlink w:anchor="_Toc767" w:history="1">
        <w:r>
          <w:rPr>
            <w:rFonts w:ascii="仿宋" w:eastAsia="仿宋" w:hAnsi="仿宋" w:cs="仿宋" w:hint="eastAsia"/>
            <w:lang w:eastAsia="zh-CN"/>
          </w:rPr>
          <w:t>(二)、供应商选择与合作</w:t>
        </w:r>
        <w:r>
          <w:tab/>
        </w:r>
        <w:r>
          <w:fldChar w:fldCharType="begin"/>
        </w:r>
        <w:r>
          <w:instrText xml:space="preserve"> PAGEREF _Toc767 \h </w:instrText>
        </w:r>
        <w:r>
          <w:fldChar w:fldCharType="separate"/>
        </w:r>
        <w:r>
          <w:t>66</w:t>
        </w:r>
        <w:r>
          <w:fldChar w:fldCharType="end"/>
        </w:r>
      </w:hyperlink>
    </w:p>
    <w:p>
      <w:pPr>
        <w:pStyle w:val="TOC2"/>
        <w:tabs>
          <w:tab w:val="right" w:leader="dot" w:pos="8306"/>
        </w:tabs>
      </w:pPr>
      <w:hyperlink w:anchor="_Toc17116" w:history="1">
        <w:r>
          <w:rPr>
            <w:rFonts w:ascii="仿宋" w:eastAsia="仿宋" w:hAnsi="仿宋" w:cs="仿宋" w:hint="eastAsia"/>
            <w:lang w:eastAsia="zh-CN"/>
          </w:rPr>
          <w:t>(三)、物流与库存管理</w:t>
        </w:r>
        <w:r>
          <w:tab/>
        </w:r>
        <w:r>
          <w:fldChar w:fldCharType="begin"/>
        </w:r>
        <w:r>
          <w:instrText xml:space="preserve"> PAGEREF _Toc17116 \h </w:instrText>
        </w:r>
        <w:r>
          <w:fldChar w:fldCharType="separate"/>
        </w:r>
        <w:r>
          <w:t>67</w:t>
        </w:r>
        <w:r>
          <w:fldChar w:fldCharType="end"/>
        </w:r>
      </w:hyperlink>
    </w:p>
    <w:p>
      <w:pPr>
        <w:pStyle w:val="TOC1"/>
        <w:tabs>
          <w:tab w:val="right" w:leader="dot" w:pos="8306"/>
        </w:tabs>
      </w:pPr>
      <w:hyperlink w:anchor="_Toc31849" w:history="1">
        <w:r>
          <w:rPr>
            <w:rFonts w:ascii="仿宋" w:eastAsia="仿宋" w:hAnsi="仿宋" w:cs="仿宋" w:hint="eastAsia"/>
            <w:lang w:eastAsia="zh-CN"/>
          </w:rPr>
          <w:t>十六、利益相关者分析与沟通计划</w:t>
        </w:r>
        <w:r>
          <w:tab/>
        </w:r>
        <w:r>
          <w:fldChar w:fldCharType="begin"/>
        </w:r>
        <w:r>
          <w:instrText xml:space="preserve"> PAGEREF _Toc31849 \h </w:instrText>
        </w:r>
        <w:r>
          <w:fldChar w:fldCharType="separate"/>
        </w:r>
        <w:r>
          <w:t>69</w:t>
        </w:r>
        <w:r>
          <w:fldChar w:fldCharType="end"/>
        </w:r>
      </w:hyperlink>
    </w:p>
    <w:p>
      <w:pPr>
        <w:pStyle w:val="TOC2"/>
        <w:tabs>
          <w:tab w:val="right" w:leader="dot" w:pos="8306"/>
        </w:tabs>
      </w:pPr>
      <w:hyperlink w:anchor="_Toc10374" w:history="1">
        <w:r>
          <w:rPr>
            <w:rFonts w:ascii="仿宋" w:eastAsia="仿宋" w:hAnsi="仿宋" w:cs="仿宋" w:hint="eastAsia"/>
            <w:lang w:eastAsia="zh-CN"/>
          </w:rPr>
          <w:t>(一)、利益相关者分析</w:t>
        </w:r>
        <w:r>
          <w:tab/>
        </w:r>
        <w:r>
          <w:fldChar w:fldCharType="begin"/>
        </w:r>
        <w:r>
          <w:instrText xml:space="preserve"> PAGEREF _Toc10374 \h </w:instrText>
        </w:r>
        <w:r>
          <w:fldChar w:fldCharType="separate"/>
        </w:r>
        <w:r>
          <w:t>69</w:t>
        </w:r>
        <w:r>
          <w:fldChar w:fldCharType="end"/>
        </w:r>
      </w:hyperlink>
    </w:p>
    <w:p>
      <w:pPr>
        <w:pStyle w:val="TOC2"/>
        <w:tabs>
          <w:tab w:val="right" w:leader="dot" w:pos="8306"/>
        </w:tabs>
      </w:pPr>
      <w:hyperlink w:anchor="_Toc3406" w:history="1">
        <w:r>
          <w:rPr>
            <w:rFonts w:ascii="仿宋" w:eastAsia="仿宋" w:hAnsi="仿宋" w:cs="仿宋" w:hint="eastAsia"/>
            <w:lang w:eastAsia="zh-CN"/>
          </w:rPr>
          <w:t>(二)、沟通计划</w:t>
        </w:r>
        <w:r>
          <w:tab/>
        </w:r>
        <w:r>
          <w:fldChar w:fldCharType="begin"/>
        </w:r>
        <w:r>
          <w:instrText xml:space="preserve"> PAGEREF _Toc3406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7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3369"/>
      <w:r>
        <w:rPr>
          <w:rFonts w:ascii="仿宋" w:eastAsia="仿宋" w:hAnsi="仿宋" w:cs="仿宋" w:hint="eastAsia"/>
          <w:sz w:val="28"/>
          <w:lang w:eastAsia="zh-CN"/>
        </w:rPr>
        <w:t>一、油气钻采服务项目绩效评估</w:t>
      </w:r>
      <w:bookmarkEnd w:id="2"/>
    </w:p>
    <w:p>
      <w:pPr>
        <w:pStyle w:val="Heading2"/>
        <w:rPr>
          <w:rFonts w:ascii="仿宋" w:eastAsia="仿宋" w:hAnsi="仿宋" w:cs="仿宋" w:hint="eastAsia"/>
          <w:lang w:eastAsia="zh-CN"/>
        </w:rPr>
      </w:pPr>
      <w:bookmarkStart w:id="3" w:name="_Toc4838"/>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油气钻采服务项目中，我们设计了一套全面的绩效评估指标，以确保油气钻采服务项目的可控和成功交付。这些指标跨足油气钻采服务项目目标、成本、进度和质量等多个维度，为我们提供了全面洞察油气钻采服务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油气钻采服务项目目标达成率是我们关注的首要指标。我们设定了明确的目标，并通过定期监测和评估，迅速发现并应对潜在的目标偏差。这为油气钻采服务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成本绩效是另一个核心关注点。通过实际成本与预算成本的对比分析，我们深入了解成本差异的原因，及时调整资源分配，保持油气钻采服务项目在经济效益方面的合理水平。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油气钻采服务项目进度作为关键的绩效指标之一，得到了精心的关注。我们制定了详细的油气钻采服务项目进度计划，并设立了进度符合度指标，确保实际进度与计划进度保持一致。这使我们能够快速发现和解决潜在的进度问题，保持油气钻采服务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油气钻采服务项目绩效的不可或缺的一环。我们引入了一系列的质量标准和客户满意度指标，以确保油气钻采服务项目交付的成果在质量上达到或超越预期水平。通过持续监测这些指标，我们努力提升油气钻采服务项目整体质量水平，为油气钻采服务项目的成功交付提供有力保障。通过这些科学且全面的绩效评估，我们能够更好地引导油气钻采服务项目的持续改进，确保油气钻采服务项目目标的顺利达成。</w:t>
      </w:r>
    </w:p>
    <w:p>
      <w:pPr>
        <w:pStyle w:val="Heading2"/>
        <w:ind w:firstLine="560" w:firstLineChars="200"/>
        <w:rPr>
          <w:rFonts w:ascii="仿宋" w:eastAsia="仿宋" w:hAnsi="仿宋" w:cs="仿宋" w:hint="eastAsia"/>
          <w:sz w:val="28"/>
          <w:lang w:eastAsia="zh-CN"/>
        </w:rPr>
      </w:pPr>
      <w:bookmarkStart w:id="4" w:name="_Toc30002"/>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绩效评估是油气钻采服务项目中的关键环节，为确保油气钻采服务项目达到预期目标，我们采用了多层次、多维度的绩效评估方法。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油气钻采服务项目的战略目标对齐，确保每个决策和行动都与油气钻采服务项目整体目标保持一致。团队会定期召开战略对齐会议，审视当前工作与油气钻采服务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油气钻采服务项目进度、质量、成本和风险等方面。这些指标通过数据收集和分析，为油气钻采服务项目管理团队提供了客观的评估依据。例如，我们通过油气钻采服务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绩效评估不仅仅停留在油气钻采服务项目内部，还考虑了油气钻采服务项目对外部环境的影响。我们定期进行干系人满意度调查，以了解各利益相关方对油气钻采服务项目的期望和满意度，并及时做出调整。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这种多层次、多角度的绩效评估方法，使得我们能够全面了解油气钻采服务项目的运行状态，及时做出调整，确保油气钻采服务项目在不断变化的环境中保持稳健前行。</w:t>
      </w:r>
    </w:p>
    <w:p>
      <w:pPr>
        <w:pStyle w:val="Heading2"/>
        <w:ind w:firstLine="560" w:firstLineChars="200"/>
        <w:rPr>
          <w:rFonts w:ascii="仿宋" w:eastAsia="仿宋" w:hAnsi="仿宋" w:cs="仿宋" w:hint="eastAsia"/>
          <w:sz w:val="28"/>
          <w:lang w:eastAsia="zh-CN"/>
        </w:rPr>
      </w:pPr>
      <w:bookmarkStart w:id="5" w:name="_Toc10393"/>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为了确保油气钻采服务项目的有效管理和不断优化，我们采用了精心设计的绩效评估周期。这个周期旨在实现灵活、实时和全面的评估，以适应油气钻采服务项目执行中的各种挑战。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绩效评估周期的设计考虑到油气钻采服务项目的不同需求，分为短期、中期和长期。短期评估关注每个迭代或工作周期，以及时发现和解决当前任务中的问题。中期评估涵盖几个迭代，深入了解整体油气钻采服务项目的趋势和性能。长期评估则着眼于整个油气钻采服务项目阶段，确保油气钻采服务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油气钻采服务项目管理工具和协作平台，团队成员能够随时更新和分享油气钻采服务项目数据。这种实时性的反馈机制使我们能够及时察觉潜在问题，快速调整，保持油气钻采服务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油气钻采服务项目的决策制定密不可分。每个周期的油气钻采服务项目回顾会议成为集体总结经验、识别问题深层次原因并找到创新解决方案的平台。这种定期的反思与调整机制使油气钻采服务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4177"/>
      <w:r>
        <w:rPr>
          <w:rFonts w:ascii="仿宋" w:eastAsia="仿宋" w:hAnsi="仿宋" w:cs="仿宋" w:hint="eastAsia"/>
          <w:sz w:val="28"/>
          <w:lang w:eastAsia="zh-CN"/>
        </w:rPr>
        <w:t>二、油气钻采服务项目建设单位说明</w:t>
      </w:r>
      <w:bookmarkEnd w:id="6"/>
    </w:p>
    <w:p>
      <w:pPr>
        <w:pStyle w:val="Heading2"/>
        <w:rPr>
          <w:rFonts w:ascii="仿宋" w:eastAsia="仿宋" w:hAnsi="仿宋" w:cs="仿宋" w:hint="eastAsia"/>
          <w:lang w:eastAsia="zh-CN"/>
        </w:rPr>
      </w:pPr>
      <w:bookmarkStart w:id="7" w:name="_Toc28653"/>
      <w:r>
        <w:rPr>
          <w:rFonts w:ascii="仿宋" w:eastAsia="仿宋" w:hAnsi="仿宋" w:cs="仿宋" w:hint="eastAsia"/>
          <w:lang w:eastAsia="zh-CN"/>
        </w:rPr>
        <w:t>(一)、油气钻采服务项目承办单位基本情况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30946"/>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油气钻采服务项目承办单位的XXXX，我们着眼于实现可持续的经济效益。通过技术创新和解决方案的提供，公司预计在油气钻采服务项目执行期间将获得可观的收入增长。这一收入来源主要包括油气钻采服务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同时，我们注重成本控制和效率提升，以确保油气钻采服务项目的可持续盈利。透过精细的管理和资源优化，公司期望实现油气钻采服务项目利润最大化。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油气钻采服务项目实施进行全面的投资评估，包括油气钻采服务项目启动阶段的资金投入和后续运营成本。通过对油气钻采服务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油气钻采服务项目实施过程中具备足够的资金流动性，公司将进行详尽的现金流分析。这包括资金需求的合理预测、油气钻采服务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25212"/>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8751"/>
      <w:r>
        <w:rPr>
          <w:rFonts w:ascii="仿宋" w:eastAsia="仿宋" w:hAnsi="仿宋" w:cs="仿宋" w:hint="eastAsia"/>
          <w:lang w:eastAsia="zh-CN"/>
        </w:rPr>
        <w:t>(一)、油气钻采服务行业分析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油气钻采服务行业一直以来都是市场的关注焦点。行业内的发展趋势、竞争态势以及潜在机会都对油气钻采服务项目的推进产生深远的影响。通过深入研究行业的整体概貌，我们将更好地理解行业的核心特征，为油气钻采服务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油气钻采服务行业，技术一直是推动创新和发展的关键因素。我们将对当前技术趋势进行详尽分析，包括但不限于人工智能、大数据应用、先进制造技术等。这有助于油气钻采服务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油气钻采服务项目成功的基础。我们将对主要竞争对手进行深入研究，包括其市场份额、产品特点、市场定位等。通过全面了解竞争对手的优势和劣势，油气钻采服务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4031"/>
      <w:r>
        <w:rPr>
          <w:rFonts w:ascii="仿宋" w:eastAsia="仿宋" w:hAnsi="仿宋" w:cs="仿宋" w:hint="eastAsia"/>
          <w:sz w:val="28"/>
          <w:lang w:eastAsia="zh-CN"/>
        </w:rPr>
        <w:t>(二)、油气钻采服务市场分析预测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油气钻采服务市场未来的增长趋势。这包括市场的整体规模、各细分领域的发展趋势等。油气钻采服务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油气钻采服务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油气钻采服务项目实施过程中需要充分考虑的因素。我们将对市场风险进行全面评估，包括但不限于政策法规风险、市场竞争风险、技术变革风险等。通过对潜在风险的深入分析，油气钻采服务项目可以制定相应的风险缓解策略，降低不确定性对油气钻采服务项目的影响。</w:t>
      </w:r>
    </w:p>
    <w:p>
      <w:pPr>
        <w:pStyle w:val="Heading1"/>
        <w:ind w:firstLine="560" w:firstLineChars="200"/>
        <w:rPr>
          <w:rFonts w:ascii="仿宋" w:eastAsia="仿宋" w:hAnsi="仿宋" w:cs="仿宋" w:hint="eastAsia"/>
          <w:sz w:val="28"/>
          <w:lang w:eastAsia="zh-CN"/>
        </w:rPr>
      </w:pPr>
      <w:bookmarkStart w:id="12" w:name="_Toc6791"/>
      <w:r>
        <w:rPr>
          <w:rFonts w:ascii="仿宋" w:eastAsia="仿宋" w:hAnsi="仿宋" w:cs="仿宋" w:hint="eastAsia"/>
          <w:sz w:val="28"/>
          <w:lang w:eastAsia="zh-CN"/>
        </w:rPr>
        <w:t>四、产品规划分析</w:t>
      </w:r>
      <w:bookmarkEnd w:id="12"/>
    </w:p>
    <w:p>
      <w:pPr>
        <w:pStyle w:val="Heading2"/>
        <w:rPr>
          <w:rFonts w:ascii="仿宋" w:eastAsia="仿宋" w:hAnsi="仿宋" w:cs="仿宋" w:hint="eastAsia"/>
          <w:lang w:eastAsia="zh-CN"/>
        </w:rPr>
      </w:pPr>
      <w:bookmarkStart w:id="13" w:name="_Toc13171"/>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油气钻采服务项目的主要产品是XXXX，预计年产值为XXX万元。这一产品在市场中占据着重要的地位，其广泛的应用范围使得该油气钻采服务项目的市场前景非常广阔。</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油气钻采服务项目的xxx产品作为重要的原材料之一，将在多个领域发挥关键作用。其在建筑、交通、能源等方面的广泛应用将为整个产业链提供强大的支持，形成产业协同效应。油气钻采服务项目的年产值XXX万XXX万XXX万万元不仅反映了其在市场上的巨大潜力，更预示着它对国民经济的积极贡献。这种关联度高、涉及面广的产业关系，使得该油气钻采服务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25042"/>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油气钻采服务项目总征地面积为XXXX平方米，相当于约XX.XX亩，其中净用地面积为XXXX平方米，红线范围内相当于约XX.XX亩。这一用地规模充分考虑了油气钻采服务项目的建设需求，保障了油气钻采服务项目在合适的空间内得以充分发展。油气钻采服务项目规划的总建筑面积为XXXX平方米，其中主体工程建设占XXXX平方米，计容建筑面积达XXXX平方米。预计建筑工程的投资将达到XXXX万元，为油气钻采服务项目的顺利推进提供了经济支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油气钻采服务项目计划购置的设备共计XXXX台（套），设备购置费用为XXXX万元。这一设备购置计划充分考虑到油气钻采服务项目的生产需求和技术要求，确保了油气钻采服务项目在生产运营中具备先进的技术装备和高效的生产能力。设备的合理配置将为油气钻采服务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油气钻采服务项目计划总投资为XXXX万元，预计年实现营业收入为XXXX万元。这一产能规模的设定旨在确保油气钻采服务项目能够在投资与回报之间取得平衡，实现长期可持续的发展。油气钻采服务项目的总投资充分考虑到各个方面的需求，包括用地建设、设备购置等多个环节，以确保油气钻采服务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15486"/>
      <w:r>
        <w:rPr>
          <w:rFonts w:ascii="仿宋" w:eastAsia="仿宋" w:hAnsi="仿宋" w:cs="仿宋" w:hint="eastAsia"/>
          <w:sz w:val="28"/>
          <w:lang w:eastAsia="zh-CN"/>
        </w:rPr>
        <w:t>五、油气钻采服务项目概论</w:t>
      </w:r>
      <w:bookmarkEnd w:id="15"/>
    </w:p>
    <w:p>
      <w:pPr>
        <w:pStyle w:val="Heading2"/>
        <w:rPr>
          <w:rFonts w:ascii="仿宋" w:eastAsia="仿宋" w:hAnsi="仿宋" w:cs="仿宋" w:hint="eastAsia"/>
          <w:lang w:eastAsia="zh-CN"/>
        </w:rPr>
      </w:pPr>
      <w:bookmarkStart w:id="16" w:name="_Toc18321"/>
      <w:r>
        <w:rPr>
          <w:rFonts w:ascii="仿宋" w:eastAsia="仿宋" w:hAnsi="仿宋" w:cs="仿宋" w:hint="eastAsia"/>
          <w:lang w:eastAsia="zh-CN"/>
        </w:rPr>
        <w:t>(一)、油气钻采服务项目概况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油气钻采服务项目的起源追溯至对市场的深入洞察。市场的不断演变与变革为油气钻采服务项目提供了难得的机遇。当前市场存在的需求缺口和变革的大环境共同构成了油气钻采服务项目的背景。这个油气钻采服务项目旨在充分利用市场机遇，填补行业中尚未满足的需求，为客户提供全新的解决方案。市场的变革和需求的增长使得这个油气钻采服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油气钻采服务项目名称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油气钻采服务项目正式命名为油气钻采服务。这个名称不仅仅是一个标识，更代表了油气钻采服务项目的核心理念和愿景。它蕴含着油气钻采服务项目所要解决问题的关键字，具有强烈的表达和辨识度，为油气钻采服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油气钻采服务项目目标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油气钻采服务项目的核心目标是提供一种全新、高效的解决方案，满足客户日益增长的需求。油气钻采服务项目追求的不仅仅是满足市场需求，更是在市场中获得卓越的竞争优势。通过不断提升产品或服务的质量和创新水平，油气钻采服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油气钻采服务项目范围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油气钻采服务项目全面涵盖了产品研发、制造、市场推广和售后服务，确保从产品设计到最终用户体验的全方位关注。这一全面的油气钻采服务项目范围是为了确保油气钻采服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油气钻采服务项目时间表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油气钻采服务项目计划在未来18个月内完成，包括研发、测试、市场试点和正式推出等不同阶段。这个时间表的合理设计是为了确保油气钻采服务项目各个阶段的顺利推进，以便按时交付高质量的成果。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油气钻采服务项目预算</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油气钻采服务项目总预算估算为XX百万美元，主要分配在研发、市场推广、人员培训和运营等方面。这一充足的预算为油气钻采服务项目提供了充足的资源，确保油气钻采服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油气钻采服务项目风险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油气钻采服务项目可能面临的风险包括市场接受度低、技术难题、竞争激烈等。油气钻采服务项目团队已经制定了相应的风险应对计划，通过前瞻性的风险管理，确保油气钻采服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油气钻采服务项目团队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油气钻采服务项目汇聚了一支经验丰富、多领域专业素养的核心团队，确保油气钻采服务项目在各个方面都能拥有高水平的执行力。团队的协同作战是油气钻采服务项目成功的关键因素之一。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油气钻采服务项目背景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油气钻采服务项目的背景根植于市场对更高效、创新产品的渴望，同时也受到科技发展对行业格局的深刻改变的影响。这为油气钻采服务项目提供了广阔的发展空间和市场需求。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油气钻采服务项目现状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截至目前，油气钻采服务项目已完成市场调研和技术验证，取得了初步的成功。这为油气钻采服务项目在未来的发展奠定了坚实的基础，为更远大的目标打下了坚实的基石。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12228"/>
      <w:r>
        <w:rPr>
          <w:rFonts w:ascii="仿宋" w:eastAsia="仿宋" w:hAnsi="仿宋" w:cs="仿宋" w:hint="eastAsia"/>
          <w:sz w:val="28"/>
          <w:lang w:eastAsia="zh-CN"/>
        </w:rPr>
        <w:t>(二)、油气钻采服务项目目标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keyword》油气钻采服务项目首要业务目标是在市场中占据有利地位，实现产品/服务的成功推广和销售。通过不断提升产品质量、创新性，油气钻采服务项目追求成为行业中的领导者，赢得更多客户的青睐。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在科技迅速发展的时代，油气钻采服务项目着眼于技术创新。通过持续的研发和技术升级，油气钻采服务项目旨在推出更具创新性的产品或服务，以满足市场对新鲜、先进解决方案的需求。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为了建立可持续的客户关系，油气钻采服务项目设定了客户满意度目标。通过提供卓越的产品质量和优质的客户服务，油气钻采服务项目追求赢得客户的信任和忠诚度，确保他们的满意度达到行业领先水平。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油气钻采服务项目注重社会责任和可持续发展。通过实施环保、社会责任油气钻采服务项目，油气钻采服务项目致力于在经济发展的同时保护环境，促进社会公平，实现可持续经营。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油气钻采服务项目的团队是实现目标的核心驱动力。因此，油气钻采服务项目设定了团队发展目标，包括提升团队成员的专业技能、培养领导力，以及搭建协同高效的团队工作氛围。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8" w:name="_Toc2776"/>
      <w:r>
        <w:rPr>
          <w:rFonts w:ascii="仿宋" w:eastAsia="仿宋" w:hAnsi="仿宋" w:cs="仿宋" w:hint="eastAsia"/>
          <w:sz w:val="28"/>
          <w:lang w:eastAsia="zh-CN"/>
        </w:rPr>
        <w:t>(三)、油气钻采服务项目提出的理由</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2. 油气钻采服务项目提出的理由</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油气钻采服务项目的提出源于对市场机遇的深刻洞察。当前市场中存在的需求缺口和行业发展趋势表明，有巨大的商业机会等待被开发。通过准确捕捉市场机遇，油气钻采服务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油气钻采服务项目的理念基于对技术创新的信仰。通过持续的研发和技术投入，油气钻采服务项目有望推出更具创新性的产品或服务。在科技飞速发展的当下，油气钻采服务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油气钻采服务项目的提出是为了增强企业的行业竞争力。通过提升产品或服务的质量和独特性，油气钻采服务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油气钻采服务项目响应了消费者需求的变化。随着社会和科技的不断发展，消费者对产品和服务的需求也在发生变化。通过深入了解并及时回应消费者的新需求，油气钻采服务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油气钻采服务项目的提出是企业战略发展规划的一部分。在面对日益激烈的市场竞争和不断变化的商业环境中，油气钻采服务项目作为企业战略的一环，旨在为企业开辟新的增长领域，巩固企业在行业中的地位。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油气钻采服务项目的提出不仅仅是基于商业考量，还注重社会责任。通过推出环保、社会责任等方面的油气钻采服务项目，油气钻采服务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油气钻采服务项目的提出反映了对利益相关者期望的关注。包括客户、员工、投资者等利益相关者在企业发展中都有着各自的期望，油气钻采服务项目力求在满足这些期望的同时，取得更大的共赢。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9" w:name="_Toc28355"/>
      <w:r>
        <w:rPr>
          <w:rFonts w:ascii="仿宋" w:eastAsia="仿宋" w:hAnsi="仿宋" w:cs="仿宋" w:hint="eastAsia"/>
          <w:sz w:val="28"/>
          <w:lang w:eastAsia="zh-CN"/>
        </w:rPr>
        <w:t>(四)、油气钻采服务项目意义</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在实施油气钻采服务项目的过程中，我们不仅仅是在追逐商业成功，更是为企业和社会的多个层面创造了深远的意义。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油气钻采服务项目的首要意义在于提升企业的市场竞争力。通过持续的创新和对产品质量的高标准要求，油气钻采服务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https://d.book118.com/117056010055006030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油气钻采服务项目计划设计方案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油气钻采服务项目计划设计方案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油气钻采服务项目计划设计方案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油气钻采服务项目计划设计方案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油气钻采服务项目计划设计方案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油气钻采服务项目计划设计方案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油气钻采服务项目计划设计方案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油气钻采服务项目计划设计方案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油气钻采服务项目计划设计方案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油气钻采服务项目计划设计方案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油气钻采服务项目计划设计方案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油气钻采服务项目计划设计方案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油气钻采服务项目计划设计方案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油气钻采服务项目计划设计方案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油气钻采服务项目计划设计方案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油气钻采服务项目计划设计方案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油气钻采服务项目计划设计方案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9570DD6"/>
    <w:rsid w:val="79570DD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17056010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2024-01-09T11:00:00Z</dcterms:created>
  <dcterms:modified xsi:type="dcterms:W3CDTF">2024-01-09T11:00:56Z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CD52FD0E836C48E08A4B5D3CA975770F_11</vt:lpwstr>
  </property>
  <property fmtid="{D5CDD505-2E9C-101B-9397-08002B2CF9AE}" pid="3" name="KSOProductBuildVer">
    <vt:lpwstr>2052-12.1.0.16120</vt:lpwstr>
  </property>
</Properties>
</file>