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窑炉、熔炉及电炉项目可行性建设方案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09" w:history="1">
        <w:r>
          <w:rPr>
            <w:rFonts w:ascii="仿宋" w:eastAsia="仿宋" w:hAnsi="仿宋" w:cs="仿宋" w:hint="eastAsia"/>
            <w:lang w:eastAsia="zh-CN"/>
          </w:rPr>
          <w:t>前言</w:t>
        </w:r>
        <w:r>
          <w:tab/>
        </w:r>
        <w:r>
          <w:fldChar w:fldCharType="begin"/>
        </w:r>
        <w:r>
          <w:instrText xml:space="preserve"> PAGEREF _Toc5309 \h </w:instrText>
        </w:r>
        <w:r>
          <w:fldChar w:fldCharType="separate"/>
        </w:r>
        <w:r>
          <w:t>3</w:t>
        </w:r>
        <w:r>
          <w:fldChar w:fldCharType="end"/>
        </w:r>
      </w:hyperlink>
    </w:p>
    <w:p>
      <w:pPr>
        <w:pStyle w:val="TOC1"/>
        <w:tabs>
          <w:tab w:val="right" w:leader="dot" w:pos="8306"/>
        </w:tabs>
      </w:pPr>
      <w:hyperlink w:anchor="_Toc26995" w:history="1">
        <w:r>
          <w:rPr>
            <w:rFonts w:ascii="仿宋" w:eastAsia="仿宋" w:hAnsi="仿宋" w:cs="仿宋" w:hint="eastAsia"/>
            <w:lang w:eastAsia="zh-CN"/>
          </w:rPr>
          <w:t>一、财务管理与成本控制</w:t>
        </w:r>
        <w:r>
          <w:tab/>
        </w:r>
        <w:r>
          <w:fldChar w:fldCharType="begin"/>
        </w:r>
        <w:r>
          <w:instrText xml:space="preserve"> PAGEREF _Toc26995 \h </w:instrText>
        </w:r>
        <w:r>
          <w:fldChar w:fldCharType="separate"/>
        </w:r>
        <w:r>
          <w:t>3</w:t>
        </w:r>
        <w:r>
          <w:fldChar w:fldCharType="end"/>
        </w:r>
      </w:hyperlink>
    </w:p>
    <w:p>
      <w:pPr>
        <w:pStyle w:val="TOC2"/>
        <w:tabs>
          <w:tab w:val="right" w:leader="dot" w:pos="8306"/>
        </w:tabs>
      </w:pPr>
      <w:hyperlink w:anchor="_Toc2258" w:history="1">
        <w:r>
          <w:rPr>
            <w:rFonts w:ascii="仿宋" w:eastAsia="仿宋" w:hAnsi="仿宋" w:cs="仿宋" w:hint="eastAsia"/>
            <w:lang w:eastAsia="zh-CN"/>
          </w:rPr>
          <w:t>(一)、财务管理体系建设</w:t>
        </w:r>
        <w:r>
          <w:tab/>
        </w:r>
        <w:r>
          <w:fldChar w:fldCharType="begin"/>
        </w:r>
        <w:r>
          <w:instrText xml:space="preserve"> PAGEREF _Toc2258 \h </w:instrText>
        </w:r>
        <w:r>
          <w:fldChar w:fldCharType="separate"/>
        </w:r>
        <w:r>
          <w:t>3</w:t>
        </w:r>
        <w:r>
          <w:fldChar w:fldCharType="end"/>
        </w:r>
      </w:hyperlink>
    </w:p>
    <w:p>
      <w:pPr>
        <w:pStyle w:val="TOC2"/>
        <w:tabs>
          <w:tab w:val="right" w:leader="dot" w:pos="8306"/>
        </w:tabs>
      </w:pPr>
      <w:hyperlink w:anchor="_Toc18400" w:history="1">
        <w:r>
          <w:rPr>
            <w:rFonts w:ascii="仿宋" w:eastAsia="仿宋" w:hAnsi="仿宋" w:cs="仿宋" w:hint="eastAsia"/>
            <w:lang w:eastAsia="zh-CN"/>
          </w:rPr>
          <w:t>(二)、成本控制措施</w:t>
        </w:r>
        <w:r>
          <w:tab/>
        </w:r>
        <w:r>
          <w:fldChar w:fldCharType="begin"/>
        </w:r>
        <w:r>
          <w:instrText xml:space="preserve"> PAGEREF _Toc18400 \h </w:instrText>
        </w:r>
        <w:r>
          <w:fldChar w:fldCharType="separate"/>
        </w:r>
        <w:r>
          <w:t>4</w:t>
        </w:r>
        <w:r>
          <w:fldChar w:fldCharType="end"/>
        </w:r>
      </w:hyperlink>
    </w:p>
    <w:p>
      <w:pPr>
        <w:pStyle w:val="TOC1"/>
        <w:tabs>
          <w:tab w:val="right" w:leader="dot" w:pos="8306"/>
        </w:tabs>
      </w:pPr>
      <w:hyperlink w:anchor="_Toc4645" w:history="1">
        <w:r>
          <w:rPr>
            <w:rFonts w:ascii="仿宋" w:eastAsia="仿宋" w:hAnsi="仿宋" w:cs="仿宋" w:hint="eastAsia"/>
            <w:lang w:eastAsia="zh-CN"/>
          </w:rPr>
          <w:t>二、社会影响分析</w:t>
        </w:r>
        <w:r>
          <w:tab/>
        </w:r>
        <w:r>
          <w:fldChar w:fldCharType="begin"/>
        </w:r>
        <w:r>
          <w:instrText xml:space="preserve"> PAGEREF _Toc4645 \h </w:instrText>
        </w:r>
        <w:r>
          <w:fldChar w:fldCharType="separate"/>
        </w:r>
        <w:r>
          <w:t>5</w:t>
        </w:r>
        <w:r>
          <w:fldChar w:fldCharType="end"/>
        </w:r>
      </w:hyperlink>
    </w:p>
    <w:p>
      <w:pPr>
        <w:pStyle w:val="TOC2"/>
        <w:tabs>
          <w:tab w:val="right" w:leader="dot" w:pos="8306"/>
        </w:tabs>
      </w:pPr>
      <w:hyperlink w:anchor="_Toc16441" w:history="1">
        <w:r>
          <w:rPr>
            <w:rFonts w:ascii="仿宋" w:eastAsia="仿宋" w:hAnsi="仿宋" w:cs="仿宋" w:hint="eastAsia"/>
            <w:lang w:eastAsia="zh-CN"/>
          </w:rPr>
          <w:t>(一)、社会影响效果分析</w:t>
        </w:r>
        <w:r>
          <w:tab/>
        </w:r>
        <w:r>
          <w:fldChar w:fldCharType="begin"/>
        </w:r>
        <w:r>
          <w:instrText xml:space="preserve"> PAGEREF _Toc16441 \h </w:instrText>
        </w:r>
        <w:r>
          <w:fldChar w:fldCharType="separate"/>
        </w:r>
        <w:r>
          <w:t>5</w:t>
        </w:r>
        <w:r>
          <w:fldChar w:fldCharType="end"/>
        </w:r>
      </w:hyperlink>
    </w:p>
    <w:p>
      <w:pPr>
        <w:pStyle w:val="TOC2"/>
        <w:tabs>
          <w:tab w:val="right" w:leader="dot" w:pos="8306"/>
        </w:tabs>
      </w:pPr>
      <w:hyperlink w:anchor="_Toc26051" w:history="1">
        <w:r>
          <w:rPr>
            <w:rFonts w:ascii="仿宋" w:eastAsia="仿宋" w:hAnsi="仿宋" w:cs="仿宋" w:hint="eastAsia"/>
            <w:lang w:eastAsia="zh-CN"/>
          </w:rPr>
          <w:t>(二)、社会适应性分析</w:t>
        </w:r>
        <w:r>
          <w:tab/>
        </w:r>
        <w:r>
          <w:fldChar w:fldCharType="begin"/>
        </w:r>
        <w:r>
          <w:instrText xml:space="preserve"> PAGEREF _Toc26051 \h </w:instrText>
        </w:r>
        <w:r>
          <w:fldChar w:fldCharType="separate"/>
        </w:r>
        <w:r>
          <w:t>8</w:t>
        </w:r>
        <w:r>
          <w:fldChar w:fldCharType="end"/>
        </w:r>
      </w:hyperlink>
    </w:p>
    <w:p>
      <w:pPr>
        <w:pStyle w:val="TOC2"/>
        <w:tabs>
          <w:tab w:val="right" w:leader="dot" w:pos="8306"/>
        </w:tabs>
      </w:pPr>
      <w:hyperlink w:anchor="_Toc8832" w:history="1">
        <w:r>
          <w:rPr>
            <w:rFonts w:ascii="仿宋" w:eastAsia="仿宋" w:hAnsi="仿宋" w:cs="仿宋" w:hint="eastAsia"/>
            <w:lang w:eastAsia="zh-CN"/>
          </w:rPr>
          <w:t>(三)、社会风险及对策分析</w:t>
        </w:r>
        <w:r>
          <w:tab/>
        </w:r>
        <w:r>
          <w:fldChar w:fldCharType="begin"/>
        </w:r>
        <w:r>
          <w:instrText xml:space="preserve"> PAGEREF _Toc8832 \h </w:instrText>
        </w:r>
        <w:r>
          <w:fldChar w:fldCharType="separate"/>
        </w:r>
        <w:r>
          <w:t>9</w:t>
        </w:r>
        <w:r>
          <w:fldChar w:fldCharType="end"/>
        </w:r>
      </w:hyperlink>
    </w:p>
    <w:p>
      <w:pPr>
        <w:pStyle w:val="TOC1"/>
        <w:tabs>
          <w:tab w:val="right" w:leader="dot" w:pos="8306"/>
        </w:tabs>
      </w:pPr>
      <w:hyperlink w:anchor="_Toc28205" w:history="1">
        <w:r>
          <w:rPr>
            <w:rFonts w:ascii="仿宋" w:eastAsia="仿宋" w:hAnsi="仿宋" w:cs="仿宋" w:hint="eastAsia"/>
            <w:lang w:eastAsia="zh-CN"/>
          </w:rPr>
          <w:t>三、项目监理与质量保证</w:t>
        </w:r>
        <w:r>
          <w:tab/>
        </w:r>
        <w:r>
          <w:fldChar w:fldCharType="begin"/>
        </w:r>
        <w:r>
          <w:instrText xml:space="preserve"> PAGEREF _Toc28205 \h </w:instrText>
        </w:r>
        <w:r>
          <w:fldChar w:fldCharType="separate"/>
        </w:r>
        <w:r>
          <w:t>13</w:t>
        </w:r>
        <w:r>
          <w:fldChar w:fldCharType="end"/>
        </w:r>
      </w:hyperlink>
    </w:p>
    <w:p>
      <w:pPr>
        <w:pStyle w:val="TOC2"/>
        <w:tabs>
          <w:tab w:val="right" w:leader="dot" w:pos="8306"/>
        </w:tabs>
      </w:pPr>
      <w:hyperlink w:anchor="_Toc10158" w:history="1">
        <w:r>
          <w:rPr>
            <w:rFonts w:ascii="仿宋" w:eastAsia="仿宋" w:hAnsi="仿宋" w:cs="仿宋" w:hint="eastAsia"/>
            <w:lang w:eastAsia="zh-CN"/>
          </w:rPr>
          <w:t>(一)、监理体系构建</w:t>
        </w:r>
        <w:r>
          <w:tab/>
        </w:r>
        <w:r>
          <w:fldChar w:fldCharType="begin"/>
        </w:r>
        <w:r>
          <w:instrText xml:space="preserve"> PAGEREF _Toc10158 \h </w:instrText>
        </w:r>
        <w:r>
          <w:fldChar w:fldCharType="separate"/>
        </w:r>
        <w:r>
          <w:t>13</w:t>
        </w:r>
        <w:r>
          <w:fldChar w:fldCharType="end"/>
        </w:r>
      </w:hyperlink>
    </w:p>
    <w:p>
      <w:pPr>
        <w:pStyle w:val="TOC2"/>
        <w:tabs>
          <w:tab w:val="right" w:leader="dot" w:pos="8306"/>
        </w:tabs>
      </w:pPr>
      <w:hyperlink w:anchor="_Toc32516" w:history="1">
        <w:r>
          <w:rPr>
            <w:rFonts w:ascii="仿宋" w:eastAsia="仿宋" w:hAnsi="仿宋" w:cs="仿宋" w:hint="eastAsia"/>
            <w:lang w:eastAsia="zh-CN"/>
          </w:rPr>
          <w:t>(二)、质量保证体系实施</w:t>
        </w:r>
        <w:r>
          <w:tab/>
        </w:r>
        <w:r>
          <w:fldChar w:fldCharType="begin"/>
        </w:r>
        <w:r>
          <w:instrText xml:space="preserve"> PAGEREF _Toc32516 \h </w:instrText>
        </w:r>
        <w:r>
          <w:fldChar w:fldCharType="separate"/>
        </w:r>
        <w:r>
          <w:t>14</w:t>
        </w:r>
        <w:r>
          <w:fldChar w:fldCharType="end"/>
        </w:r>
      </w:hyperlink>
    </w:p>
    <w:p>
      <w:pPr>
        <w:pStyle w:val="TOC2"/>
        <w:tabs>
          <w:tab w:val="right" w:leader="dot" w:pos="8306"/>
        </w:tabs>
      </w:pPr>
      <w:hyperlink w:anchor="_Toc8485" w:history="1">
        <w:r>
          <w:rPr>
            <w:rFonts w:ascii="仿宋" w:eastAsia="仿宋" w:hAnsi="仿宋" w:cs="仿宋" w:hint="eastAsia"/>
            <w:lang w:eastAsia="zh-CN"/>
          </w:rPr>
          <w:t>(三)、监理与质量控制流程</w:t>
        </w:r>
        <w:r>
          <w:tab/>
        </w:r>
        <w:r>
          <w:fldChar w:fldCharType="begin"/>
        </w:r>
        <w:r>
          <w:instrText xml:space="preserve"> PAGEREF _Toc8485 \h </w:instrText>
        </w:r>
        <w:r>
          <w:fldChar w:fldCharType="separate"/>
        </w:r>
        <w:r>
          <w:t>14</w:t>
        </w:r>
        <w:r>
          <w:fldChar w:fldCharType="end"/>
        </w:r>
      </w:hyperlink>
    </w:p>
    <w:p>
      <w:pPr>
        <w:pStyle w:val="TOC1"/>
        <w:tabs>
          <w:tab w:val="right" w:leader="dot" w:pos="8306"/>
        </w:tabs>
      </w:pPr>
      <w:hyperlink w:anchor="_Toc26436" w:history="1">
        <w:r>
          <w:rPr>
            <w:rFonts w:ascii="仿宋" w:eastAsia="仿宋" w:hAnsi="仿宋" w:cs="仿宋" w:hint="eastAsia"/>
            <w:lang w:eastAsia="zh-CN"/>
          </w:rPr>
          <w:t>四、项目选址研究</w:t>
        </w:r>
        <w:r>
          <w:tab/>
        </w:r>
        <w:r>
          <w:fldChar w:fldCharType="begin"/>
        </w:r>
        <w:r>
          <w:instrText xml:space="preserve"> PAGEREF _Toc26436 \h </w:instrText>
        </w:r>
        <w:r>
          <w:fldChar w:fldCharType="separate"/>
        </w:r>
        <w:r>
          <w:t>15</w:t>
        </w:r>
        <w:r>
          <w:fldChar w:fldCharType="end"/>
        </w:r>
      </w:hyperlink>
    </w:p>
    <w:p>
      <w:pPr>
        <w:pStyle w:val="TOC2"/>
        <w:tabs>
          <w:tab w:val="right" w:leader="dot" w:pos="8306"/>
        </w:tabs>
      </w:pPr>
      <w:hyperlink w:anchor="_Toc24720" w:history="1">
        <w:r>
          <w:rPr>
            <w:rFonts w:ascii="仿宋" w:eastAsia="仿宋" w:hAnsi="仿宋" w:cs="仿宋" w:hint="eastAsia"/>
            <w:lang w:eastAsia="zh-CN"/>
          </w:rPr>
          <w:t>(一)、项目选址原则</w:t>
        </w:r>
        <w:r>
          <w:tab/>
        </w:r>
        <w:r>
          <w:fldChar w:fldCharType="begin"/>
        </w:r>
        <w:r>
          <w:instrText xml:space="preserve"> PAGEREF _Toc24720 \h </w:instrText>
        </w:r>
        <w:r>
          <w:fldChar w:fldCharType="separate"/>
        </w:r>
        <w:r>
          <w:t>15</w:t>
        </w:r>
        <w:r>
          <w:fldChar w:fldCharType="end"/>
        </w:r>
      </w:hyperlink>
    </w:p>
    <w:p>
      <w:pPr>
        <w:pStyle w:val="TOC2"/>
        <w:tabs>
          <w:tab w:val="right" w:leader="dot" w:pos="8306"/>
        </w:tabs>
      </w:pPr>
      <w:hyperlink w:anchor="_Toc24098" w:history="1">
        <w:r>
          <w:rPr>
            <w:rFonts w:ascii="仿宋" w:eastAsia="仿宋" w:hAnsi="仿宋" w:cs="仿宋" w:hint="eastAsia"/>
            <w:lang w:eastAsia="zh-CN"/>
          </w:rPr>
          <w:t>(二)、项目选址</w:t>
        </w:r>
        <w:r>
          <w:tab/>
        </w:r>
        <w:r>
          <w:fldChar w:fldCharType="begin"/>
        </w:r>
        <w:r>
          <w:instrText xml:space="preserve"> PAGEREF _Toc24098 \h </w:instrText>
        </w:r>
        <w:r>
          <w:fldChar w:fldCharType="separate"/>
        </w:r>
        <w:r>
          <w:t>18</w:t>
        </w:r>
        <w:r>
          <w:fldChar w:fldCharType="end"/>
        </w:r>
      </w:hyperlink>
    </w:p>
    <w:p>
      <w:pPr>
        <w:pStyle w:val="TOC2"/>
        <w:tabs>
          <w:tab w:val="right" w:leader="dot" w:pos="8306"/>
        </w:tabs>
      </w:pPr>
      <w:hyperlink w:anchor="_Toc951" w:history="1">
        <w:r>
          <w:rPr>
            <w:rFonts w:ascii="仿宋" w:eastAsia="仿宋" w:hAnsi="仿宋" w:cs="仿宋" w:hint="eastAsia"/>
            <w:lang w:eastAsia="zh-CN"/>
          </w:rPr>
          <w:t>(三)、建设条件分析</w:t>
        </w:r>
        <w:r>
          <w:tab/>
        </w:r>
        <w:r>
          <w:fldChar w:fldCharType="begin"/>
        </w:r>
        <w:r>
          <w:instrText xml:space="preserve"> PAGEREF _Toc951 \h </w:instrText>
        </w:r>
        <w:r>
          <w:fldChar w:fldCharType="separate"/>
        </w:r>
        <w:r>
          <w:t>20</w:t>
        </w:r>
        <w:r>
          <w:fldChar w:fldCharType="end"/>
        </w:r>
      </w:hyperlink>
    </w:p>
    <w:p>
      <w:pPr>
        <w:pStyle w:val="TOC2"/>
        <w:tabs>
          <w:tab w:val="right" w:leader="dot" w:pos="8306"/>
        </w:tabs>
      </w:pPr>
      <w:hyperlink w:anchor="_Toc26632" w:history="1">
        <w:r>
          <w:rPr>
            <w:rFonts w:ascii="仿宋" w:eastAsia="仿宋" w:hAnsi="仿宋" w:cs="仿宋" w:hint="eastAsia"/>
            <w:lang w:eastAsia="zh-CN"/>
          </w:rPr>
          <w:t>(四)、用地控制指标</w:t>
        </w:r>
        <w:r>
          <w:tab/>
        </w:r>
        <w:r>
          <w:fldChar w:fldCharType="begin"/>
        </w:r>
        <w:r>
          <w:instrText xml:space="preserve"> PAGEREF _Toc26632 \h </w:instrText>
        </w:r>
        <w:r>
          <w:fldChar w:fldCharType="separate"/>
        </w:r>
        <w:r>
          <w:t>21</w:t>
        </w:r>
        <w:r>
          <w:fldChar w:fldCharType="end"/>
        </w:r>
      </w:hyperlink>
    </w:p>
    <w:p>
      <w:pPr>
        <w:pStyle w:val="TOC2"/>
        <w:tabs>
          <w:tab w:val="right" w:leader="dot" w:pos="8306"/>
        </w:tabs>
      </w:pPr>
      <w:hyperlink w:anchor="_Toc27674" w:history="1">
        <w:r>
          <w:rPr>
            <w:rFonts w:ascii="仿宋" w:eastAsia="仿宋" w:hAnsi="仿宋" w:cs="仿宋" w:hint="eastAsia"/>
            <w:lang w:eastAsia="zh-CN"/>
          </w:rPr>
          <w:t>(五)、地总体要求</w:t>
        </w:r>
        <w:r>
          <w:tab/>
        </w:r>
        <w:r>
          <w:fldChar w:fldCharType="begin"/>
        </w:r>
        <w:r>
          <w:instrText xml:space="preserve"> PAGEREF _Toc27674 \h </w:instrText>
        </w:r>
        <w:r>
          <w:fldChar w:fldCharType="separate"/>
        </w:r>
        <w:r>
          <w:t>23</w:t>
        </w:r>
        <w:r>
          <w:fldChar w:fldCharType="end"/>
        </w:r>
      </w:hyperlink>
    </w:p>
    <w:p>
      <w:pPr>
        <w:pStyle w:val="TOC2"/>
        <w:tabs>
          <w:tab w:val="right" w:leader="dot" w:pos="8306"/>
        </w:tabs>
      </w:pPr>
      <w:hyperlink w:anchor="_Toc31812" w:history="1">
        <w:r>
          <w:rPr>
            <w:rFonts w:ascii="仿宋" w:eastAsia="仿宋" w:hAnsi="仿宋" w:cs="仿宋" w:hint="eastAsia"/>
            <w:lang w:eastAsia="zh-CN"/>
          </w:rPr>
          <w:t>(六)、节约用地措施</w:t>
        </w:r>
        <w:r>
          <w:tab/>
        </w:r>
        <w:r>
          <w:fldChar w:fldCharType="begin"/>
        </w:r>
        <w:r>
          <w:instrText xml:space="preserve"> PAGEREF _Toc31812 \h </w:instrText>
        </w:r>
        <w:r>
          <w:fldChar w:fldCharType="separate"/>
        </w:r>
        <w:r>
          <w:t>24</w:t>
        </w:r>
        <w:r>
          <w:fldChar w:fldCharType="end"/>
        </w:r>
      </w:hyperlink>
    </w:p>
    <w:p>
      <w:pPr>
        <w:pStyle w:val="TOC2"/>
        <w:tabs>
          <w:tab w:val="right" w:leader="dot" w:pos="8306"/>
        </w:tabs>
      </w:pPr>
      <w:hyperlink w:anchor="_Toc10325" w:history="1">
        <w:r>
          <w:rPr>
            <w:rFonts w:ascii="仿宋" w:eastAsia="仿宋" w:hAnsi="仿宋" w:cs="仿宋" w:hint="eastAsia"/>
            <w:lang w:eastAsia="zh-CN"/>
          </w:rPr>
          <w:t>(七)、选址综合评价</w:t>
        </w:r>
        <w:r>
          <w:tab/>
        </w:r>
        <w:r>
          <w:fldChar w:fldCharType="begin"/>
        </w:r>
        <w:r>
          <w:instrText xml:space="preserve"> PAGEREF _Toc10325 \h </w:instrText>
        </w:r>
        <w:r>
          <w:fldChar w:fldCharType="separate"/>
        </w:r>
        <w:r>
          <w:t>26</w:t>
        </w:r>
        <w:r>
          <w:fldChar w:fldCharType="end"/>
        </w:r>
      </w:hyperlink>
    </w:p>
    <w:p>
      <w:pPr>
        <w:pStyle w:val="TOC1"/>
        <w:tabs>
          <w:tab w:val="right" w:leader="dot" w:pos="8306"/>
        </w:tabs>
      </w:pPr>
      <w:hyperlink w:anchor="_Toc14694" w:history="1">
        <w:r>
          <w:rPr>
            <w:rFonts w:ascii="仿宋" w:eastAsia="仿宋" w:hAnsi="仿宋" w:cs="仿宋" w:hint="eastAsia"/>
            <w:lang w:eastAsia="zh-CN"/>
          </w:rPr>
          <w:t>五、背景、必要性分析</w:t>
        </w:r>
        <w:r>
          <w:tab/>
        </w:r>
        <w:r>
          <w:fldChar w:fldCharType="begin"/>
        </w:r>
        <w:r>
          <w:instrText xml:space="preserve"> PAGEREF _Toc14694 \h </w:instrText>
        </w:r>
        <w:r>
          <w:fldChar w:fldCharType="separate"/>
        </w:r>
        <w:r>
          <w:t>27</w:t>
        </w:r>
        <w:r>
          <w:fldChar w:fldCharType="end"/>
        </w:r>
      </w:hyperlink>
    </w:p>
    <w:p>
      <w:pPr>
        <w:pStyle w:val="TOC2"/>
        <w:tabs>
          <w:tab w:val="right" w:leader="dot" w:pos="8306"/>
        </w:tabs>
      </w:pPr>
      <w:hyperlink w:anchor="_Toc1425" w:history="1">
        <w:r>
          <w:rPr>
            <w:rFonts w:ascii="仿宋" w:eastAsia="仿宋" w:hAnsi="仿宋" w:cs="仿宋" w:hint="eastAsia"/>
            <w:lang w:eastAsia="zh-CN"/>
          </w:rPr>
          <w:t>(一)、项目建设背景</w:t>
        </w:r>
        <w:r>
          <w:tab/>
        </w:r>
        <w:r>
          <w:fldChar w:fldCharType="begin"/>
        </w:r>
        <w:r>
          <w:instrText xml:space="preserve"> PAGEREF _Toc1425 \h </w:instrText>
        </w:r>
        <w:r>
          <w:fldChar w:fldCharType="separate"/>
        </w:r>
        <w:r>
          <w:t>27</w:t>
        </w:r>
        <w:r>
          <w:fldChar w:fldCharType="end"/>
        </w:r>
      </w:hyperlink>
    </w:p>
    <w:p>
      <w:pPr>
        <w:pStyle w:val="TOC2"/>
        <w:tabs>
          <w:tab w:val="right" w:leader="dot" w:pos="8306"/>
        </w:tabs>
      </w:pPr>
      <w:hyperlink w:anchor="_Toc9576" w:history="1">
        <w:r>
          <w:rPr>
            <w:rFonts w:ascii="仿宋" w:eastAsia="仿宋" w:hAnsi="仿宋" w:cs="仿宋" w:hint="eastAsia"/>
            <w:lang w:eastAsia="zh-CN"/>
          </w:rPr>
          <w:t>(二)、必要性分析</w:t>
        </w:r>
        <w:r>
          <w:tab/>
        </w:r>
        <w:r>
          <w:fldChar w:fldCharType="begin"/>
        </w:r>
        <w:r>
          <w:instrText xml:space="preserve"> PAGEREF _Toc9576 \h </w:instrText>
        </w:r>
        <w:r>
          <w:fldChar w:fldCharType="separate"/>
        </w:r>
        <w:r>
          <w:t>28</w:t>
        </w:r>
        <w:r>
          <w:fldChar w:fldCharType="end"/>
        </w:r>
      </w:hyperlink>
    </w:p>
    <w:p>
      <w:pPr>
        <w:pStyle w:val="TOC2"/>
        <w:tabs>
          <w:tab w:val="right" w:leader="dot" w:pos="8306"/>
        </w:tabs>
      </w:pPr>
      <w:hyperlink w:anchor="_Toc29071" w:history="1">
        <w:r>
          <w:rPr>
            <w:rFonts w:ascii="仿宋" w:eastAsia="仿宋" w:hAnsi="仿宋" w:cs="仿宋" w:hint="eastAsia"/>
            <w:lang w:eastAsia="zh-CN"/>
          </w:rPr>
          <w:t>(三)、项目建设有利条件</w:t>
        </w:r>
        <w:r>
          <w:tab/>
        </w:r>
        <w:r>
          <w:fldChar w:fldCharType="begin"/>
        </w:r>
        <w:r>
          <w:instrText xml:space="preserve"> PAGEREF _Toc29071 \h </w:instrText>
        </w:r>
        <w:r>
          <w:fldChar w:fldCharType="separate"/>
        </w:r>
        <w:r>
          <w:t>29</w:t>
        </w:r>
        <w:r>
          <w:fldChar w:fldCharType="end"/>
        </w:r>
      </w:hyperlink>
    </w:p>
    <w:p>
      <w:pPr>
        <w:pStyle w:val="TOC1"/>
        <w:tabs>
          <w:tab w:val="right" w:leader="dot" w:pos="8306"/>
        </w:tabs>
      </w:pPr>
      <w:hyperlink w:anchor="_Toc8195" w:history="1">
        <w:r>
          <w:rPr>
            <w:rFonts w:ascii="仿宋" w:eastAsia="仿宋" w:hAnsi="仿宋" w:cs="仿宋" w:hint="eastAsia"/>
            <w:lang w:eastAsia="zh-CN"/>
          </w:rPr>
          <w:t>六、发展规划、产业政策和行业准入分析</w:t>
        </w:r>
        <w:r>
          <w:tab/>
        </w:r>
        <w:r>
          <w:fldChar w:fldCharType="begin"/>
        </w:r>
        <w:r>
          <w:instrText xml:space="preserve"> PAGEREF _Toc8195 \h </w:instrText>
        </w:r>
        <w:r>
          <w:fldChar w:fldCharType="separate"/>
        </w:r>
        <w:r>
          <w:t>31</w:t>
        </w:r>
        <w:r>
          <w:fldChar w:fldCharType="end"/>
        </w:r>
      </w:hyperlink>
    </w:p>
    <w:p>
      <w:pPr>
        <w:pStyle w:val="TOC2"/>
        <w:tabs>
          <w:tab w:val="right" w:leader="dot" w:pos="8306"/>
        </w:tabs>
      </w:pPr>
      <w:hyperlink w:anchor="_Toc23066" w:history="1">
        <w:r>
          <w:rPr>
            <w:rFonts w:ascii="仿宋" w:eastAsia="仿宋" w:hAnsi="仿宋" w:cs="仿宋" w:hint="eastAsia"/>
            <w:lang w:eastAsia="zh-CN"/>
          </w:rPr>
          <w:t>(一)、发展规划分析</w:t>
        </w:r>
        <w:r>
          <w:tab/>
        </w:r>
        <w:r>
          <w:fldChar w:fldCharType="begin"/>
        </w:r>
        <w:r>
          <w:instrText xml:space="preserve"> PAGEREF _Toc23066 \h </w:instrText>
        </w:r>
        <w:r>
          <w:fldChar w:fldCharType="separate"/>
        </w:r>
        <w:r>
          <w:t>31</w:t>
        </w:r>
        <w:r>
          <w:fldChar w:fldCharType="end"/>
        </w:r>
      </w:hyperlink>
    </w:p>
    <w:p>
      <w:pPr>
        <w:pStyle w:val="TOC2"/>
        <w:tabs>
          <w:tab w:val="right" w:leader="dot" w:pos="8306"/>
        </w:tabs>
      </w:pPr>
      <w:hyperlink w:anchor="_Toc8431" w:history="1">
        <w:r>
          <w:rPr>
            <w:rFonts w:ascii="仿宋" w:eastAsia="仿宋" w:hAnsi="仿宋" w:cs="仿宋" w:hint="eastAsia"/>
            <w:lang w:eastAsia="zh-CN"/>
          </w:rPr>
          <w:t>(二)、产业政策分析</w:t>
        </w:r>
        <w:r>
          <w:tab/>
        </w:r>
        <w:r>
          <w:fldChar w:fldCharType="begin"/>
        </w:r>
        <w:r>
          <w:instrText xml:space="preserve"> PAGEREF _Toc8431 \h </w:instrText>
        </w:r>
        <w:r>
          <w:fldChar w:fldCharType="separate"/>
        </w:r>
        <w:r>
          <w:t>32</w:t>
        </w:r>
        <w:r>
          <w:fldChar w:fldCharType="end"/>
        </w:r>
      </w:hyperlink>
    </w:p>
    <w:p>
      <w:pPr>
        <w:pStyle w:val="TOC2"/>
        <w:tabs>
          <w:tab w:val="right" w:leader="dot" w:pos="8306"/>
        </w:tabs>
      </w:pPr>
      <w:hyperlink w:anchor="_Toc23766" w:history="1">
        <w:r>
          <w:rPr>
            <w:rFonts w:ascii="仿宋" w:eastAsia="仿宋" w:hAnsi="仿宋" w:cs="仿宋" w:hint="eastAsia"/>
            <w:lang w:eastAsia="zh-CN"/>
          </w:rPr>
          <w:t>(三)、行业准入分析</w:t>
        </w:r>
        <w:r>
          <w:tab/>
        </w:r>
        <w:r>
          <w:fldChar w:fldCharType="begin"/>
        </w:r>
        <w:r>
          <w:instrText xml:space="preserve"> PAGEREF _Toc23766 \h </w:instrText>
        </w:r>
        <w:r>
          <w:fldChar w:fldCharType="separate"/>
        </w:r>
        <w:r>
          <w:t>34</w:t>
        </w:r>
        <w:r>
          <w:fldChar w:fldCharType="end"/>
        </w:r>
      </w:hyperlink>
    </w:p>
    <w:p>
      <w:pPr>
        <w:pStyle w:val="TOC1"/>
        <w:tabs>
          <w:tab w:val="right" w:leader="dot" w:pos="8306"/>
        </w:tabs>
      </w:pPr>
      <w:hyperlink w:anchor="_Toc26843" w:history="1">
        <w:r>
          <w:rPr>
            <w:rFonts w:ascii="仿宋" w:eastAsia="仿宋" w:hAnsi="仿宋" w:cs="仿宋" w:hint="eastAsia"/>
            <w:lang w:eastAsia="zh-CN"/>
          </w:rPr>
          <w:t>七、经济效益与社会效益优化</w:t>
        </w:r>
        <w:r>
          <w:tab/>
        </w:r>
        <w:r>
          <w:fldChar w:fldCharType="begin"/>
        </w:r>
        <w:r>
          <w:instrText xml:space="preserve"> PAGEREF _Toc26843 \h </w:instrText>
        </w:r>
        <w:r>
          <w:fldChar w:fldCharType="separate"/>
        </w:r>
        <w:r>
          <w:t>35</w:t>
        </w:r>
        <w:r>
          <w:fldChar w:fldCharType="end"/>
        </w:r>
      </w:hyperlink>
    </w:p>
    <w:p>
      <w:pPr>
        <w:pStyle w:val="TOC2"/>
        <w:tabs>
          <w:tab w:val="right" w:leader="dot" w:pos="8306"/>
        </w:tabs>
      </w:pPr>
      <w:hyperlink w:anchor="_Toc29390" w:history="1">
        <w:r>
          <w:rPr>
            <w:rFonts w:ascii="仿宋" w:eastAsia="仿宋" w:hAnsi="仿宋" w:cs="仿宋" w:hint="eastAsia"/>
            <w:lang w:eastAsia="zh-CN"/>
          </w:rPr>
          <w:t>(一)、经济效益提升策略</w:t>
        </w:r>
        <w:r>
          <w:tab/>
        </w:r>
        <w:r>
          <w:fldChar w:fldCharType="begin"/>
        </w:r>
        <w:r>
          <w:instrText xml:space="preserve"> PAGEREF _Toc29390 \h </w:instrText>
        </w:r>
        <w:r>
          <w:fldChar w:fldCharType="separate"/>
        </w:r>
        <w:r>
          <w:t>35</w:t>
        </w:r>
        <w:r>
          <w:fldChar w:fldCharType="end"/>
        </w:r>
      </w:hyperlink>
    </w:p>
    <w:p>
      <w:pPr>
        <w:pStyle w:val="TOC2"/>
        <w:tabs>
          <w:tab w:val="right" w:leader="dot" w:pos="8306"/>
        </w:tabs>
      </w:pPr>
      <w:hyperlink w:anchor="_Toc17244" w:history="1">
        <w:r>
          <w:rPr>
            <w:rFonts w:ascii="仿宋" w:eastAsia="仿宋" w:hAnsi="仿宋" w:cs="仿宋" w:hint="eastAsia"/>
            <w:lang w:eastAsia="zh-CN"/>
          </w:rPr>
          <w:t>(二)、社会效益增强方案</w:t>
        </w:r>
        <w:r>
          <w:tab/>
        </w:r>
        <w:r>
          <w:fldChar w:fldCharType="begin"/>
        </w:r>
        <w:r>
          <w:instrText xml:space="preserve"> PAGEREF _Toc17244 \h </w:instrText>
        </w:r>
        <w:r>
          <w:fldChar w:fldCharType="separate"/>
        </w:r>
        <w:r>
          <w:t>36</w:t>
        </w:r>
        <w:r>
          <w:fldChar w:fldCharType="end"/>
        </w:r>
      </w:hyperlink>
    </w:p>
    <w:p>
      <w:pPr>
        <w:pStyle w:val="TOC1"/>
        <w:tabs>
          <w:tab w:val="right" w:leader="dot" w:pos="8306"/>
        </w:tabs>
      </w:pPr>
      <w:hyperlink w:anchor="_Toc23856" w:history="1">
        <w:r>
          <w:rPr>
            <w:rFonts w:ascii="仿宋" w:eastAsia="仿宋" w:hAnsi="仿宋" w:cs="仿宋" w:hint="eastAsia"/>
            <w:lang w:eastAsia="zh-CN"/>
          </w:rPr>
          <w:t>八、客户关系管理与市场拓展</w:t>
        </w:r>
        <w:r>
          <w:tab/>
        </w:r>
        <w:r>
          <w:fldChar w:fldCharType="begin"/>
        </w:r>
        <w:r>
          <w:instrText xml:space="preserve"> PAGEREF _Toc23856 \h </w:instrText>
        </w:r>
        <w:r>
          <w:fldChar w:fldCharType="separate"/>
        </w:r>
        <w:r>
          <w:t>37</w:t>
        </w:r>
        <w:r>
          <w:fldChar w:fldCharType="end"/>
        </w:r>
      </w:hyperlink>
    </w:p>
    <w:p>
      <w:pPr>
        <w:pStyle w:val="TOC2"/>
        <w:tabs>
          <w:tab w:val="right" w:leader="dot" w:pos="8306"/>
        </w:tabs>
      </w:pPr>
      <w:hyperlink w:anchor="_Toc10537" w:history="1">
        <w:r>
          <w:rPr>
            <w:rFonts w:ascii="仿宋" w:eastAsia="仿宋" w:hAnsi="仿宋" w:cs="仿宋" w:hint="eastAsia"/>
            <w:lang w:eastAsia="zh-CN"/>
          </w:rPr>
          <w:t>(一)、客户关系管理策略</w:t>
        </w:r>
        <w:r>
          <w:tab/>
        </w:r>
        <w:r>
          <w:fldChar w:fldCharType="begin"/>
        </w:r>
        <w:r>
          <w:instrText xml:space="preserve"> PAGEREF _Toc10537 \h </w:instrText>
        </w:r>
        <w:r>
          <w:fldChar w:fldCharType="separate"/>
        </w:r>
        <w:r>
          <w:t>37</w:t>
        </w:r>
        <w:r>
          <w:fldChar w:fldCharType="end"/>
        </w:r>
      </w:hyperlink>
    </w:p>
    <w:p>
      <w:pPr>
        <w:pStyle w:val="TOC2"/>
        <w:tabs>
          <w:tab w:val="right" w:leader="dot" w:pos="8306"/>
        </w:tabs>
      </w:pPr>
      <w:hyperlink w:anchor="_Toc1296" w:history="1">
        <w:r>
          <w:rPr>
            <w:rFonts w:ascii="仿宋" w:eastAsia="仿宋" w:hAnsi="仿宋" w:cs="仿宋" w:hint="eastAsia"/>
            <w:lang w:eastAsia="zh-CN"/>
          </w:rPr>
          <w:t>(二)、市场拓展方案</w:t>
        </w:r>
        <w:r>
          <w:tab/>
        </w:r>
        <w:r>
          <w:fldChar w:fldCharType="begin"/>
        </w:r>
        <w:r>
          <w:instrText xml:space="preserve"> PAGEREF _Toc1296 \h </w:instrText>
        </w:r>
        <w:r>
          <w:fldChar w:fldCharType="separate"/>
        </w:r>
        <w:r>
          <w:t>39</w:t>
        </w:r>
        <w:r>
          <w:fldChar w:fldCharType="end"/>
        </w:r>
      </w:hyperlink>
    </w:p>
    <w:p>
      <w:pPr>
        <w:pStyle w:val="TOC1"/>
        <w:tabs>
          <w:tab w:val="right" w:leader="dot" w:pos="8306"/>
        </w:tabs>
      </w:pPr>
      <w:hyperlink w:anchor="_Toc19801" w:history="1">
        <w:r>
          <w:rPr>
            <w:rFonts w:ascii="仿宋" w:eastAsia="仿宋" w:hAnsi="仿宋" w:cs="仿宋" w:hint="eastAsia"/>
            <w:lang w:eastAsia="zh-CN"/>
          </w:rPr>
          <w:t>九、环境保护与治理方案</w:t>
        </w:r>
        <w:r>
          <w:tab/>
        </w:r>
        <w:r>
          <w:fldChar w:fldCharType="begin"/>
        </w:r>
        <w:r>
          <w:instrText xml:space="preserve"> PAGEREF _Toc19801 \h </w:instrText>
        </w:r>
        <w:r>
          <w:fldChar w:fldCharType="separate"/>
        </w:r>
        <w:r>
          <w:t>40</w:t>
        </w:r>
        <w:r>
          <w:fldChar w:fldCharType="end"/>
        </w:r>
      </w:hyperlink>
    </w:p>
    <w:p>
      <w:pPr>
        <w:pStyle w:val="TOC2"/>
        <w:tabs>
          <w:tab w:val="right" w:leader="dot" w:pos="8306"/>
        </w:tabs>
      </w:pPr>
      <w:hyperlink w:anchor="_Toc20017" w:history="1">
        <w:r>
          <w:rPr>
            <w:rFonts w:ascii="仿宋" w:eastAsia="仿宋" w:hAnsi="仿宋" w:cs="仿宋" w:hint="eastAsia"/>
            <w:lang w:eastAsia="zh-CN"/>
          </w:rPr>
          <w:t>(一)、项目环境影响评估</w:t>
        </w:r>
        <w:r>
          <w:tab/>
        </w:r>
        <w:r>
          <w:fldChar w:fldCharType="begin"/>
        </w:r>
        <w:r>
          <w:instrText xml:space="preserve"> PAGEREF _Toc20017 \h </w:instrText>
        </w:r>
        <w:r>
          <w:fldChar w:fldCharType="separate"/>
        </w:r>
        <w:r>
          <w:t>40</w:t>
        </w:r>
        <w:r>
          <w:fldChar w:fldCharType="end"/>
        </w:r>
      </w:hyperlink>
    </w:p>
    <w:p>
      <w:pPr>
        <w:pStyle w:val="TOC2"/>
        <w:tabs>
          <w:tab w:val="right" w:leader="dot" w:pos="8306"/>
        </w:tabs>
      </w:pPr>
      <w:hyperlink w:anchor="_Toc13702" w:history="1">
        <w:r>
          <w:rPr>
            <w:rFonts w:ascii="仿宋" w:eastAsia="仿宋" w:hAnsi="仿宋" w:cs="仿宋" w:hint="eastAsia"/>
            <w:lang w:eastAsia="zh-CN"/>
          </w:rPr>
          <w:t>(二)、环境保护措施与治理方案</w:t>
        </w:r>
        <w:r>
          <w:tab/>
        </w:r>
        <w:r>
          <w:fldChar w:fldCharType="begin"/>
        </w:r>
        <w:r>
          <w:instrText xml:space="preserve"> PAGEREF _Toc13702 \h </w:instrText>
        </w:r>
        <w:r>
          <w:fldChar w:fldCharType="separate"/>
        </w:r>
        <w:r>
          <w:t>40</w:t>
        </w:r>
        <w:r>
          <w:fldChar w:fldCharType="end"/>
        </w:r>
      </w:hyperlink>
    </w:p>
    <w:p>
      <w:pPr>
        <w:pStyle w:val="TOC1"/>
        <w:tabs>
          <w:tab w:val="right" w:leader="dot" w:pos="8306"/>
        </w:tabs>
      </w:pPr>
      <w:hyperlink w:anchor="_Toc7454" w:history="1">
        <w:r>
          <w:rPr>
            <w:rFonts w:ascii="仿宋" w:eastAsia="仿宋" w:hAnsi="仿宋" w:cs="仿宋" w:hint="eastAsia"/>
            <w:lang w:eastAsia="zh-CN"/>
          </w:rPr>
          <w:t>十、安全与应急管理</w:t>
        </w:r>
        <w:r>
          <w:tab/>
        </w:r>
        <w:r>
          <w:fldChar w:fldCharType="begin"/>
        </w:r>
        <w:r>
          <w:instrText xml:space="preserve"> PAGEREF _Toc7454 \h </w:instrText>
        </w:r>
        <w:r>
          <w:fldChar w:fldCharType="separate"/>
        </w:r>
        <w:r>
          <w:t>41</w:t>
        </w:r>
        <w:r>
          <w:fldChar w:fldCharType="end"/>
        </w:r>
      </w:hyperlink>
    </w:p>
    <w:p>
      <w:pPr>
        <w:pStyle w:val="TOC2"/>
        <w:tabs>
          <w:tab w:val="right" w:leader="dot" w:pos="8306"/>
        </w:tabs>
      </w:pPr>
      <w:hyperlink w:anchor="_Toc15355" w:history="1">
        <w:r>
          <w:rPr>
            <w:rFonts w:ascii="仿宋" w:eastAsia="仿宋" w:hAnsi="仿宋" w:cs="仿宋" w:hint="eastAsia"/>
            <w:lang w:eastAsia="zh-CN"/>
          </w:rPr>
          <w:t>(一)、安全生产管理</w:t>
        </w:r>
        <w:r>
          <w:tab/>
        </w:r>
        <w:r>
          <w:fldChar w:fldCharType="begin"/>
        </w:r>
        <w:r>
          <w:instrText xml:space="preserve"> PAGEREF _Toc15355 \h </w:instrText>
        </w:r>
        <w:r>
          <w:fldChar w:fldCharType="separate"/>
        </w:r>
        <w:r>
          <w:t>41</w:t>
        </w:r>
        <w:r>
          <w:fldChar w:fldCharType="end"/>
        </w:r>
      </w:hyperlink>
    </w:p>
    <w:p>
      <w:pPr>
        <w:pStyle w:val="TOC2"/>
        <w:tabs>
          <w:tab w:val="right" w:leader="dot" w:pos="8306"/>
        </w:tabs>
      </w:pPr>
      <w:hyperlink w:anchor="_Toc4902" w:history="1">
        <w:r>
          <w:rPr>
            <w:rFonts w:ascii="仿宋" w:eastAsia="仿宋" w:hAnsi="仿宋" w:cs="仿宋" w:hint="eastAsia"/>
            <w:lang w:eastAsia="zh-CN"/>
          </w:rPr>
          <w:t>(二)、应急预案与响应</w:t>
        </w:r>
        <w:r>
          <w:tab/>
        </w:r>
        <w:r>
          <w:fldChar w:fldCharType="begin"/>
        </w:r>
        <w:r>
          <w:instrText xml:space="preserve"> PAGEREF _Toc4902 \h </w:instrText>
        </w:r>
        <w:r>
          <w:fldChar w:fldCharType="separate"/>
        </w:r>
        <w:r>
          <w:t>42</w:t>
        </w:r>
        <w:r>
          <w:fldChar w:fldCharType="end"/>
        </w:r>
      </w:hyperlink>
    </w:p>
    <w:p>
      <w:pPr>
        <w:pStyle w:val="TOC1"/>
        <w:tabs>
          <w:tab w:val="right" w:leader="dot" w:pos="8306"/>
        </w:tabs>
      </w:pPr>
      <w:hyperlink w:anchor="_Toc5204" w:history="1">
        <w:r>
          <w:rPr>
            <w:rFonts w:ascii="仿宋" w:eastAsia="仿宋" w:hAnsi="仿宋" w:cs="仿宋" w:hint="eastAsia"/>
            <w:lang w:eastAsia="zh-CN"/>
          </w:rPr>
          <w:t>十一、项目变更管理</w:t>
        </w:r>
        <w:r>
          <w:tab/>
        </w:r>
        <w:r>
          <w:fldChar w:fldCharType="begin"/>
        </w:r>
        <w:r>
          <w:instrText xml:space="preserve"> PAGEREF _Toc5204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7" w:history="1">
        <w:r>
          <w:rPr>
            <w:rFonts w:ascii="仿宋" w:eastAsia="仿宋" w:hAnsi="仿宋" w:cs="仿宋" w:hint="eastAsia"/>
            <w:lang w:eastAsia="zh-CN"/>
          </w:rPr>
          <w:t>(一)、变更控制流程</w:t>
        </w:r>
        <w:r>
          <w:tab/>
        </w:r>
        <w:r>
          <w:fldChar w:fldCharType="begin"/>
        </w:r>
        <w:r>
          <w:instrText xml:space="preserve"> PAGEREF _Toc22247 \h </w:instrText>
        </w:r>
        <w:r>
          <w:fldChar w:fldCharType="separate"/>
        </w:r>
        <w:r>
          <w:t>44</w:t>
        </w:r>
        <w:r>
          <w:fldChar w:fldCharType="end"/>
        </w:r>
      </w:hyperlink>
    </w:p>
    <w:p>
      <w:pPr>
        <w:pStyle w:val="TOC2"/>
        <w:tabs>
          <w:tab w:val="right" w:leader="dot" w:pos="8306"/>
        </w:tabs>
      </w:pPr>
      <w:hyperlink w:anchor="_Toc28230" w:history="1">
        <w:r>
          <w:rPr>
            <w:rFonts w:ascii="仿宋" w:eastAsia="仿宋" w:hAnsi="仿宋" w:cs="仿宋" w:hint="eastAsia"/>
            <w:lang w:eastAsia="zh-CN"/>
          </w:rPr>
          <w:t>(二)、影响评估与处理</w:t>
        </w:r>
        <w:r>
          <w:tab/>
        </w:r>
        <w:r>
          <w:fldChar w:fldCharType="begin"/>
        </w:r>
        <w:r>
          <w:instrText xml:space="preserve"> PAGEREF _Toc28230 \h </w:instrText>
        </w:r>
        <w:r>
          <w:fldChar w:fldCharType="separate"/>
        </w:r>
        <w:r>
          <w:t>45</w:t>
        </w:r>
        <w:r>
          <w:fldChar w:fldCharType="end"/>
        </w:r>
      </w:hyperlink>
    </w:p>
    <w:p>
      <w:pPr>
        <w:pStyle w:val="TOC2"/>
        <w:tabs>
          <w:tab w:val="right" w:leader="dot" w:pos="8306"/>
        </w:tabs>
      </w:pPr>
      <w:hyperlink w:anchor="_Toc13971" w:history="1">
        <w:r>
          <w:rPr>
            <w:rFonts w:ascii="仿宋" w:eastAsia="仿宋" w:hAnsi="仿宋" w:cs="仿宋" w:hint="eastAsia"/>
            <w:lang w:eastAsia="zh-CN"/>
          </w:rPr>
          <w:t>(三)、变更记录与追踪</w:t>
        </w:r>
        <w:r>
          <w:tab/>
        </w:r>
        <w:r>
          <w:fldChar w:fldCharType="begin"/>
        </w:r>
        <w:r>
          <w:instrText xml:space="preserve"> PAGEREF _Toc13971 \h </w:instrText>
        </w:r>
        <w:r>
          <w:fldChar w:fldCharType="separate"/>
        </w:r>
        <w:r>
          <w:t>46</w:t>
        </w:r>
        <w:r>
          <w:fldChar w:fldCharType="end"/>
        </w:r>
      </w:hyperlink>
    </w:p>
    <w:p>
      <w:pPr>
        <w:pStyle w:val="TOC2"/>
        <w:tabs>
          <w:tab w:val="right" w:leader="dot" w:pos="8306"/>
        </w:tabs>
      </w:pPr>
      <w:hyperlink w:anchor="_Toc28509" w:history="1">
        <w:r>
          <w:rPr>
            <w:rFonts w:ascii="仿宋" w:eastAsia="仿宋" w:hAnsi="仿宋" w:cs="仿宋" w:hint="eastAsia"/>
            <w:lang w:eastAsia="zh-CN"/>
          </w:rPr>
          <w:t>(四)、变更管理策略</w:t>
        </w:r>
        <w:r>
          <w:tab/>
        </w:r>
        <w:r>
          <w:fldChar w:fldCharType="begin"/>
        </w:r>
        <w:r>
          <w:instrText xml:space="preserve"> PAGEREF _Toc28509 \h </w:instrText>
        </w:r>
        <w:r>
          <w:fldChar w:fldCharType="separate"/>
        </w:r>
        <w:r>
          <w:t>48</w:t>
        </w:r>
        <w:r>
          <w:fldChar w:fldCharType="end"/>
        </w:r>
      </w:hyperlink>
    </w:p>
    <w:p>
      <w:pPr>
        <w:pStyle w:val="TOC1"/>
        <w:tabs>
          <w:tab w:val="right" w:leader="dot" w:pos="8306"/>
        </w:tabs>
      </w:pPr>
      <w:hyperlink w:anchor="_Toc6429" w:history="1">
        <w:r>
          <w:rPr>
            <w:rFonts w:ascii="仿宋" w:eastAsia="仿宋" w:hAnsi="仿宋" w:cs="仿宋" w:hint="eastAsia"/>
            <w:lang w:eastAsia="zh-CN"/>
          </w:rPr>
          <w:t>十二、环境保护与绿色发展</w:t>
        </w:r>
        <w:r>
          <w:tab/>
        </w:r>
        <w:r>
          <w:fldChar w:fldCharType="begin"/>
        </w:r>
        <w:r>
          <w:instrText xml:space="preserve"> PAGEREF _Toc6429 \h </w:instrText>
        </w:r>
        <w:r>
          <w:fldChar w:fldCharType="separate"/>
        </w:r>
        <w:r>
          <w:t>50</w:t>
        </w:r>
        <w:r>
          <w:fldChar w:fldCharType="end"/>
        </w:r>
      </w:hyperlink>
    </w:p>
    <w:p>
      <w:pPr>
        <w:pStyle w:val="TOC2"/>
        <w:tabs>
          <w:tab w:val="right" w:leader="dot" w:pos="8306"/>
        </w:tabs>
      </w:pPr>
      <w:hyperlink w:anchor="_Toc17396" w:history="1">
        <w:r>
          <w:rPr>
            <w:rFonts w:ascii="仿宋" w:eastAsia="仿宋" w:hAnsi="仿宋" w:cs="仿宋" w:hint="eastAsia"/>
            <w:lang w:eastAsia="zh-CN"/>
          </w:rPr>
          <w:t>(一)、环境保护措施</w:t>
        </w:r>
        <w:r>
          <w:tab/>
        </w:r>
        <w:r>
          <w:fldChar w:fldCharType="begin"/>
        </w:r>
        <w:r>
          <w:instrText xml:space="preserve"> PAGEREF _Toc17396 \h </w:instrText>
        </w:r>
        <w:r>
          <w:fldChar w:fldCharType="separate"/>
        </w:r>
        <w:r>
          <w:t>50</w:t>
        </w:r>
        <w:r>
          <w:fldChar w:fldCharType="end"/>
        </w:r>
      </w:hyperlink>
    </w:p>
    <w:p>
      <w:pPr>
        <w:pStyle w:val="TOC2"/>
        <w:tabs>
          <w:tab w:val="right" w:leader="dot" w:pos="8306"/>
        </w:tabs>
      </w:pPr>
      <w:hyperlink w:anchor="_Toc7648" w:history="1">
        <w:r>
          <w:rPr>
            <w:rFonts w:ascii="仿宋" w:eastAsia="仿宋" w:hAnsi="仿宋" w:cs="仿宋" w:hint="eastAsia"/>
            <w:lang w:eastAsia="zh-CN"/>
          </w:rPr>
          <w:t>(二)、绿色发展与可持续发展策略</w:t>
        </w:r>
        <w:r>
          <w:tab/>
        </w:r>
        <w:r>
          <w:fldChar w:fldCharType="begin"/>
        </w:r>
        <w:r>
          <w:instrText xml:space="preserve"> PAGEREF _Toc7648 \h </w:instrText>
        </w:r>
        <w:r>
          <w:fldChar w:fldCharType="separate"/>
        </w:r>
        <w:r>
          <w:t>52</w:t>
        </w:r>
        <w:r>
          <w:fldChar w:fldCharType="end"/>
        </w:r>
      </w:hyperlink>
    </w:p>
    <w:p>
      <w:pPr>
        <w:pStyle w:val="TOC1"/>
        <w:tabs>
          <w:tab w:val="right" w:leader="dot" w:pos="8306"/>
        </w:tabs>
      </w:pPr>
      <w:hyperlink w:anchor="_Toc18616" w:history="1">
        <w:r>
          <w:rPr>
            <w:rFonts w:ascii="仿宋" w:eastAsia="仿宋" w:hAnsi="仿宋" w:cs="仿宋" w:hint="eastAsia"/>
            <w:lang w:eastAsia="zh-CN"/>
          </w:rPr>
          <w:t>十三、知识产权管理与保护</w:t>
        </w:r>
        <w:r>
          <w:tab/>
        </w:r>
        <w:r>
          <w:fldChar w:fldCharType="begin"/>
        </w:r>
        <w:r>
          <w:instrText xml:space="preserve"> PAGEREF _Toc18616 \h </w:instrText>
        </w:r>
        <w:r>
          <w:fldChar w:fldCharType="separate"/>
        </w:r>
        <w:r>
          <w:t>53</w:t>
        </w:r>
        <w:r>
          <w:fldChar w:fldCharType="end"/>
        </w:r>
      </w:hyperlink>
    </w:p>
    <w:p>
      <w:pPr>
        <w:pStyle w:val="TOC2"/>
        <w:tabs>
          <w:tab w:val="right" w:leader="dot" w:pos="8306"/>
        </w:tabs>
      </w:pPr>
      <w:hyperlink w:anchor="_Toc1674" w:history="1">
        <w:r>
          <w:rPr>
            <w:rFonts w:ascii="仿宋" w:eastAsia="仿宋" w:hAnsi="仿宋" w:cs="仿宋" w:hint="eastAsia"/>
            <w:lang w:eastAsia="zh-CN"/>
          </w:rPr>
          <w:t>(一)、知识产权管理体系建设</w:t>
        </w:r>
        <w:r>
          <w:tab/>
        </w:r>
        <w:r>
          <w:fldChar w:fldCharType="begin"/>
        </w:r>
        <w:r>
          <w:instrText xml:space="preserve"> PAGEREF _Toc1674 \h </w:instrText>
        </w:r>
        <w:r>
          <w:fldChar w:fldCharType="separate"/>
        </w:r>
        <w:r>
          <w:t>53</w:t>
        </w:r>
        <w:r>
          <w:fldChar w:fldCharType="end"/>
        </w:r>
      </w:hyperlink>
    </w:p>
    <w:p>
      <w:pPr>
        <w:pStyle w:val="TOC2"/>
        <w:tabs>
          <w:tab w:val="right" w:leader="dot" w:pos="8306"/>
        </w:tabs>
      </w:pPr>
      <w:hyperlink w:anchor="_Toc6514" w:history="1">
        <w:r>
          <w:rPr>
            <w:rFonts w:ascii="仿宋" w:eastAsia="仿宋" w:hAnsi="仿宋" w:cs="仿宋" w:hint="eastAsia"/>
            <w:lang w:eastAsia="zh-CN"/>
          </w:rPr>
          <w:t>(二)、知识产权保护措施</w:t>
        </w:r>
        <w:r>
          <w:tab/>
        </w:r>
        <w:r>
          <w:fldChar w:fldCharType="begin"/>
        </w:r>
        <w:r>
          <w:instrText xml:space="preserve"> PAGEREF _Toc6514 \h </w:instrText>
        </w:r>
        <w:r>
          <w:fldChar w:fldCharType="separate"/>
        </w:r>
        <w:r>
          <w:t>54</w:t>
        </w:r>
        <w:r>
          <w:fldChar w:fldCharType="end"/>
        </w:r>
      </w:hyperlink>
    </w:p>
    <w:p>
      <w:pPr>
        <w:pStyle w:val="TOC1"/>
        <w:tabs>
          <w:tab w:val="right" w:leader="dot" w:pos="8306"/>
        </w:tabs>
      </w:pPr>
      <w:hyperlink w:anchor="_Toc9551" w:history="1">
        <w:r>
          <w:rPr>
            <w:rFonts w:ascii="仿宋" w:eastAsia="仿宋" w:hAnsi="仿宋" w:cs="仿宋" w:hint="eastAsia"/>
            <w:lang w:eastAsia="zh-CN"/>
          </w:rPr>
          <w:t>十四、设施与设备管理</w:t>
        </w:r>
        <w:r>
          <w:tab/>
        </w:r>
        <w:r>
          <w:fldChar w:fldCharType="begin"/>
        </w:r>
        <w:r>
          <w:instrText xml:space="preserve"> PAGEREF _Toc9551 \h </w:instrText>
        </w:r>
        <w:r>
          <w:fldChar w:fldCharType="separate"/>
        </w:r>
        <w:r>
          <w:t>55</w:t>
        </w:r>
        <w:r>
          <w:fldChar w:fldCharType="end"/>
        </w:r>
      </w:hyperlink>
    </w:p>
    <w:p>
      <w:pPr>
        <w:pStyle w:val="TOC2"/>
        <w:tabs>
          <w:tab w:val="right" w:leader="dot" w:pos="8306"/>
        </w:tabs>
      </w:pPr>
      <w:hyperlink w:anchor="_Toc30445" w:history="1">
        <w:r>
          <w:rPr>
            <w:rFonts w:ascii="仿宋" w:eastAsia="仿宋" w:hAnsi="仿宋" w:cs="仿宋" w:hint="eastAsia"/>
            <w:lang w:eastAsia="zh-CN"/>
          </w:rPr>
          <w:t>(一)、设施规划与配置</w:t>
        </w:r>
        <w:r>
          <w:tab/>
        </w:r>
        <w:r>
          <w:fldChar w:fldCharType="begin"/>
        </w:r>
        <w:r>
          <w:instrText xml:space="preserve"> PAGEREF _Toc30445 \h </w:instrText>
        </w:r>
        <w:r>
          <w:fldChar w:fldCharType="separate"/>
        </w:r>
        <w:r>
          <w:t>55</w:t>
        </w:r>
        <w:r>
          <w:fldChar w:fldCharType="end"/>
        </w:r>
      </w:hyperlink>
    </w:p>
    <w:p>
      <w:pPr>
        <w:pStyle w:val="TOC2"/>
        <w:tabs>
          <w:tab w:val="right" w:leader="dot" w:pos="8306"/>
        </w:tabs>
      </w:pPr>
      <w:hyperlink w:anchor="_Toc6567" w:history="1">
        <w:r>
          <w:rPr>
            <w:rFonts w:ascii="仿宋" w:eastAsia="仿宋" w:hAnsi="仿宋" w:cs="仿宋" w:hint="eastAsia"/>
            <w:lang w:eastAsia="zh-CN"/>
          </w:rPr>
          <w:t>(二)、设备采购与维护管理</w:t>
        </w:r>
        <w:r>
          <w:tab/>
        </w:r>
        <w:r>
          <w:fldChar w:fldCharType="begin"/>
        </w:r>
        <w:r>
          <w:instrText xml:space="preserve"> PAGEREF _Toc6567 \h </w:instrText>
        </w:r>
        <w:r>
          <w:fldChar w:fldCharType="separate"/>
        </w:r>
        <w:r>
          <w:t>56</w:t>
        </w:r>
        <w:r>
          <w:fldChar w:fldCharType="end"/>
        </w:r>
      </w:hyperlink>
    </w:p>
    <w:p>
      <w:pPr>
        <w:pStyle w:val="TOC2"/>
        <w:tabs>
          <w:tab w:val="right" w:leader="dot" w:pos="8306"/>
        </w:tabs>
      </w:pPr>
      <w:hyperlink w:anchor="_Toc17708" w:history="1">
        <w:r>
          <w:rPr>
            <w:rFonts w:ascii="仿宋" w:eastAsia="仿宋" w:hAnsi="仿宋" w:cs="仿宋" w:hint="eastAsia"/>
            <w:lang w:eastAsia="zh-CN"/>
          </w:rPr>
          <w:t>(三)、设施设备升级策略</w:t>
        </w:r>
        <w:r>
          <w:tab/>
        </w:r>
        <w:r>
          <w:fldChar w:fldCharType="begin"/>
        </w:r>
        <w:r>
          <w:instrText xml:space="preserve"> PAGEREF _Toc17708 \h </w:instrText>
        </w:r>
        <w:r>
          <w:fldChar w:fldCharType="separate"/>
        </w:r>
        <w:r>
          <w:t>57</w:t>
        </w:r>
        <w:r>
          <w:fldChar w:fldCharType="end"/>
        </w:r>
      </w:hyperlink>
    </w:p>
    <w:p>
      <w:pPr>
        <w:pStyle w:val="TOC1"/>
        <w:tabs>
          <w:tab w:val="right" w:leader="dot" w:pos="8306"/>
        </w:tabs>
      </w:pPr>
      <w:hyperlink w:anchor="_Toc14385" w:history="1">
        <w:r>
          <w:rPr>
            <w:rFonts w:ascii="仿宋" w:eastAsia="仿宋" w:hAnsi="仿宋" w:cs="仿宋" w:hint="eastAsia"/>
            <w:lang w:eastAsia="zh-CN"/>
          </w:rPr>
          <w:t>十五、项目施工方案</w:t>
        </w:r>
        <w:r>
          <w:tab/>
        </w:r>
        <w:r>
          <w:fldChar w:fldCharType="begin"/>
        </w:r>
        <w:r>
          <w:instrText xml:space="preserve"> PAGEREF _Toc14385 \h </w:instrText>
        </w:r>
        <w:r>
          <w:fldChar w:fldCharType="separate"/>
        </w:r>
        <w:r>
          <w:t>57</w:t>
        </w:r>
        <w:r>
          <w:fldChar w:fldCharType="end"/>
        </w:r>
      </w:hyperlink>
    </w:p>
    <w:p>
      <w:pPr>
        <w:pStyle w:val="TOC2"/>
        <w:tabs>
          <w:tab w:val="right" w:leader="dot" w:pos="8306"/>
        </w:tabs>
      </w:pPr>
      <w:hyperlink w:anchor="_Toc11352" w:history="1">
        <w:r>
          <w:rPr>
            <w:rFonts w:ascii="仿宋" w:eastAsia="仿宋" w:hAnsi="仿宋" w:cs="仿宋" w:hint="eastAsia"/>
            <w:lang w:eastAsia="zh-CN"/>
          </w:rPr>
          <w:t>(一)、施工组织设计</w:t>
        </w:r>
        <w:r>
          <w:tab/>
        </w:r>
        <w:r>
          <w:fldChar w:fldCharType="begin"/>
        </w:r>
        <w:r>
          <w:instrText xml:space="preserve"> PAGEREF _Toc11352 \h </w:instrText>
        </w:r>
        <w:r>
          <w:fldChar w:fldCharType="separate"/>
        </w:r>
        <w:r>
          <w:t>57</w:t>
        </w:r>
        <w:r>
          <w:fldChar w:fldCharType="end"/>
        </w:r>
      </w:hyperlink>
    </w:p>
    <w:p>
      <w:pPr>
        <w:pStyle w:val="TOC2"/>
        <w:tabs>
          <w:tab w:val="right" w:leader="dot" w:pos="8306"/>
        </w:tabs>
      </w:pPr>
      <w:hyperlink w:anchor="_Toc7787" w:history="1">
        <w:r>
          <w:rPr>
            <w:rFonts w:ascii="仿宋" w:eastAsia="仿宋" w:hAnsi="仿宋" w:cs="仿宋" w:hint="eastAsia"/>
            <w:lang w:eastAsia="zh-CN"/>
          </w:rPr>
          <w:t>(二)、施工工艺与技术路线</w:t>
        </w:r>
        <w:r>
          <w:tab/>
        </w:r>
        <w:r>
          <w:fldChar w:fldCharType="begin"/>
        </w:r>
        <w:r>
          <w:instrText xml:space="preserve"> PAGEREF _Toc7787 \h </w:instrText>
        </w:r>
        <w:r>
          <w:fldChar w:fldCharType="separate"/>
        </w:r>
        <w:r>
          <w:t>59</w:t>
        </w:r>
        <w:r>
          <w:fldChar w:fldCharType="end"/>
        </w:r>
      </w:hyperlink>
    </w:p>
    <w:p>
      <w:pPr>
        <w:pStyle w:val="TOC2"/>
        <w:tabs>
          <w:tab w:val="right" w:leader="dot" w:pos="8306"/>
        </w:tabs>
      </w:pPr>
      <w:hyperlink w:anchor="_Toc31242" w:history="1">
        <w:r>
          <w:rPr>
            <w:rFonts w:ascii="仿宋" w:eastAsia="仿宋" w:hAnsi="仿宋" w:cs="仿宋" w:hint="eastAsia"/>
            <w:lang w:eastAsia="zh-CN"/>
          </w:rPr>
          <w:t>(三)、关键节点施工计划</w:t>
        </w:r>
        <w:r>
          <w:tab/>
        </w:r>
        <w:r>
          <w:fldChar w:fldCharType="begin"/>
        </w:r>
        <w:r>
          <w:instrText xml:space="preserve"> PAGEREF _Toc31242 \h </w:instrText>
        </w:r>
        <w:r>
          <w:fldChar w:fldCharType="separate"/>
        </w:r>
        <w:r>
          <w:t>60</w:t>
        </w:r>
        <w:r>
          <w:fldChar w:fldCharType="end"/>
        </w:r>
      </w:hyperlink>
    </w:p>
    <w:p>
      <w:pPr>
        <w:pStyle w:val="TOC2"/>
        <w:tabs>
          <w:tab w:val="right" w:leader="dot" w:pos="8306"/>
        </w:tabs>
      </w:pPr>
      <w:hyperlink w:anchor="_Toc14682" w:history="1">
        <w:r>
          <w:rPr>
            <w:rFonts w:ascii="仿宋" w:eastAsia="仿宋" w:hAnsi="仿宋" w:cs="仿宋" w:hint="eastAsia"/>
            <w:lang w:eastAsia="zh-CN"/>
          </w:rPr>
          <w:t>(四)、施工现场管理</w:t>
        </w:r>
        <w:r>
          <w:tab/>
        </w:r>
        <w:r>
          <w:fldChar w:fldCharType="begin"/>
        </w:r>
        <w:r>
          <w:instrText xml:space="preserve"> PAGEREF _Toc14682 \h </w:instrText>
        </w:r>
        <w:r>
          <w:fldChar w:fldCharType="separate"/>
        </w:r>
        <w:r>
          <w:t>62</w:t>
        </w:r>
        <w:r>
          <w:fldChar w:fldCharType="end"/>
        </w:r>
      </w:hyperlink>
    </w:p>
    <w:p>
      <w:pPr>
        <w:pStyle w:val="TOC1"/>
        <w:tabs>
          <w:tab w:val="right" w:leader="dot" w:pos="8306"/>
        </w:tabs>
      </w:pPr>
      <w:hyperlink w:anchor="_Toc3539" w:history="1">
        <w:r>
          <w:rPr>
            <w:rFonts w:ascii="仿宋" w:eastAsia="仿宋" w:hAnsi="仿宋" w:cs="仿宋" w:hint="eastAsia"/>
            <w:lang w:eastAsia="zh-CN"/>
          </w:rPr>
          <w:t>十六、质量管理与控制</w:t>
        </w:r>
        <w:r>
          <w:tab/>
        </w:r>
        <w:r>
          <w:fldChar w:fldCharType="begin"/>
        </w:r>
        <w:r>
          <w:instrText xml:space="preserve"> PAGEREF _Toc3539 \h </w:instrText>
        </w:r>
        <w:r>
          <w:fldChar w:fldCharType="separate"/>
        </w:r>
        <w:r>
          <w:t>64</w:t>
        </w:r>
        <w:r>
          <w:fldChar w:fldCharType="end"/>
        </w:r>
      </w:hyperlink>
    </w:p>
    <w:p>
      <w:pPr>
        <w:pStyle w:val="TOC2"/>
        <w:tabs>
          <w:tab w:val="right" w:leader="dot" w:pos="8306"/>
        </w:tabs>
      </w:pPr>
      <w:hyperlink w:anchor="_Toc32353" w:history="1">
        <w:r>
          <w:rPr>
            <w:rFonts w:ascii="仿宋" w:eastAsia="仿宋" w:hAnsi="仿宋" w:cs="仿宋" w:hint="eastAsia"/>
            <w:lang w:eastAsia="zh-CN"/>
          </w:rPr>
          <w:t>(一)、质量管理体系建设</w:t>
        </w:r>
        <w:r>
          <w:tab/>
        </w:r>
        <w:r>
          <w:fldChar w:fldCharType="begin"/>
        </w:r>
        <w:r>
          <w:instrText xml:space="preserve"> PAGEREF _Toc32353 \h </w:instrText>
        </w:r>
        <w:r>
          <w:fldChar w:fldCharType="separate"/>
        </w:r>
        <w:r>
          <w:t>64</w:t>
        </w:r>
        <w:r>
          <w:fldChar w:fldCharType="end"/>
        </w:r>
      </w:hyperlink>
    </w:p>
    <w:p>
      <w:pPr>
        <w:pStyle w:val="TOC2"/>
        <w:tabs>
          <w:tab w:val="right" w:leader="dot" w:pos="8306"/>
        </w:tabs>
      </w:pPr>
      <w:hyperlink w:anchor="_Toc13114" w:history="1">
        <w:r>
          <w:rPr>
            <w:rFonts w:ascii="仿宋" w:eastAsia="仿宋" w:hAnsi="仿宋" w:cs="仿宋" w:hint="eastAsia"/>
            <w:lang w:eastAsia="zh-CN"/>
          </w:rPr>
          <w:t>(二)、质量控制措施</w:t>
        </w:r>
        <w:r>
          <w:tab/>
        </w:r>
        <w:r>
          <w:fldChar w:fldCharType="begin"/>
        </w:r>
        <w:r>
          <w:instrText xml:space="preserve"> PAGEREF _Toc13114 \h </w:instrText>
        </w:r>
        <w:r>
          <w:fldChar w:fldCharType="separate"/>
        </w:r>
        <w:r>
          <w:t>65</w:t>
        </w:r>
        <w:r>
          <w:fldChar w:fldCharType="end"/>
        </w:r>
      </w:hyperlink>
    </w:p>
    <w:p>
      <w:pPr>
        <w:pStyle w:val="TOC1"/>
        <w:tabs>
          <w:tab w:val="right" w:leader="dot" w:pos="8306"/>
        </w:tabs>
      </w:pPr>
      <w:hyperlink w:anchor="_Toc20434" w:history="1">
        <w:r>
          <w:rPr>
            <w:rFonts w:ascii="仿宋" w:eastAsia="仿宋" w:hAnsi="仿宋" w:cs="仿宋" w:hint="eastAsia"/>
            <w:lang w:eastAsia="zh-CN"/>
          </w:rPr>
          <w:t>十七、产业协同与集群发展</w:t>
        </w:r>
        <w:r>
          <w:tab/>
        </w:r>
        <w:r>
          <w:fldChar w:fldCharType="begin"/>
        </w:r>
        <w:r>
          <w:instrText xml:space="preserve"> PAGEREF _Toc20434 \h </w:instrText>
        </w:r>
        <w:r>
          <w:fldChar w:fldCharType="separate"/>
        </w:r>
        <w:r>
          <w:t>66</w:t>
        </w:r>
        <w:r>
          <w:fldChar w:fldCharType="end"/>
        </w:r>
      </w:hyperlink>
    </w:p>
    <w:p>
      <w:pPr>
        <w:pStyle w:val="TOC2"/>
        <w:tabs>
          <w:tab w:val="right" w:leader="dot" w:pos="8306"/>
        </w:tabs>
      </w:pPr>
      <w:hyperlink w:anchor="_Toc7311" w:history="1">
        <w:r>
          <w:rPr>
            <w:rFonts w:ascii="仿宋" w:eastAsia="仿宋" w:hAnsi="仿宋" w:cs="仿宋" w:hint="eastAsia"/>
            <w:lang w:eastAsia="zh-CN"/>
          </w:rPr>
          <w:t>(一)、产业协同机制建设</w:t>
        </w:r>
        <w:r>
          <w:tab/>
        </w:r>
        <w:r>
          <w:fldChar w:fldCharType="begin"/>
        </w:r>
        <w:r>
          <w:instrText xml:space="preserve"> PAGEREF _Toc7311 \h </w:instrText>
        </w:r>
        <w:r>
          <w:fldChar w:fldCharType="separate"/>
        </w:r>
        <w:r>
          <w:t>66</w:t>
        </w:r>
        <w:r>
          <w:fldChar w:fldCharType="end"/>
        </w:r>
      </w:hyperlink>
    </w:p>
    <w:p>
      <w:pPr>
        <w:pStyle w:val="TOC2"/>
        <w:tabs>
          <w:tab w:val="right" w:leader="dot" w:pos="8306"/>
        </w:tabs>
      </w:pPr>
      <w:hyperlink w:anchor="_Toc4861" w:history="1">
        <w:r>
          <w:rPr>
            <w:rFonts w:ascii="仿宋" w:eastAsia="仿宋" w:hAnsi="仿宋" w:cs="仿宋" w:hint="eastAsia"/>
            <w:lang w:eastAsia="zh-CN"/>
          </w:rPr>
          <w:t>(二)、产业集群培育与发展</w:t>
        </w:r>
        <w:r>
          <w:tab/>
        </w:r>
        <w:r>
          <w:fldChar w:fldCharType="begin"/>
        </w:r>
        <w:r>
          <w:instrText xml:space="preserve"> PAGEREF _Toc4861 \h </w:instrText>
        </w:r>
        <w:r>
          <w:fldChar w:fldCharType="separate"/>
        </w:r>
        <w:r>
          <w:t>68</w:t>
        </w:r>
        <w:r>
          <w:fldChar w:fldCharType="end"/>
        </w:r>
      </w:hyperlink>
    </w:p>
    <w:p>
      <w:pPr>
        <w:pStyle w:val="TOC1"/>
        <w:tabs>
          <w:tab w:val="right" w:leader="dot" w:pos="8306"/>
        </w:tabs>
      </w:pPr>
      <w:hyperlink w:anchor="_Toc3377" w:history="1">
        <w:r>
          <w:rPr>
            <w:rFonts w:ascii="仿宋" w:eastAsia="仿宋" w:hAnsi="仿宋" w:cs="仿宋" w:hint="eastAsia"/>
            <w:lang w:eastAsia="zh-CN"/>
          </w:rPr>
          <w:t>十八、人力资源管理与开发</w:t>
        </w:r>
        <w:r>
          <w:tab/>
        </w:r>
        <w:r>
          <w:fldChar w:fldCharType="begin"/>
        </w:r>
        <w:r>
          <w:instrText xml:space="preserve"> PAGEREF _Toc3377 \h </w:instrText>
        </w:r>
        <w:r>
          <w:fldChar w:fldCharType="separate"/>
        </w:r>
        <w:r>
          <w:t>68</w:t>
        </w:r>
        <w:r>
          <w:fldChar w:fldCharType="end"/>
        </w:r>
      </w:hyperlink>
    </w:p>
    <w:p>
      <w:pPr>
        <w:pStyle w:val="TOC2"/>
        <w:tabs>
          <w:tab w:val="right" w:leader="dot" w:pos="8306"/>
        </w:tabs>
      </w:pPr>
      <w:hyperlink w:anchor="_Toc27597" w:history="1">
        <w:r>
          <w:rPr>
            <w:rFonts w:ascii="仿宋" w:eastAsia="仿宋" w:hAnsi="仿宋" w:cs="仿宋" w:hint="eastAsia"/>
            <w:lang w:eastAsia="zh-CN"/>
          </w:rPr>
          <w:t>(一)、人力资源规划</w:t>
        </w:r>
        <w:r>
          <w:tab/>
        </w:r>
        <w:r>
          <w:fldChar w:fldCharType="begin"/>
        </w:r>
        <w:r>
          <w:instrText xml:space="preserve"> PAGEREF _Toc27597 \h </w:instrText>
        </w:r>
        <w:r>
          <w:fldChar w:fldCharType="separate"/>
        </w:r>
        <w:r>
          <w:t>68</w:t>
        </w:r>
        <w:r>
          <w:fldChar w:fldCharType="end"/>
        </w:r>
      </w:hyperlink>
    </w:p>
    <w:p>
      <w:pPr>
        <w:pStyle w:val="TOC2"/>
        <w:tabs>
          <w:tab w:val="right" w:leader="dot" w:pos="8306"/>
        </w:tabs>
      </w:pPr>
      <w:hyperlink w:anchor="_Toc30531" w:history="1">
        <w:r>
          <w:rPr>
            <w:rFonts w:ascii="仿宋" w:eastAsia="仿宋" w:hAnsi="仿宋" w:cs="仿宋" w:hint="eastAsia"/>
            <w:lang w:eastAsia="zh-CN"/>
          </w:rPr>
          <w:t>(二)、人力资源开发与培训</w:t>
        </w:r>
        <w:r>
          <w:tab/>
        </w:r>
        <w:r>
          <w:fldChar w:fldCharType="begin"/>
        </w:r>
        <w:r>
          <w:instrText xml:space="preserve"> PAGEREF _Toc30531 \h </w:instrText>
        </w:r>
        <w:r>
          <w:fldChar w:fldCharType="separate"/>
        </w:r>
        <w:r>
          <w:t>70</w:t>
        </w:r>
        <w:r>
          <w:fldChar w:fldCharType="end"/>
        </w:r>
      </w:hyperlink>
    </w:p>
    <w:p>
      <w:pPr>
        <w:pStyle w:val="TOC1"/>
        <w:tabs>
          <w:tab w:val="right" w:leader="dot" w:pos="8306"/>
        </w:tabs>
      </w:pPr>
      <w:hyperlink w:anchor="_Toc29232" w:history="1">
        <w:r>
          <w:rPr>
            <w:rFonts w:ascii="仿宋" w:eastAsia="仿宋" w:hAnsi="仿宋" w:cs="仿宋" w:hint="eastAsia"/>
            <w:lang w:eastAsia="zh-CN"/>
          </w:rPr>
          <w:t>十九、成果转化与推广应用</w:t>
        </w:r>
        <w:r>
          <w:tab/>
        </w:r>
        <w:r>
          <w:fldChar w:fldCharType="begin"/>
        </w:r>
        <w:r>
          <w:instrText xml:space="preserve"> PAGEREF _Toc29232 \h </w:instrText>
        </w:r>
        <w:r>
          <w:fldChar w:fldCharType="separate"/>
        </w:r>
        <w:r>
          <w:t>73</w:t>
        </w:r>
        <w:r>
          <w:fldChar w:fldCharType="end"/>
        </w:r>
      </w:hyperlink>
    </w:p>
    <w:p>
      <w:pPr>
        <w:pStyle w:val="TOC2"/>
        <w:tabs>
          <w:tab w:val="right" w:leader="dot" w:pos="8306"/>
        </w:tabs>
      </w:pPr>
      <w:hyperlink w:anchor="_Toc12268" w:history="1">
        <w:r>
          <w:rPr>
            <w:rFonts w:ascii="仿宋" w:eastAsia="仿宋" w:hAnsi="仿宋" w:cs="仿宋" w:hint="eastAsia"/>
            <w:lang w:eastAsia="zh-CN"/>
          </w:rPr>
          <w:t>(一)、成果转化策略制定</w:t>
        </w:r>
        <w:r>
          <w:tab/>
        </w:r>
        <w:r>
          <w:fldChar w:fldCharType="begin"/>
        </w:r>
        <w:r>
          <w:instrText xml:space="preserve"> PAGEREF _Toc12268 \h </w:instrText>
        </w:r>
        <w:r>
          <w:fldChar w:fldCharType="separate"/>
        </w:r>
        <w:r>
          <w:t>73</w:t>
        </w:r>
        <w:r>
          <w:fldChar w:fldCharType="end"/>
        </w:r>
      </w:hyperlink>
    </w:p>
    <w:p>
      <w:pPr>
        <w:pStyle w:val="TOC2"/>
        <w:tabs>
          <w:tab w:val="right" w:leader="dot" w:pos="8306"/>
        </w:tabs>
      </w:pPr>
      <w:hyperlink w:anchor="_Toc6109" w:history="1">
        <w:r>
          <w:rPr>
            <w:rFonts w:ascii="仿宋" w:eastAsia="仿宋" w:hAnsi="仿宋" w:cs="仿宋" w:hint="eastAsia"/>
            <w:lang w:eastAsia="zh-CN"/>
          </w:rPr>
          <w:t>(二)、成果推广应用方案</w:t>
        </w:r>
        <w:r>
          <w:tab/>
        </w:r>
        <w:r>
          <w:fldChar w:fldCharType="begin"/>
        </w:r>
        <w:r>
          <w:instrText xml:space="preserve"> PAGEREF _Toc6109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9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5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窑炉、熔炉及电炉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40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64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644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窑炉、熔炉及电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窑炉、熔炉及电炉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窑炉、熔炉及电炉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窑炉、熔炉及电炉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窑炉、熔炉及电炉项目的社会影响是全面而深远的。从提供就业机会和提升公共服务，到促进社会结构和劳动市场的多元化，再到推动社会责任和伦理标准的提高，项目对于提升社区的经济、文化和社会福祉有着重要作用。通过这些正面影响，窑炉、熔炉及电炉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605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为了融入当地社区，窑炉、熔炉及电炉项目需深入理解当地的文化特色和社会习俗。例如，项目在设计广告和市场推广活动时，应考虑使用当地语言和符合地方文化的表达方式。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883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为了确保窑炉、熔炉及电炉项目的成功并最大限度地减轻潜在的社会风险，详细的风险分析和具体的应对策略至关重要。以下是针对项目可能面临的具体社会风险及相应对策的分析：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风险描述：窑炉、熔炉及电炉项目可能遭遇社区抵制，尤其如果社区成员认为项目会破坏他们的生活环境或忽略他们的意见。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风险描述：窑炉、熔炉及电炉项目的商业实践可能与当地的文化和价值观存在冲突，导致社会紧张和文化冲突。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风险描述：窑炉、熔炉及电炉项目可能会增加对公共资源和基础设施的需求，给当地带来额外压力，例如在水资源、能源供应和交通系统方面。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https://d.book118.com/117100160112006033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56C38"/>
    <w:rsid w:val="29156C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100160112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2024-01-16T16:11:00Z</dcterms:created>
  <dcterms:modified xsi:type="dcterms:W3CDTF">2024-01-16T16:12:00Z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A84FBCB043F14AC68E84F40FF0923565_11</vt:lpwstr>
  </property>
  <property fmtid="{D5CDD505-2E9C-101B-9397-08002B2CF9AE}" pid="3" name="KSOProductBuildVer">
    <vt:lpwstr>2052-12.1.0.16120</vt:lpwstr>
  </property>
</Properties>
</file>