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洗胃机项目建设总纲及方案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786" w:history="1">
        <w:r>
          <w:rPr>
            <w:rFonts w:ascii="仿宋" w:eastAsia="仿宋" w:hAnsi="仿宋" w:cs="仿宋" w:hint="eastAsia"/>
            <w:lang w:eastAsia="zh-CN"/>
          </w:rPr>
          <w:t>序言</w:t>
        </w:r>
        <w:r>
          <w:tab/>
        </w:r>
        <w:r>
          <w:fldChar w:fldCharType="begin"/>
        </w:r>
        <w:r>
          <w:instrText xml:space="preserve"> PAGEREF _Toc8786 \h </w:instrText>
        </w:r>
        <w:r>
          <w:fldChar w:fldCharType="separate"/>
        </w:r>
        <w:r>
          <w:t>3</w:t>
        </w:r>
        <w:r>
          <w:fldChar w:fldCharType="end"/>
        </w:r>
      </w:hyperlink>
    </w:p>
    <w:p>
      <w:pPr>
        <w:pStyle w:val="TOC1"/>
        <w:tabs>
          <w:tab w:val="right" w:leader="dot" w:pos="8306"/>
        </w:tabs>
      </w:pPr>
      <w:hyperlink w:anchor="_Toc13295" w:history="1">
        <w:r>
          <w:rPr>
            <w:rFonts w:ascii="仿宋" w:eastAsia="仿宋" w:hAnsi="仿宋" w:cs="仿宋" w:hint="eastAsia"/>
            <w:lang w:eastAsia="zh-CN"/>
          </w:rPr>
          <w:t>一、建设风险评估分析</w:t>
        </w:r>
        <w:r>
          <w:tab/>
        </w:r>
        <w:r>
          <w:fldChar w:fldCharType="begin"/>
        </w:r>
        <w:r>
          <w:instrText xml:space="preserve"> PAGEREF _Toc13295 \h </w:instrText>
        </w:r>
        <w:r>
          <w:fldChar w:fldCharType="separate"/>
        </w:r>
        <w:r>
          <w:t>3</w:t>
        </w:r>
        <w:r>
          <w:fldChar w:fldCharType="end"/>
        </w:r>
      </w:hyperlink>
    </w:p>
    <w:p>
      <w:pPr>
        <w:pStyle w:val="TOC2"/>
        <w:tabs>
          <w:tab w:val="right" w:leader="dot" w:pos="8306"/>
        </w:tabs>
      </w:pPr>
      <w:hyperlink w:anchor="_Toc13599" w:history="1">
        <w:r>
          <w:rPr>
            <w:rFonts w:ascii="仿宋" w:eastAsia="仿宋" w:hAnsi="仿宋" w:cs="仿宋" w:hint="eastAsia"/>
            <w:lang w:eastAsia="zh-CN"/>
          </w:rPr>
          <w:t>(一)、政策风险分析</w:t>
        </w:r>
        <w:r>
          <w:tab/>
        </w:r>
        <w:r>
          <w:fldChar w:fldCharType="begin"/>
        </w:r>
        <w:r>
          <w:instrText xml:space="preserve"> PAGEREF _Toc13599 \h </w:instrText>
        </w:r>
        <w:r>
          <w:fldChar w:fldCharType="separate"/>
        </w:r>
        <w:r>
          <w:t>3</w:t>
        </w:r>
        <w:r>
          <w:fldChar w:fldCharType="end"/>
        </w:r>
      </w:hyperlink>
    </w:p>
    <w:p>
      <w:pPr>
        <w:pStyle w:val="TOC2"/>
        <w:tabs>
          <w:tab w:val="right" w:leader="dot" w:pos="8306"/>
        </w:tabs>
      </w:pPr>
      <w:hyperlink w:anchor="_Toc12137" w:history="1">
        <w:r>
          <w:rPr>
            <w:rFonts w:ascii="仿宋" w:eastAsia="仿宋" w:hAnsi="仿宋" w:cs="仿宋" w:hint="eastAsia"/>
            <w:lang w:eastAsia="zh-CN"/>
          </w:rPr>
          <w:t>(二)、社会风险分析</w:t>
        </w:r>
        <w:r>
          <w:tab/>
        </w:r>
        <w:r>
          <w:fldChar w:fldCharType="begin"/>
        </w:r>
        <w:r>
          <w:instrText xml:space="preserve"> PAGEREF _Toc12137 \h </w:instrText>
        </w:r>
        <w:r>
          <w:fldChar w:fldCharType="separate"/>
        </w:r>
        <w:r>
          <w:t>4</w:t>
        </w:r>
        <w:r>
          <w:fldChar w:fldCharType="end"/>
        </w:r>
      </w:hyperlink>
    </w:p>
    <w:p>
      <w:pPr>
        <w:pStyle w:val="TOC2"/>
        <w:tabs>
          <w:tab w:val="right" w:leader="dot" w:pos="8306"/>
        </w:tabs>
      </w:pPr>
      <w:hyperlink w:anchor="_Toc10029" w:history="1">
        <w:r>
          <w:rPr>
            <w:rFonts w:ascii="仿宋" w:eastAsia="仿宋" w:hAnsi="仿宋" w:cs="仿宋" w:hint="eastAsia"/>
            <w:lang w:eastAsia="zh-CN"/>
          </w:rPr>
          <w:t>(三)、市场风险分析</w:t>
        </w:r>
        <w:r>
          <w:tab/>
        </w:r>
        <w:r>
          <w:fldChar w:fldCharType="begin"/>
        </w:r>
        <w:r>
          <w:instrText xml:space="preserve"> PAGEREF _Toc10029 \h </w:instrText>
        </w:r>
        <w:r>
          <w:fldChar w:fldCharType="separate"/>
        </w:r>
        <w:r>
          <w:t>6</w:t>
        </w:r>
        <w:r>
          <w:fldChar w:fldCharType="end"/>
        </w:r>
      </w:hyperlink>
    </w:p>
    <w:p>
      <w:pPr>
        <w:pStyle w:val="TOC2"/>
        <w:tabs>
          <w:tab w:val="right" w:leader="dot" w:pos="8306"/>
        </w:tabs>
      </w:pPr>
      <w:hyperlink w:anchor="_Toc11117" w:history="1">
        <w:r>
          <w:rPr>
            <w:rFonts w:ascii="仿宋" w:eastAsia="仿宋" w:hAnsi="仿宋" w:cs="仿宋" w:hint="eastAsia"/>
            <w:lang w:eastAsia="zh-CN"/>
          </w:rPr>
          <w:t>(四)、资金风险分析</w:t>
        </w:r>
        <w:r>
          <w:tab/>
        </w:r>
        <w:r>
          <w:fldChar w:fldCharType="begin"/>
        </w:r>
        <w:r>
          <w:instrText xml:space="preserve"> PAGEREF _Toc11117 \h </w:instrText>
        </w:r>
        <w:r>
          <w:fldChar w:fldCharType="separate"/>
        </w:r>
        <w:r>
          <w:t>6</w:t>
        </w:r>
        <w:r>
          <w:fldChar w:fldCharType="end"/>
        </w:r>
      </w:hyperlink>
    </w:p>
    <w:p>
      <w:pPr>
        <w:pStyle w:val="TOC2"/>
        <w:tabs>
          <w:tab w:val="right" w:leader="dot" w:pos="8306"/>
        </w:tabs>
      </w:pPr>
      <w:hyperlink w:anchor="_Toc15799" w:history="1">
        <w:r>
          <w:rPr>
            <w:rFonts w:ascii="仿宋" w:eastAsia="仿宋" w:hAnsi="仿宋" w:cs="仿宋" w:hint="eastAsia"/>
            <w:lang w:eastAsia="zh-CN"/>
          </w:rPr>
          <w:t>(五)、技术风险分析</w:t>
        </w:r>
        <w:r>
          <w:tab/>
        </w:r>
        <w:r>
          <w:fldChar w:fldCharType="begin"/>
        </w:r>
        <w:r>
          <w:instrText xml:space="preserve"> PAGEREF _Toc15799 \h </w:instrText>
        </w:r>
        <w:r>
          <w:fldChar w:fldCharType="separate"/>
        </w:r>
        <w:r>
          <w:t>8</w:t>
        </w:r>
        <w:r>
          <w:fldChar w:fldCharType="end"/>
        </w:r>
      </w:hyperlink>
    </w:p>
    <w:p>
      <w:pPr>
        <w:pStyle w:val="TOC2"/>
        <w:tabs>
          <w:tab w:val="right" w:leader="dot" w:pos="8306"/>
        </w:tabs>
      </w:pPr>
      <w:hyperlink w:anchor="_Toc17578" w:history="1">
        <w:r>
          <w:rPr>
            <w:rFonts w:ascii="仿宋" w:eastAsia="仿宋" w:hAnsi="仿宋" w:cs="仿宋" w:hint="eastAsia"/>
            <w:lang w:eastAsia="zh-CN"/>
          </w:rPr>
          <w:t>(六)、财务风险分析</w:t>
        </w:r>
        <w:r>
          <w:tab/>
        </w:r>
        <w:r>
          <w:fldChar w:fldCharType="begin"/>
        </w:r>
        <w:r>
          <w:instrText xml:space="preserve"> PAGEREF _Toc17578 \h </w:instrText>
        </w:r>
        <w:r>
          <w:fldChar w:fldCharType="separate"/>
        </w:r>
        <w:r>
          <w:t>9</w:t>
        </w:r>
        <w:r>
          <w:fldChar w:fldCharType="end"/>
        </w:r>
      </w:hyperlink>
    </w:p>
    <w:p>
      <w:pPr>
        <w:pStyle w:val="TOC2"/>
        <w:tabs>
          <w:tab w:val="right" w:leader="dot" w:pos="8306"/>
        </w:tabs>
      </w:pPr>
      <w:hyperlink w:anchor="_Toc25995" w:history="1">
        <w:r>
          <w:rPr>
            <w:rFonts w:ascii="仿宋" w:eastAsia="仿宋" w:hAnsi="仿宋" w:cs="仿宋" w:hint="eastAsia"/>
            <w:lang w:eastAsia="zh-CN"/>
          </w:rPr>
          <w:t>(七)、管理风险分析</w:t>
        </w:r>
        <w:r>
          <w:tab/>
        </w:r>
        <w:r>
          <w:fldChar w:fldCharType="begin"/>
        </w:r>
        <w:r>
          <w:instrText xml:space="preserve"> PAGEREF _Toc25995 \h </w:instrText>
        </w:r>
        <w:r>
          <w:fldChar w:fldCharType="separate"/>
        </w:r>
        <w:r>
          <w:t>11</w:t>
        </w:r>
        <w:r>
          <w:fldChar w:fldCharType="end"/>
        </w:r>
      </w:hyperlink>
    </w:p>
    <w:p>
      <w:pPr>
        <w:pStyle w:val="TOC2"/>
        <w:tabs>
          <w:tab w:val="right" w:leader="dot" w:pos="8306"/>
        </w:tabs>
      </w:pPr>
      <w:hyperlink w:anchor="_Toc21547" w:history="1">
        <w:r>
          <w:rPr>
            <w:rFonts w:ascii="仿宋" w:eastAsia="仿宋" w:hAnsi="仿宋" w:cs="仿宋" w:hint="eastAsia"/>
            <w:lang w:eastAsia="zh-CN"/>
          </w:rPr>
          <w:t>(八)、其它风险分析</w:t>
        </w:r>
        <w:r>
          <w:tab/>
        </w:r>
        <w:r>
          <w:fldChar w:fldCharType="begin"/>
        </w:r>
        <w:r>
          <w:instrText xml:space="preserve"> PAGEREF _Toc21547 \h </w:instrText>
        </w:r>
        <w:r>
          <w:fldChar w:fldCharType="separate"/>
        </w:r>
        <w:r>
          <w:t>12</w:t>
        </w:r>
        <w:r>
          <w:fldChar w:fldCharType="end"/>
        </w:r>
      </w:hyperlink>
    </w:p>
    <w:p>
      <w:pPr>
        <w:pStyle w:val="TOC2"/>
        <w:tabs>
          <w:tab w:val="right" w:leader="dot" w:pos="8306"/>
        </w:tabs>
      </w:pPr>
      <w:hyperlink w:anchor="_Toc32051" w:history="1">
        <w:r>
          <w:rPr>
            <w:rFonts w:ascii="仿宋" w:eastAsia="仿宋" w:hAnsi="仿宋" w:cs="仿宋" w:hint="eastAsia"/>
            <w:lang w:eastAsia="zh-CN"/>
          </w:rPr>
          <w:t>(九)、社会影响评估</w:t>
        </w:r>
        <w:r>
          <w:tab/>
        </w:r>
        <w:r>
          <w:fldChar w:fldCharType="begin"/>
        </w:r>
        <w:r>
          <w:instrText xml:space="preserve"> PAGEREF _Toc32051 \h </w:instrText>
        </w:r>
        <w:r>
          <w:fldChar w:fldCharType="separate"/>
        </w:r>
        <w:r>
          <w:t>13</w:t>
        </w:r>
        <w:r>
          <w:fldChar w:fldCharType="end"/>
        </w:r>
      </w:hyperlink>
    </w:p>
    <w:p>
      <w:pPr>
        <w:pStyle w:val="TOC1"/>
        <w:tabs>
          <w:tab w:val="right" w:leader="dot" w:pos="8306"/>
        </w:tabs>
      </w:pPr>
      <w:hyperlink w:anchor="_Toc10577" w:history="1">
        <w:r>
          <w:rPr>
            <w:rFonts w:ascii="仿宋" w:eastAsia="仿宋" w:hAnsi="仿宋" w:cs="仿宋" w:hint="eastAsia"/>
            <w:lang w:eastAsia="zh-CN"/>
          </w:rPr>
          <w:t>二、背景、必要性分析</w:t>
        </w:r>
        <w:r>
          <w:tab/>
        </w:r>
        <w:r>
          <w:fldChar w:fldCharType="begin"/>
        </w:r>
        <w:r>
          <w:instrText xml:space="preserve"> PAGEREF _Toc10577 \h </w:instrText>
        </w:r>
        <w:r>
          <w:fldChar w:fldCharType="separate"/>
        </w:r>
        <w:r>
          <w:t>15</w:t>
        </w:r>
        <w:r>
          <w:fldChar w:fldCharType="end"/>
        </w:r>
      </w:hyperlink>
    </w:p>
    <w:p>
      <w:pPr>
        <w:pStyle w:val="TOC2"/>
        <w:tabs>
          <w:tab w:val="right" w:leader="dot" w:pos="8306"/>
        </w:tabs>
      </w:pPr>
      <w:hyperlink w:anchor="_Toc23941" w:history="1">
        <w:r>
          <w:rPr>
            <w:rFonts w:ascii="仿宋" w:eastAsia="仿宋" w:hAnsi="仿宋" w:cs="仿宋" w:hint="eastAsia"/>
            <w:lang w:eastAsia="zh-CN"/>
          </w:rPr>
          <w:t>(一)、项目建设背景</w:t>
        </w:r>
        <w:r>
          <w:tab/>
        </w:r>
        <w:r>
          <w:fldChar w:fldCharType="begin"/>
        </w:r>
        <w:r>
          <w:instrText xml:space="preserve"> PAGEREF _Toc23941 \h </w:instrText>
        </w:r>
        <w:r>
          <w:fldChar w:fldCharType="separate"/>
        </w:r>
        <w:r>
          <w:t>15</w:t>
        </w:r>
        <w:r>
          <w:fldChar w:fldCharType="end"/>
        </w:r>
      </w:hyperlink>
    </w:p>
    <w:p>
      <w:pPr>
        <w:pStyle w:val="TOC2"/>
        <w:tabs>
          <w:tab w:val="right" w:leader="dot" w:pos="8306"/>
        </w:tabs>
      </w:pPr>
      <w:hyperlink w:anchor="_Toc19630" w:history="1">
        <w:r>
          <w:rPr>
            <w:rFonts w:ascii="仿宋" w:eastAsia="仿宋" w:hAnsi="仿宋" w:cs="仿宋" w:hint="eastAsia"/>
            <w:lang w:eastAsia="zh-CN"/>
          </w:rPr>
          <w:t>(二)、必要性分析</w:t>
        </w:r>
        <w:r>
          <w:tab/>
        </w:r>
        <w:r>
          <w:fldChar w:fldCharType="begin"/>
        </w:r>
        <w:r>
          <w:instrText xml:space="preserve"> PAGEREF _Toc19630 \h </w:instrText>
        </w:r>
        <w:r>
          <w:fldChar w:fldCharType="separate"/>
        </w:r>
        <w:r>
          <w:t>16</w:t>
        </w:r>
        <w:r>
          <w:fldChar w:fldCharType="end"/>
        </w:r>
      </w:hyperlink>
    </w:p>
    <w:p>
      <w:pPr>
        <w:pStyle w:val="TOC2"/>
        <w:tabs>
          <w:tab w:val="right" w:leader="dot" w:pos="8306"/>
        </w:tabs>
      </w:pPr>
      <w:hyperlink w:anchor="_Toc31640" w:history="1">
        <w:r>
          <w:rPr>
            <w:rFonts w:ascii="仿宋" w:eastAsia="仿宋" w:hAnsi="仿宋" w:cs="仿宋" w:hint="eastAsia"/>
            <w:lang w:eastAsia="zh-CN"/>
          </w:rPr>
          <w:t>(三)、项目建设有利条件</w:t>
        </w:r>
        <w:r>
          <w:tab/>
        </w:r>
        <w:r>
          <w:fldChar w:fldCharType="begin"/>
        </w:r>
        <w:r>
          <w:instrText xml:space="preserve"> PAGEREF _Toc31640 \h </w:instrText>
        </w:r>
        <w:r>
          <w:fldChar w:fldCharType="separate"/>
        </w:r>
        <w:r>
          <w:t>18</w:t>
        </w:r>
        <w:r>
          <w:fldChar w:fldCharType="end"/>
        </w:r>
      </w:hyperlink>
    </w:p>
    <w:p>
      <w:pPr>
        <w:pStyle w:val="TOC1"/>
        <w:tabs>
          <w:tab w:val="right" w:leader="dot" w:pos="8306"/>
        </w:tabs>
      </w:pPr>
      <w:hyperlink w:anchor="_Toc23199" w:history="1">
        <w:r>
          <w:rPr>
            <w:rFonts w:ascii="仿宋" w:eastAsia="仿宋" w:hAnsi="仿宋" w:cs="仿宋" w:hint="eastAsia"/>
            <w:lang w:eastAsia="zh-CN"/>
          </w:rPr>
          <w:t>三、资源开发及综合利用分析</w:t>
        </w:r>
        <w:r>
          <w:tab/>
        </w:r>
        <w:r>
          <w:fldChar w:fldCharType="begin"/>
        </w:r>
        <w:r>
          <w:instrText xml:space="preserve"> PAGEREF _Toc23199 \h </w:instrText>
        </w:r>
        <w:r>
          <w:fldChar w:fldCharType="separate"/>
        </w:r>
        <w:r>
          <w:t>19</w:t>
        </w:r>
        <w:r>
          <w:fldChar w:fldCharType="end"/>
        </w:r>
      </w:hyperlink>
    </w:p>
    <w:p>
      <w:pPr>
        <w:pStyle w:val="TOC2"/>
        <w:tabs>
          <w:tab w:val="right" w:leader="dot" w:pos="8306"/>
        </w:tabs>
      </w:pPr>
      <w:hyperlink w:anchor="_Toc5993" w:history="1">
        <w:r>
          <w:rPr>
            <w:rFonts w:ascii="仿宋" w:eastAsia="仿宋" w:hAnsi="仿宋" w:cs="仿宋" w:hint="eastAsia"/>
            <w:lang w:eastAsia="zh-CN"/>
          </w:rPr>
          <w:t>(一)、资源开发方案</w:t>
        </w:r>
        <w:r>
          <w:tab/>
        </w:r>
        <w:r>
          <w:fldChar w:fldCharType="begin"/>
        </w:r>
        <w:r>
          <w:instrText xml:space="preserve"> PAGEREF _Toc5993 \h </w:instrText>
        </w:r>
        <w:r>
          <w:fldChar w:fldCharType="separate"/>
        </w:r>
        <w:r>
          <w:t>19</w:t>
        </w:r>
        <w:r>
          <w:fldChar w:fldCharType="end"/>
        </w:r>
      </w:hyperlink>
    </w:p>
    <w:p>
      <w:pPr>
        <w:pStyle w:val="TOC2"/>
        <w:tabs>
          <w:tab w:val="right" w:leader="dot" w:pos="8306"/>
        </w:tabs>
      </w:pPr>
      <w:hyperlink w:anchor="_Toc15323" w:history="1">
        <w:r>
          <w:rPr>
            <w:rFonts w:ascii="仿宋" w:eastAsia="仿宋" w:hAnsi="仿宋" w:cs="仿宋" w:hint="eastAsia"/>
            <w:lang w:eastAsia="zh-CN"/>
          </w:rPr>
          <w:t>(二)、资源利用方案</w:t>
        </w:r>
        <w:r>
          <w:tab/>
        </w:r>
        <w:r>
          <w:fldChar w:fldCharType="begin"/>
        </w:r>
        <w:r>
          <w:instrText xml:space="preserve"> PAGEREF _Toc15323 \h </w:instrText>
        </w:r>
        <w:r>
          <w:fldChar w:fldCharType="separate"/>
        </w:r>
        <w:r>
          <w:t>21</w:t>
        </w:r>
        <w:r>
          <w:fldChar w:fldCharType="end"/>
        </w:r>
      </w:hyperlink>
    </w:p>
    <w:p>
      <w:pPr>
        <w:pStyle w:val="TOC2"/>
        <w:tabs>
          <w:tab w:val="right" w:leader="dot" w:pos="8306"/>
        </w:tabs>
      </w:pPr>
      <w:hyperlink w:anchor="_Toc17601" w:history="1">
        <w:r>
          <w:rPr>
            <w:rFonts w:ascii="仿宋" w:eastAsia="仿宋" w:hAnsi="仿宋" w:cs="仿宋" w:hint="eastAsia"/>
            <w:lang w:eastAsia="zh-CN"/>
          </w:rPr>
          <w:t>(三)、资源节约措施</w:t>
        </w:r>
        <w:r>
          <w:tab/>
        </w:r>
        <w:r>
          <w:fldChar w:fldCharType="begin"/>
        </w:r>
        <w:r>
          <w:instrText xml:space="preserve"> PAGEREF _Toc17601 \h </w:instrText>
        </w:r>
        <w:r>
          <w:fldChar w:fldCharType="separate"/>
        </w:r>
        <w:r>
          <w:t>22</w:t>
        </w:r>
        <w:r>
          <w:fldChar w:fldCharType="end"/>
        </w:r>
      </w:hyperlink>
    </w:p>
    <w:p>
      <w:pPr>
        <w:pStyle w:val="TOC1"/>
        <w:tabs>
          <w:tab w:val="right" w:leader="dot" w:pos="8306"/>
        </w:tabs>
      </w:pPr>
      <w:hyperlink w:anchor="_Toc29520" w:history="1">
        <w:r>
          <w:rPr>
            <w:rFonts w:ascii="仿宋" w:eastAsia="仿宋" w:hAnsi="仿宋" w:cs="仿宋" w:hint="eastAsia"/>
            <w:lang w:eastAsia="zh-CN"/>
          </w:rPr>
          <w:t>四、社会影响分析</w:t>
        </w:r>
        <w:r>
          <w:tab/>
        </w:r>
        <w:r>
          <w:fldChar w:fldCharType="begin"/>
        </w:r>
        <w:r>
          <w:instrText xml:space="preserve"> PAGEREF _Toc29520 \h </w:instrText>
        </w:r>
        <w:r>
          <w:fldChar w:fldCharType="separate"/>
        </w:r>
        <w:r>
          <w:t>23</w:t>
        </w:r>
        <w:r>
          <w:fldChar w:fldCharType="end"/>
        </w:r>
      </w:hyperlink>
    </w:p>
    <w:p>
      <w:pPr>
        <w:pStyle w:val="TOC2"/>
        <w:tabs>
          <w:tab w:val="right" w:leader="dot" w:pos="8306"/>
        </w:tabs>
      </w:pPr>
      <w:hyperlink w:anchor="_Toc18446" w:history="1">
        <w:r>
          <w:rPr>
            <w:rFonts w:ascii="仿宋" w:eastAsia="仿宋" w:hAnsi="仿宋" w:cs="仿宋" w:hint="eastAsia"/>
            <w:lang w:eastAsia="zh-CN"/>
          </w:rPr>
          <w:t>(一)、社会影响效果分析</w:t>
        </w:r>
        <w:r>
          <w:tab/>
        </w:r>
        <w:r>
          <w:fldChar w:fldCharType="begin"/>
        </w:r>
        <w:r>
          <w:instrText xml:space="preserve"> PAGEREF _Toc18446 \h </w:instrText>
        </w:r>
        <w:r>
          <w:fldChar w:fldCharType="separate"/>
        </w:r>
        <w:r>
          <w:t>23</w:t>
        </w:r>
        <w:r>
          <w:fldChar w:fldCharType="end"/>
        </w:r>
      </w:hyperlink>
    </w:p>
    <w:p>
      <w:pPr>
        <w:pStyle w:val="TOC2"/>
        <w:tabs>
          <w:tab w:val="right" w:leader="dot" w:pos="8306"/>
        </w:tabs>
      </w:pPr>
      <w:hyperlink w:anchor="_Toc13313" w:history="1">
        <w:r>
          <w:rPr>
            <w:rFonts w:ascii="仿宋" w:eastAsia="仿宋" w:hAnsi="仿宋" w:cs="仿宋" w:hint="eastAsia"/>
            <w:lang w:eastAsia="zh-CN"/>
          </w:rPr>
          <w:t>(二)、社会适应性分析</w:t>
        </w:r>
        <w:r>
          <w:tab/>
        </w:r>
        <w:r>
          <w:fldChar w:fldCharType="begin"/>
        </w:r>
        <w:r>
          <w:instrText xml:space="preserve"> PAGEREF _Toc13313 \h </w:instrText>
        </w:r>
        <w:r>
          <w:fldChar w:fldCharType="separate"/>
        </w:r>
        <w:r>
          <w:t>25</w:t>
        </w:r>
        <w:r>
          <w:fldChar w:fldCharType="end"/>
        </w:r>
      </w:hyperlink>
    </w:p>
    <w:p>
      <w:pPr>
        <w:pStyle w:val="TOC2"/>
        <w:tabs>
          <w:tab w:val="right" w:leader="dot" w:pos="8306"/>
        </w:tabs>
      </w:pPr>
      <w:hyperlink w:anchor="_Toc20308" w:history="1">
        <w:r>
          <w:rPr>
            <w:rFonts w:ascii="仿宋" w:eastAsia="仿宋" w:hAnsi="仿宋" w:cs="仿宋" w:hint="eastAsia"/>
            <w:lang w:eastAsia="zh-CN"/>
          </w:rPr>
          <w:t>(三)、社会风险及对策分析</w:t>
        </w:r>
        <w:r>
          <w:tab/>
        </w:r>
        <w:r>
          <w:fldChar w:fldCharType="begin"/>
        </w:r>
        <w:r>
          <w:instrText xml:space="preserve"> PAGEREF _Toc20308 \h </w:instrText>
        </w:r>
        <w:r>
          <w:fldChar w:fldCharType="separate"/>
        </w:r>
        <w:r>
          <w:t>27</w:t>
        </w:r>
        <w:r>
          <w:fldChar w:fldCharType="end"/>
        </w:r>
      </w:hyperlink>
    </w:p>
    <w:p>
      <w:pPr>
        <w:pStyle w:val="TOC1"/>
        <w:tabs>
          <w:tab w:val="right" w:leader="dot" w:pos="8306"/>
        </w:tabs>
      </w:pPr>
      <w:hyperlink w:anchor="_Toc18118" w:history="1">
        <w:r>
          <w:rPr>
            <w:rFonts w:ascii="仿宋" w:eastAsia="仿宋" w:hAnsi="仿宋" w:cs="仿宋" w:hint="eastAsia"/>
            <w:lang w:eastAsia="zh-CN"/>
          </w:rPr>
          <w:t>五、发展规划、产业政策和行业准入分析</w:t>
        </w:r>
        <w:r>
          <w:tab/>
        </w:r>
        <w:r>
          <w:fldChar w:fldCharType="begin"/>
        </w:r>
        <w:r>
          <w:instrText xml:space="preserve"> PAGEREF _Toc18118 \h </w:instrText>
        </w:r>
        <w:r>
          <w:fldChar w:fldCharType="separate"/>
        </w:r>
        <w:r>
          <w:t>30</w:t>
        </w:r>
        <w:r>
          <w:fldChar w:fldCharType="end"/>
        </w:r>
      </w:hyperlink>
    </w:p>
    <w:p>
      <w:pPr>
        <w:pStyle w:val="TOC2"/>
        <w:tabs>
          <w:tab w:val="right" w:leader="dot" w:pos="8306"/>
        </w:tabs>
      </w:pPr>
      <w:hyperlink w:anchor="_Toc3940" w:history="1">
        <w:r>
          <w:rPr>
            <w:rFonts w:ascii="仿宋" w:eastAsia="仿宋" w:hAnsi="仿宋" w:cs="仿宋" w:hint="eastAsia"/>
            <w:lang w:eastAsia="zh-CN"/>
          </w:rPr>
          <w:t>(一)、发展规划分析</w:t>
        </w:r>
        <w:r>
          <w:tab/>
        </w:r>
        <w:r>
          <w:fldChar w:fldCharType="begin"/>
        </w:r>
        <w:r>
          <w:instrText xml:space="preserve"> PAGEREF _Toc3940 \h </w:instrText>
        </w:r>
        <w:r>
          <w:fldChar w:fldCharType="separate"/>
        </w:r>
        <w:r>
          <w:t>30</w:t>
        </w:r>
        <w:r>
          <w:fldChar w:fldCharType="end"/>
        </w:r>
      </w:hyperlink>
    </w:p>
    <w:p>
      <w:pPr>
        <w:pStyle w:val="TOC2"/>
        <w:tabs>
          <w:tab w:val="right" w:leader="dot" w:pos="8306"/>
        </w:tabs>
      </w:pPr>
      <w:hyperlink w:anchor="_Toc18202" w:history="1">
        <w:r>
          <w:rPr>
            <w:rFonts w:ascii="仿宋" w:eastAsia="仿宋" w:hAnsi="仿宋" w:cs="仿宋" w:hint="eastAsia"/>
            <w:lang w:eastAsia="zh-CN"/>
          </w:rPr>
          <w:t>(二)、产业政策分析</w:t>
        </w:r>
        <w:r>
          <w:tab/>
        </w:r>
        <w:r>
          <w:fldChar w:fldCharType="begin"/>
        </w:r>
        <w:r>
          <w:instrText xml:space="preserve"> PAGEREF _Toc18202 \h </w:instrText>
        </w:r>
        <w:r>
          <w:fldChar w:fldCharType="separate"/>
        </w:r>
        <w:r>
          <w:t>32</w:t>
        </w:r>
        <w:r>
          <w:fldChar w:fldCharType="end"/>
        </w:r>
      </w:hyperlink>
    </w:p>
    <w:p>
      <w:pPr>
        <w:pStyle w:val="TOC2"/>
        <w:tabs>
          <w:tab w:val="right" w:leader="dot" w:pos="8306"/>
        </w:tabs>
      </w:pPr>
      <w:hyperlink w:anchor="_Toc20468" w:history="1">
        <w:r>
          <w:rPr>
            <w:rFonts w:ascii="仿宋" w:eastAsia="仿宋" w:hAnsi="仿宋" w:cs="仿宋" w:hint="eastAsia"/>
            <w:lang w:eastAsia="zh-CN"/>
          </w:rPr>
          <w:t>(三)、行业准入分析</w:t>
        </w:r>
        <w:r>
          <w:tab/>
        </w:r>
        <w:r>
          <w:fldChar w:fldCharType="begin"/>
        </w:r>
        <w:r>
          <w:instrText xml:space="preserve"> PAGEREF _Toc20468 \h </w:instrText>
        </w:r>
        <w:r>
          <w:fldChar w:fldCharType="separate"/>
        </w:r>
        <w:r>
          <w:t>33</w:t>
        </w:r>
        <w:r>
          <w:fldChar w:fldCharType="end"/>
        </w:r>
      </w:hyperlink>
    </w:p>
    <w:p>
      <w:pPr>
        <w:pStyle w:val="TOC1"/>
        <w:tabs>
          <w:tab w:val="right" w:leader="dot" w:pos="8306"/>
        </w:tabs>
      </w:pPr>
      <w:hyperlink w:anchor="_Toc14179" w:history="1">
        <w:r>
          <w:rPr>
            <w:rFonts w:ascii="仿宋" w:eastAsia="仿宋" w:hAnsi="仿宋" w:cs="仿宋" w:hint="eastAsia"/>
            <w:lang w:eastAsia="zh-CN"/>
          </w:rPr>
          <w:t>六、环境和生态影响分析</w:t>
        </w:r>
        <w:r>
          <w:tab/>
        </w:r>
        <w:r>
          <w:fldChar w:fldCharType="begin"/>
        </w:r>
        <w:r>
          <w:instrText xml:space="preserve"> PAGEREF _Toc14179 \h </w:instrText>
        </w:r>
        <w:r>
          <w:fldChar w:fldCharType="separate"/>
        </w:r>
        <w:r>
          <w:t>35</w:t>
        </w:r>
        <w:r>
          <w:fldChar w:fldCharType="end"/>
        </w:r>
      </w:hyperlink>
    </w:p>
    <w:p>
      <w:pPr>
        <w:pStyle w:val="TOC2"/>
        <w:tabs>
          <w:tab w:val="right" w:leader="dot" w:pos="8306"/>
        </w:tabs>
      </w:pPr>
      <w:hyperlink w:anchor="_Toc1359" w:history="1">
        <w:r>
          <w:rPr>
            <w:rFonts w:ascii="仿宋" w:eastAsia="仿宋" w:hAnsi="仿宋" w:cs="仿宋" w:hint="eastAsia"/>
            <w:lang w:eastAsia="zh-CN"/>
          </w:rPr>
          <w:t>(一)、环境和生态现状</w:t>
        </w:r>
        <w:r>
          <w:tab/>
        </w:r>
        <w:r>
          <w:fldChar w:fldCharType="begin"/>
        </w:r>
        <w:r>
          <w:instrText xml:space="preserve"> PAGEREF _Toc1359 \h </w:instrText>
        </w:r>
        <w:r>
          <w:fldChar w:fldCharType="separate"/>
        </w:r>
        <w:r>
          <w:t>35</w:t>
        </w:r>
        <w:r>
          <w:fldChar w:fldCharType="end"/>
        </w:r>
      </w:hyperlink>
    </w:p>
    <w:p>
      <w:pPr>
        <w:pStyle w:val="TOC2"/>
        <w:tabs>
          <w:tab w:val="right" w:leader="dot" w:pos="8306"/>
        </w:tabs>
      </w:pPr>
      <w:hyperlink w:anchor="_Toc12366" w:history="1">
        <w:r>
          <w:rPr>
            <w:rFonts w:ascii="仿宋" w:eastAsia="仿宋" w:hAnsi="仿宋" w:cs="仿宋" w:hint="eastAsia"/>
            <w:lang w:eastAsia="zh-CN"/>
          </w:rPr>
          <w:t>(二)、生态环境影响分析</w:t>
        </w:r>
        <w:r>
          <w:tab/>
        </w:r>
        <w:r>
          <w:fldChar w:fldCharType="begin"/>
        </w:r>
        <w:r>
          <w:instrText xml:space="preserve"> PAGEREF _Toc12366 \h </w:instrText>
        </w:r>
        <w:r>
          <w:fldChar w:fldCharType="separate"/>
        </w:r>
        <w:r>
          <w:t>36</w:t>
        </w:r>
        <w:r>
          <w:fldChar w:fldCharType="end"/>
        </w:r>
      </w:hyperlink>
    </w:p>
    <w:p>
      <w:pPr>
        <w:pStyle w:val="TOC2"/>
        <w:tabs>
          <w:tab w:val="right" w:leader="dot" w:pos="8306"/>
        </w:tabs>
      </w:pPr>
      <w:hyperlink w:anchor="_Toc19640" w:history="1">
        <w:r>
          <w:rPr>
            <w:rFonts w:ascii="仿宋" w:eastAsia="仿宋" w:hAnsi="仿宋" w:cs="仿宋" w:hint="eastAsia"/>
            <w:lang w:eastAsia="zh-CN"/>
          </w:rPr>
          <w:t>(三)、生态环境保护措施</w:t>
        </w:r>
        <w:r>
          <w:tab/>
        </w:r>
        <w:r>
          <w:fldChar w:fldCharType="begin"/>
        </w:r>
        <w:r>
          <w:instrText xml:space="preserve"> PAGEREF _Toc19640 \h </w:instrText>
        </w:r>
        <w:r>
          <w:fldChar w:fldCharType="separate"/>
        </w:r>
        <w:r>
          <w:t>37</w:t>
        </w:r>
        <w:r>
          <w:fldChar w:fldCharType="end"/>
        </w:r>
      </w:hyperlink>
    </w:p>
    <w:p>
      <w:pPr>
        <w:pStyle w:val="TOC2"/>
        <w:tabs>
          <w:tab w:val="right" w:leader="dot" w:pos="8306"/>
        </w:tabs>
      </w:pPr>
      <w:hyperlink w:anchor="_Toc19511" w:history="1">
        <w:r>
          <w:rPr>
            <w:rFonts w:ascii="仿宋" w:eastAsia="仿宋" w:hAnsi="仿宋" w:cs="仿宋" w:hint="eastAsia"/>
            <w:lang w:eastAsia="zh-CN"/>
          </w:rPr>
          <w:t>(四)、地质灾害影响分析</w:t>
        </w:r>
        <w:r>
          <w:tab/>
        </w:r>
        <w:r>
          <w:fldChar w:fldCharType="begin"/>
        </w:r>
        <w:r>
          <w:instrText xml:space="preserve"> PAGEREF _Toc19511 \h </w:instrText>
        </w:r>
        <w:r>
          <w:fldChar w:fldCharType="separate"/>
        </w:r>
        <w:r>
          <w:t>39</w:t>
        </w:r>
        <w:r>
          <w:fldChar w:fldCharType="end"/>
        </w:r>
      </w:hyperlink>
    </w:p>
    <w:p>
      <w:pPr>
        <w:pStyle w:val="TOC2"/>
        <w:tabs>
          <w:tab w:val="right" w:leader="dot" w:pos="8306"/>
        </w:tabs>
      </w:pPr>
      <w:hyperlink w:anchor="_Toc2230" w:history="1">
        <w:r>
          <w:rPr>
            <w:rFonts w:ascii="仿宋" w:eastAsia="仿宋" w:hAnsi="仿宋" w:cs="仿宋" w:hint="eastAsia"/>
            <w:lang w:eastAsia="zh-CN"/>
          </w:rPr>
          <w:t>(五)、特殊环境影响</w:t>
        </w:r>
        <w:r>
          <w:tab/>
        </w:r>
        <w:r>
          <w:fldChar w:fldCharType="begin"/>
        </w:r>
        <w:r>
          <w:instrText xml:space="preserve"> PAGEREF _Toc2230 \h </w:instrText>
        </w:r>
        <w:r>
          <w:fldChar w:fldCharType="separate"/>
        </w:r>
        <w:r>
          <w:t>41</w:t>
        </w:r>
        <w:r>
          <w:fldChar w:fldCharType="end"/>
        </w:r>
      </w:hyperlink>
    </w:p>
    <w:p>
      <w:pPr>
        <w:pStyle w:val="TOC1"/>
        <w:tabs>
          <w:tab w:val="right" w:leader="dot" w:pos="8306"/>
        </w:tabs>
      </w:pPr>
      <w:hyperlink w:anchor="_Toc14009" w:history="1">
        <w:r>
          <w:rPr>
            <w:rFonts w:ascii="仿宋" w:eastAsia="仿宋" w:hAnsi="仿宋" w:cs="仿宋" w:hint="eastAsia"/>
            <w:lang w:eastAsia="zh-CN"/>
          </w:rPr>
          <w:t>七、资金管理与财务规划</w:t>
        </w:r>
        <w:r>
          <w:tab/>
        </w:r>
        <w:r>
          <w:fldChar w:fldCharType="begin"/>
        </w:r>
        <w:r>
          <w:instrText xml:space="preserve"> PAGEREF _Toc14009 \h </w:instrText>
        </w:r>
        <w:r>
          <w:fldChar w:fldCharType="separate"/>
        </w:r>
        <w:r>
          <w:t>42</w:t>
        </w:r>
        <w:r>
          <w:fldChar w:fldCharType="end"/>
        </w:r>
      </w:hyperlink>
    </w:p>
    <w:p>
      <w:pPr>
        <w:pStyle w:val="TOC2"/>
        <w:tabs>
          <w:tab w:val="right" w:leader="dot" w:pos="8306"/>
        </w:tabs>
      </w:pPr>
      <w:hyperlink w:anchor="_Toc1244" w:history="1">
        <w:r>
          <w:rPr>
            <w:rFonts w:ascii="仿宋" w:eastAsia="仿宋" w:hAnsi="仿宋" w:cs="仿宋" w:hint="eastAsia"/>
            <w:lang w:eastAsia="zh-CN"/>
          </w:rPr>
          <w:t>(一)、项目资金来源与筹措</w:t>
        </w:r>
        <w:r>
          <w:tab/>
        </w:r>
        <w:r>
          <w:fldChar w:fldCharType="begin"/>
        </w:r>
        <w:r>
          <w:instrText xml:space="preserve"> PAGEREF _Toc1244 \h </w:instrText>
        </w:r>
        <w:r>
          <w:fldChar w:fldCharType="separate"/>
        </w:r>
        <w:r>
          <w:t>42</w:t>
        </w:r>
        <w:r>
          <w:fldChar w:fldCharType="end"/>
        </w:r>
      </w:hyperlink>
    </w:p>
    <w:p>
      <w:pPr>
        <w:pStyle w:val="TOC2"/>
        <w:tabs>
          <w:tab w:val="right" w:leader="dot" w:pos="8306"/>
        </w:tabs>
      </w:pPr>
      <w:hyperlink w:anchor="_Toc18907" w:history="1">
        <w:r>
          <w:rPr>
            <w:rFonts w:ascii="仿宋" w:eastAsia="仿宋" w:hAnsi="仿宋" w:cs="仿宋" w:hint="eastAsia"/>
            <w:lang w:eastAsia="zh-CN"/>
          </w:rPr>
          <w:t>(二)、资金使用与监管</w:t>
        </w:r>
        <w:r>
          <w:tab/>
        </w:r>
        <w:r>
          <w:fldChar w:fldCharType="begin"/>
        </w:r>
        <w:r>
          <w:instrText xml:space="preserve"> PAGEREF _Toc18907 \h </w:instrText>
        </w:r>
        <w:r>
          <w:fldChar w:fldCharType="separate"/>
        </w:r>
        <w:r>
          <w:t>43</w:t>
        </w:r>
        <w:r>
          <w:fldChar w:fldCharType="end"/>
        </w:r>
      </w:hyperlink>
    </w:p>
    <w:p>
      <w:pPr>
        <w:pStyle w:val="TOC2"/>
        <w:tabs>
          <w:tab w:val="right" w:leader="dot" w:pos="8306"/>
        </w:tabs>
      </w:pPr>
      <w:hyperlink w:anchor="_Toc1239" w:history="1">
        <w:r>
          <w:rPr>
            <w:rFonts w:ascii="仿宋" w:eastAsia="仿宋" w:hAnsi="仿宋" w:cs="仿宋" w:hint="eastAsia"/>
            <w:lang w:eastAsia="zh-CN"/>
          </w:rPr>
          <w:t>(三)、财务规划与预测</w:t>
        </w:r>
        <w:r>
          <w:tab/>
        </w:r>
        <w:r>
          <w:fldChar w:fldCharType="begin"/>
        </w:r>
        <w:r>
          <w:instrText xml:space="preserve"> PAGEREF _Toc1239 \h </w:instrText>
        </w:r>
        <w:r>
          <w:fldChar w:fldCharType="separate"/>
        </w:r>
        <w:r>
          <w:t>44</w:t>
        </w:r>
        <w:r>
          <w:fldChar w:fldCharType="end"/>
        </w:r>
      </w:hyperlink>
    </w:p>
    <w:p>
      <w:pPr>
        <w:pStyle w:val="TOC1"/>
        <w:tabs>
          <w:tab w:val="right" w:leader="dot" w:pos="8306"/>
        </w:tabs>
      </w:pPr>
      <w:hyperlink w:anchor="_Toc11630" w:history="1">
        <w:r>
          <w:rPr>
            <w:rFonts w:ascii="仿宋" w:eastAsia="仿宋" w:hAnsi="仿宋" w:cs="仿宋" w:hint="eastAsia"/>
            <w:lang w:eastAsia="zh-CN"/>
          </w:rPr>
          <w:t>八、项目实施与管理方案</w:t>
        </w:r>
        <w:r>
          <w:tab/>
        </w:r>
        <w:r>
          <w:fldChar w:fldCharType="begin"/>
        </w:r>
        <w:r>
          <w:instrText xml:space="preserve"> PAGEREF _Toc11630 \h </w:instrText>
        </w:r>
        <w:r>
          <w:fldChar w:fldCharType="separate"/>
        </w:r>
        <w:r>
          <w:t>45</w:t>
        </w:r>
        <w:r>
          <w:fldChar w:fldCharType="end"/>
        </w:r>
      </w:hyperlink>
    </w:p>
    <w:p>
      <w:pPr>
        <w:pStyle w:val="TOC2"/>
        <w:tabs>
          <w:tab w:val="right" w:leader="dot" w:pos="8306"/>
        </w:tabs>
      </w:pPr>
      <w:hyperlink w:anchor="_Toc183" w:history="1">
        <w:r>
          <w:rPr>
            <w:rFonts w:ascii="仿宋" w:eastAsia="仿宋" w:hAnsi="仿宋" w:cs="仿宋" w:hint="eastAsia"/>
            <w:lang w:eastAsia="zh-CN"/>
          </w:rPr>
          <w:t>(一)、项目实施计划</w:t>
        </w:r>
        <w:r>
          <w:tab/>
        </w:r>
        <w:r>
          <w:fldChar w:fldCharType="begin"/>
        </w:r>
        <w:r>
          <w:instrText xml:space="preserve"> PAGEREF _Toc183 \h </w:instrText>
        </w:r>
        <w:r>
          <w:fldChar w:fldCharType="separate"/>
        </w:r>
        <w:r>
          <w:t>45</w:t>
        </w:r>
        <w:r>
          <w:fldChar w:fldCharType="end"/>
        </w:r>
      </w:hyperlink>
    </w:p>
    <w:p>
      <w:pPr>
        <w:pStyle w:val="TOC2"/>
        <w:tabs>
          <w:tab w:val="right" w:leader="dot" w:pos="8306"/>
        </w:tabs>
      </w:pPr>
      <w:hyperlink w:anchor="_Toc21148" w:history="1">
        <w:r>
          <w:rPr>
            <w:rFonts w:ascii="仿宋" w:eastAsia="仿宋" w:hAnsi="仿宋" w:cs="仿宋" w:hint="eastAsia"/>
            <w:lang w:eastAsia="zh-CN"/>
          </w:rPr>
          <w:t>(二)、项目组织机构与职责</w:t>
        </w:r>
        <w:r>
          <w:tab/>
        </w:r>
        <w:r>
          <w:fldChar w:fldCharType="begin"/>
        </w:r>
        <w:r>
          <w:instrText xml:space="preserve"> PAGEREF _Toc21148 \h </w:instrText>
        </w:r>
        <w:r>
          <w:fldChar w:fldCharType="separate"/>
        </w:r>
        <w:r>
          <w:t>47</w:t>
        </w:r>
        <w:r>
          <w:fldChar w:fldCharType="end"/>
        </w:r>
      </w:hyperlink>
    </w:p>
    <w:p>
      <w:pPr>
        <w:pStyle w:val="TOC2"/>
        <w:tabs>
          <w:tab w:val="right" w:leader="dot" w:pos="8306"/>
        </w:tabs>
      </w:pPr>
      <w:hyperlink w:anchor="_Toc8413" w:history="1">
        <w:r>
          <w:rPr>
            <w:rFonts w:ascii="仿宋" w:eastAsia="仿宋" w:hAnsi="仿宋" w:cs="仿宋" w:hint="eastAsia"/>
            <w:lang w:eastAsia="zh-CN"/>
          </w:rPr>
          <w:t>(三)、项目管理与监控体系</w:t>
        </w:r>
        <w:r>
          <w:tab/>
        </w:r>
        <w:r>
          <w:fldChar w:fldCharType="begin"/>
        </w:r>
        <w:r>
          <w:instrText xml:space="preserve"> PAGEREF _Toc8413 \h </w:instrText>
        </w:r>
        <w:r>
          <w:fldChar w:fldCharType="separate"/>
        </w:r>
        <w:r>
          <w:t>49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500" w:history="1">
        <w:r>
          <w:rPr>
            <w:rFonts w:ascii="仿宋" w:eastAsia="仿宋" w:hAnsi="仿宋" w:cs="仿宋" w:hint="eastAsia"/>
            <w:lang w:eastAsia="zh-CN"/>
          </w:rPr>
          <w:t>九、项目质量与标准</w:t>
        </w:r>
        <w:r>
          <w:tab/>
        </w:r>
        <w:r>
          <w:fldChar w:fldCharType="begin"/>
        </w:r>
        <w:r>
          <w:instrText xml:space="preserve"> PAGEREF _Toc13500 \h </w:instrText>
        </w:r>
        <w:r>
          <w:fldChar w:fldCharType="separate"/>
        </w:r>
        <w:r>
          <w:t>51</w:t>
        </w:r>
        <w:r>
          <w:fldChar w:fldCharType="end"/>
        </w:r>
      </w:hyperlink>
    </w:p>
    <w:p>
      <w:pPr>
        <w:pStyle w:val="TOC2"/>
        <w:tabs>
          <w:tab w:val="right" w:leader="dot" w:pos="8306"/>
        </w:tabs>
      </w:pPr>
      <w:hyperlink w:anchor="_Toc24045" w:history="1">
        <w:r>
          <w:rPr>
            <w:rFonts w:ascii="仿宋" w:eastAsia="仿宋" w:hAnsi="仿宋" w:cs="仿宋" w:hint="eastAsia"/>
            <w:lang w:eastAsia="zh-CN"/>
          </w:rPr>
          <w:t>(一)、质量保障体系</w:t>
        </w:r>
        <w:r>
          <w:tab/>
        </w:r>
        <w:r>
          <w:fldChar w:fldCharType="begin"/>
        </w:r>
        <w:r>
          <w:instrText xml:space="preserve"> PAGEREF _Toc24045 \h </w:instrText>
        </w:r>
        <w:r>
          <w:fldChar w:fldCharType="separate"/>
        </w:r>
        <w:r>
          <w:t>51</w:t>
        </w:r>
        <w:r>
          <w:fldChar w:fldCharType="end"/>
        </w:r>
      </w:hyperlink>
    </w:p>
    <w:p>
      <w:pPr>
        <w:pStyle w:val="TOC2"/>
        <w:tabs>
          <w:tab w:val="right" w:leader="dot" w:pos="8306"/>
        </w:tabs>
      </w:pPr>
      <w:hyperlink w:anchor="_Toc20956" w:history="1">
        <w:r>
          <w:rPr>
            <w:rFonts w:ascii="仿宋" w:eastAsia="仿宋" w:hAnsi="仿宋" w:cs="仿宋" w:hint="eastAsia"/>
            <w:lang w:eastAsia="zh-CN"/>
          </w:rPr>
          <w:t>(二)、标准化作业流程</w:t>
        </w:r>
        <w:r>
          <w:tab/>
        </w:r>
        <w:r>
          <w:fldChar w:fldCharType="begin"/>
        </w:r>
        <w:r>
          <w:instrText xml:space="preserve"> PAGEREF _Toc20956 \h </w:instrText>
        </w:r>
        <w:r>
          <w:fldChar w:fldCharType="separate"/>
        </w:r>
        <w:r>
          <w:t>53</w:t>
        </w:r>
        <w:r>
          <w:fldChar w:fldCharType="end"/>
        </w:r>
      </w:hyperlink>
    </w:p>
    <w:p>
      <w:pPr>
        <w:pStyle w:val="TOC2"/>
        <w:tabs>
          <w:tab w:val="right" w:leader="dot" w:pos="8306"/>
        </w:tabs>
      </w:pPr>
      <w:hyperlink w:anchor="_Toc3508" w:history="1">
        <w:r>
          <w:rPr>
            <w:rFonts w:ascii="仿宋" w:eastAsia="仿宋" w:hAnsi="仿宋" w:cs="仿宋" w:hint="eastAsia"/>
            <w:lang w:eastAsia="zh-CN"/>
          </w:rPr>
          <w:t>(三)、质量监控与评估</w:t>
        </w:r>
        <w:r>
          <w:tab/>
        </w:r>
        <w:r>
          <w:fldChar w:fldCharType="begin"/>
        </w:r>
        <w:r>
          <w:instrText xml:space="preserve"> PAGEREF _Toc3508 \h </w:instrText>
        </w:r>
        <w:r>
          <w:fldChar w:fldCharType="separate"/>
        </w:r>
        <w:r>
          <w:t>54</w:t>
        </w:r>
        <w:r>
          <w:fldChar w:fldCharType="end"/>
        </w:r>
      </w:hyperlink>
    </w:p>
    <w:p>
      <w:pPr>
        <w:pStyle w:val="TOC2"/>
        <w:tabs>
          <w:tab w:val="right" w:leader="dot" w:pos="8306"/>
        </w:tabs>
      </w:pPr>
      <w:hyperlink w:anchor="_Toc8368" w:history="1">
        <w:r>
          <w:rPr>
            <w:rFonts w:ascii="仿宋" w:eastAsia="仿宋" w:hAnsi="仿宋" w:cs="仿宋" w:hint="eastAsia"/>
            <w:lang w:eastAsia="zh-CN"/>
          </w:rPr>
          <w:t>(四)、质量改进计划</w:t>
        </w:r>
        <w:r>
          <w:tab/>
        </w:r>
        <w:r>
          <w:fldChar w:fldCharType="begin"/>
        </w:r>
        <w:r>
          <w:instrText xml:space="preserve"> PAGEREF _Toc8368 \h </w:instrText>
        </w:r>
        <w:r>
          <w:fldChar w:fldCharType="separate"/>
        </w:r>
        <w:r>
          <w:t>55</w:t>
        </w:r>
        <w:r>
          <w:fldChar w:fldCharType="end"/>
        </w:r>
      </w:hyperlink>
    </w:p>
    <w:p>
      <w:pPr>
        <w:pStyle w:val="TOC1"/>
        <w:tabs>
          <w:tab w:val="right" w:leader="dot" w:pos="8306"/>
        </w:tabs>
      </w:pPr>
      <w:hyperlink w:anchor="_Toc11238" w:history="1">
        <w:r>
          <w:rPr>
            <w:rFonts w:ascii="仿宋" w:eastAsia="仿宋" w:hAnsi="仿宋" w:cs="仿宋" w:hint="eastAsia"/>
            <w:lang w:eastAsia="zh-CN"/>
          </w:rPr>
          <w:t>十、环境保护与治理方案</w:t>
        </w:r>
        <w:r>
          <w:tab/>
        </w:r>
        <w:r>
          <w:fldChar w:fldCharType="begin"/>
        </w:r>
        <w:r>
          <w:instrText xml:space="preserve"> PAGEREF _Toc11238 \h </w:instrText>
        </w:r>
        <w:r>
          <w:fldChar w:fldCharType="separate"/>
        </w:r>
        <w:r>
          <w:t>56</w:t>
        </w:r>
        <w:r>
          <w:fldChar w:fldCharType="end"/>
        </w:r>
      </w:hyperlink>
    </w:p>
    <w:p>
      <w:pPr>
        <w:pStyle w:val="TOC2"/>
        <w:tabs>
          <w:tab w:val="right" w:leader="dot" w:pos="8306"/>
        </w:tabs>
      </w:pPr>
      <w:hyperlink w:anchor="_Toc14006" w:history="1">
        <w:r>
          <w:rPr>
            <w:rFonts w:ascii="仿宋" w:eastAsia="仿宋" w:hAnsi="仿宋" w:cs="仿宋" w:hint="eastAsia"/>
            <w:lang w:eastAsia="zh-CN"/>
          </w:rPr>
          <w:t>(一)、项目环境影响评估</w:t>
        </w:r>
        <w:r>
          <w:tab/>
        </w:r>
        <w:r>
          <w:fldChar w:fldCharType="begin"/>
        </w:r>
        <w:r>
          <w:instrText xml:space="preserve"> PAGEREF _Toc14006 \h </w:instrText>
        </w:r>
        <w:r>
          <w:fldChar w:fldCharType="separate"/>
        </w:r>
        <w:r>
          <w:t>56</w:t>
        </w:r>
        <w:r>
          <w:fldChar w:fldCharType="end"/>
        </w:r>
      </w:hyperlink>
    </w:p>
    <w:p>
      <w:pPr>
        <w:pStyle w:val="TOC2"/>
        <w:tabs>
          <w:tab w:val="right" w:leader="dot" w:pos="8306"/>
        </w:tabs>
      </w:pPr>
      <w:hyperlink w:anchor="_Toc26140" w:history="1">
        <w:r>
          <w:rPr>
            <w:rFonts w:ascii="仿宋" w:eastAsia="仿宋" w:hAnsi="仿宋" w:cs="仿宋" w:hint="eastAsia"/>
            <w:lang w:eastAsia="zh-CN"/>
          </w:rPr>
          <w:t>(二)、环境保护措施与治理方案</w:t>
        </w:r>
        <w:r>
          <w:tab/>
        </w:r>
        <w:r>
          <w:fldChar w:fldCharType="begin"/>
        </w:r>
        <w:r>
          <w:instrText xml:space="preserve"> PAGEREF _Toc26140 \h </w:instrText>
        </w:r>
        <w:r>
          <w:fldChar w:fldCharType="separate"/>
        </w:r>
        <w:r>
          <w:t>57</w:t>
        </w:r>
        <w:r>
          <w:fldChar w:fldCharType="end"/>
        </w:r>
      </w:hyperlink>
    </w:p>
    <w:p>
      <w:pPr>
        <w:pStyle w:val="TOC1"/>
        <w:tabs>
          <w:tab w:val="right" w:leader="dot" w:pos="8306"/>
        </w:tabs>
      </w:pPr>
      <w:hyperlink w:anchor="_Toc10458" w:history="1">
        <w:r>
          <w:rPr>
            <w:rFonts w:ascii="仿宋" w:eastAsia="仿宋" w:hAnsi="仿宋" w:cs="仿宋" w:hint="eastAsia"/>
            <w:lang w:eastAsia="zh-CN"/>
          </w:rPr>
          <w:t>十一、项目进度计划</w:t>
        </w:r>
        <w:r>
          <w:tab/>
        </w:r>
        <w:r>
          <w:fldChar w:fldCharType="begin"/>
        </w:r>
        <w:r>
          <w:instrText xml:space="preserve"> PAGEREF _Toc10458 \h </w:instrText>
        </w:r>
        <w:r>
          <w:fldChar w:fldCharType="separate"/>
        </w:r>
        <w:r>
          <w:t>57</w:t>
        </w:r>
        <w:r>
          <w:fldChar w:fldCharType="end"/>
        </w:r>
      </w:hyperlink>
    </w:p>
    <w:p>
      <w:pPr>
        <w:pStyle w:val="TOC2"/>
        <w:tabs>
          <w:tab w:val="right" w:leader="dot" w:pos="8306"/>
        </w:tabs>
      </w:pPr>
      <w:hyperlink w:anchor="_Toc27775" w:history="1">
        <w:r>
          <w:rPr>
            <w:rFonts w:ascii="仿宋" w:eastAsia="仿宋" w:hAnsi="仿宋" w:cs="仿宋" w:hint="eastAsia"/>
            <w:lang w:eastAsia="zh-CN"/>
          </w:rPr>
          <w:t>(一)、建设周期</w:t>
        </w:r>
        <w:r>
          <w:tab/>
        </w:r>
        <w:r>
          <w:fldChar w:fldCharType="begin"/>
        </w:r>
        <w:r>
          <w:instrText xml:space="preserve"> PAGEREF _Toc27775 \h </w:instrText>
        </w:r>
        <w:r>
          <w:fldChar w:fldCharType="separate"/>
        </w:r>
        <w:r>
          <w:t>57</w:t>
        </w:r>
        <w:r>
          <w:fldChar w:fldCharType="end"/>
        </w:r>
      </w:hyperlink>
    </w:p>
    <w:p>
      <w:pPr>
        <w:pStyle w:val="TOC2"/>
        <w:tabs>
          <w:tab w:val="right" w:leader="dot" w:pos="8306"/>
        </w:tabs>
      </w:pPr>
      <w:hyperlink w:anchor="_Toc16865" w:history="1">
        <w:r>
          <w:rPr>
            <w:rFonts w:ascii="仿宋" w:eastAsia="仿宋" w:hAnsi="仿宋" w:cs="仿宋" w:hint="eastAsia"/>
            <w:lang w:eastAsia="zh-CN"/>
          </w:rPr>
          <w:t>(二)、建设进度</w:t>
        </w:r>
        <w:r>
          <w:tab/>
        </w:r>
        <w:r>
          <w:fldChar w:fldCharType="begin"/>
        </w:r>
        <w:r>
          <w:instrText xml:space="preserve"> PAGEREF _Toc16865 \h </w:instrText>
        </w:r>
        <w:r>
          <w:fldChar w:fldCharType="separate"/>
        </w:r>
        <w:r>
          <w:t>58</w:t>
        </w:r>
        <w:r>
          <w:fldChar w:fldCharType="end"/>
        </w:r>
      </w:hyperlink>
    </w:p>
    <w:p>
      <w:pPr>
        <w:pStyle w:val="TOC2"/>
        <w:tabs>
          <w:tab w:val="right" w:leader="dot" w:pos="8306"/>
        </w:tabs>
      </w:pPr>
      <w:hyperlink w:anchor="_Toc21756" w:history="1">
        <w:r>
          <w:rPr>
            <w:rFonts w:ascii="仿宋" w:eastAsia="仿宋" w:hAnsi="仿宋" w:cs="仿宋" w:hint="eastAsia"/>
            <w:lang w:eastAsia="zh-CN"/>
          </w:rPr>
          <w:t>(三)、进度安排注意事项</w:t>
        </w:r>
        <w:r>
          <w:tab/>
        </w:r>
        <w:r>
          <w:fldChar w:fldCharType="begin"/>
        </w:r>
        <w:r>
          <w:instrText xml:space="preserve"> PAGEREF _Toc21756 \h </w:instrText>
        </w:r>
        <w:r>
          <w:fldChar w:fldCharType="separate"/>
        </w:r>
        <w:r>
          <w:t>59</w:t>
        </w:r>
        <w:r>
          <w:fldChar w:fldCharType="end"/>
        </w:r>
      </w:hyperlink>
    </w:p>
    <w:p>
      <w:pPr>
        <w:pStyle w:val="TOC2"/>
        <w:tabs>
          <w:tab w:val="right" w:leader="dot" w:pos="8306"/>
        </w:tabs>
      </w:pPr>
      <w:hyperlink w:anchor="_Toc17748" w:history="1">
        <w:r>
          <w:rPr>
            <w:rFonts w:ascii="仿宋" w:eastAsia="仿宋" w:hAnsi="仿宋" w:cs="仿宋" w:hint="eastAsia"/>
            <w:lang w:eastAsia="zh-CN"/>
          </w:rPr>
          <w:t>(四)、人力资源配置</w:t>
        </w:r>
        <w:r>
          <w:tab/>
        </w:r>
        <w:r>
          <w:fldChar w:fldCharType="begin"/>
        </w:r>
        <w:r>
          <w:instrText xml:space="preserve"> PAGEREF _Toc17748 \h </w:instrText>
        </w:r>
        <w:r>
          <w:fldChar w:fldCharType="separate"/>
        </w:r>
        <w:r>
          <w:t>60</w:t>
        </w:r>
        <w:r>
          <w:fldChar w:fldCharType="end"/>
        </w:r>
      </w:hyperlink>
    </w:p>
    <w:p>
      <w:pPr>
        <w:pStyle w:val="TOC2"/>
        <w:tabs>
          <w:tab w:val="right" w:leader="dot" w:pos="8306"/>
        </w:tabs>
      </w:pPr>
      <w:hyperlink w:anchor="_Toc3327" w:history="1">
        <w:r>
          <w:rPr>
            <w:rFonts w:ascii="仿宋" w:eastAsia="仿宋" w:hAnsi="仿宋" w:cs="仿宋" w:hint="eastAsia"/>
            <w:lang w:eastAsia="zh-CN"/>
          </w:rPr>
          <w:t>(五)、员工培训</w:t>
        </w:r>
        <w:r>
          <w:tab/>
        </w:r>
        <w:r>
          <w:fldChar w:fldCharType="begin"/>
        </w:r>
        <w:r>
          <w:instrText xml:space="preserve"> PAGEREF _Toc3327 \h </w:instrText>
        </w:r>
        <w:r>
          <w:fldChar w:fldCharType="separate"/>
        </w:r>
        <w:r>
          <w:t>62</w:t>
        </w:r>
        <w:r>
          <w:fldChar w:fldCharType="end"/>
        </w:r>
      </w:hyperlink>
    </w:p>
    <w:p>
      <w:pPr>
        <w:pStyle w:val="TOC2"/>
        <w:tabs>
          <w:tab w:val="right" w:leader="dot" w:pos="8306"/>
        </w:tabs>
      </w:pPr>
      <w:hyperlink w:anchor="_Toc27351" w:history="1">
        <w:r>
          <w:rPr>
            <w:rFonts w:ascii="仿宋" w:eastAsia="仿宋" w:hAnsi="仿宋" w:cs="仿宋" w:hint="eastAsia"/>
            <w:lang w:eastAsia="zh-CN"/>
          </w:rPr>
          <w:t>(六)、项目实施保障</w:t>
        </w:r>
        <w:r>
          <w:tab/>
        </w:r>
        <w:r>
          <w:fldChar w:fldCharType="begin"/>
        </w:r>
        <w:r>
          <w:instrText xml:space="preserve"> PAGEREF _Toc27351 \h </w:instrText>
        </w:r>
        <w:r>
          <w:fldChar w:fldCharType="separate"/>
        </w:r>
        <w:r>
          <w:t>63</w:t>
        </w:r>
        <w:r>
          <w:fldChar w:fldCharType="end"/>
        </w:r>
      </w:hyperlink>
    </w:p>
    <w:p>
      <w:pPr>
        <w:pStyle w:val="TOC2"/>
        <w:tabs>
          <w:tab w:val="right" w:leader="dot" w:pos="8306"/>
        </w:tabs>
      </w:pPr>
      <w:hyperlink w:anchor="_Toc30201" w:history="1">
        <w:r>
          <w:rPr>
            <w:rFonts w:ascii="仿宋" w:eastAsia="仿宋" w:hAnsi="仿宋" w:cs="仿宋" w:hint="eastAsia"/>
            <w:lang w:eastAsia="zh-CN"/>
          </w:rPr>
          <w:t>(七)、安全规范管理</w:t>
        </w:r>
        <w:r>
          <w:tab/>
        </w:r>
        <w:r>
          <w:fldChar w:fldCharType="begin"/>
        </w:r>
        <w:r>
          <w:instrText xml:space="preserve"> PAGEREF _Toc30201 \h </w:instrText>
        </w:r>
        <w:r>
          <w:fldChar w:fldCharType="separate"/>
        </w:r>
        <w:r>
          <w:t>64</w:t>
        </w:r>
        <w:r>
          <w:fldChar w:fldCharType="end"/>
        </w:r>
      </w:hyperlink>
    </w:p>
    <w:p>
      <w:pPr>
        <w:pStyle w:val="TOC1"/>
        <w:tabs>
          <w:tab w:val="right" w:leader="dot" w:pos="8306"/>
        </w:tabs>
      </w:pPr>
      <w:hyperlink w:anchor="_Toc23809" w:history="1">
        <w:r>
          <w:rPr>
            <w:rFonts w:ascii="仿宋" w:eastAsia="仿宋" w:hAnsi="仿宋" w:cs="仿宋" w:hint="eastAsia"/>
            <w:lang w:eastAsia="zh-CN"/>
          </w:rPr>
          <w:t>十二、环境保护与绿色发展</w:t>
        </w:r>
        <w:r>
          <w:tab/>
        </w:r>
        <w:r>
          <w:fldChar w:fldCharType="begin"/>
        </w:r>
        <w:r>
          <w:instrText xml:space="preserve"> PAGEREF _Toc23809 \h </w:instrText>
        </w:r>
        <w:r>
          <w:fldChar w:fldCharType="separate"/>
        </w:r>
        <w:r>
          <w:t>65</w:t>
        </w:r>
        <w:r>
          <w:fldChar w:fldCharType="end"/>
        </w:r>
      </w:hyperlink>
    </w:p>
    <w:p>
      <w:pPr>
        <w:pStyle w:val="TOC2"/>
        <w:tabs>
          <w:tab w:val="right" w:leader="dot" w:pos="8306"/>
        </w:tabs>
      </w:pPr>
      <w:hyperlink w:anchor="_Toc27468" w:history="1">
        <w:r>
          <w:rPr>
            <w:rFonts w:ascii="仿宋" w:eastAsia="仿宋" w:hAnsi="仿宋" w:cs="仿宋" w:hint="eastAsia"/>
            <w:lang w:eastAsia="zh-CN"/>
          </w:rPr>
          <w:t>(一)、环境保护措施</w:t>
        </w:r>
        <w:r>
          <w:tab/>
        </w:r>
        <w:r>
          <w:fldChar w:fldCharType="begin"/>
        </w:r>
        <w:r>
          <w:instrText xml:space="preserve"> PAGEREF _Toc27468 \h </w:instrText>
        </w:r>
        <w:r>
          <w:fldChar w:fldCharType="separate"/>
        </w:r>
        <w:r>
          <w:t>65</w:t>
        </w:r>
        <w:r>
          <w:fldChar w:fldCharType="end"/>
        </w:r>
      </w:hyperlink>
    </w:p>
    <w:p>
      <w:pPr>
        <w:pStyle w:val="TOC2"/>
        <w:tabs>
          <w:tab w:val="right" w:leader="dot" w:pos="8306"/>
        </w:tabs>
      </w:pPr>
      <w:hyperlink w:anchor="_Toc8246" w:history="1">
        <w:r>
          <w:rPr>
            <w:rFonts w:ascii="仿宋" w:eastAsia="仿宋" w:hAnsi="仿宋" w:cs="仿宋" w:hint="eastAsia"/>
            <w:lang w:eastAsia="zh-CN"/>
          </w:rPr>
          <w:t>(二)、绿色发展与可持续发展策略</w:t>
        </w:r>
        <w:r>
          <w:tab/>
        </w:r>
        <w:r>
          <w:fldChar w:fldCharType="begin"/>
        </w:r>
        <w:r>
          <w:instrText xml:space="preserve"> PAGEREF _Toc8246 \h </w:instrText>
        </w:r>
        <w:r>
          <w:fldChar w:fldCharType="separate"/>
        </w:r>
        <w:r>
          <w:t>67</w:t>
        </w:r>
        <w:r>
          <w:fldChar w:fldCharType="end"/>
        </w:r>
      </w:hyperlink>
    </w:p>
    <w:p>
      <w:pPr>
        <w:pStyle w:val="TOC1"/>
        <w:tabs>
          <w:tab w:val="right" w:leader="dot" w:pos="8306"/>
        </w:tabs>
      </w:pPr>
      <w:hyperlink w:anchor="_Toc9288" w:history="1">
        <w:r>
          <w:rPr>
            <w:rFonts w:ascii="仿宋" w:eastAsia="仿宋" w:hAnsi="仿宋" w:cs="仿宋" w:hint="eastAsia"/>
            <w:lang w:eastAsia="zh-CN"/>
          </w:rPr>
          <w:t>十三、法律法规与政策遵循</w:t>
        </w:r>
        <w:r>
          <w:tab/>
        </w:r>
        <w:r>
          <w:fldChar w:fldCharType="begin"/>
        </w:r>
        <w:r>
          <w:instrText xml:space="preserve"> PAGEREF _Toc9288 \h </w:instrText>
        </w:r>
        <w:r>
          <w:fldChar w:fldCharType="separate"/>
        </w:r>
        <w:r>
          <w:t>68</w:t>
        </w:r>
        <w:r>
          <w:fldChar w:fldCharType="end"/>
        </w:r>
      </w:hyperlink>
    </w:p>
    <w:p>
      <w:pPr>
        <w:pStyle w:val="TOC2"/>
        <w:tabs>
          <w:tab w:val="right" w:leader="dot" w:pos="8306"/>
        </w:tabs>
      </w:pPr>
      <w:hyperlink w:anchor="_Toc10515" w:history="1">
        <w:r>
          <w:rPr>
            <w:rFonts w:ascii="仿宋" w:eastAsia="仿宋" w:hAnsi="仿宋" w:cs="仿宋" w:hint="eastAsia"/>
            <w:lang w:eastAsia="zh-CN"/>
          </w:rPr>
          <w:t>(一)、法律法规遵守</w:t>
        </w:r>
        <w:r>
          <w:tab/>
        </w:r>
        <w:r>
          <w:fldChar w:fldCharType="begin"/>
        </w:r>
        <w:r>
          <w:instrText xml:space="preserve"> PAGEREF _Toc10515 \h </w:instrText>
        </w:r>
        <w:r>
          <w:fldChar w:fldCharType="separate"/>
        </w:r>
        <w:r>
          <w:t>68</w:t>
        </w:r>
        <w:r>
          <w:fldChar w:fldCharType="end"/>
        </w:r>
      </w:hyperlink>
    </w:p>
    <w:p>
      <w:pPr>
        <w:pStyle w:val="TOC2"/>
        <w:tabs>
          <w:tab w:val="right" w:leader="dot" w:pos="8306"/>
        </w:tabs>
      </w:pPr>
      <w:hyperlink w:anchor="_Toc15199" w:history="1">
        <w:r>
          <w:rPr>
            <w:rFonts w:ascii="仿宋" w:eastAsia="仿宋" w:hAnsi="仿宋" w:cs="仿宋" w:hint="eastAsia"/>
            <w:lang w:eastAsia="zh-CN"/>
          </w:rPr>
          <w:t>(二)、政策导向与利用</w:t>
        </w:r>
        <w:r>
          <w:tab/>
        </w:r>
        <w:r>
          <w:fldChar w:fldCharType="begin"/>
        </w:r>
        <w:r>
          <w:instrText xml:space="preserve"> PAGEREF _Toc15199 \h </w:instrText>
        </w:r>
        <w:r>
          <w:fldChar w:fldCharType="separate"/>
        </w:r>
        <w:r>
          <w:t>69</w:t>
        </w:r>
        <w:r>
          <w:fldChar w:fldCharType="end"/>
        </w:r>
      </w:hyperlink>
    </w:p>
    <w:p>
      <w:pPr>
        <w:pStyle w:val="TOC1"/>
        <w:tabs>
          <w:tab w:val="right" w:leader="dot" w:pos="8306"/>
        </w:tabs>
      </w:pPr>
      <w:hyperlink w:anchor="_Toc26470" w:history="1">
        <w:r>
          <w:rPr>
            <w:rFonts w:ascii="仿宋" w:eastAsia="仿宋" w:hAnsi="仿宋" w:cs="仿宋" w:hint="eastAsia"/>
            <w:lang w:eastAsia="zh-CN"/>
          </w:rPr>
          <w:t>十四、知识产权管理与保护</w:t>
        </w:r>
        <w:r>
          <w:tab/>
        </w:r>
        <w:r>
          <w:fldChar w:fldCharType="begin"/>
        </w:r>
        <w:r>
          <w:instrText xml:space="preserve"> PAGEREF _Toc26470 \h </w:instrText>
        </w:r>
        <w:r>
          <w:fldChar w:fldCharType="separate"/>
        </w:r>
        <w:r>
          <w:t>70</w:t>
        </w:r>
        <w:r>
          <w:fldChar w:fldCharType="end"/>
        </w:r>
      </w:hyperlink>
    </w:p>
    <w:p>
      <w:pPr>
        <w:pStyle w:val="TOC2"/>
        <w:tabs>
          <w:tab w:val="right" w:leader="dot" w:pos="8306"/>
        </w:tabs>
      </w:pPr>
      <w:hyperlink w:anchor="_Toc11200" w:history="1">
        <w:r>
          <w:rPr>
            <w:rFonts w:ascii="仿宋" w:eastAsia="仿宋" w:hAnsi="仿宋" w:cs="仿宋" w:hint="eastAsia"/>
            <w:lang w:eastAsia="zh-CN"/>
          </w:rPr>
          <w:t>(一)、知识产权管理体系建设</w:t>
        </w:r>
        <w:r>
          <w:tab/>
        </w:r>
        <w:r>
          <w:fldChar w:fldCharType="begin"/>
        </w:r>
        <w:r>
          <w:instrText xml:space="preserve"> PAGEREF _Toc11200 \h </w:instrText>
        </w:r>
        <w:r>
          <w:fldChar w:fldCharType="separate"/>
        </w:r>
        <w:r>
          <w:t>70</w:t>
        </w:r>
        <w:r>
          <w:fldChar w:fldCharType="end"/>
        </w:r>
      </w:hyperlink>
    </w:p>
    <w:p>
      <w:pPr>
        <w:pStyle w:val="TOC2"/>
        <w:tabs>
          <w:tab w:val="right" w:leader="dot" w:pos="8306"/>
        </w:tabs>
      </w:pPr>
      <w:hyperlink w:anchor="_Toc29136" w:history="1">
        <w:r>
          <w:rPr>
            <w:rFonts w:ascii="仿宋" w:eastAsia="仿宋" w:hAnsi="仿宋" w:cs="仿宋" w:hint="eastAsia"/>
            <w:lang w:eastAsia="zh-CN"/>
          </w:rPr>
          <w:t>(二)、知识产权保护措施</w:t>
        </w:r>
        <w:r>
          <w:tab/>
        </w:r>
        <w:r>
          <w:fldChar w:fldCharType="begin"/>
        </w:r>
        <w:r>
          <w:instrText xml:space="preserve"> PAGEREF _Toc29136 \h </w:instrText>
        </w:r>
        <w:r>
          <w:fldChar w:fldCharType="separate"/>
        </w:r>
        <w:r>
          <w:t>71</w:t>
        </w:r>
        <w:r>
          <w:fldChar w:fldCharType="end"/>
        </w:r>
      </w:hyperlink>
    </w:p>
    <w:p>
      <w:pPr>
        <w:pStyle w:val="TOC1"/>
        <w:tabs>
          <w:tab w:val="right" w:leader="dot" w:pos="8306"/>
        </w:tabs>
      </w:pPr>
      <w:hyperlink w:anchor="_Toc24821" w:history="1">
        <w:r>
          <w:rPr>
            <w:rFonts w:ascii="仿宋" w:eastAsia="仿宋" w:hAnsi="仿宋" w:cs="仿宋" w:hint="eastAsia"/>
            <w:lang w:eastAsia="zh-CN"/>
          </w:rPr>
          <w:t>十五、人力资源管理与开发</w:t>
        </w:r>
        <w:r>
          <w:tab/>
        </w:r>
        <w:r>
          <w:fldChar w:fldCharType="begin"/>
        </w:r>
        <w:r>
          <w:instrText xml:space="preserve"> PAGEREF _Toc24821 \h </w:instrText>
        </w:r>
        <w:r>
          <w:fldChar w:fldCharType="separate"/>
        </w:r>
        <w:r>
          <w:t>73</w:t>
        </w:r>
        <w:r>
          <w:fldChar w:fldCharType="end"/>
        </w:r>
      </w:hyperlink>
    </w:p>
    <w:p>
      <w:pPr>
        <w:pStyle w:val="TOC2"/>
        <w:tabs>
          <w:tab w:val="right" w:leader="dot" w:pos="8306"/>
        </w:tabs>
      </w:pPr>
      <w:hyperlink w:anchor="_Toc8060" w:history="1">
        <w:r>
          <w:rPr>
            <w:rFonts w:ascii="仿宋" w:eastAsia="仿宋" w:hAnsi="仿宋" w:cs="仿宋" w:hint="eastAsia"/>
            <w:lang w:eastAsia="zh-CN"/>
          </w:rPr>
          <w:t>(一)、人力资源规划</w:t>
        </w:r>
        <w:r>
          <w:tab/>
        </w:r>
        <w:r>
          <w:fldChar w:fldCharType="begin"/>
        </w:r>
        <w:r>
          <w:instrText xml:space="preserve"> PAGEREF _Toc8060 \h </w:instrText>
        </w:r>
        <w:r>
          <w:fldChar w:fldCharType="separate"/>
        </w:r>
        <w:r>
          <w:t>73</w:t>
        </w:r>
        <w:r>
          <w:fldChar w:fldCharType="end"/>
        </w:r>
      </w:hyperlink>
    </w:p>
    <w:p>
      <w:pPr>
        <w:pStyle w:val="TOC2"/>
        <w:tabs>
          <w:tab w:val="right" w:leader="dot" w:pos="8306"/>
        </w:tabs>
      </w:pPr>
      <w:hyperlink w:anchor="_Toc4148" w:history="1">
        <w:r>
          <w:rPr>
            <w:rFonts w:ascii="仿宋" w:eastAsia="仿宋" w:hAnsi="仿宋" w:cs="仿宋" w:hint="eastAsia"/>
            <w:lang w:eastAsia="zh-CN"/>
          </w:rPr>
          <w:t>(二)、人力资源开发与培训</w:t>
        </w:r>
        <w:r>
          <w:tab/>
        </w:r>
        <w:r>
          <w:fldChar w:fldCharType="begin"/>
        </w:r>
        <w:r>
          <w:instrText xml:space="preserve"> PAGEREF _Toc4148 \h </w:instrText>
        </w:r>
        <w:r>
          <w:fldChar w:fldCharType="separate"/>
        </w:r>
        <w:r>
          <w:t>74</w:t>
        </w:r>
        <w:r>
          <w:fldChar w:fldCharType="end"/>
        </w:r>
      </w:hyperlink>
    </w:p>
    <w:p>
      <w:pPr>
        <w:pStyle w:val="TOC1"/>
        <w:tabs>
          <w:tab w:val="right" w:leader="dot" w:pos="8306"/>
        </w:tabs>
      </w:pPr>
      <w:hyperlink w:anchor="_Toc2197" w:history="1">
        <w:r>
          <w:rPr>
            <w:rFonts w:ascii="仿宋" w:eastAsia="仿宋" w:hAnsi="仿宋" w:cs="仿宋" w:hint="eastAsia"/>
            <w:lang w:eastAsia="zh-CN"/>
          </w:rPr>
          <w:t>十六、合作与交流机制建立</w:t>
        </w:r>
        <w:r>
          <w:tab/>
        </w:r>
        <w:r>
          <w:fldChar w:fldCharType="begin"/>
        </w:r>
        <w:r>
          <w:instrText xml:space="preserve"> PAGEREF _Toc2197 \h </w:instrText>
        </w:r>
        <w:r>
          <w:fldChar w:fldCharType="separate"/>
        </w:r>
        <w:r>
          <w:t>77</w:t>
        </w:r>
        <w:r>
          <w:fldChar w:fldCharType="end"/>
        </w:r>
      </w:hyperlink>
    </w:p>
    <w:p>
      <w:pPr>
        <w:pStyle w:val="TOC2"/>
        <w:tabs>
          <w:tab w:val="right" w:leader="dot" w:pos="8306"/>
        </w:tabs>
      </w:pPr>
      <w:hyperlink w:anchor="_Toc4487" w:history="1">
        <w:r>
          <w:rPr>
            <w:rFonts w:ascii="仿宋" w:eastAsia="仿宋" w:hAnsi="仿宋" w:cs="仿宋" w:hint="eastAsia"/>
            <w:lang w:eastAsia="zh-CN"/>
          </w:rPr>
          <w:t>(一)、合作伙伴选择与合作方式</w:t>
        </w:r>
        <w:r>
          <w:tab/>
        </w:r>
        <w:r>
          <w:fldChar w:fldCharType="begin"/>
        </w:r>
        <w:r>
          <w:instrText xml:space="preserve"> PAGEREF _Toc4487 \h </w:instrText>
        </w:r>
        <w:r>
          <w:fldChar w:fldCharType="separate"/>
        </w:r>
        <w:r>
          <w:t>77</w:t>
        </w:r>
        <w:r>
          <w:fldChar w:fldCharType="end"/>
        </w:r>
      </w:hyperlink>
    </w:p>
    <w:p>
      <w:pPr>
        <w:pStyle w:val="TOC2"/>
        <w:tabs>
          <w:tab w:val="right" w:leader="dot" w:pos="8306"/>
        </w:tabs>
      </w:pPr>
      <w:hyperlink w:anchor="_Toc27486" w:history="1">
        <w:r>
          <w:rPr>
            <w:rFonts w:ascii="仿宋" w:eastAsia="仿宋" w:hAnsi="仿宋" w:cs="仿宋" w:hint="eastAsia"/>
            <w:lang w:eastAsia="zh-CN"/>
          </w:rPr>
          <w:t>(二)、交流与合作平台搭建</w:t>
        </w:r>
        <w:r>
          <w:tab/>
        </w:r>
        <w:r>
          <w:fldChar w:fldCharType="begin"/>
        </w:r>
        <w:r>
          <w:instrText xml:space="preserve"> PAGEREF _Toc27486 \h </w:instrText>
        </w:r>
        <w:r>
          <w:fldChar w:fldCharType="separate"/>
        </w:r>
        <w:r>
          <w:t>78</w:t>
        </w:r>
        <w:r>
          <w:fldChar w:fldCharType="end"/>
        </w:r>
      </w:hyperlink>
    </w:p>
    <w:p>
      <w:pPr>
        <w:pStyle w:val="TOC1"/>
        <w:tabs>
          <w:tab w:val="right" w:leader="dot" w:pos="8306"/>
        </w:tabs>
      </w:pPr>
      <w:hyperlink w:anchor="_Toc24319" w:history="1">
        <w:r>
          <w:rPr>
            <w:rFonts w:ascii="仿宋" w:eastAsia="仿宋" w:hAnsi="仿宋" w:cs="仿宋" w:hint="eastAsia"/>
            <w:lang w:eastAsia="zh-CN"/>
          </w:rPr>
          <w:t>十七、产业协同与集群发展</w:t>
        </w:r>
        <w:r>
          <w:tab/>
        </w:r>
        <w:r>
          <w:fldChar w:fldCharType="begin"/>
        </w:r>
        <w:r>
          <w:instrText xml:space="preserve"> PAGEREF _Toc24319 \h </w:instrText>
        </w:r>
        <w:r>
          <w:fldChar w:fldCharType="separate"/>
        </w:r>
        <w:r>
          <w:t>80</w:t>
        </w:r>
        <w:r>
          <w:fldChar w:fldCharType="end"/>
        </w:r>
      </w:hyperlink>
    </w:p>
    <w:p>
      <w:pPr>
        <w:pStyle w:val="TOC2"/>
        <w:tabs>
          <w:tab w:val="right" w:leader="dot" w:pos="8306"/>
        </w:tabs>
      </w:pPr>
      <w:hyperlink w:anchor="_Toc8987" w:history="1">
        <w:r>
          <w:rPr>
            <w:rFonts w:ascii="仿宋" w:eastAsia="仿宋" w:hAnsi="仿宋" w:cs="仿宋" w:hint="eastAsia"/>
            <w:lang w:eastAsia="zh-CN"/>
          </w:rPr>
          <w:t>(一)、产业协同机制建设</w:t>
        </w:r>
        <w:r>
          <w:tab/>
        </w:r>
        <w:r>
          <w:fldChar w:fldCharType="begin"/>
        </w:r>
        <w:r>
          <w:instrText xml:space="preserve"> PAGEREF _Toc8987 \h </w:instrText>
        </w:r>
        <w:r>
          <w:fldChar w:fldCharType="separate"/>
        </w:r>
        <w:r>
          <w:t>80</w:t>
        </w:r>
        <w:r>
          <w:fldChar w:fldCharType="end"/>
        </w:r>
      </w:hyperlink>
    </w:p>
    <w:p>
      <w:pPr>
        <w:pStyle w:val="TOC2"/>
        <w:tabs>
          <w:tab w:val="right" w:leader="dot" w:pos="8306"/>
        </w:tabs>
      </w:pPr>
      <w:hyperlink w:anchor="_Toc21117" w:history="1">
        <w:r>
          <w:rPr>
            <w:rFonts w:ascii="仿宋" w:eastAsia="仿宋" w:hAnsi="仿宋" w:cs="仿宋" w:hint="eastAsia"/>
            <w:lang w:eastAsia="zh-CN"/>
          </w:rPr>
          <w:t>(二)、产业集群培育与发展</w:t>
        </w:r>
        <w:r>
          <w:tab/>
        </w:r>
        <w:r>
          <w:fldChar w:fldCharType="begin"/>
        </w:r>
        <w:r>
          <w:instrText xml:space="preserve"> PAGEREF _Toc21117 \h </w:instrText>
        </w:r>
        <w:r>
          <w:fldChar w:fldCharType="separate"/>
        </w:r>
        <w:r>
          <w:t>81</w:t>
        </w:r>
        <w:r>
          <w:fldChar w:fldCharType="end"/>
        </w:r>
      </w:hyperlink>
    </w:p>
    <w:p>
      <w:pPr>
        <w:pStyle w:val="TOC1"/>
        <w:tabs>
          <w:tab w:val="right" w:leader="dot" w:pos="8306"/>
        </w:tabs>
      </w:pPr>
      <w:hyperlink w:anchor="_Toc1832" w:history="1">
        <w:r>
          <w:rPr>
            <w:rFonts w:ascii="仿宋" w:eastAsia="仿宋" w:hAnsi="仿宋" w:cs="仿宋" w:hint="eastAsia"/>
            <w:lang w:eastAsia="zh-CN"/>
          </w:rPr>
          <w:t>十八、质量管理与控制</w:t>
        </w:r>
        <w:r>
          <w:tab/>
        </w:r>
        <w:r>
          <w:fldChar w:fldCharType="begin"/>
        </w:r>
        <w:r>
          <w:instrText xml:space="preserve"> PAGEREF _Toc1832 \h </w:instrText>
        </w:r>
        <w:r>
          <w:fldChar w:fldCharType="separate"/>
        </w:r>
        <w:r>
          <w:t>82</w:t>
        </w:r>
        <w:r>
          <w:fldChar w:fldCharType="end"/>
        </w:r>
      </w:hyperlink>
    </w:p>
    <w:p>
      <w:pPr>
        <w:pStyle w:val="TOC2"/>
        <w:tabs>
          <w:tab w:val="right" w:leader="dot" w:pos="8306"/>
        </w:tabs>
      </w:pPr>
      <w:hyperlink w:anchor="_Toc16096" w:history="1">
        <w:r>
          <w:rPr>
            <w:rFonts w:ascii="仿宋" w:eastAsia="仿宋" w:hAnsi="仿宋" w:cs="仿宋" w:hint="eastAsia"/>
            <w:lang w:eastAsia="zh-CN"/>
          </w:rPr>
          <w:t>(一)、质量管理体系建设</w:t>
        </w:r>
        <w:r>
          <w:tab/>
        </w:r>
        <w:r>
          <w:fldChar w:fldCharType="begin"/>
        </w:r>
        <w:r>
          <w:instrText xml:space="preserve"> PAGEREF _Toc16096 \h </w:instrText>
        </w:r>
        <w:r>
          <w:fldChar w:fldCharType="separate"/>
        </w:r>
        <w:r>
          <w:t>82</w:t>
        </w:r>
        <w:r>
          <w:fldChar w:fldCharType="end"/>
        </w:r>
      </w:hyperlink>
    </w:p>
    <w:p>
      <w:pPr>
        <w:pStyle w:val="TOC2"/>
        <w:tabs>
          <w:tab w:val="right" w:leader="dot" w:pos="8306"/>
        </w:tabs>
      </w:pPr>
      <w:hyperlink w:anchor="_Toc31737" w:history="1">
        <w:r>
          <w:rPr>
            <w:rFonts w:ascii="仿宋" w:eastAsia="仿宋" w:hAnsi="仿宋" w:cs="仿宋" w:hint="eastAsia"/>
            <w:lang w:eastAsia="zh-CN"/>
          </w:rPr>
          <w:t>(二)、质量控制措施</w:t>
        </w:r>
        <w:r>
          <w:tab/>
        </w:r>
        <w:r>
          <w:fldChar w:fldCharType="begin"/>
        </w:r>
        <w:r>
          <w:instrText xml:space="preserve"> PAGEREF _Toc31737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78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3295"/>
      <w:r>
        <w:rPr>
          <w:rFonts w:ascii="仿宋" w:eastAsia="仿宋" w:hAnsi="仿宋" w:cs="仿宋" w:hint="eastAsia"/>
          <w:sz w:val="28"/>
          <w:lang w:eastAsia="zh-CN"/>
        </w:rPr>
        <w:t>一、建设风险评估分析</w:t>
      </w:r>
      <w:bookmarkEnd w:id="2"/>
    </w:p>
    <w:p>
      <w:pPr>
        <w:pStyle w:val="Heading2"/>
        <w:rPr>
          <w:rFonts w:ascii="仿宋" w:eastAsia="仿宋" w:hAnsi="仿宋" w:cs="仿宋" w:hint="eastAsia"/>
          <w:lang w:eastAsia="zh-CN"/>
        </w:rPr>
      </w:pPr>
      <w:bookmarkStart w:id="3" w:name="_Toc13599"/>
      <w:r>
        <w:rPr>
          <w:rFonts w:ascii="仿宋" w:eastAsia="仿宋" w:hAnsi="仿宋" w:cs="仿宋" w:hint="eastAsia"/>
          <w:lang w:eastAsia="zh-CN"/>
        </w:rPr>
        <w:t>(一)、政策风险分析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4" w:name="_Toc12137"/>
      <w:r>
        <w:rPr>
          <w:rFonts w:ascii="仿宋" w:eastAsia="仿宋" w:hAnsi="仿宋" w:cs="仿宋" w:hint="eastAsia"/>
          <w:sz w:val="28"/>
          <w:lang w:eastAsia="zh-CN"/>
        </w:rPr>
        <w:t>(二)、社会风险分析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社区反对和抵制：项目可能会面临当地居民或环保组织的反对和抵制，特别是如果项目与当地社区的利益存在潜在冲突。这可能导致示威、诉讼和声誉损害。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劳工问题：劳工纠纷、工会活动或不满情绪可能会影响项目的生产进程，导致工作停滞和额外成本。</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社会不稳定：政治动荡、社会不安定或示威活动可能干扰项目的正常运营，甚至导致安全问题。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文化差异：如果项目跨足多个文化群体，文化差异可能导致沟通和合作问题，增加了管理的挑战。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社会风险管理策略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为了应对这些社会风险，项目将采取以下具体策略：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社区参与计划：积极与当地社区互动，设立社区参与计划，定期开展座谈会和听取反馈，以了解并解决社区的关切，建立良好的合作关系。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劳工关系管理：建立健全的劳工关系管理体系，包括与工会的密切合作、制定公平的劳工政策、提供培训和发展机会，以维护员工满意度和降低劳工纠纷的风险。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社会风险监测：建立社会风险监测机制，密切关注社会事件和舆情，以及社区反馈，及时调整战略和采取措施来应对潜在的社会风险。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文化敏感性培训：为项目团队提供文化敏感性培训，帮助他们更好地理解和尊重不同文化背景的员工和社区成员，以促进和谐合作。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2.3 社会风险缓解措施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此外，项目还将采取以下具体措施来缓解潜在的社会风险：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社会责任项目：实施社会责任项目，如捐赠、社区发展计划和环境保护倡议，以回馈社会、增强项目声誉，减轻社区不满情绪。</w:t>
      </w:r>
    </w:p>
    <w:p>
      <w:pPr>
        <w:ind w:firstLine="560" w:firstLineChars="200"/>
        <w:rPr>
          <w:rFonts w:ascii="仿宋" w:eastAsia="仿宋" w:hAnsi="仿宋" w:cs="仿宋" w:hint="eastAsia"/>
          <w:sz w:val="28"/>
        </w:rPr>
      </w:pPr>
      <w:r>
        <w:rPr>
          <w:rFonts w:ascii="仿宋" w:eastAsia="仿宋" w:hAnsi="仿宋" w:cs="仿宋" w:hint="eastAsia"/>
          <w:sz w:val="28"/>
          <w:lang w:eastAsia="zh-CN"/>
        </w:rPr>
        <w:t>冲突解决机制：建立有效的冲突解决机制，包括设置独立调解人，快速解决与社区、员工或其他利益相关者的争端，以避免潜在的法律问题。</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危机管理计划：制定危机管理计划，应对可能发生的社会危机事件，包括建立危机响应团队、制定应急沟通策略，以保护项目的声誉和利益。</w:t>
      </w:r>
    </w:p>
    <w:p>
      <w:pPr>
        <w:pStyle w:val="Heading2"/>
        <w:ind w:firstLine="560" w:firstLineChars="200"/>
        <w:rPr>
          <w:rFonts w:ascii="仿宋" w:eastAsia="仿宋" w:hAnsi="仿宋" w:cs="仿宋" w:hint="eastAsia"/>
          <w:sz w:val="28"/>
          <w:lang w:eastAsia="zh-CN"/>
        </w:rPr>
      </w:pPr>
      <w:bookmarkStart w:id="5" w:name="_Toc10029"/>
      <w:r>
        <w:rPr>
          <w:rFonts w:ascii="仿宋" w:eastAsia="仿宋" w:hAnsi="仿宋" w:cs="仿宋" w:hint="eastAsia"/>
          <w:sz w:val="28"/>
          <w:lang w:eastAsia="zh-CN"/>
        </w:rPr>
        <w:t>(三)、市场风险分析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市场价格风险分析：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产品的市场用途不断拓宽，随着生产能力的扩大和技术的消化吸收，需求量逐渐增加。然而，市场供给也在不断增加，可能导致项目产品价格逐渐下降，尤其是对于常规品种的项目产品。未来几年内，预计项目产品的价格可能会经历波动，这将构成一定的市场价格风险。项目承办单位需要积极应对这一挑战，确保项目的盈利能力不受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市场供需平衡风险对策：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规避市场供需方面的风险，项目承办单位将采取多重对策。首先，加快项目的实施进度，争取早日实现达产，以满足生产能力。其次，将加大市场营销力度，以扩大市场占有率。此外，项目承办单位计划积极开拓国际市场，寻找新的利润增长空间。通过这些措施，项目将在确保投资回报的同时，最大限度地规避市场供需方面的风险。</w:t>
      </w:r>
    </w:p>
    <w:p>
      <w:pPr>
        <w:pStyle w:val="Heading2"/>
        <w:ind w:firstLine="560" w:firstLineChars="200"/>
        <w:rPr>
          <w:rFonts w:ascii="仿宋" w:eastAsia="仿宋" w:hAnsi="仿宋" w:cs="仿宋" w:hint="eastAsia"/>
          <w:sz w:val="28"/>
          <w:lang w:eastAsia="zh-CN"/>
        </w:rPr>
      </w:pPr>
      <w:bookmarkStart w:id="6" w:name="_Toc11117"/>
      <w:r>
        <w:rPr>
          <w:rFonts w:ascii="仿宋" w:eastAsia="仿宋" w:hAnsi="仿宋" w:cs="仿宋" w:hint="eastAsia"/>
          <w:sz w:val="28"/>
          <w:lang w:eastAsia="zh-CN"/>
        </w:rPr>
        <w:t>(四)、资金风险分析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资金需求风险：</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实施和运营需要大量资金投入，包括设备采购、工程建设、人员培训等方面的费用。资金需求的不确定性可能会对项目造成风险，尤其是在项目筹备阶段，如果资金不足以支持必要的投资，项目可能受到延误或受限。</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融资的可行性和成本将对项目的经济效益产生重要影响。融资利率、融资条件和资金来源的不确定性都可能增加项目的融资风险。此外，如果项目的融资计划无法按计划实施，可能会导致资金短缺，进而影响项目的进展和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项目运营期间，资金的管理和运用将面临挑战。不合理的资金分配、资金浪费或者资金管理不善都可能对项目的资金状况产生负面影响。项目承办单位需要确保资金的高效利用，以降低资金管理风险。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如果项目涉及跨国业务或与国际市场有关，汇率波动可能对项目的成本和收入产生不利影响。汇率波动的风险需要被妥善管理，可能需要采取汇率风险对冲策略。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了规避资金风险，项目承办单位需要制定有效的资金管理计划，确保资金的充足和高效使用。此外，对于融资风险，需要仔细评估融资计划的可行性，并寻求多样化的资金来源以降低依赖单一融资渠道的风险。外汇风险方面，项目承办单位可以考虑使用金融工具来对冲汇率波动，以减少不利影响。最终，项目的资金风险管理需要综合考虑项目特点和市场环境，确保项目的稳健运营。</w:t>
      </w:r>
    </w:p>
    <w:p>
      <w:pPr>
        <w:pStyle w:val="Heading2"/>
        <w:ind w:firstLine="560" w:firstLineChars="200"/>
        <w:rPr>
          <w:rFonts w:ascii="仿宋" w:eastAsia="仿宋" w:hAnsi="仿宋" w:cs="仿宋" w:hint="eastAsia"/>
          <w:sz w:val="28"/>
          <w:lang w:eastAsia="zh-CN"/>
        </w:rPr>
      </w:pPr>
      <w:bookmarkStart w:id="7" w:name="_Toc15799"/>
      <w:r>
        <w:rPr>
          <w:rFonts w:ascii="仿宋" w:eastAsia="仿宋" w:hAnsi="仿宋" w:cs="仿宋" w:hint="eastAsia"/>
          <w:sz w:val="28"/>
          <w:lang w:eastAsia="zh-CN"/>
        </w:rPr>
        <w:t>(五)、技术风险分析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技术成熟度风险：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依赖的关键技术或工艺是否已经成熟，是否存在尚未解决的技术难题，以及技术成熟度对项目进展的影响是一个重要的技术风险因素。如果项目所需的技术不够成熟或存在不稳定性，可能会导致项目延误或超出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项目所需的关键技术或设备是否容易获得，供应商的稳定性和可靠性是技术供应风险的关键考虑因素。如果供应链中的某个环节出现问题，可能会导致项目中断或成本上升。</w:t>
      </w:r>
    </w:p>
    <w:p>
      <w:pPr>
        <w:ind w:firstLine="560" w:firstLineChars="200"/>
        <w:rPr>
          <w:rFonts w:ascii="仿宋" w:eastAsia="仿宋" w:hAnsi="仿宋" w:cs="仿宋" w:hint="eastAsia"/>
          <w:sz w:val="28"/>
        </w:rPr>
      </w:pPr>
      <w:r>
        <w:rPr>
          <w:rFonts w:ascii="仿宋" w:eastAsia="仿宋" w:hAnsi="仿宋" w:cs="仿宋" w:hint="eastAsia"/>
          <w:sz w:val="28"/>
          <w:lang w:eastAsia="zh-CN"/>
        </w:rPr>
        <w:t>知识产权风险：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项目是否涉及知识产权（如专利、版权）的使用或侵权风险是一个重要问题。如果项目依赖于他人的知识产权，并且没有合适的许可或授权，可能会面临法律诉讼和知识产权争议的风险。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技术演进风险：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技术领域的快速演进可能导致项目所使用的技术在未来变得过时或不具竞争力。项目承办单位需要考虑技术演进的速度，并在必要时进行技术升级和更新以保持竞争力。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数据安全和隐私风险：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如果项目涉及大量数据的处理和存储，数据安全和隐私保护将成为重要的技术风险。数据泄露、黑客攻击或隐私侵犯可能会对项目声誉和合规性造成负面影响。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管理技术风险，项目承办单位需要进行全面的技术评估和尽职调查，确保项目所依赖的关键技术是成熟和可靠的。此外，建立稳固的供应链关系，确保技术供应的稳定性也至关重要。管理知识产权风险需要明确知识产权的所有权和使用权限，并确保合规性。技术演进风险需要持续关注技术领域的最新发展，并根据需要进行技术更新。最后，数据安全和隐私风险需要实施有效的安全措施和隐私保护政策，确保数据的安全性和合规性。综合这些措施可以降低技术风险对项目的影响。</w:t>
      </w:r>
    </w:p>
    <w:p>
      <w:pPr>
        <w:pStyle w:val="Heading2"/>
        <w:ind w:firstLine="560" w:firstLineChars="200"/>
        <w:rPr>
          <w:rFonts w:ascii="仿宋" w:eastAsia="仿宋" w:hAnsi="仿宋" w:cs="仿宋" w:hint="eastAsia"/>
          <w:sz w:val="28"/>
          <w:lang w:eastAsia="zh-CN"/>
        </w:rPr>
      </w:pPr>
      <w:bookmarkStart w:id="8" w:name="_Toc17578"/>
      <w:r>
        <w:rPr>
          <w:rFonts w:ascii="仿宋" w:eastAsia="仿宋" w:hAnsi="仿宋" w:cs="仿宋" w:hint="eastAsia"/>
          <w:sz w:val="28"/>
          <w:lang w:eastAsia="zh-CN"/>
        </w:rPr>
        <w:t>(六)、财务风险分析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资金流动性风险是指项目是否能够及时支付其负债，包括工资、债务和其他财务义务。项目承办单位需要评估其资金流动性，确保在需要时有足够的资金来支持运营和发展。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成本估算风险：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不准确的成本估算可能导致项目超出预算。项目承办单位需要仔细估算项目的各个方面的成本，包括建设成本、运营成本和维护成本，并考虑通货膨胀和成本波动的影响。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市场风险涉及项目产品或服务的市场需求和价格波动。项目承办单位需要分析市场趋势，了解市场竞争情况，并制定适当的定价策略来应对市场风险。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货币汇率风险：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如果项目涉及国际贸易或跨国业务，汇率波动可能对项目的财务状况产生重要影响。项目承办单位需要考虑货币风险管理策略，如使用汇率套期保值工具。</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融资风险涉及项目如何筹集资金以支持其运营和发展。项目承办单位需要评估融资选项，包括贷款、股权融资和债券发行，并了解与不同融资方式相关的利率和偿还期限。</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政策和法规风险：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政府政策和法规的变化可能对项目产生财务影响，包括税收政策、补贴和监管要求的变化。项目承办单位需要密切关注法规变化并采取适当的应对措施。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经济衰退风险：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经济衰退可能导致市场需求下降，价格下跌，以及财务压力增加。项目承办单位需要制定经济衰退应对计划，以保护项目的财务稳定性。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管理这些财务风险，项目承办单位需要建立健全的财务管理体系，包括预算控制、资金管理和财务风险管理策略的制定。同时，定期进行财务风险评估，识别潜在的风险因素，并制定应对措施，以确保项目的财务健康和稳定性。综合这些措施可以降低财务风险对项目的潜在影响。</w:t>
      </w:r>
    </w:p>
    <w:p>
      <w:pPr>
        <w:pStyle w:val="Heading2"/>
        <w:ind w:firstLine="560" w:firstLineChars="200"/>
        <w:rPr>
          <w:rFonts w:ascii="仿宋" w:eastAsia="仿宋" w:hAnsi="仿宋" w:cs="仿宋" w:hint="eastAsia"/>
          <w:sz w:val="28"/>
          <w:lang w:eastAsia="zh-CN"/>
        </w:rPr>
      </w:pPr>
      <w:bookmarkStart w:id="9" w:name="_Toc25995"/>
      <w:r>
        <w:rPr>
          <w:rFonts w:ascii="仿宋" w:eastAsia="仿宋" w:hAnsi="仿宋" w:cs="仿宋" w:hint="eastAsia"/>
          <w:sz w:val="28"/>
          <w:lang w:eastAsia="zh-CN"/>
        </w:rPr>
        <w:t>(七)、管理风险分析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团队能力风险：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项目团队的能力和经验对项目的成功至关重要。团队成员的不足或不适当的技能和经验可能导致项目延迟或出现问题。项目承办单位需要确保拥有足够资质和经验的团队成员，并提供培训和发展机会。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不合理的项目管理方法或不完善的项目计划可能导致项目的不顺利。项目承办单位需要确保项目管理流程和工具的有效性，包括项目计划、进度跟踪和问题解决。</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供应链中的问题，如原材料供应中断、供应商延迟交货或质量问题，可能对项目产生负面影响。项目承办单位需要建立稳定的供应链关系，并监控供应链的健康状况。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变更管理风险：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项目中的变更可能导致范围膨胀、成本增加或进度延迟。项目承办单位需要实施严格的变更管理程序，确保任何变更都经过审批和记录。</w:t>
      </w:r>
    </w:p>
    <w:p>
      <w:pPr>
        <w:ind w:firstLine="560" w:firstLineChars="200"/>
        <w:rPr>
          <w:rFonts w:ascii="仿宋" w:eastAsia="仿宋" w:hAnsi="仿宋" w:cs="仿宋" w:hint="eastAsia"/>
          <w:sz w:val="28"/>
        </w:rPr>
      </w:pPr>
      <w:r>
        <w:rPr>
          <w:rFonts w:ascii="仿宋" w:eastAsia="仿宋" w:hAnsi="仿宋" w:cs="仿宋" w:hint="eastAsia"/>
          <w:sz w:val="28"/>
          <w:lang w:eastAsia="zh-CN"/>
        </w:rPr>
        <w:t>沟通和利益相关方管理风险：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不良的沟通或未能满足利益相关方的期望可能导致项目问题。项目承办单位需要建立有效的沟通渠道，并积极管理利益相关方的期望。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合规性和法规风险：</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https://d.book118.com/117103160004006054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7A560B"/>
    <w:rsid w:val="7F7A560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11710316000400605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2024-03-04T10:04:00Z</dcterms:created>
  <dcterms:modified xsi:type="dcterms:W3CDTF">2024-03-04T10:05:38Z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D09511823EA848EA8513809DFBF674E8_11</vt:lpwstr>
  </property>
  <property fmtid="{D5CDD505-2E9C-101B-9397-08002B2CF9AE}" pid="3" name="KSOProductBuildVer">
    <vt:lpwstr>2052-12.1.0.16250</vt:lpwstr>
  </property>
</Properties>
</file>