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柠檬酸甘油二酸酯项目建设方案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14" w:history="1">
        <w:r>
          <w:rPr>
            <w:rFonts w:ascii="仿宋" w:eastAsia="仿宋" w:hAnsi="仿宋" w:cs="仿宋" w:hint="eastAsia"/>
            <w:lang w:eastAsia="zh-CN"/>
          </w:rPr>
          <w:t>序言</w:t>
        </w:r>
        <w:r>
          <w:tab/>
        </w:r>
        <w:r>
          <w:fldChar w:fldCharType="begin"/>
        </w:r>
        <w:r>
          <w:instrText xml:space="preserve"> PAGEREF _Toc32214 \h </w:instrText>
        </w:r>
        <w:r>
          <w:fldChar w:fldCharType="separate"/>
        </w:r>
        <w:r>
          <w:t>3</w:t>
        </w:r>
        <w:r>
          <w:fldChar w:fldCharType="end"/>
        </w:r>
      </w:hyperlink>
    </w:p>
    <w:p>
      <w:pPr>
        <w:pStyle w:val="TOC1"/>
        <w:tabs>
          <w:tab w:val="right" w:leader="dot" w:pos="8306"/>
        </w:tabs>
      </w:pPr>
      <w:hyperlink w:anchor="_Toc7346" w:history="1">
        <w:r>
          <w:rPr>
            <w:rFonts w:ascii="仿宋" w:eastAsia="仿宋" w:hAnsi="仿宋" w:cs="仿宋" w:hint="eastAsia"/>
            <w:lang w:eastAsia="zh-CN"/>
          </w:rPr>
          <w:t>一、社会影响分析</w:t>
        </w:r>
        <w:r>
          <w:tab/>
        </w:r>
        <w:r>
          <w:fldChar w:fldCharType="begin"/>
        </w:r>
        <w:r>
          <w:instrText xml:space="preserve"> PAGEREF _Toc7346 \h </w:instrText>
        </w:r>
        <w:r>
          <w:fldChar w:fldCharType="separate"/>
        </w:r>
        <w:r>
          <w:t>3</w:t>
        </w:r>
        <w:r>
          <w:fldChar w:fldCharType="end"/>
        </w:r>
      </w:hyperlink>
    </w:p>
    <w:p>
      <w:pPr>
        <w:pStyle w:val="TOC2"/>
        <w:tabs>
          <w:tab w:val="right" w:leader="dot" w:pos="8306"/>
        </w:tabs>
      </w:pPr>
      <w:hyperlink w:anchor="_Toc9973" w:history="1">
        <w:r>
          <w:rPr>
            <w:rFonts w:ascii="仿宋" w:eastAsia="仿宋" w:hAnsi="仿宋" w:cs="仿宋" w:hint="eastAsia"/>
            <w:lang w:eastAsia="zh-CN"/>
          </w:rPr>
          <w:t>(一)、社会影响效果分析</w:t>
        </w:r>
        <w:r>
          <w:tab/>
        </w:r>
        <w:r>
          <w:fldChar w:fldCharType="begin"/>
        </w:r>
        <w:r>
          <w:instrText xml:space="preserve"> PAGEREF _Toc9973 \h </w:instrText>
        </w:r>
        <w:r>
          <w:fldChar w:fldCharType="separate"/>
        </w:r>
        <w:r>
          <w:t>3</w:t>
        </w:r>
        <w:r>
          <w:fldChar w:fldCharType="end"/>
        </w:r>
      </w:hyperlink>
    </w:p>
    <w:p>
      <w:pPr>
        <w:pStyle w:val="TOC2"/>
        <w:tabs>
          <w:tab w:val="right" w:leader="dot" w:pos="8306"/>
        </w:tabs>
      </w:pPr>
      <w:hyperlink w:anchor="_Toc15192" w:history="1">
        <w:r>
          <w:rPr>
            <w:rFonts w:ascii="仿宋" w:eastAsia="仿宋" w:hAnsi="仿宋" w:cs="仿宋" w:hint="eastAsia"/>
            <w:lang w:eastAsia="zh-CN"/>
          </w:rPr>
          <w:t>(二)、社会适应性分析</w:t>
        </w:r>
        <w:r>
          <w:tab/>
        </w:r>
        <w:r>
          <w:fldChar w:fldCharType="begin"/>
        </w:r>
        <w:r>
          <w:instrText xml:space="preserve"> PAGEREF _Toc15192 \h </w:instrText>
        </w:r>
        <w:r>
          <w:fldChar w:fldCharType="separate"/>
        </w:r>
        <w:r>
          <w:t>5</w:t>
        </w:r>
        <w:r>
          <w:fldChar w:fldCharType="end"/>
        </w:r>
      </w:hyperlink>
    </w:p>
    <w:p>
      <w:pPr>
        <w:pStyle w:val="TOC2"/>
        <w:tabs>
          <w:tab w:val="right" w:leader="dot" w:pos="8306"/>
        </w:tabs>
      </w:pPr>
      <w:hyperlink w:anchor="_Toc28055" w:history="1">
        <w:r>
          <w:rPr>
            <w:rFonts w:ascii="仿宋" w:eastAsia="仿宋" w:hAnsi="仿宋" w:cs="仿宋" w:hint="eastAsia"/>
            <w:lang w:eastAsia="zh-CN"/>
          </w:rPr>
          <w:t>(三)、社会风险及对策分析</w:t>
        </w:r>
        <w:r>
          <w:tab/>
        </w:r>
        <w:r>
          <w:fldChar w:fldCharType="begin"/>
        </w:r>
        <w:r>
          <w:instrText xml:space="preserve"> PAGEREF _Toc28055 \h </w:instrText>
        </w:r>
        <w:r>
          <w:fldChar w:fldCharType="separate"/>
        </w:r>
        <w:r>
          <w:t>7</w:t>
        </w:r>
        <w:r>
          <w:fldChar w:fldCharType="end"/>
        </w:r>
      </w:hyperlink>
    </w:p>
    <w:p>
      <w:pPr>
        <w:pStyle w:val="TOC1"/>
        <w:tabs>
          <w:tab w:val="right" w:leader="dot" w:pos="8306"/>
        </w:tabs>
      </w:pPr>
      <w:hyperlink w:anchor="_Toc11731" w:history="1">
        <w:r>
          <w:rPr>
            <w:rFonts w:ascii="仿宋" w:eastAsia="仿宋" w:hAnsi="仿宋" w:cs="仿宋" w:hint="eastAsia"/>
            <w:lang w:eastAsia="zh-CN"/>
          </w:rPr>
          <w:t>二、建设风险评估分析</w:t>
        </w:r>
        <w:r>
          <w:tab/>
        </w:r>
        <w:r>
          <w:fldChar w:fldCharType="begin"/>
        </w:r>
        <w:r>
          <w:instrText xml:space="preserve"> PAGEREF _Toc11731 \h </w:instrText>
        </w:r>
        <w:r>
          <w:fldChar w:fldCharType="separate"/>
        </w:r>
        <w:r>
          <w:t>10</w:t>
        </w:r>
        <w:r>
          <w:fldChar w:fldCharType="end"/>
        </w:r>
      </w:hyperlink>
    </w:p>
    <w:p>
      <w:pPr>
        <w:pStyle w:val="TOC2"/>
        <w:tabs>
          <w:tab w:val="right" w:leader="dot" w:pos="8306"/>
        </w:tabs>
      </w:pPr>
      <w:hyperlink w:anchor="_Toc14501" w:history="1">
        <w:r>
          <w:rPr>
            <w:rFonts w:ascii="仿宋" w:eastAsia="仿宋" w:hAnsi="仿宋" w:cs="仿宋" w:hint="eastAsia"/>
            <w:lang w:eastAsia="zh-CN"/>
          </w:rPr>
          <w:t>(一)、政策风险分析</w:t>
        </w:r>
        <w:r>
          <w:tab/>
        </w:r>
        <w:r>
          <w:fldChar w:fldCharType="begin"/>
        </w:r>
        <w:r>
          <w:instrText xml:space="preserve"> PAGEREF _Toc14501 \h </w:instrText>
        </w:r>
        <w:r>
          <w:fldChar w:fldCharType="separate"/>
        </w:r>
        <w:r>
          <w:t>10</w:t>
        </w:r>
        <w:r>
          <w:fldChar w:fldCharType="end"/>
        </w:r>
      </w:hyperlink>
    </w:p>
    <w:p>
      <w:pPr>
        <w:pStyle w:val="TOC2"/>
        <w:tabs>
          <w:tab w:val="right" w:leader="dot" w:pos="8306"/>
        </w:tabs>
      </w:pPr>
      <w:hyperlink w:anchor="_Toc1107" w:history="1">
        <w:r>
          <w:rPr>
            <w:rFonts w:ascii="仿宋" w:eastAsia="仿宋" w:hAnsi="仿宋" w:cs="仿宋" w:hint="eastAsia"/>
            <w:lang w:eastAsia="zh-CN"/>
          </w:rPr>
          <w:t>(二)、社会风险分析</w:t>
        </w:r>
        <w:r>
          <w:tab/>
        </w:r>
        <w:r>
          <w:fldChar w:fldCharType="begin"/>
        </w:r>
        <w:r>
          <w:instrText xml:space="preserve"> PAGEREF _Toc1107 \h </w:instrText>
        </w:r>
        <w:r>
          <w:fldChar w:fldCharType="separate"/>
        </w:r>
        <w:r>
          <w:t>11</w:t>
        </w:r>
        <w:r>
          <w:fldChar w:fldCharType="end"/>
        </w:r>
      </w:hyperlink>
    </w:p>
    <w:p>
      <w:pPr>
        <w:pStyle w:val="TOC2"/>
        <w:tabs>
          <w:tab w:val="right" w:leader="dot" w:pos="8306"/>
        </w:tabs>
      </w:pPr>
      <w:hyperlink w:anchor="_Toc12491" w:history="1">
        <w:r>
          <w:rPr>
            <w:rFonts w:ascii="仿宋" w:eastAsia="仿宋" w:hAnsi="仿宋" w:cs="仿宋" w:hint="eastAsia"/>
            <w:lang w:eastAsia="zh-CN"/>
          </w:rPr>
          <w:t>(三)、市场风险分析</w:t>
        </w:r>
        <w:r>
          <w:tab/>
        </w:r>
        <w:r>
          <w:fldChar w:fldCharType="begin"/>
        </w:r>
        <w:r>
          <w:instrText xml:space="preserve"> PAGEREF _Toc12491 \h </w:instrText>
        </w:r>
        <w:r>
          <w:fldChar w:fldCharType="separate"/>
        </w:r>
        <w:r>
          <w:t>13</w:t>
        </w:r>
        <w:r>
          <w:fldChar w:fldCharType="end"/>
        </w:r>
      </w:hyperlink>
    </w:p>
    <w:p>
      <w:pPr>
        <w:pStyle w:val="TOC2"/>
        <w:tabs>
          <w:tab w:val="right" w:leader="dot" w:pos="8306"/>
        </w:tabs>
      </w:pPr>
      <w:hyperlink w:anchor="_Toc16650" w:history="1">
        <w:r>
          <w:rPr>
            <w:rFonts w:ascii="仿宋" w:eastAsia="仿宋" w:hAnsi="仿宋" w:cs="仿宋" w:hint="eastAsia"/>
            <w:lang w:eastAsia="zh-CN"/>
          </w:rPr>
          <w:t>(四)、资金风险分析</w:t>
        </w:r>
        <w:r>
          <w:tab/>
        </w:r>
        <w:r>
          <w:fldChar w:fldCharType="begin"/>
        </w:r>
        <w:r>
          <w:instrText xml:space="preserve"> PAGEREF _Toc16650 \h </w:instrText>
        </w:r>
        <w:r>
          <w:fldChar w:fldCharType="separate"/>
        </w:r>
        <w:r>
          <w:t>14</w:t>
        </w:r>
        <w:r>
          <w:fldChar w:fldCharType="end"/>
        </w:r>
      </w:hyperlink>
    </w:p>
    <w:p>
      <w:pPr>
        <w:pStyle w:val="TOC2"/>
        <w:tabs>
          <w:tab w:val="right" w:leader="dot" w:pos="8306"/>
        </w:tabs>
      </w:pPr>
      <w:hyperlink w:anchor="_Toc17098" w:history="1">
        <w:r>
          <w:rPr>
            <w:rFonts w:ascii="仿宋" w:eastAsia="仿宋" w:hAnsi="仿宋" w:cs="仿宋" w:hint="eastAsia"/>
            <w:lang w:eastAsia="zh-CN"/>
          </w:rPr>
          <w:t>(五)、技术风险分析</w:t>
        </w:r>
        <w:r>
          <w:tab/>
        </w:r>
        <w:r>
          <w:fldChar w:fldCharType="begin"/>
        </w:r>
        <w:r>
          <w:instrText xml:space="preserve"> PAGEREF _Toc17098 \h </w:instrText>
        </w:r>
        <w:r>
          <w:fldChar w:fldCharType="separate"/>
        </w:r>
        <w:r>
          <w:t>15</w:t>
        </w:r>
        <w:r>
          <w:fldChar w:fldCharType="end"/>
        </w:r>
      </w:hyperlink>
    </w:p>
    <w:p>
      <w:pPr>
        <w:pStyle w:val="TOC2"/>
        <w:tabs>
          <w:tab w:val="right" w:leader="dot" w:pos="8306"/>
        </w:tabs>
      </w:pPr>
      <w:hyperlink w:anchor="_Toc3009" w:history="1">
        <w:r>
          <w:rPr>
            <w:rFonts w:ascii="仿宋" w:eastAsia="仿宋" w:hAnsi="仿宋" w:cs="仿宋" w:hint="eastAsia"/>
            <w:lang w:eastAsia="zh-CN"/>
          </w:rPr>
          <w:t>(六)、财务风险分析</w:t>
        </w:r>
        <w:r>
          <w:tab/>
        </w:r>
        <w:r>
          <w:fldChar w:fldCharType="begin"/>
        </w:r>
        <w:r>
          <w:instrText xml:space="preserve"> PAGEREF _Toc3009 \h </w:instrText>
        </w:r>
        <w:r>
          <w:fldChar w:fldCharType="separate"/>
        </w:r>
        <w:r>
          <w:t>16</w:t>
        </w:r>
        <w:r>
          <w:fldChar w:fldCharType="end"/>
        </w:r>
      </w:hyperlink>
    </w:p>
    <w:p>
      <w:pPr>
        <w:pStyle w:val="TOC2"/>
        <w:tabs>
          <w:tab w:val="right" w:leader="dot" w:pos="8306"/>
        </w:tabs>
      </w:pPr>
      <w:hyperlink w:anchor="_Toc21798" w:history="1">
        <w:r>
          <w:rPr>
            <w:rFonts w:ascii="仿宋" w:eastAsia="仿宋" w:hAnsi="仿宋" w:cs="仿宋" w:hint="eastAsia"/>
            <w:lang w:eastAsia="zh-CN"/>
          </w:rPr>
          <w:t>(七)、管理风险分析</w:t>
        </w:r>
        <w:r>
          <w:tab/>
        </w:r>
        <w:r>
          <w:fldChar w:fldCharType="begin"/>
        </w:r>
        <w:r>
          <w:instrText xml:space="preserve"> PAGEREF _Toc21798 \h </w:instrText>
        </w:r>
        <w:r>
          <w:fldChar w:fldCharType="separate"/>
        </w:r>
        <w:r>
          <w:t>18</w:t>
        </w:r>
        <w:r>
          <w:fldChar w:fldCharType="end"/>
        </w:r>
      </w:hyperlink>
    </w:p>
    <w:p>
      <w:pPr>
        <w:pStyle w:val="TOC2"/>
        <w:tabs>
          <w:tab w:val="right" w:leader="dot" w:pos="8306"/>
        </w:tabs>
      </w:pPr>
      <w:hyperlink w:anchor="_Toc8008" w:history="1">
        <w:r>
          <w:rPr>
            <w:rFonts w:ascii="仿宋" w:eastAsia="仿宋" w:hAnsi="仿宋" w:cs="仿宋" w:hint="eastAsia"/>
            <w:lang w:eastAsia="zh-CN"/>
          </w:rPr>
          <w:t>(八)、其它风险分析</w:t>
        </w:r>
        <w:r>
          <w:tab/>
        </w:r>
        <w:r>
          <w:fldChar w:fldCharType="begin"/>
        </w:r>
        <w:r>
          <w:instrText xml:space="preserve"> PAGEREF _Toc8008 \h </w:instrText>
        </w:r>
        <w:r>
          <w:fldChar w:fldCharType="separate"/>
        </w:r>
        <w:r>
          <w:t>19</w:t>
        </w:r>
        <w:r>
          <w:fldChar w:fldCharType="end"/>
        </w:r>
      </w:hyperlink>
    </w:p>
    <w:p>
      <w:pPr>
        <w:pStyle w:val="TOC2"/>
        <w:tabs>
          <w:tab w:val="right" w:leader="dot" w:pos="8306"/>
        </w:tabs>
      </w:pPr>
      <w:hyperlink w:anchor="_Toc21604" w:history="1">
        <w:r>
          <w:rPr>
            <w:rFonts w:ascii="仿宋" w:eastAsia="仿宋" w:hAnsi="仿宋" w:cs="仿宋" w:hint="eastAsia"/>
            <w:lang w:eastAsia="zh-CN"/>
          </w:rPr>
          <w:t>(九)、社会影响评估</w:t>
        </w:r>
        <w:r>
          <w:tab/>
        </w:r>
        <w:r>
          <w:fldChar w:fldCharType="begin"/>
        </w:r>
        <w:r>
          <w:instrText xml:space="preserve"> PAGEREF _Toc21604 \h </w:instrText>
        </w:r>
        <w:r>
          <w:fldChar w:fldCharType="separate"/>
        </w:r>
        <w:r>
          <w:t>21</w:t>
        </w:r>
        <w:r>
          <w:fldChar w:fldCharType="end"/>
        </w:r>
      </w:hyperlink>
    </w:p>
    <w:p>
      <w:pPr>
        <w:pStyle w:val="TOC1"/>
        <w:tabs>
          <w:tab w:val="right" w:leader="dot" w:pos="8306"/>
        </w:tabs>
      </w:pPr>
      <w:hyperlink w:anchor="_Toc10037" w:history="1">
        <w:r>
          <w:rPr>
            <w:rFonts w:ascii="仿宋" w:eastAsia="仿宋" w:hAnsi="仿宋" w:cs="仿宋" w:hint="eastAsia"/>
            <w:lang w:eastAsia="zh-CN"/>
          </w:rPr>
          <w:t>三、发展规划、产业政策和行业准入分析</w:t>
        </w:r>
        <w:r>
          <w:tab/>
        </w:r>
        <w:r>
          <w:fldChar w:fldCharType="begin"/>
        </w:r>
        <w:r>
          <w:instrText xml:space="preserve"> PAGEREF _Toc10037 \h </w:instrText>
        </w:r>
        <w:r>
          <w:fldChar w:fldCharType="separate"/>
        </w:r>
        <w:r>
          <w:t>23</w:t>
        </w:r>
        <w:r>
          <w:fldChar w:fldCharType="end"/>
        </w:r>
      </w:hyperlink>
    </w:p>
    <w:p>
      <w:pPr>
        <w:pStyle w:val="TOC2"/>
        <w:tabs>
          <w:tab w:val="right" w:leader="dot" w:pos="8306"/>
        </w:tabs>
      </w:pPr>
      <w:hyperlink w:anchor="_Toc4675" w:history="1">
        <w:r>
          <w:rPr>
            <w:rFonts w:ascii="仿宋" w:eastAsia="仿宋" w:hAnsi="仿宋" w:cs="仿宋" w:hint="eastAsia"/>
            <w:lang w:eastAsia="zh-CN"/>
          </w:rPr>
          <w:t>(一)、发展规划分析</w:t>
        </w:r>
        <w:r>
          <w:tab/>
        </w:r>
        <w:r>
          <w:fldChar w:fldCharType="begin"/>
        </w:r>
        <w:r>
          <w:instrText xml:space="preserve"> PAGEREF _Toc4675 \h </w:instrText>
        </w:r>
        <w:r>
          <w:fldChar w:fldCharType="separate"/>
        </w:r>
        <w:r>
          <w:t>23</w:t>
        </w:r>
        <w:r>
          <w:fldChar w:fldCharType="end"/>
        </w:r>
      </w:hyperlink>
    </w:p>
    <w:p>
      <w:pPr>
        <w:pStyle w:val="TOC2"/>
        <w:tabs>
          <w:tab w:val="right" w:leader="dot" w:pos="8306"/>
        </w:tabs>
      </w:pPr>
      <w:hyperlink w:anchor="_Toc14541" w:history="1">
        <w:r>
          <w:rPr>
            <w:rFonts w:ascii="仿宋" w:eastAsia="仿宋" w:hAnsi="仿宋" w:cs="仿宋" w:hint="eastAsia"/>
            <w:lang w:eastAsia="zh-CN"/>
          </w:rPr>
          <w:t>(二)、产业政策分析</w:t>
        </w:r>
        <w:r>
          <w:tab/>
        </w:r>
        <w:r>
          <w:fldChar w:fldCharType="begin"/>
        </w:r>
        <w:r>
          <w:instrText xml:space="preserve"> PAGEREF _Toc14541 \h </w:instrText>
        </w:r>
        <w:r>
          <w:fldChar w:fldCharType="separate"/>
        </w:r>
        <w:r>
          <w:t>24</w:t>
        </w:r>
        <w:r>
          <w:fldChar w:fldCharType="end"/>
        </w:r>
      </w:hyperlink>
    </w:p>
    <w:p>
      <w:pPr>
        <w:pStyle w:val="TOC2"/>
        <w:tabs>
          <w:tab w:val="right" w:leader="dot" w:pos="8306"/>
        </w:tabs>
      </w:pPr>
      <w:hyperlink w:anchor="_Toc6019" w:history="1">
        <w:r>
          <w:rPr>
            <w:rFonts w:ascii="仿宋" w:eastAsia="仿宋" w:hAnsi="仿宋" w:cs="仿宋" w:hint="eastAsia"/>
            <w:lang w:eastAsia="zh-CN"/>
          </w:rPr>
          <w:t>(三)、行业准入分析</w:t>
        </w:r>
        <w:r>
          <w:tab/>
        </w:r>
        <w:r>
          <w:fldChar w:fldCharType="begin"/>
        </w:r>
        <w:r>
          <w:instrText xml:space="preserve"> PAGEREF _Toc6019 \h </w:instrText>
        </w:r>
        <w:r>
          <w:fldChar w:fldCharType="separate"/>
        </w:r>
        <w:r>
          <w:t>26</w:t>
        </w:r>
        <w:r>
          <w:fldChar w:fldCharType="end"/>
        </w:r>
      </w:hyperlink>
    </w:p>
    <w:p>
      <w:pPr>
        <w:pStyle w:val="TOC1"/>
        <w:tabs>
          <w:tab w:val="right" w:leader="dot" w:pos="8306"/>
        </w:tabs>
      </w:pPr>
      <w:hyperlink w:anchor="_Toc10257" w:history="1">
        <w:r>
          <w:rPr>
            <w:rFonts w:ascii="仿宋" w:eastAsia="仿宋" w:hAnsi="仿宋" w:cs="仿宋" w:hint="eastAsia"/>
            <w:lang w:eastAsia="zh-CN"/>
          </w:rPr>
          <w:t>四、财务管理与成本控制</w:t>
        </w:r>
        <w:r>
          <w:tab/>
        </w:r>
        <w:r>
          <w:fldChar w:fldCharType="begin"/>
        </w:r>
        <w:r>
          <w:instrText xml:space="preserve"> PAGEREF _Toc10257 \h </w:instrText>
        </w:r>
        <w:r>
          <w:fldChar w:fldCharType="separate"/>
        </w:r>
        <w:r>
          <w:t>27</w:t>
        </w:r>
        <w:r>
          <w:fldChar w:fldCharType="end"/>
        </w:r>
      </w:hyperlink>
    </w:p>
    <w:p>
      <w:pPr>
        <w:pStyle w:val="TOC2"/>
        <w:tabs>
          <w:tab w:val="right" w:leader="dot" w:pos="8306"/>
        </w:tabs>
      </w:pPr>
      <w:hyperlink w:anchor="_Toc17733" w:history="1">
        <w:r>
          <w:rPr>
            <w:rFonts w:ascii="仿宋" w:eastAsia="仿宋" w:hAnsi="仿宋" w:cs="仿宋" w:hint="eastAsia"/>
            <w:lang w:eastAsia="zh-CN"/>
          </w:rPr>
          <w:t>(一)、财务管理体系建设</w:t>
        </w:r>
        <w:r>
          <w:tab/>
        </w:r>
        <w:r>
          <w:fldChar w:fldCharType="begin"/>
        </w:r>
        <w:r>
          <w:instrText xml:space="preserve"> PAGEREF _Toc17733 \h </w:instrText>
        </w:r>
        <w:r>
          <w:fldChar w:fldCharType="separate"/>
        </w:r>
        <w:r>
          <w:t>27</w:t>
        </w:r>
        <w:r>
          <w:fldChar w:fldCharType="end"/>
        </w:r>
      </w:hyperlink>
    </w:p>
    <w:p>
      <w:pPr>
        <w:pStyle w:val="TOC2"/>
        <w:tabs>
          <w:tab w:val="right" w:leader="dot" w:pos="8306"/>
        </w:tabs>
      </w:pPr>
      <w:hyperlink w:anchor="_Toc16958" w:history="1">
        <w:r>
          <w:rPr>
            <w:rFonts w:ascii="仿宋" w:eastAsia="仿宋" w:hAnsi="仿宋" w:cs="仿宋" w:hint="eastAsia"/>
            <w:lang w:eastAsia="zh-CN"/>
          </w:rPr>
          <w:t>(二)、成本控制措施</w:t>
        </w:r>
        <w:r>
          <w:tab/>
        </w:r>
        <w:r>
          <w:fldChar w:fldCharType="begin"/>
        </w:r>
        <w:r>
          <w:instrText xml:space="preserve"> PAGEREF _Toc16958 \h </w:instrText>
        </w:r>
        <w:r>
          <w:fldChar w:fldCharType="separate"/>
        </w:r>
        <w:r>
          <w:t>29</w:t>
        </w:r>
        <w:r>
          <w:fldChar w:fldCharType="end"/>
        </w:r>
      </w:hyperlink>
    </w:p>
    <w:p>
      <w:pPr>
        <w:pStyle w:val="TOC1"/>
        <w:tabs>
          <w:tab w:val="right" w:leader="dot" w:pos="8306"/>
        </w:tabs>
      </w:pPr>
      <w:hyperlink w:anchor="_Toc18951" w:history="1">
        <w:r>
          <w:rPr>
            <w:rFonts w:ascii="仿宋" w:eastAsia="仿宋" w:hAnsi="仿宋" w:cs="仿宋" w:hint="eastAsia"/>
            <w:lang w:eastAsia="zh-CN"/>
          </w:rPr>
          <w:t>五、经济影响分析</w:t>
        </w:r>
        <w:r>
          <w:tab/>
        </w:r>
        <w:r>
          <w:fldChar w:fldCharType="begin"/>
        </w:r>
        <w:r>
          <w:instrText xml:space="preserve"> PAGEREF _Toc18951 \h </w:instrText>
        </w:r>
        <w:r>
          <w:fldChar w:fldCharType="separate"/>
        </w:r>
        <w:r>
          <w:t>30</w:t>
        </w:r>
        <w:r>
          <w:fldChar w:fldCharType="end"/>
        </w:r>
      </w:hyperlink>
    </w:p>
    <w:p>
      <w:pPr>
        <w:pStyle w:val="TOC2"/>
        <w:tabs>
          <w:tab w:val="right" w:leader="dot" w:pos="8306"/>
        </w:tabs>
      </w:pPr>
      <w:hyperlink w:anchor="_Toc321" w:history="1">
        <w:r>
          <w:rPr>
            <w:rFonts w:ascii="仿宋" w:eastAsia="仿宋" w:hAnsi="仿宋" w:cs="仿宋" w:hint="eastAsia"/>
            <w:lang w:eastAsia="zh-CN"/>
          </w:rPr>
          <w:t>(一)、经济费用效益或费用效果分析</w:t>
        </w:r>
        <w:r>
          <w:tab/>
        </w:r>
        <w:r>
          <w:fldChar w:fldCharType="begin"/>
        </w:r>
        <w:r>
          <w:instrText xml:space="preserve"> PAGEREF _Toc321 \h </w:instrText>
        </w:r>
        <w:r>
          <w:fldChar w:fldCharType="separate"/>
        </w:r>
        <w:r>
          <w:t>30</w:t>
        </w:r>
        <w:r>
          <w:fldChar w:fldCharType="end"/>
        </w:r>
      </w:hyperlink>
    </w:p>
    <w:p>
      <w:pPr>
        <w:pStyle w:val="TOC2"/>
        <w:tabs>
          <w:tab w:val="right" w:leader="dot" w:pos="8306"/>
        </w:tabs>
      </w:pPr>
      <w:hyperlink w:anchor="_Toc20415" w:history="1">
        <w:r>
          <w:rPr>
            <w:rFonts w:ascii="仿宋" w:eastAsia="仿宋" w:hAnsi="仿宋" w:cs="仿宋" w:hint="eastAsia"/>
            <w:lang w:eastAsia="zh-CN"/>
          </w:rPr>
          <w:t>(二)、行业影响分析</w:t>
        </w:r>
        <w:r>
          <w:tab/>
        </w:r>
        <w:r>
          <w:fldChar w:fldCharType="begin"/>
        </w:r>
        <w:r>
          <w:instrText xml:space="preserve"> PAGEREF _Toc20415 \h </w:instrText>
        </w:r>
        <w:r>
          <w:fldChar w:fldCharType="separate"/>
        </w:r>
        <w:r>
          <w:t>32</w:t>
        </w:r>
        <w:r>
          <w:fldChar w:fldCharType="end"/>
        </w:r>
      </w:hyperlink>
    </w:p>
    <w:p>
      <w:pPr>
        <w:pStyle w:val="TOC2"/>
        <w:tabs>
          <w:tab w:val="right" w:leader="dot" w:pos="8306"/>
        </w:tabs>
      </w:pPr>
      <w:hyperlink w:anchor="_Toc10231" w:history="1">
        <w:r>
          <w:rPr>
            <w:rFonts w:ascii="仿宋" w:eastAsia="仿宋" w:hAnsi="仿宋" w:cs="仿宋" w:hint="eastAsia"/>
            <w:lang w:eastAsia="zh-CN"/>
          </w:rPr>
          <w:t>(三)、区域经济影响分析</w:t>
        </w:r>
        <w:r>
          <w:tab/>
        </w:r>
        <w:r>
          <w:fldChar w:fldCharType="begin"/>
        </w:r>
        <w:r>
          <w:instrText xml:space="preserve"> PAGEREF _Toc10231 \h </w:instrText>
        </w:r>
        <w:r>
          <w:fldChar w:fldCharType="separate"/>
        </w:r>
        <w:r>
          <w:t>34</w:t>
        </w:r>
        <w:r>
          <w:fldChar w:fldCharType="end"/>
        </w:r>
      </w:hyperlink>
    </w:p>
    <w:p>
      <w:pPr>
        <w:pStyle w:val="TOC2"/>
        <w:tabs>
          <w:tab w:val="right" w:leader="dot" w:pos="8306"/>
        </w:tabs>
      </w:pPr>
      <w:hyperlink w:anchor="_Toc13227" w:history="1">
        <w:r>
          <w:rPr>
            <w:rFonts w:ascii="仿宋" w:eastAsia="仿宋" w:hAnsi="仿宋" w:cs="仿宋" w:hint="eastAsia"/>
            <w:lang w:eastAsia="zh-CN"/>
          </w:rPr>
          <w:t>(四)、宏观经济影响分析</w:t>
        </w:r>
        <w:r>
          <w:tab/>
        </w:r>
        <w:r>
          <w:fldChar w:fldCharType="begin"/>
        </w:r>
        <w:r>
          <w:instrText xml:space="preserve"> PAGEREF _Toc13227 \h </w:instrText>
        </w:r>
        <w:r>
          <w:fldChar w:fldCharType="separate"/>
        </w:r>
        <w:r>
          <w:t>35</w:t>
        </w:r>
        <w:r>
          <w:fldChar w:fldCharType="end"/>
        </w:r>
      </w:hyperlink>
    </w:p>
    <w:p>
      <w:pPr>
        <w:pStyle w:val="TOC1"/>
        <w:tabs>
          <w:tab w:val="right" w:leader="dot" w:pos="8306"/>
        </w:tabs>
      </w:pPr>
      <w:hyperlink w:anchor="_Toc29993" w:history="1">
        <w:r>
          <w:rPr>
            <w:rFonts w:ascii="仿宋" w:eastAsia="仿宋" w:hAnsi="仿宋" w:cs="仿宋" w:hint="eastAsia"/>
            <w:lang w:eastAsia="zh-CN"/>
          </w:rPr>
          <w:t>六、背景、必要性分析</w:t>
        </w:r>
        <w:r>
          <w:tab/>
        </w:r>
        <w:r>
          <w:fldChar w:fldCharType="begin"/>
        </w:r>
        <w:r>
          <w:instrText xml:space="preserve"> PAGEREF _Toc29993 \h </w:instrText>
        </w:r>
        <w:r>
          <w:fldChar w:fldCharType="separate"/>
        </w:r>
        <w:r>
          <w:t>36</w:t>
        </w:r>
        <w:r>
          <w:fldChar w:fldCharType="end"/>
        </w:r>
      </w:hyperlink>
    </w:p>
    <w:p>
      <w:pPr>
        <w:pStyle w:val="TOC2"/>
        <w:tabs>
          <w:tab w:val="right" w:leader="dot" w:pos="8306"/>
        </w:tabs>
      </w:pPr>
      <w:hyperlink w:anchor="_Toc24017" w:history="1">
        <w:r>
          <w:rPr>
            <w:rFonts w:ascii="仿宋" w:eastAsia="仿宋" w:hAnsi="仿宋" w:cs="仿宋" w:hint="eastAsia"/>
            <w:lang w:eastAsia="zh-CN"/>
          </w:rPr>
          <w:t>(一)、项目建设背景</w:t>
        </w:r>
        <w:r>
          <w:tab/>
        </w:r>
        <w:r>
          <w:fldChar w:fldCharType="begin"/>
        </w:r>
        <w:r>
          <w:instrText xml:space="preserve"> PAGEREF _Toc24017 \h </w:instrText>
        </w:r>
        <w:r>
          <w:fldChar w:fldCharType="separate"/>
        </w:r>
        <w:r>
          <w:t>36</w:t>
        </w:r>
        <w:r>
          <w:fldChar w:fldCharType="end"/>
        </w:r>
      </w:hyperlink>
    </w:p>
    <w:p>
      <w:pPr>
        <w:pStyle w:val="TOC2"/>
        <w:tabs>
          <w:tab w:val="right" w:leader="dot" w:pos="8306"/>
        </w:tabs>
      </w:pPr>
      <w:hyperlink w:anchor="_Toc19362" w:history="1">
        <w:r>
          <w:rPr>
            <w:rFonts w:ascii="仿宋" w:eastAsia="仿宋" w:hAnsi="仿宋" w:cs="仿宋" w:hint="eastAsia"/>
            <w:lang w:eastAsia="zh-CN"/>
          </w:rPr>
          <w:t>(二)、必要性分析</w:t>
        </w:r>
        <w:r>
          <w:tab/>
        </w:r>
        <w:r>
          <w:fldChar w:fldCharType="begin"/>
        </w:r>
        <w:r>
          <w:instrText xml:space="preserve"> PAGEREF _Toc19362 \h </w:instrText>
        </w:r>
        <w:r>
          <w:fldChar w:fldCharType="separate"/>
        </w:r>
        <w:r>
          <w:t>37</w:t>
        </w:r>
        <w:r>
          <w:fldChar w:fldCharType="end"/>
        </w:r>
      </w:hyperlink>
    </w:p>
    <w:p>
      <w:pPr>
        <w:pStyle w:val="TOC2"/>
        <w:tabs>
          <w:tab w:val="right" w:leader="dot" w:pos="8306"/>
        </w:tabs>
      </w:pPr>
      <w:hyperlink w:anchor="_Toc15682" w:history="1">
        <w:r>
          <w:rPr>
            <w:rFonts w:ascii="仿宋" w:eastAsia="仿宋" w:hAnsi="仿宋" w:cs="仿宋" w:hint="eastAsia"/>
            <w:lang w:eastAsia="zh-CN"/>
          </w:rPr>
          <w:t>(三)、项目建设有利条件</w:t>
        </w:r>
        <w:r>
          <w:tab/>
        </w:r>
        <w:r>
          <w:fldChar w:fldCharType="begin"/>
        </w:r>
        <w:r>
          <w:instrText xml:space="preserve"> PAGEREF _Toc15682 \h </w:instrText>
        </w:r>
        <w:r>
          <w:fldChar w:fldCharType="separate"/>
        </w:r>
        <w:r>
          <w:t>39</w:t>
        </w:r>
        <w:r>
          <w:fldChar w:fldCharType="end"/>
        </w:r>
      </w:hyperlink>
    </w:p>
    <w:p>
      <w:pPr>
        <w:pStyle w:val="TOC1"/>
        <w:tabs>
          <w:tab w:val="right" w:leader="dot" w:pos="8306"/>
        </w:tabs>
      </w:pPr>
      <w:hyperlink w:anchor="_Toc24539" w:history="1">
        <w:r>
          <w:rPr>
            <w:rFonts w:ascii="仿宋" w:eastAsia="仿宋" w:hAnsi="仿宋" w:cs="仿宋" w:hint="eastAsia"/>
            <w:lang w:eastAsia="zh-CN"/>
          </w:rPr>
          <w:t>七、客户关系管理与市场拓展</w:t>
        </w:r>
        <w:r>
          <w:tab/>
        </w:r>
        <w:r>
          <w:fldChar w:fldCharType="begin"/>
        </w:r>
        <w:r>
          <w:instrText xml:space="preserve"> PAGEREF _Toc24539 \h </w:instrText>
        </w:r>
        <w:r>
          <w:fldChar w:fldCharType="separate"/>
        </w:r>
        <w:r>
          <w:t>40</w:t>
        </w:r>
        <w:r>
          <w:fldChar w:fldCharType="end"/>
        </w:r>
      </w:hyperlink>
    </w:p>
    <w:p>
      <w:pPr>
        <w:pStyle w:val="TOC2"/>
        <w:tabs>
          <w:tab w:val="right" w:leader="dot" w:pos="8306"/>
        </w:tabs>
      </w:pPr>
      <w:hyperlink w:anchor="_Toc22420" w:history="1">
        <w:r>
          <w:rPr>
            <w:rFonts w:ascii="仿宋" w:eastAsia="仿宋" w:hAnsi="仿宋" w:cs="仿宋" w:hint="eastAsia"/>
            <w:lang w:eastAsia="zh-CN"/>
          </w:rPr>
          <w:t>(一)、客户关系管理策略</w:t>
        </w:r>
        <w:r>
          <w:tab/>
        </w:r>
        <w:r>
          <w:fldChar w:fldCharType="begin"/>
        </w:r>
        <w:r>
          <w:instrText xml:space="preserve"> PAGEREF _Toc22420 \h </w:instrText>
        </w:r>
        <w:r>
          <w:fldChar w:fldCharType="separate"/>
        </w:r>
        <w:r>
          <w:t>40</w:t>
        </w:r>
        <w:r>
          <w:fldChar w:fldCharType="end"/>
        </w:r>
      </w:hyperlink>
    </w:p>
    <w:p>
      <w:pPr>
        <w:pStyle w:val="TOC2"/>
        <w:tabs>
          <w:tab w:val="right" w:leader="dot" w:pos="8306"/>
        </w:tabs>
      </w:pPr>
      <w:hyperlink w:anchor="_Toc16392" w:history="1">
        <w:r>
          <w:rPr>
            <w:rFonts w:ascii="仿宋" w:eastAsia="仿宋" w:hAnsi="仿宋" w:cs="仿宋" w:hint="eastAsia"/>
            <w:lang w:eastAsia="zh-CN"/>
          </w:rPr>
          <w:t>(二)、市场拓展方案</w:t>
        </w:r>
        <w:r>
          <w:tab/>
        </w:r>
        <w:r>
          <w:fldChar w:fldCharType="begin"/>
        </w:r>
        <w:r>
          <w:instrText xml:space="preserve"> PAGEREF _Toc16392 \h </w:instrText>
        </w:r>
        <w:r>
          <w:fldChar w:fldCharType="separate"/>
        </w:r>
        <w:r>
          <w:t>42</w:t>
        </w:r>
        <w:r>
          <w:fldChar w:fldCharType="end"/>
        </w:r>
      </w:hyperlink>
    </w:p>
    <w:p>
      <w:pPr>
        <w:pStyle w:val="TOC1"/>
        <w:tabs>
          <w:tab w:val="right" w:leader="dot" w:pos="8306"/>
        </w:tabs>
      </w:pPr>
      <w:hyperlink w:anchor="_Toc3392" w:history="1">
        <w:r>
          <w:rPr>
            <w:rFonts w:ascii="仿宋" w:eastAsia="仿宋" w:hAnsi="仿宋" w:cs="仿宋" w:hint="eastAsia"/>
            <w:lang w:eastAsia="zh-CN"/>
          </w:rPr>
          <w:t>八、项目实施与管理方案</w:t>
        </w:r>
        <w:r>
          <w:tab/>
        </w:r>
        <w:r>
          <w:fldChar w:fldCharType="begin"/>
        </w:r>
        <w:r>
          <w:instrText xml:space="preserve"> PAGEREF _Toc3392 \h </w:instrText>
        </w:r>
        <w:r>
          <w:fldChar w:fldCharType="separate"/>
        </w:r>
        <w:r>
          <w:t>43</w:t>
        </w:r>
        <w:r>
          <w:fldChar w:fldCharType="end"/>
        </w:r>
      </w:hyperlink>
    </w:p>
    <w:p>
      <w:pPr>
        <w:pStyle w:val="TOC2"/>
        <w:tabs>
          <w:tab w:val="right" w:leader="dot" w:pos="8306"/>
        </w:tabs>
      </w:pPr>
      <w:hyperlink w:anchor="_Toc29070" w:history="1">
        <w:r>
          <w:rPr>
            <w:rFonts w:ascii="仿宋" w:eastAsia="仿宋" w:hAnsi="仿宋" w:cs="仿宋" w:hint="eastAsia"/>
            <w:lang w:eastAsia="zh-CN"/>
          </w:rPr>
          <w:t>(一)、项目实施计划</w:t>
        </w:r>
        <w:r>
          <w:tab/>
        </w:r>
        <w:r>
          <w:fldChar w:fldCharType="begin"/>
        </w:r>
        <w:r>
          <w:instrText xml:space="preserve"> PAGEREF _Toc29070 \h </w:instrText>
        </w:r>
        <w:r>
          <w:fldChar w:fldCharType="separate"/>
        </w:r>
        <w:r>
          <w:t>43</w:t>
        </w:r>
        <w:r>
          <w:fldChar w:fldCharType="end"/>
        </w:r>
      </w:hyperlink>
    </w:p>
    <w:p>
      <w:pPr>
        <w:pStyle w:val="TOC2"/>
        <w:tabs>
          <w:tab w:val="right" w:leader="dot" w:pos="8306"/>
        </w:tabs>
      </w:pPr>
      <w:hyperlink w:anchor="_Toc440" w:history="1">
        <w:r>
          <w:rPr>
            <w:rFonts w:ascii="仿宋" w:eastAsia="仿宋" w:hAnsi="仿宋" w:cs="仿宋" w:hint="eastAsia"/>
            <w:lang w:eastAsia="zh-CN"/>
          </w:rPr>
          <w:t>(二)、项目组织机构与职责</w:t>
        </w:r>
        <w:r>
          <w:tab/>
        </w:r>
        <w:r>
          <w:fldChar w:fldCharType="begin"/>
        </w:r>
        <w:r>
          <w:instrText xml:space="preserve"> PAGEREF _Toc440 \h </w:instrText>
        </w:r>
        <w:r>
          <w:fldChar w:fldCharType="separate"/>
        </w:r>
        <w:r>
          <w:t>44</w:t>
        </w:r>
        <w:r>
          <w:fldChar w:fldCharType="end"/>
        </w:r>
      </w:hyperlink>
    </w:p>
    <w:p>
      <w:pPr>
        <w:pStyle w:val="TOC2"/>
        <w:tabs>
          <w:tab w:val="right" w:leader="dot" w:pos="8306"/>
        </w:tabs>
      </w:pPr>
      <w:hyperlink w:anchor="_Toc30504" w:history="1">
        <w:r>
          <w:rPr>
            <w:rFonts w:ascii="仿宋" w:eastAsia="仿宋" w:hAnsi="仿宋" w:cs="仿宋" w:hint="eastAsia"/>
            <w:lang w:eastAsia="zh-CN"/>
          </w:rPr>
          <w:t>(三)、项目管理与监控体系</w:t>
        </w:r>
        <w:r>
          <w:tab/>
        </w:r>
        <w:r>
          <w:fldChar w:fldCharType="begin"/>
        </w:r>
        <w:r>
          <w:instrText xml:space="preserve"> PAGEREF _Toc30504 \h </w:instrText>
        </w:r>
        <w:r>
          <w:fldChar w:fldCharType="separate"/>
        </w:r>
        <w:r>
          <w:t>47</w:t>
        </w:r>
        <w:r>
          <w:fldChar w:fldCharType="end"/>
        </w:r>
      </w:hyperlink>
    </w:p>
    <w:p>
      <w:pPr>
        <w:pStyle w:val="TOC1"/>
        <w:tabs>
          <w:tab w:val="right" w:leader="dot" w:pos="8306"/>
        </w:tabs>
      </w:pPr>
      <w:hyperlink w:anchor="_Toc19835" w:history="1">
        <w:r>
          <w:rPr>
            <w:rFonts w:ascii="仿宋" w:eastAsia="仿宋" w:hAnsi="仿宋" w:cs="仿宋" w:hint="eastAsia"/>
            <w:lang w:eastAsia="zh-CN"/>
          </w:rPr>
          <w:t>九、环境保护与绿色发展</w:t>
        </w:r>
        <w:r>
          <w:tab/>
        </w:r>
        <w:r>
          <w:fldChar w:fldCharType="begin"/>
        </w:r>
        <w:r>
          <w:instrText xml:space="preserve"> PAGEREF _Toc19835 \h </w:instrText>
        </w:r>
        <w:r>
          <w:fldChar w:fldCharType="separate"/>
        </w:r>
        <w:r>
          <w:t>48</w:t>
        </w:r>
        <w:r>
          <w:fldChar w:fldCharType="end"/>
        </w:r>
      </w:hyperlink>
    </w:p>
    <w:p>
      <w:pPr>
        <w:pStyle w:val="TOC2"/>
        <w:tabs>
          <w:tab w:val="right" w:leader="dot" w:pos="8306"/>
        </w:tabs>
      </w:pPr>
      <w:hyperlink w:anchor="_Toc27980" w:history="1">
        <w:r>
          <w:rPr>
            <w:rFonts w:ascii="仿宋" w:eastAsia="仿宋" w:hAnsi="仿宋" w:cs="仿宋" w:hint="eastAsia"/>
            <w:lang w:eastAsia="zh-CN"/>
          </w:rPr>
          <w:t>(一)、环境保护措施</w:t>
        </w:r>
        <w:r>
          <w:tab/>
        </w:r>
        <w:r>
          <w:fldChar w:fldCharType="begin"/>
        </w:r>
        <w:r>
          <w:instrText xml:space="preserve"> PAGEREF _Toc27980 \h </w:instrText>
        </w:r>
        <w:r>
          <w:fldChar w:fldCharType="separate"/>
        </w:r>
        <w:r>
          <w:t>48</w:t>
        </w:r>
        <w:r>
          <w:fldChar w:fldCharType="end"/>
        </w:r>
      </w:hyperlink>
    </w:p>
    <w:p>
      <w:pPr>
        <w:pStyle w:val="TOC2"/>
        <w:tabs>
          <w:tab w:val="right" w:leader="dot" w:pos="8306"/>
        </w:tabs>
      </w:pPr>
      <w:hyperlink w:anchor="_Toc4460" w:history="1">
        <w:r>
          <w:rPr>
            <w:rFonts w:ascii="仿宋" w:eastAsia="仿宋" w:hAnsi="仿宋" w:cs="仿宋" w:hint="eastAsia"/>
            <w:lang w:eastAsia="zh-CN"/>
          </w:rPr>
          <w:t>(二)、绿色发展与可持续发展策略</w:t>
        </w:r>
        <w:r>
          <w:tab/>
        </w:r>
        <w:r>
          <w:fldChar w:fldCharType="begin"/>
        </w:r>
        <w:r>
          <w:instrText xml:space="preserve"> PAGEREF _Toc4460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66" w:history="1">
        <w:r>
          <w:rPr>
            <w:rFonts w:ascii="仿宋" w:eastAsia="仿宋" w:hAnsi="仿宋" w:cs="仿宋" w:hint="eastAsia"/>
            <w:lang w:eastAsia="zh-CN"/>
          </w:rPr>
          <w:t>十、资金管理与财务规划</w:t>
        </w:r>
        <w:r>
          <w:tab/>
        </w:r>
        <w:r>
          <w:fldChar w:fldCharType="begin"/>
        </w:r>
        <w:r>
          <w:instrText xml:space="preserve"> PAGEREF _Toc5766 \h </w:instrText>
        </w:r>
        <w:r>
          <w:fldChar w:fldCharType="separate"/>
        </w:r>
        <w:r>
          <w:t>52</w:t>
        </w:r>
        <w:r>
          <w:fldChar w:fldCharType="end"/>
        </w:r>
      </w:hyperlink>
    </w:p>
    <w:p>
      <w:pPr>
        <w:pStyle w:val="TOC2"/>
        <w:tabs>
          <w:tab w:val="right" w:leader="dot" w:pos="8306"/>
        </w:tabs>
      </w:pPr>
      <w:hyperlink w:anchor="_Toc32307" w:history="1">
        <w:r>
          <w:rPr>
            <w:rFonts w:ascii="仿宋" w:eastAsia="仿宋" w:hAnsi="仿宋" w:cs="仿宋" w:hint="eastAsia"/>
            <w:lang w:eastAsia="zh-CN"/>
          </w:rPr>
          <w:t>(一)、项目资金来源与筹措</w:t>
        </w:r>
        <w:r>
          <w:tab/>
        </w:r>
        <w:r>
          <w:fldChar w:fldCharType="begin"/>
        </w:r>
        <w:r>
          <w:instrText xml:space="preserve"> PAGEREF _Toc32307 \h </w:instrText>
        </w:r>
        <w:r>
          <w:fldChar w:fldCharType="separate"/>
        </w:r>
        <w:r>
          <w:t>52</w:t>
        </w:r>
        <w:r>
          <w:fldChar w:fldCharType="end"/>
        </w:r>
      </w:hyperlink>
    </w:p>
    <w:p>
      <w:pPr>
        <w:pStyle w:val="TOC2"/>
        <w:tabs>
          <w:tab w:val="right" w:leader="dot" w:pos="8306"/>
        </w:tabs>
      </w:pPr>
      <w:hyperlink w:anchor="_Toc16362" w:history="1">
        <w:r>
          <w:rPr>
            <w:rFonts w:ascii="仿宋" w:eastAsia="仿宋" w:hAnsi="仿宋" w:cs="仿宋" w:hint="eastAsia"/>
            <w:lang w:eastAsia="zh-CN"/>
          </w:rPr>
          <w:t>(二)、资金使用与监管</w:t>
        </w:r>
        <w:r>
          <w:tab/>
        </w:r>
        <w:r>
          <w:fldChar w:fldCharType="begin"/>
        </w:r>
        <w:r>
          <w:instrText xml:space="preserve"> PAGEREF _Toc16362 \h </w:instrText>
        </w:r>
        <w:r>
          <w:fldChar w:fldCharType="separate"/>
        </w:r>
        <w:r>
          <w:t>53</w:t>
        </w:r>
        <w:r>
          <w:fldChar w:fldCharType="end"/>
        </w:r>
      </w:hyperlink>
    </w:p>
    <w:p>
      <w:pPr>
        <w:pStyle w:val="TOC2"/>
        <w:tabs>
          <w:tab w:val="right" w:leader="dot" w:pos="8306"/>
        </w:tabs>
      </w:pPr>
      <w:hyperlink w:anchor="_Toc14206" w:history="1">
        <w:r>
          <w:rPr>
            <w:rFonts w:ascii="仿宋" w:eastAsia="仿宋" w:hAnsi="仿宋" w:cs="仿宋" w:hint="eastAsia"/>
            <w:lang w:eastAsia="zh-CN"/>
          </w:rPr>
          <w:t>(三)、财务规划与预测</w:t>
        </w:r>
        <w:r>
          <w:tab/>
        </w:r>
        <w:r>
          <w:fldChar w:fldCharType="begin"/>
        </w:r>
        <w:r>
          <w:instrText xml:space="preserve"> PAGEREF _Toc14206 \h </w:instrText>
        </w:r>
        <w:r>
          <w:fldChar w:fldCharType="separate"/>
        </w:r>
        <w:r>
          <w:t>54</w:t>
        </w:r>
        <w:r>
          <w:fldChar w:fldCharType="end"/>
        </w:r>
      </w:hyperlink>
    </w:p>
    <w:p>
      <w:pPr>
        <w:pStyle w:val="TOC1"/>
        <w:tabs>
          <w:tab w:val="right" w:leader="dot" w:pos="8306"/>
        </w:tabs>
      </w:pPr>
      <w:hyperlink w:anchor="_Toc26054" w:history="1">
        <w:r>
          <w:rPr>
            <w:rFonts w:ascii="仿宋" w:eastAsia="仿宋" w:hAnsi="仿宋" w:cs="仿宋" w:hint="eastAsia"/>
            <w:lang w:eastAsia="zh-CN"/>
          </w:rPr>
          <w:t>十一、安全与应急管理</w:t>
        </w:r>
        <w:r>
          <w:tab/>
        </w:r>
        <w:r>
          <w:fldChar w:fldCharType="begin"/>
        </w:r>
        <w:r>
          <w:instrText xml:space="preserve"> PAGEREF _Toc26054 \h </w:instrText>
        </w:r>
        <w:r>
          <w:fldChar w:fldCharType="separate"/>
        </w:r>
        <w:r>
          <w:t>55</w:t>
        </w:r>
        <w:r>
          <w:fldChar w:fldCharType="end"/>
        </w:r>
      </w:hyperlink>
    </w:p>
    <w:p>
      <w:pPr>
        <w:pStyle w:val="TOC2"/>
        <w:tabs>
          <w:tab w:val="right" w:leader="dot" w:pos="8306"/>
        </w:tabs>
      </w:pPr>
      <w:hyperlink w:anchor="_Toc31312" w:history="1">
        <w:r>
          <w:rPr>
            <w:rFonts w:ascii="仿宋" w:eastAsia="仿宋" w:hAnsi="仿宋" w:cs="仿宋" w:hint="eastAsia"/>
            <w:lang w:eastAsia="zh-CN"/>
          </w:rPr>
          <w:t>(一)、安全生产管理</w:t>
        </w:r>
        <w:r>
          <w:tab/>
        </w:r>
        <w:r>
          <w:fldChar w:fldCharType="begin"/>
        </w:r>
        <w:r>
          <w:instrText xml:space="preserve"> PAGEREF _Toc31312 \h </w:instrText>
        </w:r>
        <w:r>
          <w:fldChar w:fldCharType="separate"/>
        </w:r>
        <w:r>
          <w:t>55</w:t>
        </w:r>
        <w:r>
          <w:fldChar w:fldCharType="end"/>
        </w:r>
      </w:hyperlink>
    </w:p>
    <w:p>
      <w:pPr>
        <w:pStyle w:val="TOC2"/>
        <w:tabs>
          <w:tab w:val="right" w:leader="dot" w:pos="8306"/>
        </w:tabs>
      </w:pPr>
      <w:hyperlink w:anchor="_Toc829" w:history="1">
        <w:r>
          <w:rPr>
            <w:rFonts w:ascii="仿宋" w:eastAsia="仿宋" w:hAnsi="仿宋" w:cs="仿宋" w:hint="eastAsia"/>
            <w:lang w:eastAsia="zh-CN"/>
          </w:rPr>
          <w:t>(二)、应急预案与响应</w:t>
        </w:r>
        <w:r>
          <w:tab/>
        </w:r>
        <w:r>
          <w:fldChar w:fldCharType="begin"/>
        </w:r>
        <w:r>
          <w:instrText xml:space="preserve"> PAGEREF _Toc829 \h </w:instrText>
        </w:r>
        <w:r>
          <w:fldChar w:fldCharType="separate"/>
        </w:r>
        <w:r>
          <w:t>57</w:t>
        </w:r>
        <w:r>
          <w:fldChar w:fldCharType="end"/>
        </w:r>
      </w:hyperlink>
    </w:p>
    <w:p>
      <w:pPr>
        <w:pStyle w:val="TOC1"/>
        <w:tabs>
          <w:tab w:val="right" w:leader="dot" w:pos="8306"/>
        </w:tabs>
      </w:pPr>
      <w:hyperlink w:anchor="_Toc26308" w:history="1">
        <w:r>
          <w:rPr>
            <w:rFonts w:ascii="仿宋" w:eastAsia="仿宋" w:hAnsi="仿宋" w:cs="仿宋" w:hint="eastAsia"/>
            <w:lang w:eastAsia="zh-CN"/>
          </w:rPr>
          <w:t>十二、土地利用与规划方案</w:t>
        </w:r>
        <w:r>
          <w:tab/>
        </w:r>
        <w:r>
          <w:fldChar w:fldCharType="begin"/>
        </w:r>
        <w:r>
          <w:instrText xml:space="preserve"> PAGEREF _Toc26308 \h </w:instrText>
        </w:r>
        <w:r>
          <w:fldChar w:fldCharType="separate"/>
        </w:r>
        <w:r>
          <w:t>59</w:t>
        </w:r>
        <w:r>
          <w:fldChar w:fldCharType="end"/>
        </w:r>
      </w:hyperlink>
    </w:p>
    <w:p>
      <w:pPr>
        <w:pStyle w:val="TOC2"/>
        <w:tabs>
          <w:tab w:val="right" w:leader="dot" w:pos="8306"/>
        </w:tabs>
      </w:pPr>
      <w:hyperlink w:anchor="_Toc2937" w:history="1">
        <w:r>
          <w:rPr>
            <w:rFonts w:ascii="仿宋" w:eastAsia="仿宋" w:hAnsi="仿宋" w:cs="仿宋" w:hint="eastAsia"/>
            <w:lang w:eastAsia="zh-CN"/>
          </w:rPr>
          <w:t>(一)、项目用地情况分析</w:t>
        </w:r>
        <w:r>
          <w:tab/>
        </w:r>
        <w:r>
          <w:fldChar w:fldCharType="begin"/>
        </w:r>
        <w:r>
          <w:instrText xml:space="preserve"> PAGEREF _Toc2937 \h </w:instrText>
        </w:r>
        <w:r>
          <w:fldChar w:fldCharType="separate"/>
        </w:r>
        <w:r>
          <w:t>59</w:t>
        </w:r>
        <w:r>
          <w:fldChar w:fldCharType="end"/>
        </w:r>
      </w:hyperlink>
    </w:p>
    <w:p>
      <w:pPr>
        <w:pStyle w:val="TOC2"/>
        <w:tabs>
          <w:tab w:val="right" w:leader="dot" w:pos="8306"/>
        </w:tabs>
      </w:pPr>
      <w:hyperlink w:anchor="_Toc4332" w:history="1">
        <w:r>
          <w:rPr>
            <w:rFonts w:ascii="仿宋" w:eastAsia="仿宋" w:hAnsi="仿宋" w:cs="仿宋" w:hint="eastAsia"/>
            <w:lang w:eastAsia="zh-CN"/>
          </w:rPr>
          <w:t>(二)、土地利用规划方案</w:t>
        </w:r>
        <w:r>
          <w:tab/>
        </w:r>
        <w:r>
          <w:fldChar w:fldCharType="begin"/>
        </w:r>
        <w:r>
          <w:instrText xml:space="preserve"> PAGEREF _Toc4332 \h </w:instrText>
        </w:r>
        <w:r>
          <w:fldChar w:fldCharType="separate"/>
        </w:r>
        <w:r>
          <w:t>60</w:t>
        </w:r>
        <w:r>
          <w:fldChar w:fldCharType="end"/>
        </w:r>
      </w:hyperlink>
    </w:p>
    <w:p>
      <w:pPr>
        <w:pStyle w:val="TOC1"/>
        <w:tabs>
          <w:tab w:val="right" w:leader="dot" w:pos="8306"/>
        </w:tabs>
      </w:pPr>
      <w:hyperlink w:anchor="_Toc16779" w:history="1">
        <w:r>
          <w:rPr>
            <w:rFonts w:ascii="仿宋" w:eastAsia="仿宋" w:hAnsi="仿宋" w:cs="仿宋" w:hint="eastAsia"/>
            <w:lang w:eastAsia="zh-CN"/>
          </w:rPr>
          <w:t>十三、法律法规与政策遵循</w:t>
        </w:r>
        <w:r>
          <w:tab/>
        </w:r>
        <w:r>
          <w:fldChar w:fldCharType="begin"/>
        </w:r>
        <w:r>
          <w:instrText xml:space="preserve"> PAGEREF _Toc16779 \h </w:instrText>
        </w:r>
        <w:r>
          <w:fldChar w:fldCharType="separate"/>
        </w:r>
        <w:r>
          <w:t>61</w:t>
        </w:r>
        <w:r>
          <w:fldChar w:fldCharType="end"/>
        </w:r>
      </w:hyperlink>
    </w:p>
    <w:p>
      <w:pPr>
        <w:pStyle w:val="TOC2"/>
        <w:tabs>
          <w:tab w:val="right" w:leader="dot" w:pos="8306"/>
        </w:tabs>
      </w:pPr>
      <w:hyperlink w:anchor="_Toc22970" w:history="1">
        <w:r>
          <w:rPr>
            <w:rFonts w:ascii="仿宋" w:eastAsia="仿宋" w:hAnsi="仿宋" w:cs="仿宋" w:hint="eastAsia"/>
            <w:lang w:eastAsia="zh-CN"/>
          </w:rPr>
          <w:t>(一)、法律法规遵守</w:t>
        </w:r>
        <w:r>
          <w:tab/>
        </w:r>
        <w:r>
          <w:fldChar w:fldCharType="begin"/>
        </w:r>
        <w:r>
          <w:instrText xml:space="preserve"> PAGEREF _Toc22970 \h </w:instrText>
        </w:r>
        <w:r>
          <w:fldChar w:fldCharType="separate"/>
        </w:r>
        <w:r>
          <w:t>61</w:t>
        </w:r>
        <w:r>
          <w:fldChar w:fldCharType="end"/>
        </w:r>
      </w:hyperlink>
    </w:p>
    <w:p>
      <w:pPr>
        <w:pStyle w:val="TOC2"/>
        <w:tabs>
          <w:tab w:val="right" w:leader="dot" w:pos="8306"/>
        </w:tabs>
      </w:pPr>
      <w:hyperlink w:anchor="_Toc3127" w:history="1">
        <w:r>
          <w:rPr>
            <w:rFonts w:ascii="仿宋" w:eastAsia="仿宋" w:hAnsi="仿宋" w:cs="仿宋" w:hint="eastAsia"/>
            <w:lang w:eastAsia="zh-CN"/>
          </w:rPr>
          <w:t>(二)、政策导向与利用</w:t>
        </w:r>
        <w:r>
          <w:tab/>
        </w:r>
        <w:r>
          <w:fldChar w:fldCharType="begin"/>
        </w:r>
        <w:r>
          <w:instrText xml:space="preserve"> PAGEREF _Toc3127 \h </w:instrText>
        </w:r>
        <w:r>
          <w:fldChar w:fldCharType="separate"/>
        </w:r>
        <w:r>
          <w:t>62</w:t>
        </w:r>
        <w:r>
          <w:fldChar w:fldCharType="end"/>
        </w:r>
      </w:hyperlink>
    </w:p>
    <w:p>
      <w:pPr>
        <w:pStyle w:val="TOC1"/>
        <w:tabs>
          <w:tab w:val="right" w:leader="dot" w:pos="8306"/>
        </w:tabs>
      </w:pPr>
      <w:hyperlink w:anchor="_Toc22545" w:history="1">
        <w:r>
          <w:rPr>
            <w:rFonts w:ascii="仿宋" w:eastAsia="仿宋" w:hAnsi="仿宋" w:cs="仿宋" w:hint="eastAsia"/>
            <w:lang w:eastAsia="zh-CN"/>
          </w:rPr>
          <w:t>十四、知识产权管理与保护</w:t>
        </w:r>
        <w:r>
          <w:tab/>
        </w:r>
        <w:r>
          <w:fldChar w:fldCharType="begin"/>
        </w:r>
        <w:r>
          <w:instrText xml:space="preserve"> PAGEREF _Toc22545 \h </w:instrText>
        </w:r>
        <w:r>
          <w:fldChar w:fldCharType="separate"/>
        </w:r>
        <w:r>
          <w:t>63</w:t>
        </w:r>
        <w:r>
          <w:fldChar w:fldCharType="end"/>
        </w:r>
      </w:hyperlink>
    </w:p>
    <w:p>
      <w:pPr>
        <w:pStyle w:val="TOC2"/>
        <w:tabs>
          <w:tab w:val="right" w:leader="dot" w:pos="8306"/>
        </w:tabs>
      </w:pPr>
      <w:hyperlink w:anchor="_Toc7020" w:history="1">
        <w:r>
          <w:rPr>
            <w:rFonts w:ascii="仿宋" w:eastAsia="仿宋" w:hAnsi="仿宋" w:cs="仿宋" w:hint="eastAsia"/>
            <w:lang w:eastAsia="zh-CN"/>
          </w:rPr>
          <w:t>(一)、知识产权管理体系建设</w:t>
        </w:r>
        <w:r>
          <w:tab/>
        </w:r>
        <w:r>
          <w:fldChar w:fldCharType="begin"/>
        </w:r>
        <w:r>
          <w:instrText xml:space="preserve"> PAGEREF _Toc7020 \h </w:instrText>
        </w:r>
        <w:r>
          <w:fldChar w:fldCharType="separate"/>
        </w:r>
        <w:r>
          <w:t>63</w:t>
        </w:r>
        <w:r>
          <w:fldChar w:fldCharType="end"/>
        </w:r>
      </w:hyperlink>
    </w:p>
    <w:p>
      <w:pPr>
        <w:pStyle w:val="TOC2"/>
        <w:tabs>
          <w:tab w:val="right" w:leader="dot" w:pos="8306"/>
        </w:tabs>
      </w:pPr>
      <w:hyperlink w:anchor="_Toc16366" w:history="1">
        <w:r>
          <w:rPr>
            <w:rFonts w:ascii="仿宋" w:eastAsia="仿宋" w:hAnsi="仿宋" w:cs="仿宋" w:hint="eastAsia"/>
            <w:lang w:eastAsia="zh-CN"/>
          </w:rPr>
          <w:t>(二)、知识产权保护措施</w:t>
        </w:r>
        <w:r>
          <w:tab/>
        </w:r>
        <w:r>
          <w:fldChar w:fldCharType="begin"/>
        </w:r>
        <w:r>
          <w:instrText xml:space="preserve"> PAGEREF _Toc16366 \h </w:instrText>
        </w:r>
        <w:r>
          <w:fldChar w:fldCharType="separate"/>
        </w:r>
        <w:r>
          <w:t>63</w:t>
        </w:r>
        <w:r>
          <w:fldChar w:fldCharType="end"/>
        </w:r>
      </w:hyperlink>
    </w:p>
    <w:p>
      <w:pPr>
        <w:pStyle w:val="TOC1"/>
        <w:tabs>
          <w:tab w:val="right" w:leader="dot" w:pos="8306"/>
        </w:tabs>
      </w:pPr>
      <w:hyperlink w:anchor="_Toc7364" w:history="1">
        <w:r>
          <w:rPr>
            <w:rFonts w:ascii="仿宋" w:eastAsia="仿宋" w:hAnsi="仿宋" w:cs="仿宋" w:hint="eastAsia"/>
            <w:lang w:eastAsia="zh-CN"/>
          </w:rPr>
          <w:t>十五、合作与交流机制建立</w:t>
        </w:r>
        <w:r>
          <w:tab/>
        </w:r>
        <w:r>
          <w:fldChar w:fldCharType="begin"/>
        </w:r>
        <w:r>
          <w:instrText xml:space="preserve"> PAGEREF _Toc7364 \h </w:instrText>
        </w:r>
        <w:r>
          <w:fldChar w:fldCharType="separate"/>
        </w:r>
        <w:r>
          <w:t>65</w:t>
        </w:r>
        <w:r>
          <w:fldChar w:fldCharType="end"/>
        </w:r>
      </w:hyperlink>
    </w:p>
    <w:p>
      <w:pPr>
        <w:pStyle w:val="TOC2"/>
        <w:tabs>
          <w:tab w:val="right" w:leader="dot" w:pos="8306"/>
        </w:tabs>
      </w:pPr>
      <w:hyperlink w:anchor="_Toc16610" w:history="1">
        <w:r>
          <w:rPr>
            <w:rFonts w:ascii="仿宋" w:eastAsia="仿宋" w:hAnsi="仿宋" w:cs="仿宋" w:hint="eastAsia"/>
            <w:lang w:eastAsia="zh-CN"/>
          </w:rPr>
          <w:t>(一)、合作伙伴选择与合作方式</w:t>
        </w:r>
        <w:r>
          <w:tab/>
        </w:r>
        <w:r>
          <w:fldChar w:fldCharType="begin"/>
        </w:r>
        <w:r>
          <w:instrText xml:space="preserve"> PAGEREF _Toc16610 \h </w:instrText>
        </w:r>
        <w:r>
          <w:fldChar w:fldCharType="separate"/>
        </w:r>
        <w:r>
          <w:t>65</w:t>
        </w:r>
        <w:r>
          <w:fldChar w:fldCharType="end"/>
        </w:r>
      </w:hyperlink>
    </w:p>
    <w:p>
      <w:pPr>
        <w:pStyle w:val="TOC2"/>
        <w:tabs>
          <w:tab w:val="right" w:leader="dot" w:pos="8306"/>
        </w:tabs>
      </w:pPr>
      <w:hyperlink w:anchor="_Toc6039" w:history="1">
        <w:r>
          <w:rPr>
            <w:rFonts w:ascii="仿宋" w:eastAsia="仿宋" w:hAnsi="仿宋" w:cs="仿宋" w:hint="eastAsia"/>
            <w:lang w:eastAsia="zh-CN"/>
          </w:rPr>
          <w:t>(二)、交流与合作平台搭建</w:t>
        </w:r>
        <w:r>
          <w:tab/>
        </w:r>
        <w:r>
          <w:fldChar w:fldCharType="begin"/>
        </w:r>
        <w:r>
          <w:instrText xml:space="preserve"> PAGEREF _Toc6039 \h </w:instrText>
        </w:r>
        <w:r>
          <w:fldChar w:fldCharType="separate"/>
        </w:r>
        <w:r>
          <w:t>67</w:t>
        </w:r>
        <w:r>
          <w:fldChar w:fldCharType="end"/>
        </w:r>
      </w:hyperlink>
    </w:p>
    <w:p>
      <w:pPr>
        <w:pStyle w:val="TOC1"/>
        <w:tabs>
          <w:tab w:val="right" w:leader="dot" w:pos="8306"/>
        </w:tabs>
      </w:pPr>
      <w:hyperlink w:anchor="_Toc12665" w:history="1">
        <w:r>
          <w:rPr>
            <w:rFonts w:ascii="仿宋" w:eastAsia="仿宋" w:hAnsi="仿宋" w:cs="仿宋" w:hint="eastAsia"/>
            <w:lang w:eastAsia="zh-CN"/>
          </w:rPr>
          <w:t>十六、创新驱动与持续发展</w:t>
        </w:r>
        <w:r>
          <w:tab/>
        </w:r>
        <w:r>
          <w:fldChar w:fldCharType="begin"/>
        </w:r>
        <w:r>
          <w:instrText xml:space="preserve"> PAGEREF _Toc12665 \h </w:instrText>
        </w:r>
        <w:r>
          <w:fldChar w:fldCharType="separate"/>
        </w:r>
        <w:r>
          <w:t>68</w:t>
        </w:r>
        <w:r>
          <w:fldChar w:fldCharType="end"/>
        </w:r>
      </w:hyperlink>
    </w:p>
    <w:p>
      <w:pPr>
        <w:pStyle w:val="TOC2"/>
        <w:tabs>
          <w:tab w:val="right" w:leader="dot" w:pos="8306"/>
        </w:tabs>
      </w:pPr>
      <w:hyperlink w:anchor="_Toc5186" w:history="1">
        <w:r>
          <w:rPr>
            <w:rFonts w:ascii="仿宋" w:eastAsia="仿宋" w:hAnsi="仿宋" w:cs="仿宋" w:hint="eastAsia"/>
            <w:lang w:eastAsia="zh-CN"/>
          </w:rPr>
          <w:t>(一)、创新驱动战略实施</w:t>
        </w:r>
        <w:r>
          <w:tab/>
        </w:r>
        <w:r>
          <w:fldChar w:fldCharType="begin"/>
        </w:r>
        <w:r>
          <w:instrText xml:space="preserve"> PAGEREF _Toc5186 \h </w:instrText>
        </w:r>
        <w:r>
          <w:fldChar w:fldCharType="separate"/>
        </w:r>
        <w:r>
          <w:t>68</w:t>
        </w:r>
        <w:r>
          <w:fldChar w:fldCharType="end"/>
        </w:r>
      </w:hyperlink>
    </w:p>
    <w:p>
      <w:pPr>
        <w:pStyle w:val="TOC2"/>
        <w:tabs>
          <w:tab w:val="right" w:leader="dot" w:pos="8306"/>
        </w:tabs>
      </w:pPr>
      <w:hyperlink w:anchor="_Toc31559" w:history="1">
        <w:r>
          <w:rPr>
            <w:rFonts w:ascii="仿宋" w:eastAsia="仿宋" w:hAnsi="仿宋" w:cs="仿宋" w:hint="eastAsia"/>
            <w:lang w:eastAsia="zh-CN"/>
          </w:rPr>
          <w:t>(二)、持续发展路径探索</w:t>
        </w:r>
        <w:r>
          <w:tab/>
        </w:r>
        <w:r>
          <w:fldChar w:fldCharType="begin"/>
        </w:r>
        <w:r>
          <w:instrText xml:space="preserve"> PAGEREF _Toc31559 \h </w:instrText>
        </w:r>
        <w:r>
          <w:fldChar w:fldCharType="separate"/>
        </w:r>
        <w:r>
          <w:t>70</w:t>
        </w:r>
        <w:r>
          <w:fldChar w:fldCharType="end"/>
        </w:r>
      </w:hyperlink>
    </w:p>
    <w:p>
      <w:pPr>
        <w:pStyle w:val="TOC1"/>
        <w:tabs>
          <w:tab w:val="right" w:leader="dot" w:pos="8306"/>
        </w:tabs>
      </w:pPr>
      <w:hyperlink w:anchor="_Toc30219" w:history="1">
        <w:r>
          <w:rPr>
            <w:rFonts w:ascii="仿宋" w:eastAsia="仿宋" w:hAnsi="仿宋" w:cs="仿宋" w:hint="eastAsia"/>
            <w:lang w:eastAsia="zh-CN"/>
          </w:rPr>
          <w:t>十七、产业协同与集群发展</w:t>
        </w:r>
        <w:r>
          <w:tab/>
        </w:r>
        <w:r>
          <w:fldChar w:fldCharType="begin"/>
        </w:r>
        <w:r>
          <w:instrText xml:space="preserve"> PAGEREF _Toc30219 \h </w:instrText>
        </w:r>
        <w:r>
          <w:fldChar w:fldCharType="separate"/>
        </w:r>
        <w:r>
          <w:t>74</w:t>
        </w:r>
        <w:r>
          <w:fldChar w:fldCharType="end"/>
        </w:r>
      </w:hyperlink>
    </w:p>
    <w:p>
      <w:pPr>
        <w:pStyle w:val="TOC2"/>
        <w:tabs>
          <w:tab w:val="right" w:leader="dot" w:pos="8306"/>
        </w:tabs>
      </w:pPr>
      <w:hyperlink w:anchor="_Toc7285" w:history="1">
        <w:r>
          <w:rPr>
            <w:rFonts w:ascii="仿宋" w:eastAsia="仿宋" w:hAnsi="仿宋" w:cs="仿宋" w:hint="eastAsia"/>
            <w:lang w:eastAsia="zh-CN"/>
          </w:rPr>
          <w:t>(一)、产业协同机制建设</w:t>
        </w:r>
        <w:r>
          <w:tab/>
        </w:r>
        <w:r>
          <w:fldChar w:fldCharType="begin"/>
        </w:r>
        <w:r>
          <w:instrText xml:space="preserve"> PAGEREF _Toc7285 \h </w:instrText>
        </w:r>
        <w:r>
          <w:fldChar w:fldCharType="separate"/>
        </w:r>
        <w:r>
          <w:t>74</w:t>
        </w:r>
        <w:r>
          <w:fldChar w:fldCharType="end"/>
        </w:r>
      </w:hyperlink>
    </w:p>
    <w:p>
      <w:pPr>
        <w:pStyle w:val="TOC2"/>
        <w:tabs>
          <w:tab w:val="right" w:leader="dot" w:pos="8306"/>
        </w:tabs>
      </w:pPr>
      <w:hyperlink w:anchor="_Toc12937" w:history="1">
        <w:r>
          <w:rPr>
            <w:rFonts w:ascii="仿宋" w:eastAsia="仿宋" w:hAnsi="仿宋" w:cs="仿宋" w:hint="eastAsia"/>
            <w:lang w:eastAsia="zh-CN"/>
          </w:rPr>
          <w:t>(二)、产业集群培育与发展</w:t>
        </w:r>
        <w:r>
          <w:tab/>
        </w:r>
        <w:r>
          <w:fldChar w:fldCharType="begin"/>
        </w:r>
        <w:r>
          <w:instrText xml:space="preserve"> PAGEREF _Toc12937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4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9973"/>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柠檬酸甘油二酸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柠檬酸甘油二酸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柠檬酸甘油二酸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柠檬酸甘油二酸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柠檬酸甘油二酸酯项目的社会影响是全面而深远的。从提供就业机会和提升公共服务，到促进社会结构和劳动市场的多元化，再到推动社会责任和伦理标准的提高，项目对于提升社区的经济、文化和社会福祉有着重要作用。通过这些正面影响，柠檬酸甘油二酸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519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为了融入当地社区，柠檬酸甘油二酸酯项目需深入理解当地的文化特色和社会习俗。例如，项目在设计广告和市场推广活动时，应考虑使用当地语言和符合地方文化的表达方式。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柠檬酸甘油二酸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805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为了确保柠檬酸甘油二酸酯项目的成功并最大限度地减轻潜在的社会风险，详细的风险分析和具体的应对策略至关重要。以下是针对项目可能面临的具体社会风险及相应对策的分析：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风险描述：柠檬酸甘油二酸酯项目可能遭遇社区抵制，尤其如果社区成员认为项目会破坏他们的生活环境或忽略他们的意见。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风险描述：柠檬酸甘油二酸酯项目的商业实践可能与当地的文化和价值观存在冲突，导致社会紧张和文化冲突。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风险描述：柠檬酸甘油二酸酯项目可能会增加对公共资源和基础设施的需求，给当地带来额外压力，例如在水资源、能源供应和交通系统方面。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风险描述：柠檬酸甘油二酸酯项目可能会引起当地社会结构和动态的变化，例如改变社区的人口组成和社交模式。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风险描述：在柠檬酸甘油二酸酯项目运营过程中，可能涉及大量个人和商业敏感信息，存在信息安全和隐私保护的风险。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731"/>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450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07"/>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https://d.book118.com/117104143030006032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柠檬酸甘油二酸酯项目建设方案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DA467E"/>
    <w:rsid w:val="54DA46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10414303000603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2024-01-09T08:05:00Z</dcterms:created>
  <dcterms:modified xsi:type="dcterms:W3CDTF">2024-01-09T08:06:03Z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11EE028CE3D24074BA174A81C2D439A7_11</vt:lpwstr>
  </property>
  <property fmtid="{D5CDD505-2E9C-101B-9397-08002B2CF9AE}" pid="3" name="KSOProductBuildVer">
    <vt:lpwstr>2052-12.1.0.16120</vt:lpwstr>
  </property>
</Properties>
</file>