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2024年四川住院医师-四川住院医师口腔正畸科考试历年参考核心考点荟萃附答案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错</w:t>
      </w:r>
      <w:r>
        <w:drawing>
          <wp:inline distT="0" distB="0" distL="0" distR="0">
            <wp:extent cx="180994" cy="180994"/>
            <wp:effectExtent l="0" t="0" r="0" b="0"/>
            <wp:docPr id="943" name="_x0000_i0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" name="_x0000_i09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畸形的遗传倾向是（）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A、单基因遗传特性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B、多基因遗传特性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C、母体因素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D、先天性环境因素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牙周病的局部促进因素应除外（）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A、牙石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C、创伤性</w:t>
      </w:r>
      <w:r>
        <w:drawing>
          <wp:inline distT="0" distB="0" distL="0" distR="0">
            <wp:extent cx="180994" cy="180994"/>
            <wp:effectExtent l="0" t="0" r="0" b="0"/>
            <wp:docPr id="944" name="_x0000_i0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" name="_x0000_i094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D、细菌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E、不良修复体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在减小牙槽嵴</w:t>
      </w:r>
      <w:r>
        <w:drawing>
          <wp:inline distT="0" distB="0" distL="0" distR="0">
            <wp:extent cx="180994" cy="180994"/>
            <wp:effectExtent l="0" t="0" r="0" b="0"/>
            <wp:docPr id="945" name="_x0000_i0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" name="_x0000_i094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力负担的措施中，不可取的是（）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A、运用塑料牙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B、减小人工牙颊舌径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C、适当降低咬合接触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D、减少人工牙数目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E、扩大基托面积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患儿，8岁半，诉左上后牙冷热刺激疼1周。左上第二乳磨牙近中邻</w:t>
      </w:r>
      <w:r>
        <w:drawing>
          <wp:inline distT="0" distB="0" distL="0" distR="0">
            <wp:extent cx="161942" cy="190520"/>
            <wp:effectExtent l="0" t="0" r="0" b="0"/>
            <wp:docPr id="946" name="_x0000_i0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" name="_x0000_i094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洞，叩诊无异常，不松动，牙龈正常。左上第一乳磨牙大面积龋坏探及髓腔，牙根有瘘管。X线片示左上第一乳磨牙根分歧大面积病变。左上第一前磨牙磨牙胚牙根形成2／3，牙囊不完整，其上方骨板消失。左上第二乳磨牙未见根尖病变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下列哪种药物可用于左上第二乳磨牙根管充填（）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A、氢氧化钙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B、Vitapex糊剂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C、氧化锌丁香油糊剂和牙胶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D、聚羧酸水门汀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E、牙胶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关于面弓低位口外后方牵引矫治器的描述，下列哪项不正确（）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A、适用于安氏Ⅱ类错</w:t>
      </w:r>
      <w:r>
        <w:drawing>
          <wp:inline distT="0" distB="0" distL="0" distR="0">
            <wp:extent cx="180994" cy="180994"/>
            <wp:effectExtent l="0" t="0" r="0" b="0"/>
            <wp:docPr id="947" name="_x0000_i0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" name="_x0000_i09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，下颌面角小者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B、能抑制上颌骨的向前生长发育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C、推上颌磨牙向远中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D、在拔牙病例中用于加强上颌磨牙支抗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E、适用于下颌平面角较大的安氏Ⅱ类错</w:t>
      </w:r>
      <w:r>
        <w:drawing>
          <wp:inline distT="0" distB="0" distL="0" distR="0">
            <wp:extent cx="180994" cy="180994"/>
            <wp:effectExtent l="0" t="0" r="0" b="0"/>
            <wp:docPr id="948" name="_x0000_i0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" name="_x0000_i09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属于嵌体适应证的是（）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A、青少年的恒牙和儿童乳牙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</w:t>
      </w:r>
      <w:r>
        <w:drawing>
          <wp:inline distT="0" distB="0" distL="0" distR="0">
            <wp:extent cx="180994" cy="180994"/>
            <wp:effectExtent l="0" t="0" r="0" b="0"/>
            <wp:docPr id="949" name="_x0000_i0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" name="_x0000_i09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面缺损小且表浅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C、固定桥的基牙已有龋洞或需要放置栓体或栓槽附着体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D、牙体缺损范围大，残留牙体组织抗力形差，固位不良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E、对美观及长期效果要求高的前牙缺损年轻患者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关于</w:t>
      </w:r>
      <w:r>
        <w:drawing>
          <wp:inline distT="0" distB="0" distL="0" distR="0">
            <wp:extent cx="180994" cy="180994"/>
            <wp:effectExtent l="0" t="0" r="0" b="0"/>
            <wp:docPr id="950" name="_x0000_i0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" name="_x0000_i09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支托的描述，错误的是（）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A、厚度为1.0～1.5mm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B、宽度为前磨牙颊舌径的1／2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C、宽度为磨牙颊舌径的1／3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D、长度为前磨牙近远中径的1／2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E、长度为磨牙近远中径的1／4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女．30岁。固定义齿黏固后半月，近两天刷牙时有少量出血。无其它症状。查：</w:t>
      </w:r>
      <w:r>
        <w:drawing>
          <wp:inline distT="0" distB="0" distL="0" distR="0">
            <wp:extent cx="238150" cy="200046"/>
            <wp:effectExtent l="0" t="0" r="0" b="0"/>
            <wp:docPr id="951" name="_x0000_i0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" name="_x0000_i095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47676" cy="219098"/>
            <wp:effectExtent l="0" t="0" r="0" b="0"/>
            <wp:docPr id="952" name="_x0000_i0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" name="_x0000_i095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为桥基牙，冠边缘在龈缘下与牙体组织贴合良好。</w:t>
      </w:r>
      <w:r>
        <w:drawing>
          <wp:inline distT="0" distB="0" distL="0" distR="0">
            <wp:extent cx="285780" cy="200046"/>
            <wp:effectExtent l="0" t="0" r="0" b="0"/>
            <wp:docPr id="953" name="_x0000_i0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" name="_x0000_i095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之间牙线可顺利通过，乳突处有少量食物滞留，龈红肿。引起牙龈出血的原因是（）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A、冠边缘刺激牙龈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B、接触点松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C、冠外形不好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D、患者未认真刷牙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</w:t>
      </w:r>
      <w:r>
        <w:drawing>
          <wp:inline distT="0" distB="0" distL="0" distR="0">
            <wp:extent cx="180994" cy="180994"/>
            <wp:effectExtent l="0" t="0" r="0" b="0"/>
            <wp:docPr id="954" name="_x0000_i0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" name="_x0000_i09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有楔人式牙尖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发现下前牙变色，唇侧牙龈一肿物一月余，经X线检查，结果如图。最可能的诊断是（）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0308" cy="2476760"/>
            <wp:effectExtent l="0" t="0" r="0" b="0"/>
            <wp:docPr id="955" name="_x0000_i0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" name="_x0000_i095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10308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A、根尖囊肿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B、牙龈瘤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C、根尖脓肿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D、成釉细胞瘤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E、牙骨质瘤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患者，56岁，无牙颌义齿戴用7年。自觉咀嚼无力，面显苍老，原因（）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A、垂直距离过高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B、垂直距离过低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</w:t>
      </w:r>
      <w:r>
        <w:drawing>
          <wp:inline distT="0" distB="0" distL="0" distR="0">
            <wp:extent cx="180994" cy="180994"/>
            <wp:effectExtent l="0" t="0" r="0" b="0"/>
            <wp:docPr id="956" name="_x0000_i0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" name="_x0000_i09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不平衡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D、下颌前伸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E、义齿固位差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关于下颌弓明显宽于上颌弓的排牙方法错误的是（）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A、后牙排成反</w:t>
      </w:r>
      <w:r>
        <w:drawing>
          <wp:inline distT="0" distB="0" distL="0" distR="0">
            <wp:extent cx="180994" cy="180994"/>
            <wp:effectExtent l="0" t="0" r="0" b="0"/>
            <wp:docPr id="957" name="_x0000_i0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" name="_x0000_i09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B、首选无尖牙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C、A区和D区互换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D、B区和C区互换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E、A区和C区互换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牙体缺损患牙预备体的抗力型是指（）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A、牙冠能抵抗脱位力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B、牙冠能抵抗猞力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C、牙槽骨能抵抗</w:t>
      </w:r>
      <w:r>
        <w:drawing>
          <wp:inline distT="0" distB="0" distL="0" distR="0">
            <wp:extent cx="180994" cy="180994"/>
            <wp:effectExtent l="0" t="0" r="0" b="0"/>
            <wp:docPr id="958" name="_x0000_i0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" name="_x0000_i09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D、牙周膜能抵抗</w:t>
      </w:r>
      <w:r>
        <w:drawing>
          <wp:inline distT="0" distB="0" distL="0" distR="0">
            <wp:extent cx="180994" cy="180994"/>
            <wp:effectExtent l="0" t="0" r="0" b="0"/>
            <wp:docPr id="959" name="_x0000_i0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" name="_x0000_i09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E、牙冠能抵抗黏结力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患者男，65岁。全口义齿戴牙后感到下颌牙槽嵴普遍疼痛，较长时间戴用后感颊部肌肉酸痛，上腭部有烧灼感，检查发现口腔黏膜广泛发红，无明显溃疡。正确的处理方法是（）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A、不做处理，嘱坚持戴用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B、基托组织面重衬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C、重排下颌人工牙以降低咬合垂直距离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80994" cy="180994"/>
            <wp:effectExtent l="0" t="0" r="0" b="0"/>
            <wp:docPr id="960" name="_x0000_i0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" name="_x0000_i09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以去除正中</w:t>
      </w:r>
      <w:r>
        <w:drawing>
          <wp:inline distT="0" distB="0" distL="0" distR="0">
            <wp:extent cx="180994" cy="180994"/>
            <wp:effectExtent l="0" t="0" r="0" b="0"/>
            <wp:docPr id="961" name="_x0000_i0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1" name="_x0000_i09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早接触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962" name="_x0000_i0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" name="_x0000_i09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面加高以升高咬合垂直距离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下列观点错误的是（）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A、种植义齿上部结构的设计应能够将</w:t>
      </w:r>
      <w:r>
        <w:drawing>
          <wp:inline distT="0" distB="0" distL="0" distR="0">
            <wp:extent cx="180994" cy="180994"/>
            <wp:effectExtent l="0" t="0" r="0" b="0"/>
            <wp:docPr id="963" name="_x0000_i0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" name="_x0000_i09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力沿种植体长轴传导到种植体周围的骨组织，以尽量减少种植体承受的侧向力和扭力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B、种植义齿上部结构设计时，应加大人工前牙与基桩的水平距离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C、种植义齿上部结构的人工</w:t>
      </w:r>
      <w:r>
        <w:drawing>
          <wp:inline distT="0" distB="0" distL="0" distR="0">
            <wp:extent cx="180994" cy="180994"/>
            <wp:effectExtent l="0" t="0" r="0" b="0"/>
            <wp:docPr id="964" name="_x0000_i0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" name="_x0000_i09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面设计与</w:t>
      </w:r>
      <w:r>
        <w:drawing>
          <wp:inline distT="0" distB="0" distL="0" distR="0">
            <wp:extent cx="180994" cy="180994"/>
            <wp:effectExtent l="0" t="0" r="0" b="0"/>
            <wp:docPr id="965" name="_x0000_i0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" name="_x0000_i09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力传导方向有关，应降低牙尖斜面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D、固定种植义齿的多个种植基桩必须要有共同就位道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E、种植义齿上部结构设计时，人工后牙的排列应尽量靠近基桩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单面嵌体的铸道应安插在（）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A、蜡形的边缘嵴处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B、蜡形的中央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C、蜡形对称的边缘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D、与蜡形整个</w:t>
      </w:r>
      <w:r>
        <w:drawing>
          <wp:inline distT="0" distB="0" distL="0" distR="0">
            <wp:extent cx="180994" cy="180994"/>
            <wp:effectExtent l="0" t="0" r="0" b="0"/>
            <wp:docPr id="966" name="_x0000_i0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" name="_x0000_i09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面接触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E、以上均可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右上5缺失，间隙4mm，右上6近中</w:t>
      </w:r>
      <w:r>
        <w:drawing>
          <wp:inline distT="0" distB="0" distL="0" distR="0">
            <wp:extent cx="180994" cy="180994"/>
            <wp:effectExtent l="0" t="0" r="0" b="0"/>
            <wp:docPr id="967" name="_x0000_i0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" name="_x0000_i096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面龋，根充完善，下颌对</w:t>
      </w:r>
      <w:r>
        <w:drawing>
          <wp:inline distT="0" distB="0" distL="0" distR="0">
            <wp:extent cx="180994" cy="180994"/>
            <wp:effectExtent l="0" t="0" r="0" b="0"/>
            <wp:docPr id="968" name="_x0000_i0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" name="_x0000_i09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牙为局部义齿修复右上5最好的设计是（）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A、活动义齿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B、半固定桥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C、单端固定桥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D、双端固定桥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E、种植义齿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全口义齿初戴做前伸</w:t>
      </w:r>
      <w:r>
        <w:drawing>
          <wp:inline distT="0" distB="0" distL="0" distR="0">
            <wp:extent cx="180994" cy="180994"/>
            <wp:effectExtent l="0" t="0" r="0" b="0"/>
            <wp:docPr id="969" name="_x0000_i0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" name="_x0000_i09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检查时，发现前牙接触后牙不接触，应如何才能达到前伸</w:t>
      </w:r>
      <w:r>
        <w:drawing>
          <wp:inline distT="0" distB="0" distL="0" distR="0">
            <wp:extent cx="180994" cy="180994"/>
            <wp:effectExtent l="0" t="0" r="0" b="0"/>
            <wp:docPr id="970" name="_x0000_i0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" name="_x0000_i09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A、增加切道斜度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B、减小切道斜度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C、减小牙尖斜度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D、减少补偿曲线曲度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E、磨低后牙牙尖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患者男，21岁。</w:t>
      </w:r>
      <w:r>
        <w:drawing>
          <wp:inline distT="0" distB="0" distL="0" distR="0">
            <wp:extent cx="219098" cy="238150"/>
            <wp:effectExtent l="0" t="0" r="0" b="0"/>
            <wp:docPr id="971" name="_x0000_i0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" name="_x0000_i097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因外伤完全脱落而来诊。关于治疗方法的选择错误的是（）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A、外伤半小时内立即再植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B、如果牙齿落地已污染，应就地用生理盐水冲洗牙齿立即复位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C、若牙脱位时间超过2小时，只能在体外作根管治疗后再植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D、已污染的脱位牙经生理盐水冲洗后，若不立即复位，则需干燥保存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E、脱位牙已污染，经生理盐水冲洗后，可放在牛奶杯内保存待复位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为了减轻</w:t>
      </w:r>
      <w:r>
        <w:drawing>
          <wp:inline distT="0" distB="0" distL="0" distR="0">
            <wp:extent cx="180994" cy="180994"/>
            <wp:effectExtent l="0" t="0" r="0" b="0"/>
            <wp:docPr id="972" name="_x0000_i0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" name="_x0000_i09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力，采用的方法那项是不正确的（）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A、减小颊舌径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B、降低牙尖斜度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C、增大外展隙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D、增大食物溢出沟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E、降低咬</w:t>
      </w:r>
      <w:r>
        <w:drawing>
          <wp:inline distT="0" distB="0" distL="0" distR="0">
            <wp:extent cx="180994" cy="180994"/>
            <wp:effectExtent l="0" t="0" r="0" b="0"/>
            <wp:docPr id="973" name="_x0000_i0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" name="_x0000_i09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患儿，8岁半，诉左上后牙冷热刺激疼1周。左上第二乳磨牙近中邻</w:t>
      </w:r>
      <w:r>
        <w:drawing>
          <wp:inline distT="0" distB="0" distL="0" distR="0">
            <wp:extent cx="161942" cy="190520"/>
            <wp:effectExtent l="0" t="0" r="0" b="0"/>
            <wp:docPr id="974" name="_x0000_i0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" name="_x0000_i097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洞，叩诊无异常，不松动，牙龈正常。左上第一乳磨牙大面积龋坏探及髓腔，牙根有瘘管。X线片示左上第一乳磨牙根分歧大面积病变。左上第一前磨牙磨牙胚牙根形成2／3，牙囊不完整，其上方骨板消失。左上第二乳磨牙未见根尖病变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去腐未净露髓应如何诊断并应采取什么治疗手段（）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A、深龋，活髓切断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B、深龋，间接盖髓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C、慢性牙髓炎，根管治疗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D、慢性牙髓炎急发，活髓切断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E、慢性牙髓炎，直接盖髓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全口义齿排列时，上颌第二双尖牙舌尖与</w:t>
      </w:r>
      <w:r>
        <w:drawing>
          <wp:inline distT="0" distB="0" distL="0" distR="0">
            <wp:extent cx="180994" cy="180994"/>
            <wp:effectExtent l="0" t="0" r="0" b="0"/>
            <wp:docPr id="975" name="_x0000_i0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" name="_x0000_i09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平面的关系（）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</w:t>
      </w:r>
      <w:r>
        <w:drawing>
          <wp:inline distT="0" distB="0" distL="0" distR="0">
            <wp:extent cx="180994" cy="180994"/>
            <wp:effectExtent l="0" t="0" r="0" b="0"/>
            <wp:docPr id="976" name="_x0000_i0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_x0000_i09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平面接触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B、离开</w:t>
      </w:r>
      <w:r>
        <w:drawing>
          <wp:inline distT="0" distB="0" distL="0" distR="0">
            <wp:extent cx="180994" cy="180994"/>
            <wp:effectExtent l="0" t="0" r="0" b="0"/>
            <wp:docPr id="977" name="_x0000_i0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" name="_x0000_i09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平面0.5mm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C、离开</w:t>
      </w:r>
      <w:r>
        <w:drawing>
          <wp:inline distT="0" distB="0" distL="0" distR="0">
            <wp:extent cx="180994" cy="180994"/>
            <wp:effectExtent l="0" t="0" r="0" b="0"/>
            <wp:docPr id="978" name="_x0000_i0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" name="_x0000_i09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平面1.0mm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D、离开</w:t>
      </w:r>
      <w:r>
        <w:drawing>
          <wp:inline distT="0" distB="0" distL="0" distR="0">
            <wp:extent cx="180994" cy="180994"/>
            <wp:effectExtent l="0" t="0" r="0" b="0"/>
            <wp:docPr id="979" name="_x0000_i0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" name="_x0000_i09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平面1.5mm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E、离开</w:t>
      </w:r>
      <w:r>
        <w:drawing>
          <wp:inline distT="0" distB="0" distL="0" distR="0">
            <wp:extent cx="180994" cy="180994"/>
            <wp:effectExtent l="0" t="0" r="0" b="0"/>
            <wp:docPr id="980" name="_x0000_i0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" name="_x0000_i09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平面2mm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铸造全冠</w:t>
      </w:r>
      <w:r>
        <w:drawing>
          <wp:inline distT="0" distB="0" distL="0" distR="0">
            <wp:extent cx="180994" cy="180994"/>
            <wp:effectExtent l="0" t="0" r="0" b="0"/>
            <wp:docPr id="981" name="_x0000_i0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" name="_x0000_i09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面的间隙要求在（）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A、0.2～0.5mm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B、0.5～1.0mm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C、0～1.5mm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D、0.5～2.0mm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E、0～2.5mm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女性，42岁。</w:t>
      </w:r>
      <w:r>
        <w:drawing>
          <wp:inline distT="0" distB="0" distL="0" distR="0">
            <wp:extent cx="200046" cy="238150"/>
            <wp:effectExtent l="0" t="0" r="0" b="0"/>
            <wp:docPr id="982" name="_x0000_i0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" name="_x0000_i098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缺失，行</w:t>
      </w:r>
      <w:r>
        <w:drawing>
          <wp:inline distT="0" distB="0" distL="0" distR="0">
            <wp:extent cx="438196" cy="257202"/>
            <wp:effectExtent l="0" t="0" r="0" b="0"/>
            <wp:docPr id="983" name="_x0000_i0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" name="_x0000_i098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819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双端固定桥修复。由于基牙较敏感，先试戴1周。采用的粘固剂最好是（）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A、磷酸锌粘固剂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B、树脂粘固剂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C、玻璃离子粘固剂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D、氧化锌粘固剂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E、牙胶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图为牙骨质瘤的X线表现，关于此病描述不正确的是（）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67188" cy="1724206"/>
            <wp:effectExtent l="0" t="0" r="0" b="0"/>
            <wp:docPr id="984" name="_x0000_i0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" name="_x0000_i098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67188" cy="172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A、来源于牙胚的牙囊或牙周膜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B、肿瘤紧贴牙根部，可单发或多发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C、牙髓活力测试是阴性的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D、生长缓慢，一般无自觉症状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E、X线显示根尖周围有不透光的阴影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有关后牙3／4冠的牙体预备，下列叙述正确的是（）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A、轴沟可预备在邻面舌侧1／3与中1／3交界处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B、牙尖正常时，冠的</w:t>
      </w:r>
      <w:r>
        <w:drawing>
          <wp:inline distT="0" distB="0" distL="0" distR="0">
            <wp:extent cx="180994" cy="180994"/>
            <wp:effectExtent l="0" t="0" r="0" b="0"/>
            <wp:docPr id="985" name="_x0000_i0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" name="_x0000_i09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边缘一定要覆盖颊、舌尖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C、可在舌侧</w:t>
      </w:r>
      <w:r>
        <w:drawing>
          <wp:inline distT="0" distB="0" distL="0" distR="0">
            <wp:extent cx="180994" cy="180994"/>
            <wp:effectExtent l="0" t="0" r="0" b="0"/>
            <wp:docPr id="986" name="_x0000_i0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" name="_x0000_i09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缘嵴外形成小斜面或小肩台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D、必要时可在邻面增加邻沟数目，或在</w:t>
      </w:r>
      <w:r>
        <w:drawing>
          <wp:inline distT="0" distB="0" distL="0" distR="0">
            <wp:extent cx="180994" cy="180994"/>
            <wp:effectExtent l="0" t="0" r="0" b="0"/>
            <wp:docPr id="987" name="_x0000_i0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" name="_x0000_i09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面增加钉洞固位形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988" name="_x0000_i0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_x0000_i09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沟预备是为防止修复体</w:t>
      </w:r>
      <w:r>
        <w:drawing>
          <wp:inline distT="0" distB="0" distL="0" distR="0">
            <wp:extent cx="180994" cy="180994"/>
            <wp:effectExtent l="0" t="0" r="0" b="0"/>
            <wp:docPr id="989" name="_x0000_i0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9" name="_x0000_i098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与正常牙冠轴面突度的生理意义无关的是（）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A、维持牙颈部龈组织的张力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B、维持牙弓形态，分散</w:t>
      </w:r>
      <w:r>
        <w:drawing>
          <wp:inline distT="0" distB="0" distL="0" distR="0">
            <wp:extent cx="180994" cy="180994"/>
            <wp:effectExtent l="0" t="0" r="0" b="0"/>
            <wp:docPr id="990" name="_x0000_i0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_x0000_i099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C、保证食物正常排溢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D、保证食物流对牙龈的生理刺激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E、有利于提高自洁作用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上颌Kennedy第一类牙列缺损者可以采取单侧分别设计的病例是（）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62172" cy="2086194"/>
            <wp:effectExtent l="0" t="0" r="0" b="0"/>
            <wp:docPr id="991" name="_x0000_i0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" name="_x0000_i0991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62172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根据基牙倾斜的方向和程度不同，导线可分三型，正确的是（）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A、基牙向缺隙侧倾斜所画出的导线为Ⅰ型导线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B、Ⅰ型导线在基牙近缺隙侧距</w:t>
      </w:r>
      <w:r>
        <w:drawing>
          <wp:inline distT="0" distB="0" distL="0" distR="0">
            <wp:extent cx="180994" cy="180994"/>
            <wp:effectExtent l="0" t="0" r="0" b="0"/>
            <wp:docPr id="992" name="_x0000_i0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" name="_x0000_i099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面近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C、基牙向缺隙相反方向倾斜时所画出的导线为Ⅱ型导线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D、Ⅱ型导线在远缺隙侧距</w:t>
      </w:r>
      <w:r>
        <w:drawing>
          <wp:inline distT="0" distB="0" distL="0" distR="0">
            <wp:extent cx="180994" cy="180994"/>
            <wp:effectExtent l="0" t="0" r="0" b="0"/>
            <wp:docPr id="993" name="_x0000_i0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" name="_x0000_i099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面远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E、基牙近远缺隙侧均无明显倒凹或基牙向近远中倾斜时所画的导线为Ⅲ型导线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患者，女，46岁。右下颌第一磨牙金属全冠修复一年余，昨日脱落，于某院求诊，检查发现金属全冠</w:t>
      </w:r>
      <w:r>
        <w:drawing>
          <wp:inline distT="0" distB="0" distL="0" distR="0">
            <wp:extent cx="180994" cy="180994"/>
            <wp:effectExtent l="0" t="0" r="0" b="0"/>
            <wp:docPr id="994" name="_x0000_i0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_x0000_i09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面存在左右孔洞，冠内基牙继发龋，无松动，分析修复体脱落的原因最可能是（）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A、金属选择不当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B、咀嚼过硬食物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C、粘固剂使用不当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D、基牙预备间隙不足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E、咬合关系不正常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</w:t>
      </w:r>
      <w:r>
        <w:drawing>
          <wp:inline distT="0" distB="0" distL="0" distR="0">
            <wp:extent cx="209572" cy="238150"/>
            <wp:effectExtent l="0" t="0" r="0" b="0"/>
            <wp:docPr id="995" name="_x0000_i0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" name="_x0000_i099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缺失，为判断</w:t>
      </w:r>
      <w:r>
        <w:drawing>
          <wp:inline distT="0" distB="0" distL="0" distR="0">
            <wp:extent cx="190520" cy="257202"/>
            <wp:effectExtent l="0" t="0" r="0" b="0"/>
            <wp:docPr id="996" name="_x0000_i0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_x0000_i099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</w:t>
      </w:r>
      <w:r>
        <w:drawing>
          <wp:inline distT="0" distB="0" distL="0" distR="0">
            <wp:extent cx="228624" cy="238150"/>
            <wp:effectExtent l="0" t="0" r="0" b="0"/>
            <wp:docPr id="997" name="_x0000_i0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" name="_x0000_i0997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是否有条件做基牙设计双端固定桥，最重要的一项检查是（）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A、牙髓电活力测试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B、牙髓温度测试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C、X线片检查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D、叩诊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E、牙周探诊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6.</w:t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Ⅰ度深覆</w:t>
      </w:r>
      <w:r>
        <w:drawing>
          <wp:inline distT="0" distB="0" distL="0" distR="0">
            <wp:extent cx="180994" cy="180994"/>
            <wp:effectExtent l="0" t="0" r="0" b="0"/>
            <wp:docPr id="998" name="_x0000_i0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" name="_x0000_i09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是指上前牙牙冠覆盖下前牙牙冠的（）</w:t>
      </w:r>
    </w:p>
    <w:p>
      <w:pPr>
        <w:pStyle w:val="Normal3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A、不足1／3</w:t>
      </w:r>
    </w:p>
    <w:p>
      <w:pPr>
        <w:pStyle w:val="Normal3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B、1／3～1／2</w:t>
      </w:r>
    </w:p>
    <w:p>
      <w:pPr>
        <w:pStyle w:val="Normal3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C、1／2～2／3</w:t>
      </w:r>
    </w:p>
    <w:p>
      <w:pPr>
        <w:pStyle w:val="Normal3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D、2／3以上</w:t>
      </w:r>
    </w:p>
    <w:p>
      <w:pPr>
        <w:pStyle w:val="Normal3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E、全部牙冠</w:t>
      </w:r>
    </w:p>
    <w:p>
      <w:pPr>
        <w:pStyle w:val="Normal3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固定桥设计活动连接体主要是（）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A、一端基牙数目少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B、一端基牙固位力差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C、减少一端基牙的</w:t>
      </w:r>
      <w:r>
        <w:drawing>
          <wp:inline distT="0" distB="0" distL="0" distR="0">
            <wp:extent cx="180994" cy="180994"/>
            <wp:effectExtent l="0" t="0" r="0" b="0"/>
            <wp:docPr id="999" name="_x0000_i0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" name="_x0000_i09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D、减少一端基牙的扭力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E、加强两端的连接作用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女．28岁，邻</w:t>
      </w:r>
      <w:r>
        <w:drawing>
          <wp:inline distT="0" distB="0" distL="0" distR="0">
            <wp:extent cx="180994" cy="180994"/>
            <wp:effectExtent l="0" t="0" r="0" b="0"/>
            <wp:docPr id="1000" name="_x0000_i1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" name="_x0000_i100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嵌体戴入3个月后，出现冷热刺激痛，最有可能出现的原因是（）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A、嵌体咬合过高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B、急性牙髓炎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C、继发龋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D、急性根尖周炎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E、急性牙周炎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下列哪项是正确的（）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A、高嵌体必须用于低</w:t>
      </w:r>
      <w:r>
        <w:drawing>
          <wp:inline distT="0" distB="0" distL="0" distR="0">
            <wp:extent cx="180994" cy="180994"/>
            <wp:effectExtent l="0" t="0" r="0" b="0"/>
            <wp:docPr id="1001" name="_x0000_i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" name="_x0000_i10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B、三面嵌体可以用于常规固位体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C、嵌体洞斜面可相对降低洞的深度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D、嵌体洞斜面必须是45°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E、嵌体洞形各轴壁之间不得小于90°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正畸中Ⅱ°以上牙齿松动，不应做的处理是（）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A、暂停加力，将松动牙与邻牙结扎固定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B、采用少量调</w:t>
      </w:r>
      <w:r>
        <w:drawing>
          <wp:inline distT="0" distB="0" distL="0" distR="0">
            <wp:extent cx="180994" cy="180994"/>
            <wp:effectExtent l="0" t="0" r="0" b="0"/>
            <wp:docPr id="1002" name="_x0000_i1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" name="_x0000_i10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，去除</w:t>
      </w:r>
      <w:r>
        <w:drawing>
          <wp:inline distT="0" distB="0" distL="0" distR="0">
            <wp:extent cx="180994" cy="180994"/>
            <wp:effectExtent l="0" t="0" r="0" b="0"/>
            <wp:docPr id="1003" name="_x0000_i1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" name="_x0000_i10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C、必要时可做</w:t>
      </w:r>
      <w:r>
        <w:drawing>
          <wp:inline distT="0" distB="0" distL="0" distR="0">
            <wp:extent cx="180994" cy="180994"/>
            <wp:effectExtent l="0" t="0" r="0" b="0"/>
            <wp:docPr id="1004" name="_x0000_i1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" name="_x0000_i10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板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D、控制龈炎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我国错</w:t>
      </w:r>
      <w:r>
        <w:drawing>
          <wp:inline distT="0" distB="0" distL="0" distR="0">
            <wp:extent cx="180994" cy="180994"/>
            <wp:effectExtent l="0" t="0" r="0" b="0"/>
            <wp:docPr id="1005" name="_x0000_i1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" name="_x0000_i100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畸形的遗传因素约占错</w:t>
      </w:r>
      <w:r>
        <w:drawing>
          <wp:inline distT="0" distB="0" distL="0" distR="0">
            <wp:extent cx="180994" cy="180994"/>
            <wp:effectExtent l="0" t="0" r="0" b="0"/>
            <wp:docPr id="1006" name="_x0000_i1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" name="_x0000_i100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畸形病因的（）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A、40％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B、29.4％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C、25％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D、91.20％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E、48.87％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男，55岁，戴下颌支架式可摘局部义齿3天，感疼痛厉害，查：</w:t>
      </w:r>
      <w:r>
        <w:drawing>
          <wp:inline distT="0" distB="0" distL="0" distR="0">
            <wp:extent cx="381040" cy="180994"/>
            <wp:effectExtent l="0" t="0" r="0" b="0"/>
            <wp:docPr id="1007" name="_x0000_i1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" name="_x0000_i100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可摘局部义齿，舌杆连接，前部牙槽嵴舌侧为斜坡型，义齿各部与组织贴合良好，舌杆下缘处黏膜溃疡，舌杆不影响口底软组织活动。造成疼痛的原因是舌杆（）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A、与黏膜贴合过紧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B、边缘不光滑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C、位置不当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D、无弹性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E、过厚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女，63岁，</w:t>
      </w:r>
      <w:r>
        <w:drawing>
          <wp:inline distT="0" distB="0" distL="0" distR="0">
            <wp:extent cx="390566" cy="180994"/>
            <wp:effectExtent l="0" t="0" r="0" b="0"/>
            <wp:docPr id="1008" name="_x0000_i1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" name="_x0000_i100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14358" cy="257202"/>
            <wp:effectExtent l="0" t="0" r="0" b="0"/>
            <wp:docPr id="1009" name="_x0000_i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" name="_x0000_i100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无松动，牙体牙髓及牙周未见明显异常，采用RPA卡环设计，可摘局部义齿修复后3个月，</w:t>
      </w:r>
      <w:r>
        <w:drawing>
          <wp:inline distT="0" distB="0" distL="0" distR="0">
            <wp:extent cx="247676" cy="257202"/>
            <wp:effectExtent l="0" t="0" r="0" b="0"/>
            <wp:docPr id="1010" name="_x0000_i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" name="_x0000_i10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疼痛，以下原因中最不可能的是（）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A、牙槽嵴黏膜薄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B、卡环过紧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C、人工牙与基牙接触过紧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D、咬合早接触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E、牙体预备过多造成牙体牙髓病变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患者男，26岁。2年来牙床肿大。检查：全口牙龈肿大，以上下前牙明显，</w:t>
      </w:r>
      <w:r>
        <w:drawing>
          <wp:inline distT="0" distB="0" distL="0" distR="0">
            <wp:extent cx="390566" cy="200046"/>
            <wp:effectExtent l="0" t="0" r="0" b="0"/>
            <wp:docPr id="1011" name="_x0000_i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1" name="_x0000_i1011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唇侧牙龈覆盖1／2牙冠，质硬，探不出血，龈袋深3～6mm，X线片示牙槽骨无吸收。患者有长期服用苯妥英钠史。该病应诊断为（）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A、增生性牙龈炎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B、药物性牙龈增生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C、青春期龈炎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D、边缘性龈炎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E、遗传性牙龈纤维瘤病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患者2周前因</w:t>
      </w:r>
      <w:r>
        <w:drawing>
          <wp:inline distT="0" distB="0" distL="0" distR="0">
            <wp:extent cx="276254" cy="219098"/>
            <wp:effectExtent l="0" t="0" r="0" b="0"/>
            <wp:docPr id="1012" name="_x0000_i1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" name="_x0000_i101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竺龋洞在外院做银汞合金充填。术后遇冷敏感症状加重，叩痛（-），近日有阵发性自发痛，昨晚因疼痛难以入眠。诊断最可能为（）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A、继发龋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B、牙髓坏死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E、可复性牙髓炎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患者18岁，在治疗其他牙时，发现</w:t>
      </w:r>
      <w:r>
        <w:drawing>
          <wp:inline distT="0" distB="0" distL="0" distR="0">
            <wp:extent cx="219098" cy="276254"/>
            <wp:effectExtent l="0" t="0" r="0" b="0"/>
            <wp:docPr id="1013" name="_x0000_i1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" name="_x0000_i1013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畸形舌侧窝，深，可卡探针，温度测同对照牙。该牙的处理应为（）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A、不治疗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B、预防性充填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C、直接盖髓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D、活髓切断术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E、根管治疗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尖牙保护</w:t>
      </w:r>
      <w:r>
        <w:drawing>
          <wp:inline distT="0" distB="0" distL="0" distR="0">
            <wp:extent cx="180994" cy="180994"/>
            <wp:effectExtent l="0" t="0" r="0" b="0"/>
            <wp:docPr id="1014" name="_x0000_i1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" name="_x0000_i10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A、下颌一侧运动时，工作侧只有尖牙接触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B、下颌一侧运动时，工作侧只有尖牙不接触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C、下颌一侧运动时，非工作侧只有尖牙接触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D、下颌一侧运动时.非工作侧只有尖牙不接触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在确定固定修复体龈缘位置时，不必考虑的因素为（）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1015" name="_x0000_i1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" name="_x0000_i10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力大小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B、牙周健康状态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C、口腔卫生状态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D、美观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E、年龄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女性，35岁，</w:t>
      </w:r>
      <w:r>
        <w:drawing>
          <wp:inline distT="0" distB="0" distL="0" distR="0">
            <wp:extent cx="419144" cy="219098"/>
            <wp:effectExtent l="0" t="0" r="0" b="0"/>
            <wp:docPr id="1016" name="_x0000_i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" name="_x0000_i101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缺失，余留牙健康。可摘局部义齿的固位体应选择（）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A、圈形卡环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B、回力卡环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C、尖牙卡环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D、RPI卡环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E、联合卡环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</w:t>
      </w:r>
      <w:r>
        <w:drawing>
          <wp:inline distT="0" distB="0" distL="0" distR="0">
            <wp:extent cx="657294" cy="209572"/>
            <wp:effectExtent l="0" t="0" r="0" b="0"/>
            <wp:docPr id="1017" name="_x0000_i1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" name="_x0000_i101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5729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缺失，戴用可摘局部义齿后，自觉咀嚼无力，可能的原因是（）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A、基托面积过大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B、基托面积过小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C、牙尖斜度过大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D、牙尖斜度过小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E、垂直距离过高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与前伸</w:t>
      </w:r>
      <w:r>
        <w:drawing>
          <wp:inline distT="0" distB="0" distL="0" distR="0">
            <wp:extent cx="180994" cy="180994"/>
            <wp:effectExtent l="0" t="0" r="0" b="0"/>
            <wp:docPr id="1018" name="_x0000_i1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" name="_x0000_i10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平衡有关的主要因素哪项不对（）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A、切道斜度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B、补偿曲度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C、开口度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D、牙尖功能面斜度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E、髁导斜度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患者戴用全口义齿后经常咬颊，分析其原因（）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A、垂直距离恢复偏低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B、垂直距离恢复偏高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C、后牙区覆盖较小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D、后牙区覆</w:t>
      </w:r>
      <w:r>
        <w:drawing>
          <wp:inline distT="0" distB="0" distL="0" distR="0">
            <wp:extent cx="180994" cy="180994"/>
            <wp:effectExtent l="0" t="0" r="0" b="0"/>
            <wp:docPr id="1019" name="_x0000_i1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" name="_x0000_i10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E、基托伸展过长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卡环尖的主要作用是（）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A、防止义齿</w:t>
      </w:r>
      <w:r>
        <w:drawing>
          <wp:inline distT="0" distB="0" distL="0" distR="0">
            <wp:extent cx="180994" cy="180994"/>
            <wp:effectExtent l="0" t="0" r="0" b="0"/>
            <wp:docPr id="1020" name="_x0000_i1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" name="_x0000_i10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B、防止义齿龈向脱位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C、防止义齿侧向移动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D、恢复</w:t>
      </w:r>
      <w:r>
        <w:drawing>
          <wp:inline distT="0" distB="0" distL="0" distR="0">
            <wp:extent cx="180994" cy="180994"/>
            <wp:effectExtent l="0" t="0" r="0" b="0"/>
            <wp:docPr id="1021" name="_x0000_i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" name="_x0000_i10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E、稳定作用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Ⅲ度深覆</w:t>
      </w:r>
      <w:r>
        <w:drawing>
          <wp:inline distT="0" distB="0" distL="0" distR="0">
            <wp:extent cx="180994" cy="180994"/>
            <wp:effectExtent l="0" t="0" r="0" b="0"/>
            <wp:docPr id="1022" name="_x0000_i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" name="_x0000_i10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是指上前牙牙冠覆盖下前牙牙冠的（）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A、不足1／3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B、1／3～1／2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C、1／2～2／3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D、2／3以上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E、全部牙冠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下列哪项可造成深覆</w:t>
      </w:r>
      <w:r>
        <w:drawing>
          <wp:inline distT="0" distB="0" distL="0" distR="0">
            <wp:extent cx="180994" cy="180994"/>
            <wp:effectExtent l="0" t="0" r="0" b="0"/>
            <wp:docPr id="1023" name="_x0000_i1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" name="_x0000_i102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A、前牙牙槽或颌体的高度正常，后牙牙槽或颌体高度过大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B、前牙牙槽或颌体的高度正常，后牙牙槽或颌体高度不够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C、后牙牙槽或颌体的高度正常，前牙牙槽或颌体高度不足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D、前牙牙槽或颌体的高度不足，后牙牙槽或颌体高度过大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下列因素能改变牙周组织对菌斑的刺激反应，除外（）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A、性激素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B、肾上腺激素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C、甲状旁腺激素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024" name="_x0000_i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" name="_x0000_i102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E、糖尿病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</w:pPr>
      <w:r>
        <w:rPr>
          <w:rFonts w:ascii="黑体" w:eastAsia="黑体" w:hAnsi="黑体"/>
          <w:sz w:val="24"/>
          <w:szCs w:val="28"/>
        </w:rPr>
        <w:t>2.</w:t>
      </w:r>
      <w:r>
        <w:drawing>
          <wp:inline distT="0" distB="0" distL="0" distR="0">
            <wp:extent cx="876392" cy="219098"/>
            <wp:effectExtent l="0" t="0" r="0" b="0"/>
            <wp:docPr id="1025" name="_x0000_i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_x0000_i1025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缺失，余留牙正常。若设计成牙支持式可摘局部义齿，基牙应该选择（）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866866" cy="2057616"/>
            <wp:effectExtent l="0" t="0" r="0" b="0"/>
            <wp:docPr id="1026" name="_x0000_i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_x0000_i102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1"/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51"/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51"/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51"/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51"/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男性，48岁，</w:t>
      </w:r>
      <w:r>
        <w:drawing>
          <wp:inline distT="0" distB="0" distL="0" distR="0">
            <wp:extent cx="866866" cy="247676"/>
            <wp:effectExtent l="0" t="0" r="0" b="0"/>
            <wp:docPr id="1027" name="_x0000_i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_x0000_i102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缺失，缺牙区牙槽嵴吸收，可摘局部义齿修复的舌杆设计，正确的是（）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A、位于倒凹区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B、与黏膜轻轻接触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C、根据义齿设计类型决定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D、预留0.5mm的间隙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E、预留1mm的间隙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颌位记录记录了（）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A、下颌后退记录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B、面下1/3高度的记录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C、垂直距离和下颌侧方</w:t>
      </w:r>
      <w:r>
        <w:drawing>
          <wp:inline distT="0" distB="0" distL="0" distR="0">
            <wp:extent cx="180994" cy="180994"/>
            <wp:effectExtent l="0" t="0" r="0" b="0"/>
            <wp:docPr id="1028" name="_x0000_i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_x0000_i10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记录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D、垂直距离和下颌前伸</w:t>
      </w:r>
      <w:r>
        <w:drawing>
          <wp:inline distT="0" distB="0" distL="0" distR="0">
            <wp:extent cx="180994" cy="180994"/>
            <wp:effectExtent l="0" t="0" r="0" b="0"/>
            <wp:docPr id="1029" name="_x0000_i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_x0000_i10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记录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E、垂直距离和正中关系记录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前牙深覆盖是指正中</w:t>
      </w:r>
      <w:r>
        <w:drawing>
          <wp:inline distT="0" distB="0" distL="0" distR="0">
            <wp:extent cx="180994" cy="180994"/>
            <wp:effectExtent l="0" t="0" r="0" b="0"/>
            <wp:docPr id="1030" name="_x0000_i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_x0000_i10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位时上切牙切端至下切牙唇面的最大水平距离超过（）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A、2mm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B、3mm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C、4mm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D、5mm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E、6mm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铸造</w:t>
      </w:r>
      <w:r>
        <w:drawing>
          <wp:inline distT="0" distB="0" distL="0" distR="0">
            <wp:extent cx="180994" cy="180994"/>
            <wp:effectExtent l="0" t="0" r="0" b="0"/>
            <wp:docPr id="1031" name="_x0000_i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_x0000_i10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支托的长度为（）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A、双尖牙近远中径的1/4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B、双尖牙近远中径的1/2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C、磨牙近远中径的1/2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D、磨牙近远中径的1/3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E、磨牙近远中径的1/4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患者，男，33岁，</w:t>
      </w:r>
      <w:r>
        <w:drawing>
          <wp:inline distT="0" distB="0" distL="0" distR="0">
            <wp:extent cx="209572" cy="257202"/>
            <wp:effectExtent l="0" t="0" r="0" b="0"/>
            <wp:docPr id="1032" name="_x0000_i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_x0000_i103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冠折2／3，已行根管治疗，根松动度（阴性），患者咬合紧，力大，宜用何种修复体（）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A、成品桩桩冠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B、铸造桩核冠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C、可摘局部义齿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D、隐形义齿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E、多桩桩冠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目前唯一的固定式功能矫治器是（）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A、Herbst矫治器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B、肌激动器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C、生物调节器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</w:t>
      </w:r>
      <w:r>
        <w:drawing>
          <wp:inline distT="0" distB="0" distL="0" distR="0">
            <wp:extent cx="180994" cy="180994"/>
            <wp:effectExtent l="0" t="0" r="0" b="0"/>
            <wp:docPr id="1033" name="_x0000_i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_x0000_i10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垫矫治器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E、FR矫治器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患者，女，28岁。因龋齿致牙冠大部分缺损，影响美观。要求固定义齿修复。查，</w:t>
      </w:r>
      <w:r>
        <w:drawing>
          <wp:inline distT="0" distB="0" distL="0" distR="0">
            <wp:extent cx="238150" cy="247676"/>
            <wp:effectExtent l="0" t="0" r="0" b="0"/>
            <wp:docPr id="1034" name="_x0000_i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_x0000_i103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残根，叩（-），X线检查，</w:t>
      </w:r>
      <w:r>
        <w:drawing>
          <wp:inline distT="0" distB="0" distL="0" distR="0">
            <wp:extent cx="238150" cy="247676"/>
            <wp:effectExtent l="0" t="0" r="0" b="0"/>
            <wp:docPr id="1035" name="_x0000_i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_x0000_i1035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已行根管治疗，根充完全。在备牙时，桩冠颈缘设计不正确的作法是（）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A、如为金属烤瓷冠，唇缘牙体预备形式可为135°肩台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B、如为全瓷冠，应作90°肩台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C、唇侧肩台宽度不少于1.0mm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D、舌面肩台宽度不少于0.5mm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E、各轴面肩台不必连续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可摘局部义齿基托不具备的功能是（）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A、承担和集中</w:t>
      </w:r>
      <w:r>
        <w:drawing>
          <wp:inline distT="0" distB="0" distL="0" distR="0">
            <wp:extent cx="180994" cy="180994"/>
            <wp:effectExtent l="0" t="0" r="0" b="0"/>
            <wp:docPr id="1036" name="_x0000_i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_x0000_i103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B、保护黏膜及牙槽骨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C、连接义齿各部成一整体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D、加强义齿的固位和稳定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E、修复缺损的软、硬组织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做牙髓活力温度测验时，应将冷热刺激源置于（）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A、待测牙唇（颊）面颈1/3或中1／3处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B、待测牙</w:t>
      </w:r>
      <w:r>
        <w:drawing>
          <wp:inline distT="0" distB="0" distL="0" distR="0">
            <wp:extent cx="180994" cy="180994"/>
            <wp:effectExtent l="0" t="0" r="0" b="0"/>
            <wp:docPr id="1037" name="_x0000_i1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_x0000_i103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面中央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C、待测牙腭舌侧中1／3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D、待测牙唇颊面切（</w:t>
      </w:r>
      <w:r>
        <w:drawing>
          <wp:inline distT="0" distB="0" distL="0" distR="0">
            <wp:extent cx="180994" cy="180994"/>
            <wp:effectExtent l="0" t="0" r="0" b="0"/>
            <wp:docPr id="1038" name="_x0000_i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_x0000_i10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）1／3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E、待测牙舌腭侧切（</w:t>
      </w:r>
      <w:r>
        <w:drawing>
          <wp:inline distT="0" distB="0" distL="0" distR="0">
            <wp:extent cx="180994" cy="180994"/>
            <wp:effectExtent l="0" t="0" r="0" b="0"/>
            <wp:docPr id="1039" name="_x0000_i1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" name="_x0000_i10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）1／3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由创伤性</w:t>
      </w:r>
      <w:r>
        <w:drawing>
          <wp:inline distT="0" distB="0" distL="0" distR="0">
            <wp:extent cx="180994" cy="180994"/>
            <wp:effectExtent l="0" t="0" r="0" b="0"/>
            <wp:docPr id="1040" name="_x0000_i1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" name="_x0000_i10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造成的隐裂在治疗时应首选（）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A、开髓失活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B、全冠修复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C、备洞充填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D、降低咬合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E、拔除患牙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关于支托凹制备的原则，错误的是（）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A、尽量少磨牙体组织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B、尽量利用天然间隙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C、可磨除相对应的对颌牙牙尖或嵴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D、近远中长度应为基牙</w:t>
      </w:r>
      <w:r>
        <w:drawing>
          <wp:inline distT="0" distB="0" distL="0" distR="0">
            <wp:extent cx="180994" cy="180994"/>
            <wp:effectExtent l="0" t="0" r="0" b="0"/>
            <wp:docPr id="1041" name="_x0000_i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_x0000_i10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面的1／5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E、如为铸造支托其颊舌宽度约为基牙颊舌宽度的1／3～1／2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关于全脱位的成熟恒牙牙齿复位固定，以下描述不正确的是（）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A、复位前要先修整牙槽骨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B、急诊时可在局麻下行牙龈缝合固定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C、缝线或者夹板暂时固定应在一周内拆除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D、牙齿的固定最好用全牙列</w:t>
      </w:r>
      <w:r>
        <w:drawing>
          <wp:inline distT="0" distB="0" distL="0" distR="0">
            <wp:extent cx="161942" cy="190520"/>
            <wp:effectExtent l="0" t="0" r="0" b="0"/>
            <wp:docPr id="1042" name="_x0000_i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_x0000_i104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E、固定时间应该达到6～8周，以促进牙周组织恢复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全口义齿人工牙排列成平衡</w:t>
      </w:r>
      <w:r>
        <w:drawing>
          <wp:inline distT="0" distB="0" distL="0" distR="0">
            <wp:extent cx="180994" cy="180994"/>
            <wp:effectExtent l="0" t="0" r="0" b="0"/>
            <wp:docPr id="1043" name="_x0000_i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_x0000_i10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主要是为了（）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A、提高咀嚼效率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B、增强义齿固位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C、增强义齿稳定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7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D、有利于美观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E、防止咬舌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患者，20岁。</w:t>
      </w:r>
      <w:r>
        <w:drawing>
          <wp:inline distT="0" distB="0" distL="0" distR="0">
            <wp:extent cx="152416" cy="209572"/>
            <wp:effectExtent l="0" t="0" r="0" b="0"/>
            <wp:docPr id="1044" name="_x0000_i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_x0000_i104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深龋，曾有过夜间疼痛，遇冷热痛，检查：龋未穿髓，电测反应迟钝，叩诊（±）．应诊断为（）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A、可复性牙髓炎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B、慢性闭锁性牙髓炎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C、慢性增生性牙髓炎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D、慢性溃疡性牙髓炎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E、牙髓坏死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6"/>
      </w:pPr>
      <w:r>
        <w:rPr>
          <w:rFonts w:ascii="黑体" w:eastAsia="黑体" w:hAnsi="黑体"/>
          <w:sz w:val="24"/>
          <w:szCs w:val="28"/>
        </w:rPr>
        <w:t>17.</w:t>
      </w:r>
      <w:r>
        <w:drawing>
          <wp:inline distT="0" distB="0" distL="0" distR="0">
            <wp:extent cx="333410" cy="238150"/>
            <wp:effectExtent l="0" t="0" r="0" b="0"/>
            <wp:docPr id="1045" name="_x0000_i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_x0000_i1045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85780" cy="190520"/>
            <wp:effectExtent l="0" t="0" r="0" b="0"/>
            <wp:docPr id="1046" name="_x0000_i1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" name="_x0000_i104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牙根短，咬合关系好，哪种修复方案最好（）</w:t>
      </w:r>
    </w:p>
    <w:p>
      <w:pPr>
        <w:pStyle w:val="Normal66"/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85780" cy="190520"/>
            <wp:effectExtent l="0" t="0" r="0" b="0"/>
            <wp:docPr id="1047" name="_x0000_i1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_x0000_i1047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</w:t>
      </w:r>
    </w:p>
    <w:p>
      <w:pPr>
        <w:pStyle w:val="Normal66"/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390566" cy="209572"/>
            <wp:effectExtent l="0" t="0" r="0" b="0"/>
            <wp:docPr id="1048" name="_x0000_i1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" name="_x0000_i104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</w:t>
      </w:r>
    </w:p>
    <w:p>
      <w:pPr>
        <w:pStyle w:val="Normal66"/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400092" cy="200046"/>
            <wp:effectExtent l="0" t="0" r="0" b="0"/>
            <wp:docPr id="1049" name="_x0000_i1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" name="_x0000_i1049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0009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</w:t>
      </w:r>
    </w:p>
    <w:p>
      <w:pPr>
        <w:pStyle w:val="Normal66"/>
      </w:pPr>
      <w:r>
        <w:rPr>
          <w:rFonts w:ascii="黑体" w:eastAsia="黑体" w:hAnsi="黑体"/>
          <w:sz w:val="24"/>
          <w:szCs w:val="28"/>
        </w:rPr>
        <w:t>D、局部义齿</w:t>
      </w:r>
    </w:p>
    <w:p>
      <w:pPr>
        <w:pStyle w:val="Normal66"/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371514" cy="200046"/>
            <wp:effectExtent l="0" t="0" r="0" b="0"/>
            <wp:docPr id="1050" name="_x0000_i1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" name="_x0000_i1050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</w:t>
      </w:r>
    </w:p>
    <w:p>
      <w:pPr>
        <w:pStyle w:val="Normal66"/>
      </w:pP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男，44岁，右下后牙牙龈反复肿胀疼痛半年多，每次服用消炎药症状有好转。检查：</w:t>
      </w:r>
      <w:r>
        <w:drawing>
          <wp:inline distT="0" distB="0" distL="0" distR="0">
            <wp:extent cx="171468" cy="209572"/>
            <wp:effectExtent l="0" t="0" r="0" b="0"/>
            <wp:docPr id="1051" name="_x0000_i1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" name="_x0000_i1051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牙龈颊侧有一瘘管，近中探诊6．5mm深，叩（+）牙髓活力（+），可能的诊断是（）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A、慢性根尖周炎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B、急性牙周脓肿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C、慢性牙周脓肿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D、牙髓炎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E、牙龈脓肿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翼外肌功能不足可形成（）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A、近中错</w:t>
      </w:r>
      <w:r>
        <w:drawing>
          <wp:inline distT="0" distB="0" distL="0" distR="0">
            <wp:extent cx="180994" cy="180994"/>
            <wp:effectExtent l="0" t="0" r="0" b="0"/>
            <wp:docPr id="1052" name="_x0000_i1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" name="_x0000_i10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B、远中错</w:t>
      </w:r>
      <w:r>
        <w:drawing>
          <wp:inline distT="0" distB="0" distL="0" distR="0">
            <wp:extent cx="180994" cy="180994"/>
            <wp:effectExtent l="0" t="0" r="0" b="0"/>
            <wp:docPr id="1053" name="_x0000_i1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" name="_x0000_i10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C、中性错</w:t>
      </w:r>
      <w:r>
        <w:drawing>
          <wp:inline distT="0" distB="0" distL="0" distR="0">
            <wp:extent cx="180994" cy="180994"/>
            <wp:effectExtent l="0" t="0" r="0" b="0"/>
            <wp:docPr id="1054" name="_x0000_i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" name="_x0000_i10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D、对刃</w:t>
      </w:r>
      <w:r>
        <w:drawing>
          <wp:inline distT="0" distB="0" distL="0" distR="0">
            <wp:extent cx="180994" cy="180994"/>
            <wp:effectExtent l="0" t="0" r="0" b="0"/>
            <wp:docPr id="1055" name="_x0000_i1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" name="_x0000_i105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E、牙列拥挤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5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关于下颌人工尖牙排列位置，错误的是（）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A、颈部向远中倾斜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B、牙颈部向后侧突出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C、牙尖略向舌侧倾斜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D、牙尖在</w:t>
      </w:r>
      <w:r>
        <w:drawing>
          <wp:inline distT="0" distB="0" distL="0" distR="0">
            <wp:extent cx="180994" cy="180994"/>
            <wp:effectExtent l="0" t="0" r="0" b="0"/>
            <wp:docPr id="1056" name="_x0000_i1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" name="_x0000_i10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平面上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E、远中唇面向舌侧扭转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制锁角是指（）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A、义齿的就位道与脱位道之间形成的角度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B、义齿的就位道与基牙长轴间形成的夹角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C、义齿的就位道与</w:t>
      </w:r>
      <w:r>
        <w:drawing>
          <wp:inline distT="0" distB="0" distL="0" distR="0">
            <wp:extent cx="180994" cy="180994"/>
            <wp:effectExtent l="0" t="0" r="0" b="0"/>
            <wp:docPr id="1057" name="_x0000_i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" name="_x0000_i10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平面间的夹角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D、义齿的脱位道与</w:t>
      </w:r>
      <w:r>
        <w:drawing>
          <wp:inline distT="0" distB="0" distL="0" distR="0">
            <wp:extent cx="180994" cy="180994"/>
            <wp:effectExtent l="0" t="0" r="0" b="0"/>
            <wp:docPr id="1058" name="_x0000_i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" name="_x0000_i10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平面间的夹角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E、义齿的脱位道与基牙长轴间形成的夹角</w:t>
      </w:r>
    </w:p>
    <w:p>
      <w:pPr>
        <w:pStyle w:val="Normal7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关于分线角技术以下说法错误的是（）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A、胶片的感光面置于被照牙的舌腭侧，尽量使胶片贴和被照部位的组织面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B、胶片边缘需与切缘或面</w:t>
      </w:r>
      <w:r>
        <w:drawing>
          <wp:inline distT="0" distB="0" distL="0" distR="0">
            <wp:extent cx="180994" cy="180994"/>
            <wp:effectExtent l="0" t="0" r="0" b="0"/>
            <wp:docPr id="1059" name="_x0000_i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_x0000_i10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平行并超出1cm左右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C、投照上下颌切牙时，使被照牙唇面与地面垂直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D、投照上颌后牙时，听口线与地面平行；投照下颌后牙时，听鼻线与地面平行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E、X线的中心射线必须与牙长轴和胶片所成角度的分角线垂直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上颌骨骨折X线摄片检查，应选择（）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A、颅顶位（颏顶位）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B、华氏位（鼻颏位）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C、柯氏位（鼻额位）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D、曲面断层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</w:t>
      </w:r>
      <w:r>
        <w:drawing>
          <wp:inline distT="0" distB="0" distL="0" distR="0">
            <wp:extent cx="180994" cy="180994"/>
            <wp:effectExtent l="0" t="0" r="0" b="0"/>
            <wp:docPr id="1060" name="_x0000_i1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" name="_x0000_i10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黏膜支持式可摘局部义齿和牙支持可摘局部义齿的主要区别是（）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A、卡环的多少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B、有无间接固位体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C、有无</w:t>
      </w:r>
      <w:r>
        <w:drawing>
          <wp:inline distT="0" distB="0" distL="0" distR="0">
            <wp:extent cx="180994" cy="180994"/>
            <wp:effectExtent l="0" t="0" r="0" b="0"/>
            <wp:docPr id="1061" name="_x0000_i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_x0000_i10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D、缺牙的多少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E、基托面积的大小</w:t>
      </w:r>
    </w:p>
    <w:p>
      <w:pPr>
        <w:pStyle w:val="Normal7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骨性前牙反</w:t>
      </w:r>
      <w:r>
        <w:drawing>
          <wp:inline distT="0" distB="0" distL="0" distR="0">
            <wp:extent cx="180994" cy="180994"/>
            <wp:effectExtent l="0" t="0" r="0" b="0"/>
            <wp:docPr id="1062" name="_x0000_i1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_x0000_i10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的诊断标准不包括（）</w:t>
      </w:r>
    </w:p>
    <w:p>
      <w:pPr>
        <w:pStyle w:val="Normal7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A、磨牙近中关系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https://d.book118.com/117106136031006033</w:t>
        </w:r>
      </w:hyperlink>
    </w:p>
    <w:p>
      <w:pPr>
        <w:pStyle w:val="Normal7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7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eastAsia="ja-JP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footer" Target="footer2.xml" /><Relationship Id="rId12" Type="http://schemas.openxmlformats.org/officeDocument/2006/relationships/image" Target="media/image6.jpeg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image" Target="media/image14.jpeg" /><Relationship Id="rId26" Type="http://schemas.openxmlformats.org/officeDocument/2006/relationships/footer" Target="footer8.xml" /><Relationship Id="rId27" Type="http://schemas.openxmlformats.org/officeDocument/2006/relationships/footer" Target="footer9.xml" /><Relationship Id="rId28" Type="http://schemas.openxmlformats.org/officeDocument/2006/relationships/image" Target="media/image15.jpeg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image" Target="media/image18.jpeg" /><Relationship Id="rId32" Type="http://schemas.openxmlformats.org/officeDocument/2006/relationships/image" Target="media/image19.jpeg" /><Relationship Id="rId33" Type="http://schemas.openxmlformats.org/officeDocument/2006/relationships/image" Target="media/image20.jpeg" /><Relationship Id="rId34" Type="http://schemas.openxmlformats.org/officeDocument/2006/relationships/image" Target="media/image21.jpeg" /><Relationship Id="rId35" Type="http://schemas.openxmlformats.org/officeDocument/2006/relationships/footer" Target="footer10.xml" /><Relationship Id="rId36" Type="http://schemas.openxmlformats.org/officeDocument/2006/relationships/image" Target="media/image22.jpeg" /><Relationship Id="rId37" Type="http://schemas.openxmlformats.org/officeDocument/2006/relationships/image" Target="media/image23.jpeg" /><Relationship Id="rId38" Type="http://schemas.openxmlformats.org/officeDocument/2006/relationships/footer" Target="footer11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24.jpeg" /><Relationship Id="rId41" Type="http://schemas.openxmlformats.org/officeDocument/2006/relationships/image" Target="media/image25.jpeg" /><Relationship Id="rId42" Type="http://schemas.openxmlformats.org/officeDocument/2006/relationships/image" Target="media/image26.jpeg" /><Relationship Id="rId43" Type="http://schemas.openxmlformats.org/officeDocument/2006/relationships/footer" Target="footer13.xml" /><Relationship Id="rId44" Type="http://schemas.openxmlformats.org/officeDocument/2006/relationships/image" Target="media/image27.jpeg" /><Relationship Id="rId45" Type="http://schemas.openxmlformats.org/officeDocument/2006/relationships/image" Target="media/image28.jpeg" /><Relationship Id="rId46" Type="http://schemas.openxmlformats.org/officeDocument/2006/relationships/footer" Target="footer14.xml" /><Relationship Id="rId47" Type="http://schemas.openxmlformats.org/officeDocument/2006/relationships/footer" Target="footer15.xml" /><Relationship Id="rId48" Type="http://schemas.openxmlformats.org/officeDocument/2006/relationships/image" Target="media/image29.jpeg" /><Relationship Id="rId49" Type="http://schemas.openxmlformats.org/officeDocument/2006/relationships/image" Target="media/image30.jpeg" /><Relationship Id="rId5" Type="http://schemas.openxmlformats.org/officeDocument/2006/relationships/image" Target="media/image1.jpeg" /><Relationship Id="rId50" Type="http://schemas.openxmlformats.org/officeDocument/2006/relationships/image" Target="media/image31.jpeg" /><Relationship Id="rId51" Type="http://schemas.openxmlformats.org/officeDocument/2006/relationships/image" Target="media/image32.jpeg" /><Relationship Id="rId52" Type="http://schemas.openxmlformats.org/officeDocument/2006/relationships/image" Target="media/image33.jpeg" /><Relationship Id="rId53" Type="http://schemas.openxmlformats.org/officeDocument/2006/relationships/image" Target="media/image34.jpeg" /><Relationship Id="rId54" Type="http://schemas.openxmlformats.org/officeDocument/2006/relationships/image" Target="media/image35.jpeg" /><Relationship Id="rId55" Type="http://schemas.openxmlformats.org/officeDocument/2006/relationships/footer" Target="footer16.xml" /><Relationship Id="rId56" Type="http://schemas.openxmlformats.org/officeDocument/2006/relationships/hyperlink" Target="https://d.book118.com/117106136031006033" TargetMode="External" /><Relationship Id="rId57" Type="http://schemas.openxmlformats.org/officeDocument/2006/relationships/footer" Target="footer17.xml" /><Relationship Id="rId58" Type="http://schemas.openxmlformats.org/officeDocument/2006/relationships/theme" Target="theme/theme1.xml" /><Relationship Id="rId59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