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2.xml" ContentType="application/vnd.ms-office.chartcolorstyle+xml"/>
  <Override PartName="/word/charts/chart/colors3.xml" ContentType="application/vnd.ms-office.chartcolorstyle+xml"/>
  <Override PartName="/word/charts/chart/style1.xml" ContentType="application/vnd.ms-office.chartstyle+xml"/>
  <Override PartName="/word/charts/chart/style2.xml" ContentType="application/vnd.ms-office.chartstyle+xml"/>
  <Override PartName="/word/charts/chart/style3.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9071"/>
        </w:tabs>
        <w:jc w:val="center"/>
        <w:rPr>
          <w:rFonts w:ascii="幼圆" w:eastAsia="幼圆" w:hAnsi="幼圆" w:cs="幼圆" w:hint="eastAsia"/>
          <w:b/>
          <w:bCs/>
          <w:sz w:val="32"/>
          <w:szCs w:val="32"/>
          <w:lang w:val="en-US" w:eastAsia="zh-CN"/>
        </w:rPr>
      </w:pPr>
      <w:bookmarkStart w:id="0" w:name="_GoBack"/>
      <w:r>
        <w:rPr>
          <w:rFonts w:ascii="幼圆" w:eastAsia="幼圆" w:hAnsi="幼圆" w:cs="幼圆" w:hint="eastAsia"/>
          <w:b/>
          <w:bCs/>
          <w:sz w:val="24"/>
          <w:szCs w:val="24"/>
          <w:lang w:val="en-US" w:eastAsia="zh-CN"/>
        </w:rPr>
        <w:t>中国-东盟双边贸易的竞争性</w:t>
      </w:r>
      <w:r>
        <w:rPr>
          <w:rFonts w:ascii="幼圆" w:eastAsia="幼圆" w:hAnsi="幼圆" w:cs="幼圆" w:hint="eastAsia"/>
          <w:b/>
          <w:bCs/>
          <w:sz w:val="24"/>
          <w:szCs w:val="24"/>
          <w:lang w:val="en-US" w:eastAsia="zh-CN"/>
        </w:rPr>
        <w:t>与互补性分析</w:t>
      </w:r>
    </w:p>
    <w:bookmarkEnd w:id="0"/>
    <w:p>
      <w:pPr>
        <w:rPr>
          <w:rFonts w:ascii="幼圆" w:eastAsia="幼圆" w:hAnsi="幼圆" w:cs="幼圆" w:hint="eastAsia"/>
        </w:rPr>
      </w:pP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32"/>
          <w:szCs w:val="32"/>
          <w:lang w:val="en-US" w:eastAsia="zh-CN"/>
        </w:rPr>
        <w:fldChar w:fldCharType="begin"/>
      </w:r>
      <w:r>
        <w:rPr>
          <w:rFonts w:ascii="幼圆" w:eastAsia="幼圆" w:hAnsi="幼圆" w:cs="幼圆" w:hint="eastAsia"/>
          <w:sz w:val="32"/>
          <w:szCs w:val="32"/>
          <w:lang w:val="en-US" w:eastAsia="zh-CN"/>
        </w:rPr>
        <w:instrText xml:space="preserve">TOC \o "1-3" \u </w:instrText>
      </w:r>
      <w:r>
        <w:rPr>
          <w:rFonts w:ascii="幼圆" w:eastAsia="幼圆" w:hAnsi="幼圆" w:cs="幼圆" w:hint="eastAsia"/>
          <w:sz w:val="32"/>
          <w:szCs w:val="32"/>
          <w:lang w:val="en-US" w:eastAsia="zh-CN"/>
        </w:rPr>
        <w:fldChar w:fldCharType="separate"/>
      </w:r>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_Toc23616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rPr>
        <w:t>1.</w:t>
      </w:r>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_Toc28151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rPr>
        <w:t>1.</w:t>
      </w:r>
      <w:r>
        <w:rPr>
          <w:rFonts w:ascii="幼圆" w:eastAsia="幼圆" w:hAnsi="幼圆" w:cs="幼圆" w:hint="eastAsia"/>
          <w:sz w:val="24"/>
          <w:szCs w:val="24"/>
          <w:lang w:val="en-US" w:eastAsia="zh-CN"/>
        </w:rPr>
        <w:t xml:space="preserve">2 </w:t>
      </w:r>
      <w:r>
        <w:rPr>
          <w:rFonts w:ascii="幼圆" w:eastAsia="幼圆" w:hAnsi="幼圆" w:cs="幼圆" w:hint="eastAsia"/>
          <w:sz w:val="24"/>
          <w:szCs w:val="24"/>
        </w:rPr>
        <w:t>研究的目的和意义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_Toc27466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rPr>
        <w:t>1.2.</w:t>
      </w:r>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研究的目的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_Toc3291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1.2.</w:t>
      </w:r>
      <w:r>
        <w:rPr>
          <w:rFonts w:ascii="幼圆" w:eastAsia="幼圆" w:hAnsi="幼圆" w:cs="幼圆" w:hint="eastAsia"/>
          <w:sz w:val="24"/>
          <w:szCs w:val="24"/>
          <w:lang w:val="en-US" w:eastAsia="zh-CN"/>
        </w:rPr>
        <w:t xml:space="preserve">2 </w:t>
      </w:r>
      <w:r>
        <w:rPr>
          <w:rFonts w:ascii="幼圆" w:eastAsia="幼圆" w:hAnsi="幼圆" w:cs="幼圆" w:hint="eastAsia"/>
          <w:sz w:val="24"/>
          <w:szCs w:val="24"/>
        </w:rPr>
        <w:t>研究的意义</w:t>
      </w:r>
      <w:r>
        <w:rPr>
          <w:rFonts w:ascii="幼圆" w:eastAsia="幼圆" w:hAnsi="幼圆" w:cs="幼圆" w:hint="eastAsia"/>
          <w:sz w:val="24"/>
          <w:szCs w:val="24"/>
        </w:rPr>
        <w:tab/>
      </w:r>
      <w:r>
        <w:rPr>
          <w:rFonts w:ascii="幼圆" w:eastAsia="幼圆" w:hAnsi="幼圆" w:cs="幼圆" w:hint="eastAsia"/>
          <w:sz w:val="24"/>
          <w:szCs w:val="24"/>
          <w:lang w:val="en-US" w:eastAsia="zh-CN"/>
        </w:rPr>
        <w:t>1</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1.3</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国内外研究现状</w:t>
      </w:r>
      <w:r>
        <w:rPr>
          <w:rFonts w:ascii="幼圆" w:eastAsia="幼圆" w:hAnsi="幼圆" w:cs="幼圆" w:hint="eastAsia"/>
          <w:sz w:val="24"/>
          <w:szCs w:val="24"/>
        </w:rPr>
        <w:tab/>
      </w:r>
      <w:r>
        <w:rPr>
          <w:rFonts w:ascii="幼圆" w:eastAsia="幼圆" w:hAnsi="幼圆" w:cs="幼圆" w:hint="eastAsia"/>
          <w:sz w:val="24"/>
          <w:szCs w:val="24"/>
          <w:lang w:val="en-US" w:eastAsia="zh-CN"/>
        </w:rPr>
        <w:t>1</w:t>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1.3.1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国外研究现状</w:t>
      </w:r>
      <w:r>
        <w:rPr>
          <w:rFonts w:ascii="幼圆" w:eastAsia="幼圆" w:hAnsi="幼圆" w:cs="幼圆" w:hint="eastAsia"/>
          <w:sz w:val="24"/>
          <w:szCs w:val="24"/>
        </w:rPr>
        <w:tab/>
      </w:r>
      <w:r>
        <w:rPr>
          <w:rFonts w:ascii="幼圆" w:eastAsia="幼圆" w:hAnsi="幼圆" w:cs="幼圆" w:hint="eastAsia"/>
          <w:sz w:val="24"/>
          <w:szCs w:val="24"/>
          <w:lang w:val="en-US" w:eastAsia="zh-CN"/>
        </w:rPr>
        <w:t>1</w:t>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1.3.2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国内研究现状</w:t>
      </w:r>
      <w:r>
        <w:rPr>
          <w:rFonts w:ascii="幼圆" w:eastAsia="幼圆" w:hAnsi="幼圆" w:cs="幼圆" w:hint="eastAsia"/>
          <w:sz w:val="24"/>
          <w:szCs w:val="24"/>
        </w:rPr>
        <w:tab/>
      </w:r>
      <w:r>
        <w:rPr>
          <w:rFonts w:ascii="幼圆" w:eastAsia="幼圆" w:hAnsi="幼圆" w:cs="幼圆" w:hint="eastAsia"/>
          <w:sz w:val="24"/>
          <w:szCs w:val="24"/>
          <w:lang w:val="en-US" w:eastAsia="zh-CN"/>
        </w:rPr>
        <w:t>2</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1.4</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研究的主要内容</w:t>
      </w:r>
      <w:r>
        <w:rPr>
          <w:rFonts w:ascii="幼圆" w:eastAsia="幼圆" w:hAnsi="幼圆" w:cs="幼圆" w:hint="eastAsia"/>
          <w:sz w:val="24"/>
          <w:szCs w:val="24"/>
        </w:rPr>
        <w:tab/>
      </w:r>
      <w:r>
        <w:rPr>
          <w:rFonts w:ascii="幼圆" w:eastAsia="幼圆" w:hAnsi="幼圆" w:cs="幼圆" w:hint="eastAsia"/>
          <w:sz w:val="24"/>
          <w:szCs w:val="24"/>
          <w:lang w:val="en-US" w:eastAsia="zh-CN"/>
        </w:rPr>
        <w:t>3</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lang w:val="en-US" w:eastAsia="zh-CN"/>
        </w:rPr>
        <w:t xml:space="preserve">2 </w:t>
      </w:r>
      <w:r>
        <w:rPr>
          <w:rFonts w:ascii="幼圆" w:eastAsia="幼圆" w:hAnsi="幼圆" w:cs="幼圆" w:hint="eastAsia"/>
          <w:sz w:val="24"/>
          <w:szCs w:val="24"/>
        </w:rPr>
        <w:t>中国—东盟自由贸易区的成立</w:t>
      </w:r>
      <w:r>
        <w:rPr>
          <w:rFonts w:ascii="幼圆" w:eastAsia="幼圆" w:hAnsi="幼圆" w:cs="幼圆" w:hint="eastAsia"/>
          <w:sz w:val="24"/>
          <w:szCs w:val="24"/>
          <w:lang w:val="en-US" w:eastAsia="zh-CN"/>
        </w:rPr>
        <w:t>及关税减让安排</w:t>
      </w:r>
      <w:r>
        <w:rPr>
          <w:rFonts w:ascii="幼圆" w:eastAsia="幼圆" w:hAnsi="幼圆" w:cs="幼圆" w:hint="eastAsia"/>
          <w:sz w:val="24"/>
          <w:szCs w:val="24"/>
        </w:rPr>
        <w:tab/>
      </w:r>
      <w:r>
        <w:rPr>
          <w:rFonts w:ascii="幼圆" w:eastAsia="幼圆" w:hAnsi="幼圆" w:cs="幼圆" w:hint="eastAsia"/>
          <w:sz w:val="24"/>
          <w:szCs w:val="24"/>
          <w:lang w:val="en-US" w:eastAsia="zh-CN"/>
        </w:rPr>
        <w:t>3</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2.1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中国-东盟自由贸易区的成立过程</w:t>
      </w:r>
      <w:r>
        <w:rPr>
          <w:rFonts w:ascii="幼圆" w:eastAsia="幼圆" w:hAnsi="幼圆" w:cs="幼圆" w:hint="eastAsia"/>
          <w:sz w:val="24"/>
          <w:szCs w:val="24"/>
        </w:rPr>
        <w:tab/>
      </w:r>
      <w:r>
        <w:rPr>
          <w:rFonts w:ascii="幼圆" w:eastAsia="幼圆" w:hAnsi="幼圆" w:cs="幼圆" w:hint="eastAsia"/>
          <w:sz w:val="24"/>
          <w:szCs w:val="24"/>
          <w:lang w:val="en-US" w:eastAsia="zh-CN"/>
        </w:rPr>
        <w:t>3</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2.2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中国-东盟自由贸易区的成立原因</w:t>
      </w:r>
      <w:r>
        <w:rPr>
          <w:rFonts w:ascii="幼圆" w:eastAsia="幼圆" w:hAnsi="幼圆" w:cs="幼圆" w:hint="eastAsia"/>
          <w:sz w:val="24"/>
          <w:szCs w:val="24"/>
        </w:rPr>
        <w:tab/>
      </w:r>
      <w:r>
        <w:rPr>
          <w:rFonts w:ascii="幼圆" w:eastAsia="幼圆" w:hAnsi="幼圆" w:cs="幼圆" w:hint="eastAsia"/>
          <w:sz w:val="24"/>
          <w:szCs w:val="24"/>
          <w:lang w:val="en-US" w:eastAsia="zh-CN"/>
        </w:rPr>
        <w:t>4</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lang w:val="en-US" w:eastAsia="zh-CN"/>
        </w:rPr>
        <w:t>2.3 关税减让安排</w:t>
      </w:r>
      <w:r>
        <w:rPr>
          <w:rFonts w:ascii="幼圆" w:eastAsia="幼圆" w:hAnsi="幼圆" w:cs="幼圆" w:hint="eastAsia"/>
          <w:sz w:val="24"/>
          <w:szCs w:val="24"/>
        </w:rPr>
        <w:tab/>
      </w:r>
      <w:r>
        <w:rPr>
          <w:rFonts w:ascii="幼圆" w:eastAsia="幼圆" w:hAnsi="幼圆" w:cs="幼圆" w:hint="eastAsia"/>
          <w:sz w:val="24"/>
          <w:szCs w:val="24"/>
          <w:lang w:val="en-US" w:eastAsia="zh-CN"/>
        </w:rPr>
        <w:t>5</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lang w:val="en-US" w:eastAsia="zh-CN"/>
        </w:rPr>
        <w:t>3 中国-东盟双边贸易发展现状分析</w:t>
      </w:r>
      <w:r>
        <w:rPr>
          <w:rFonts w:ascii="幼圆" w:eastAsia="幼圆" w:hAnsi="幼圆" w:cs="幼圆" w:hint="eastAsia"/>
          <w:sz w:val="24"/>
          <w:szCs w:val="24"/>
        </w:rPr>
        <w:tab/>
      </w:r>
      <w:r>
        <w:rPr>
          <w:rFonts w:ascii="幼圆" w:eastAsia="幼圆" w:hAnsi="幼圆" w:cs="幼圆" w:hint="eastAsia"/>
          <w:sz w:val="24"/>
          <w:szCs w:val="24"/>
          <w:lang w:val="en-US" w:eastAsia="zh-CN"/>
        </w:rPr>
        <w:t>5</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3.1</w:t>
      </w:r>
      <w:r>
        <w:rPr>
          <w:rFonts w:ascii="幼圆" w:eastAsia="幼圆" w:hAnsi="幼圆" w:cs="幼圆" w:hint="eastAsia"/>
          <w:sz w:val="24"/>
          <w:szCs w:val="24"/>
          <w:lang w:val="en-US" w:eastAsia="zh-CN"/>
        </w:rPr>
        <w:t>中国-东盟</w:t>
      </w:r>
      <w:r>
        <w:rPr>
          <w:rFonts w:ascii="幼圆" w:eastAsia="幼圆" w:hAnsi="幼圆" w:cs="幼圆" w:hint="eastAsia"/>
          <w:sz w:val="24"/>
          <w:szCs w:val="24"/>
        </w:rPr>
        <w:t>双边贸易</w:t>
      </w:r>
      <w:r>
        <w:rPr>
          <w:rFonts w:ascii="幼圆" w:eastAsia="幼圆" w:hAnsi="幼圆" w:cs="幼圆" w:hint="eastAsia"/>
          <w:sz w:val="24"/>
          <w:szCs w:val="24"/>
          <w:lang w:val="en-US" w:eastAsia="zh-CN"/>
        </w:rPr>
        <w:t>总体</w:t>
      </w:r>
      <w:r>
        <w:rPr>
          <w:rFonts w:ascii="幼圆" w:eastAsia="幼圆" w:hAnsi="幼圆" w:cs="幼圆" w:hint="eastAsia"/>
          <w:sz w:val="24"/>
          <w:szCs w:val="24"/>
        </w:rPr>
        <w:t>规模</w:t>
      </w:r>
      <w:r>
        <w:rPr>
          <w:rFonts w:ascii="幼圆" w:eastAsia="幼圆" w:hAnsi="幼圆" w:cs="幼圆" w:hint="eastAsia"/>
          <w:sz w:val="24"/>
          <w:szCs w:val="24"/>
          <w:lang w:val="en-US" w:eastAsia="zh-CN"/>
        </w:rPr>
        <w:t>发展情况分析</w:t>
      </w:r>
      <w:r>
        <w:rPr>
          <w:rFonts w:ascii="幼圆" w:eastAsia="幼圆" w:hAnsi="幼圆" w:cs="幼圆" w:hint="eastAsia"/>
          <w:sz w:val="24"/>
          <w:szCs w:val="24"/>
        </w:rPr>
        <w:tab/>
      </w:r>
      <w:r>
        <w:rPr>
          <w:rFonts w:ascii="幼圆" w:eastAsia="幼圆" w:hAnsi="幼圆" w:cs="幼圆" w:hint="eastAsia"/>
          <w:sz w:val="24"/>
          <w:szCs w:val="24"/>
          <w:lang w:val="en-US" w:eastAsia="zh-CN"/>
        </w:rPr>
        <w:t>5</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eastAsia="zh-CN"/>
        </w:rPr>
      </w:pPr>
      <w:r>
        <w:rPr>
          <w:rFonts w:ascii="幼圆" w:eastAsia="幼圆" w:hAnsi="幼圆" w:cs="幼圆" w:hint="eastAsia"/>
          <w:sz w:val="24"/>
          <w:szCs w:val="24"/>
        </w:rPr>
        <w:t>3.2</w:t>
      </w:r>
      <w:r>
        <w:rPr>
          <w:rFonts w:ascii="幼圆" w:eastAsia="幼圆" w:hAnsi="幼圆" w:cs="幼圆" w:hint="eastAsia"/>
          <w:sz w:val="24"/>
          <w:szCs w:val="24"/>
          <w:lang w:val="en-US" w:eastAsia="zh-CN"/>
        </w:rPr>
        <w:t xml:space="preserve"> 中国-东盟</w:t>
      </w:r>
      <w:r>
        <w:rPr>
          <w:rFonts w:ascii="幼圆" w:eastAsia="幼圆" w:hAnsi="幼圆" w:cs="幼圆" w:hint="eastAsia"/>
          <w:sz w:val="24"/>
          <w:szCs w:val="24"/>
        </w:rPr>
        <w:t>双边贸易</w:t>
      </w:r>
      <w:r>
        <w:rPr>
          <w:rFonts w:ascii="幼圆" w:eastAsia="幼圆" w:hAnsi="幼圆" w:cs="幼圆" w:hint="eastAsia"/>
          <w:sz w:val="24"/>
          <w:szCs w:val="24"/>
          <w:lang w:val="en-US" w:eastAsia="zh-CN"/>
        </w:rPr>
        <w:t>商品</w:t>
      </w:r>
      <w:r>
        <w:rPr>
          <w:rFonts w:ascii="幼圆" w:eastAsia="幼圆" w:hAnsi="幼圆" w:cs="幼圆" w:hint="eastAsia"/>
          <w:sz w:val="24"/>
          <w:szCs w:val="24"/>
        </w:rPr>
        <w:t>结构</w:t>
      </w:r>
      <w:r>
        <w:rPr>
          <w:rFonts w:ascii="幼圆" w:eastAsia="幼圆" w:hAnsi="幼圆" w:cs="幼圆" w:hint="eastAsia"/>
          <w:sz w:val="24"/>
          <w:szCs w:val="24"/>
          <w:lang w:val="en-US" w:eastAsia="zh-CN"/>
        </w:rPr>
        <w:t>变化情况分析</w:t>
      </w:r>
      <w:r>
        <w:rPr>
          <w:rFonts w:ascii="幼圆" w:eastAsia="幼圆" w:hAnsi="幼圆" w:cs="幼圆" w:hint="eastAsia"/>
          <w:sz w:val="24"/>
          <w:szCs w:val="24"/>
        </w:rPr>
        <w:tab/>
      </w:r>
      <w:r>
        <w:rPr>
          <w:rFonts w:ascii="幼圆" w:eastAsia="幼圆" w:hAnsi="幼圆" w:cs="幼圆" w:hint="eastAsia"/>
          <w:sz w:val="24"/>
          <w:szCs w:val="24"/>
          <w:lang w:val="en-US" w:eastAsia="zh-CN"/>
        </w:rPr>
        <w:t>7</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4 中国-东盟双边贸易的竞争性分析</w:t>
      </w:r>
      <w:r>
        <w:rPr>
          <w:rFonts w:ascii="幼圆" w:eastAsia="幼圆" w:hAnsi="幼圆" w:cs="幼圆" w:hint="eastAsia"/>
          <w:sz w:val="24"/>
          <w:szCs w:val="24"/>
        </w:rPr>
        <w:tab/>
      </w:r>
      <w:r>
        <w:rPr>
          <w:rFonts w:ascii="幼圆" w:eastAsia="幼圆" w:hAnsi="幼圆" w:cs="幼圆" w:hint="eastAsia"/>
          <w:sz w:val="24"/>
          <w:szCs w:val="24"/>
          <w:lang w:val="en-US" w:eastAsia="zh-CN"/>
        </w:rPr>
        <w:t>14</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4.1 显示性比较优势指数RCA分析</w:t>
      </w:r>
      <w:r>
        <w:rPr>
          <w:rFonts w:ascii="幼圆" w:eastAsia="幼圆" w:hAnsi="幼圆" w:cs="幼圆" w:hint="eastAsia"/>
          <w:sz w:val="24"/>
          <w:szCs w:val="24"/>
        </w:rPr>
        <w:tab/>
      </w:r>
      <w:r>
        <w:rPr>
          <w:rFonts w:ascii="幼圆" w:eastAsia="幼圆" w:hAnsi="幼圆" w:cs="幼圆" w:hint="eastAsia"/>
          <w:sz w:val="24"/>
          <w:szCs w:val="24"/>
          <w:lang w:val="en-US" w:eastAsia="zh-CN"/>
        </w:rPr>
        <w:t>14</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rPr>
        <w:t>4.</w:t>
      </w:r>
      <w:r>
        <w:rPr>
          <w:rFonts w:ascii="幼圆" w:eastAsia="幼圆" w:hAnsi="幼圆" w:cs="幼圆" w:hint="eastAsia"/>
          <w:sz w:val="24"/>
          <w:szCs w:val="24"/>
          <w:lang w:val="en-US" w:eastAsia="zh-CN"/>
        </w:rPr>
        <w:t>2 贸易竞争优势指数TC分析</w:t>
      </w:r>
      <w:r>
        <w:rPr>
          <w:rFonts w:ascii="幼圆" w:eastAsia="幼圆" w:hAnsi="幼圆" w:cs="幼圆" w:hint="eastAsia"/>
          <w:sz w:val="24"/>
          <w:szCs w:val="24"/>
        </w:rPr>
        <w:tab/>
      </w:r>
      <w:r>
        <w:rPr>
          <w:rFonts w:ascii="幼圆" w:eastAsia="幼圆" w:hAnsi="幼圆" w:cs="幼圆" w:hint="eastAsia"/>
          <w:sz w:val="24"/>
          <w:szCs w:val="24"/>
          <w:lang w:val="en-US" w:eastAsia="zh-CN"/>
        </w:rPr>
        <w:t>17</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5 中国-东盟双边贸易</w:t>
      </w:r>
      <w:r>
        <w:rPr>
          <w:rFonts w:ascii="幼圆" w:eastAsia="幼圆" w:hAnsi="幼圆" w:cs="幼圆" w:hint="eastAsia"/>
          <w:sz w:val="24"/>
          <w:szCs w:val="24"/>
          <w:lang w:val="en-US" w:eastAsia="zh-CN"/>
        </w:rPr>
        <w:t>的</w:t>
      </w:r>
      <w:r>
        <w:rPr>
          <w:rFonts w:ascii="幼圆" w:eastAsia="幼圆" w:hAnsi="幼圆" w:cs="幼圆" w:hint="eastAsia"/>
          <w:sz w:val="24"/>
          <w:szCs w:val="24"/>
          <w:lang w:val="en-US" w:eastAsia="zh-CN"/>
        </w:rPr>
        <w:t>互补性分析</w:t>
      </w:r>
      <w:r>
        <w:rPr>
          <w:rFonts w:ascii="幼圆" w:eastAsia="幼圆" w:hAnsi="幼圆" w:cs="幼圆" w:hint="eastAsia"/>
          <w:sz w:val="24"/>
          <w:szCs w:val="24"/>
        </w:rPr>
        <w:tab/>
      </w:r>
      <w:r>
        <w:rPr>
          <w:rFonts w:ascii="幼圆" w:eastAsia="幼圆" w:hAnsi="幼圆" w:cs="幼圆" w:hint="eastAsia"/>
          <w:sz w:val="24"/>
          <w:szCs w:val="24"/>
          <w:lang w:val="en-US" w:eastAsia="zh-CN"/>
        </w:rPr>
        <w:t>19</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5.1 贸易互补性指数分析</w:t>
      </w:r>
      <w:r>
        <w:rPr>
          <w:rFonts w:ascii="幼圆" w:eastAsia="幼圆" w:hAnsi="幼圆" w:cs="幼圆" w:hint="eastAsia"/>
          <w:sz w:val="24"/>
          <w:szCs w:val="24"/>
        </w:rPr>
        <w:tab/>
      </w:r>
      <w:r>
        <w:rPr>
          <w:rFonts w:ascii="幼圆" w:eastAsia="幼圆" w:hAnsi="幼圆" w:cs="幼圆" w:hint="eastAsia"/>
          <w:sz w:val="24"/>
          <w:szCs w:val="24"/>
          <w:lang w:val="en-US" w:eastAsia="zh-CN"/>
        </w:rPr>
        <w:t>19</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5.2 贸易结合度指数分析</w:t>
      </w:r>
      <w:r>
        <w:rPr>
          <w:rFonts w:ascii="幼圆" w:eastAsia="幼圆" w:hAnsi="幼圆" w:cs="幼圆" w:hint="eastAsia"/>
          <w:sz w:val="24"/>
          <w:szCs w:val="24"/>
        </w:rPr>
        <w:tab/>
      </w:r>
      <w:r>
        <w:rPr>
          <w:rFonts w:ascii="幼圆" w:eastAsia="幼圆" w:hAnsi="幼圆" w:cs="幼圆" w:hint="eastAsia"/>
          <w:sz w:val="24"/>
          <w:szCs w:val="24"/>
          <w:lang w:val="en-US" w:eastAsia="zh-CN"/>
        </w:rPr>
        <w:t>20</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6 总结与政策建议</w:t>
      </w:r>
      <w:r>
        <w:rPr>
          <w:rFonts w:ascii="幼圆" w:eastAsia="幼圆" w:hAnsi="幼圆" w:cs="幼圆" w:hint="eastAsia"/>
          <w:sz w:val="24"/>
          <w:szCs w:val="24"/>
        </w:rPr>
        <w:tab/>
      </w:r>
      <w:r>
        <w:rPr>
          <w:rFonts w:ascii="幼圆" w:eastAsia="幼圆" w:hAnsi="幼圆" w:cs="幼圆" w:hint="eastAsia"/>
          <w:sz w:val="24"/>
          <w:szCs w:val="24"/>
          <w:lang w:val="en-US" w:eastAsia="zh-CN"/>
        </w:rPr>
        <w:t>22</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6</w:t>
      </w:r>
      <w:r>
        <w:rPr>
          <w:rFonts w:ascii="幼圆" w:eastAsia="幼圆" w:hAnsi="幼圆" w:cs="幼圆" w:hint="eastAsia"/>
          <w:sz w:val="24"/>
          <w:szCs w:val="24"/>
        </w:rPr>
        <w:t>.1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中国与东盟国家双边贸易发展</w:t>
      </w:r>
      <w:r>
        <w:rPr>
          <w:rFonts w:ascii="幼圆" w:eastAsia="幼圆" w:hAnsi="幼圆" w:cs="幼圆" w:hint="eastAsia"/>
          <w:sz w:val="24"/>
          <w:szCs w:val="24"/>
          <w:lang w:val="en-US" w:eastAsia="zh-CN"/>
        </w:rPr>
        <w:t>仍然</w:t>
      </w:r>
      <w:r>
        <w:rPr>
          <w:rFonts w:ascii="幼圆" w:eastAsia="幼圆" w:hAnsi="幼圆" w:cs="幼圆" w:hint="eastAsia"/>
          <w:sz w:val="24"/>
          <w:szCs w:val="24"/>
        </w:rPr>
        <w:t>不均衡</w:t>
      </w:r>
      <w:r>
        <w:rPr>
          <w:rFonts w:ascii="幼圆" w:eastAsia="幼圆" w:hAnsi="幼圆" w:cs="幼圆" w:hint="eastAsia"/>
          <w:sz w:val="24"/>
          <w:szCs w:val="24"/>
        </w:rPr>
        <w:tab/>
      </w:r>
      <w:r>
        <w:rPr>
          <w:rFonts w:ascii="幼圆" w:eastAsia="幼圆" w:hAnsi="幼圆" w:cs="幼圆" w:hint="eastAsia"/>
          <w:sz w:val="24"/>
          <w:szCs w:val="24"/>
          <w:lang w:val="en-US" w:eastAsia="zh-CN"/>
        </w:rPr>
        <w:t>22</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 xml:space="preserve">6.2 </w:t>
      </w:r>
      <w:r>
        <w:rPr>
          <w:rFonts w:ascii="幼圆" w:eastAsia="幼圆" w:hAnsi="幼圆" w:cs="幼圆" w:hint="eastAsia"/>
          <w:sz w:val="24"/>
          <w:szCs w:val="24"/>
        </w:rPr>
        <w:t>对我国</w:t>
      </w:r>
      <w:r>
        <w:rPr>
          <w:rFonts w:ascii="幼圆" w:eastAsia="幼圆" w:hAnsi="幼圆" w:cs="幼圆" w:hint="eastAsia"/>
          <w:sz w:val="24"/>
          <w:szCs w:val="24"/>
          <w:lang w:val="en-US" w:eastAsia="zh-CN"/>
        </w:rPr>
        <w:t>及东盟</w:t>
      </w:r>
      <w:r>
        <w:rPr>
          <w:rFonts w:ascii="幼圆" w:eastAsia="幼圆" w:hAnsi="幼圆" w:cs="幼圆" w:hint="eastAsia"/>
          <w:sz w:val="24"/>
          <w:szCs w:val="24"/>
        </w:rPr>
        <w:t>产业结构的影响</w:t>
      </w:r>
      <w:r>
        <w:rPr>
          <w:rFonts w:ascii="幼圆" w:eastAsia="幼圆" w:hAnsi="幼圆" w:cs="幼圆" w:hint="eastAsia"/>
          <w:sz w:val="24"/>
          <w:szCs w:val="24"/>
        </w:rPr>
        <w:tab/>
      </w:r>
      <w:r>
        <w:rPr>
          <w:rFonts w:ascii="幼圆" w:eastAsia="幼圆" w:hAnsi="幼圆" w:cs="幼圆" w:hint="eastAsia"/>
          <w:sz w:val="24"/>
          <w:szCs w:val="24"/>
          <w:lang w:val="en-US" w:eastAsia="zh-CN"/>
        </w:rPr>
        <w:t>22</w:t>
      </w:r>
    </w:p>
    <w:p>
      <w:pPr>
        <w:pStyle w:val="TOC2"/>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6.3 政策建议</w:t>
      </w:r>
      <w:r>
        <w:rPr>
          <w:rFonts w:ascii="幼圆" w:eastAsia="幼圆" w:hAnsi="幼圆" w:cs="幼圆" w:hint="eastAsia"/>
          <w:sz w:val="24"/>
          <w:szCs w:val="24"/>
        </w:rPr>
        <w:tab/>
      </w:r>
      <w:r>
        <w:rPr>
          <w:rFonts w:ascii="幼圆" w:eastAsia="幼圆" w:hAnsi="幼圆" w:cs="幼圆" w:hint="eastAsia"/>
          <w:sz w:val="24"/>
          <w:szCs w:val="24"/>
          <w:lang w:val="en-US" w:eastAsia="zh-CN"/>
        </w:rPr>
        <w:t>24</w:t>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 xml:space="preserve">6.3.1 </w:t>
      </w:r>
      <w:r>
        <w:rPr>
          <w:rFonts w:ascii="幼圆" w:eastAsia="幼圆" w:hAnsi="幼圆" w:cs="幼圆" w:hint="eastAsia"/>
          <w:sz w:val="24"/>
          <w:szCs w:val="24"/>
        </w:rPr>
        <w:t>推动贸易一体化进程</w:t>
      </w:r>
      <w:r>
        <w:rPr>
          <w:rFonts w:ascii="幼圆" w:eastAsia="幼圆" w:hAnsi="幼圆" w:cs="幼圆" w:hint="eastAsia"/>
          <w:sz w:val="24"/>
          <w:szCs w:val="24"/>
          <w:lang w:val="en-US" w:eastAsia="zh-CN"/>
        </w:rPr>
        <w:t>及加强领域合作</w:t>
      </w:r>
      <w:r>
        <w:rPr>
          <w:rFonts w:ascii="幼圆" w:eastAsia="幼圆" w:hAnsi="幼圆" w:cs="幼圆" w:hint="eastAsia"/>
          <w:sz w:val="24"/>
          <w:szCs w:val="24"/>
        </w:rPr>
        <w:tab/>
      </w:r>
      <w:r>
        <w:rPr>
          <w:rFonts w:ascii="幼圆" w:eastAsia="幼圆" w:hAnsi="幼圆" w:cs="幼圆" w:hint="eastAsia"/>
          <w:sz w:val="24"/>
          <w:szCs w:val="24"/>
          <w:lang w:val="en-US" w:eastAsia="zh-CN"/>
        </w:rPr>
        <w:t>24</w:t>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 xml:space="preserve">6.3.2 </w:t>
      </w:r>
      <w:r>
        <w:rPr>
          <w:rFonts w:ascii="幼圆" w:eastAsia="幼圆" w:hAnsi="幼圆" w:cs="幼圆" w:hint="eastAsia"/>
          <w:sz w:val="24"/>
          <w:szCs w:val="24"/>
        </w:rPr>
        <w:t>完善争端解决机制</w:t>
      </w:r>
      <w:r>
        <w:rPr>
          <w:rFonts w:ascii="幼圆" w:eastAsia="幼圆" w:hAnsi="幼圆" w:cs="幼圆" w:hint="eastAsia"/>
          <w:sz w:val="24"/>
          <w:szCs w:val="24"/>
        </w:rPr>
        <w:tab/>
      </w:r>
      <w:r>
        <w:rPr>
          <w:rFonts w:ascii="幼圆" w:eastAsia="幼圆" w:hAnsi="幼圆" w:cs="幼圆" w:hint="eastAsia"/>
          <w:sz w:val="24"/>
          <w:szCs w:val="24"/>
          <w:lang w:val="en-US" w:eastAsia="zh-CN"/>
        </w:rPr>
        <w:t>25</w:t>
      </w:r>
    </w:p>
    <w:p>
      <w:pPr>
        <w:pStyle w:val="TOC3"/>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sectPr>
          <w:headerReference w:type="default" r:id="rId5"/>
          <w:footerReference w:type="default" r:id="rId6"/>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cols w:num="1" w:space="0"/>
          <w:rtlGutter w:val="0"/>
          <w:docGrid w:type="lines" w:linePitch="312" w:charSpace="0"/>
        </w:sectPr>
      </w:pPr>
      <w:r>
        <w:rPr>
          <w:rFonts w:ascii="幼圆" w:eastAsia="幼圆" w:hAnsi="幼圆" w:cs="幼圆" w:hint="eastAsia"/>
          <w:sz w:val="24"/>
          <w:szCs w:val="24"/>
          <w:lang w:val="en-US" w:eastAsia="zh-CN"/>
        </w:rPr>
        <w:t>6.3.3 进一步</w:t>
      </w:r>
      <w:r>
        <w:rPr>
          <w:rFonts w:ascii="幼圆" w:eastAsia="幼圆" w:hAnsi="幼圆" w:cs="幼圆" w:hint="eastAsia"/>
          <w:sz w:val="24"/>
          <w:szCs w:val="24"/>
        </w:rPr>
        <w:t>提高贸易便利化和规范化</w:t>
      </w:r>
      <w:r>
        <w:rPr>
          <w:rFonts w:ascii="幼圆" w:eastAsia="幼圆" w:hAnsi="幼圆" w:cs="幼圆" w:hint="eastAsia"/>
          <w:sz w:val="24"/>
          <w:szCs w:val="24"/>
        </w:rPr>
        <w:tab/>
      </w:r>
      <w:r>
        <w:rPr>
          <w:rFonts w:ascii="幼圆" w:eastAsia="幼圆" w:hAnsi="幼圆" w:cs="幼圆" w:hint="eastAsia"/>
          <w:sz w:val="24"/>
          <w:szCs w:val="24"/>
          <w:lang w:val="en-US" w:eastAsia="zh-CN"/>
        </w:rPr>
        <w:t>25</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bCs/>
          <w:sz w:val="24"/>
          <w:szCs w:val="24"/>
        </w:rPr>
        <w:t>结论</w:t>
      </w:r>
      <w:r>
        <w:rPr>
          <w:rFonts w:ascii="幼圆" w:eastAsia="幼圆" w:hAnsi="幼圆" w:cs="幼圆" w:hint="eastAsia"/>
          <w:sz w:val="24"/>
          <w:szCs w:val="24"/>
        </w:rPr>
        <w:tab/>
      </w:r>
      <w:r>
        <w:rPr>
          <w:rFonts w:ascii="幼圆" w:eastAsia="幼圆" w:hAnsi="幼圆" w:cs="幼圆" w:hint="eastAsia"/>
          <w:sz w:val="24"/>
          <w:szCs w:val="24"/>
          <w:lang w:val="en-US" w:eastAsia="zh-CN"/>
        </w:rPr>
        <w:t>26</w:t>
      </w:r>
    </w:p>
    <w:p>
      <w:pPr>
        <w:pStyle w:val="TOC1"/>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参考文献</w:t>
      </w:r>
      <w:r>
        <w:rPr>
          <w:rFonts w:ascii="幼圆" w:eastAsia="幼圆" w:hAnsi="幼圆" w:cs="幼圆" w:hint="eastAsia"/>
          <w:sz w:val="24"/>
          <w:szCs w:val="24"/>
        </w:rPr>
        <w:tab/>
      </w:r>
      <w:r>
        <w:rPr>
          <w:rFonts w:ascii="幼圆" w:eastAsia="幼圆" w:hAnsi="幼圆" w:cs="幼圆" w:hint="eastAsia"/>
          <w:sz w:val="24"/>
          <w:szCs w:val="24"/>
          <w:lang w:val="en-US" w:eastAsia="zh-CN"/>
        </w:rPr>
        <w:t>27</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right="0" w:firstLine="0" w:leftChars="0" w:rightChars="0" w:firstLineChars="0"/>
        <w:jc w:val="center"/>
        <w:textAlignment w:val="auto"/>
        <w:outlineLvl w:val="2"/>
        <w:rPr>
          <w:rFonts w:ascii="幼圆" w:eastAsia="幼圆" w:hAnsi="幼圆" w:cs="幼圆" w:hint="eastAsia"/>
          <w:szCs w:val="32"/>
        </w:rPr>
      </w:pPr>
      <w:r>
        <w:rPr>
          <w:rFonts w:ascii="幼圆" w:eastAsia="幼圆" w:hAnsi="幼圆" w:cs="幼圆" w:hint="eastAsia"/>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before="312" w:beforeLines="100"/>
        <w:jc w:val="left"/>
        <w:textAlignment w:val="auto"/>
        <w:rPr>
          <w:rFonts w:ascii="幼圆" w:eastAsia="幼圆" w:hAnsi="幼圆" w:cs="幼圆" w:hint="eastAsia"/>
          <w:b/>
          <w:bCs/>
          <w:sz w:val="32"/>
          <w:szCs w:val="32"/>
        </w:rPr>
      </w:pPr>
    </w:p>
    <w:p>
      <w:pPr>
        <w:rPr>
          <w:rFonts w:ascii="幼圆" w:eastAsia="幼圆" w:hAnsi="幼圆" w:cs="幼圆" w:hint="eastAsia"/>
        </w:rPr>
      </w:pPr>
      <w:r>
        <w:rPr>
          <w:rFonts w:ascii="幼圆" w:eastAsia="幼圆" w:hAnsi="幼圆" w:cs="幼圆" w:hint="eastAsia"/>
          <w:b/>
          <w:bCs/>
          <w:sz w:val="21"/>
          <w:szCs w:val="21"/>
        </w:rPr>
        <w:t>摘要</w:t>
      </w:r>
      <w:r>
        <w:rPr>
          <w:rFonts w:ascii="幼圆" w:eastAsia="幼圆" w:hAnsi="幼圆" w:cs="幼圆" w:hint="eastAsia"/>
          <w:b/>
          <w:bCs/>
          <w:sz w:val="21"/>
          <w:szCs w:val="21"/>
          <w:lang w:eastAsia="zh-CN"/>
        </w:rPr>
        <w:t>：</w:t>
      </w:r>
      <w:r>
        <w:rPr>
          <w:rFonts w:ascii="幼圆" w:eastAsia="幼圆" w:hAnsi="幼圆" w:cs="幼圆" w:hint="eastAsia"/>
          <w:sz w:val="18"/>
          <w:szCs w:val="18"/>
        </w:rPr>
        <w:t>中国-东盟自由贸易区是中国首个对外建立的自由贸易区，自2010年成立自贸区以来，中国和东盟之间的贸易往来日益频繁，在2020年时东盟更是成为了我国的第一大贸易伙伴，双方之间的贸易交流和经贸合作对中国和东盟的经济发展都有着不可忽视的影响。本文首先介绍了自贸区成立的过程</w:t>
      </w:r>
      <w:r>
        <w:rPr>
          <w:rFonts w:ascii="幼圆" w:eastAsia="幼圆" w:hAnsi="幼圆" w:cs="幼圆" w:hint="eastAsia"/>
          <w:sz w:val="18"/>
          <w:szCs w:val="18"/>
          <w:lang w:eastAsia="zh-CN"/>
        </w:rPr>
        <w:t>、</w:t>
      </w:r>
      <w:r>
        <w:rPr>
          <w:rFonts w:ascii="幼圆" w:eastAsia="幼圆" w:hAnsi="幼圆" w:cs="幼圆" w:hint="eastAsia"/>
          <w:sz w:val="18"/>
          <w:szCs w:val="18"/>
        </w:rPr>
        <w:t>原因</w:t>
      </w:r>
      <w:r>
        <w:rPr>
          <w:rFonts w:ascii="幼圆" w:eastAsia="幼圆" w:hAnsi="幼圆" w:cs="幼圆" w:hint="eastAsia"/>
          <w:sz w:val="18"/>
          <w:szCs w:val="18"/>
          <w:lang w:val="en-US" w:eastAsia="zh-CN"/>
        </w:rPr>
        <w:t>及关税减让安排</w:t>
      </w:r>
      <w:r>
        <w:rPr>
          <w:rFonts w:ascii="幼圆" w:eastAsia="幼圆" w:hAnsi="幼圆" w:cs="幼圆" w:hint="eastAsia"/>
          <w:sz w:val="18"/>
          <w:szCs w:val="18"/>
        </w:rPr>
        <w:t>，然后结合数据图表的分析和总结归纳的方法</w:t>
      </w:r>
      <w:r>
        <w:rPr>
          <w:rFonts w:ascii="幼圆" w:eastAsia="幼圆" w:hAnsi="幼圆" w:cs="幼圆" w:hint="eastAsia"/>
          <w:sz w:val="18"/>
          <w:szCs w:val="18"/>
          <w:lang w:val="en-US" w:eastAsia="zh-CN"/>
        </w:rPr>
        <w:t>论述自贸区建立前后给双边贸易带来的变化</w:t>
      </w:r>
      <w:r>
        <w:rPr>
          <w:rFonts w:ascii="幼圆" w:eastAsia="幼圆" w:hAnsi="幼圆" w:cs="幼圆" w:hint="eastAsia"/>
          <w:sz w:val="18"/>
          <w:szCs w:val="18"/>
        </w:rPr>
        <w:t>，</w:t>
      </w:r>
      <w:r>
        <w:rPr>
          <w:rFonts w:ascii="幼圆" w:eastAsia="幼圆" w:hAnsi="幼圆" w:cs="幼圆" w:hint="eastAsia"/>
          <w:sz w:val="18"/>
          <w:szCs w:val="18"/>
          <w:lang w:val="en-US" w:eastAsia="zh-CN"/>
        </w:rPr>
        <w:t>介绍</w:t>
      </w:r>
      <w:r>
        <w:rPr>
          <w:rFonts w:ascii="幼圆" w:eastAsia="幼圆" w:hAnsi="幼圆" w:cs="幼圆" w:hint="eastAsia"/>
          <w:sz w:val="18"/>
          <w:szCs w:val="18"/>
        </w:rPr>
        <w:t>双边贸易规模的扩大和结构的升级</w:t>
      </w:r>
      <w:r>
        <w:rPr>
          <w:rFonts w:ascii="幼圆" w:eastAsia="幼圆" w:hAnsi="幼圆" w:cs="幼圆" w:hint="eastAsia"/>
          <w:sz w:val="18"/>
          <w:szCs w:val="18"/>
          <w:lang w:eastAsia="zh-CN"/>
        </w:rPr>
        <w:t>。</w:t>
      </w:r>
      <w:r>
        <w:rPr>
          <w:rFonts w:ascii="幼圆" w:eastAsia="幼圆" w:hAnsi="幼圆" w:cs="幼圆" w:hint="eastAsia"/>
          <w:sz w:val="18"/>
          <w:szCs w:val="18"/>
          <w:lang w:val="en-US" w:eastAsia="zh-CN"/>
        </w:rPr>
        <w:t>然后以印度尼西亚、新加坡和柬埔寨作为代表，通过计算</w:t>
      </w:r>
      <w:r>
        <w:rPr>
          <w:rFonts w:ascii="幼圆" w:eastAsia="幼圆" w:hAnsi="幼圆" w:cs="幼圆" w:hint="eastAsia"/>
          <w:sz w:val="18"/>
          <w:szCs w:val="18"/>
          <w:lang w:val="en-US" w:eastAsia="zh-CN"/>
        </w:rPr>
        <w:t>竞争性指数和互补性指数来</w:t>
      </w:r>
      <w:r>
        <w:rPr>
          <w:rFonts w:ascii="幼圆" w:eastAsia="幼圆" w:hAnsi="幼圆" w:cs="幼圆" w:hint="eastAsia"/>
          <w:sz w:val="18"/>
          <w:szCs w:val="18"/>
          <w:lang w:val="en-US" w:eastAsia="zh-CN"/>
        </w:rPr>
        <w:t>分析各自的出口产业在国际市场上的竞争力，</w:t>
      </w:r>
      <w:r>
        <w:rPr>
          <w:rFonts w:ascii="幼圆" w:eastAsia="幼圆" w:hAnsi="幼圆" w:cs="幼圆" w:hint="eastAsia"/>
          <w:sz w:val="18"/>
          <w:szCs w:val="18"/>
          <w:lang w:val="en-US" w:eastAsia="zh-CN"/>
        </w:rPr>
        <w:t>以及与中国的贸易结合程度。最后总结自贸区的发展现状，介绍在产业结构和经济发展水平方面，它给中国和东盟带来的影响，提出推动自由贸易区发展的建议，通过建立贸易一体化、加强海洋领域的合作、完善争端解决机制、提高自贸区内的贸易便利化和规范化这些措施，使得自贸区的未来发展更全面稳定，提高中国-东盟自由贸易区的国际地位。</w:t>
      </w:r>
    </w:p>
    <w:p>
      <w:pPr>
        <w:rPr>
          <w:rFonts w:ascii="幼圆" w:eastAsia="幼圆" w:hAnsi="幼圆" w:cs="幼圆" w:hint="eastAsia"/>
          <w:b/>
          <w:bCs/>
          <w:sz w:val="32"/>
          <w:szCs w:val="32"/>
        </w:rPr>
      </w:pPr>
      <w:r>
        <w:rPr>
          <w:rFonts w:ascii="幼圆" w:eastAsia="幼圆" w:hAnsi="幼圆" w:cs="幼圆" w:hint="eastAsia"/>
          <w:b/>
          <w:bCs/>
          <w:sz w:val="21"/>
          <w:szCs w:val="21"/>
        </w:rPr>
        <w:t>关键词</w:t>
      </w:r>
      <w:r>
        <w:rPr>
          <w:rFonts w:ascii="幼圆" w:eastAsia="幼圆" w:hAnsi="幼圆" w:cs="幼圆" w:hint="eastAsia"/>
          <w:b/>
          <w:bCs/>
          <w:sz w:val="21"/>
          <w:szCs w:val="21"/>
          <w:lang w:eastAsia="zh-CN"/>
        </w:rPr>
        <w:t>：</w:t>
      </w:r>
      <w:r>
        <w:rPr>
          <w:rFonts w:ascii="幼圆" w:eastAsia="幼圆" w:hAnsi="幼圆" w:cs="幼圆" w:hint="eastAsia"/>
          <w:sz w:val="18"/>
          <w:szCs w:val="18"/>
        </w:rPr>
        <w:t>中国-东盟自由贸易区；双边贸易；产业结构；</w:t>
      </w:r>
      <w:r>
        <w:rPr>
          <w:rFonts w:ascii="幼圆" w:eastAsia="幼圆" w:hAnsi="幼圆" w:cs="幼圆" w:hint="eastAsia"/>
          <w:sz w:val="18"/>
          <w:szCs w:val="18"/>
          <w:lang w:val="en-US" w:eastAsia="zh-CN"/>
        </w:rPr>
        <w:t>互补性；竞争性</w:t>
      </w:r>
    </w:p>
    <w:p>
      <w:pPr>
        <w:pStyle w:val="a"/>
        <w:bidi w:val="0"/>
        <w:rPr>
          <w:rFonts w:ascii="幼圆" w:eastAsia="幼圆" w:hAnsi="幼圆" w:cs="幼圆"/>
          <w:lang w:val="en-US" w:eastAsia="zh-CN"/>
        </w:rPr>
      </w:pPr>
      <w:bookmarkStart w:id="1" w:name="_Toc7052"/>
      <w:bookmarkStart w:id="2" w:name="_Toc10444"/>
      <w:bookmarkStart w:id="3" w:name="_Toc23616"/>
      <w:r>
        <w:rPr>
          <w:rFonts w:ascii="幼圆" w:eastAsia="幼圆" w:hAnsi="幼圆" w:cs="幼圆" w:hint="eastAsia"/>
          <w:lang w:val="en-US" w:eastAsia="zh-CN"/>
        </w:rPr>
        <w:t xml:space="preserve">1 </w:t>
      </w:r>
      <w:r>
        <w:rPr>
          <w:rFonts w:ascii="幼圆" w:eastAsia="幼圆" w:hAnsi="幼圆" w:cs="幼圆" w:hint="eastAsia"/>
        </w:rPr>
        <w:t>绪论</w:t>
      </w:r>
      <w:bookmarkEnd w:id="1"/>
      <w:bookmarkEnd w:id="2"/>
      <w:bookmarkEnd w:id="3"/>
    </w:p>
    <w:p>
      <w:pPr>
        <w:pStyle w:val="a0"/>
        <w:bidi w:val="0"/>
        <w:rPr>
          <w:rFonts w:ascii="幼圆" w:eastAsia="幼圆" w:hAnsi="幼圆" w:cs="幼圆"/>
          <w:lang w:val="en-US" w:eastAsia="zh-CN"/>
        </w:rPr>
      </w:pPr>
      <w:bookmarkStart w:id="4" w:name="_Toc28151"/>
      <w:bookmarkStart w:id="5" w:name="_Toc5471"/>
      <w:bookmarkStart w:id="6" w:name="_Toc488"/>
      <w:r>
        <w:rPr>
          <w:rFonts w:ascii="幼圆" w:eastAsia="幼圆" w:hAnsi="幼圆" w:cs="幼圆" w:hint="eastAsia"/>
        </w:rPr>
        <w:t>1.</w:t>
      </w:r>
      <w:r>
        <w:rPr>
          <w:rFonts w:ascii="幼圆" w:eastAsia="幼圆" w:hAnsi="幼圆" w:cs="幼圆" w:hint="eastAsia"/>
          <w:lang w:val="en-US" w:eastAsia="zh-CN"/>
        </w:rPr>
        <w:t xml:space="preserve">1 </w:t>
      </w:r>
      <w:r>
        <w:rPr>
          <w:rFonts w:ascii="幼圆" w:eastAsia="幼圆" w:hAnsi="幼圆" w:cs="幼圆" w:hint="eastAsia"/>
        </w:rPr>
        <w:t>研究背景</w:t>
      </w:r>
      <w:bookmarkEnd w:id="4"/>
      <w:bookmarkEnd w:id="5"/>
      <w:bookmarkEnd w:id="6"/>
      <w:r>
        <w:rPr>
          <w:rFonts w:ascii="幼圆" w:eastAsia="幼圆" w:hAnsi="幼圆" w:cs="幼圆"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sz w:val="21"/>
          <w:szCs w:val="21"/>
        </w:rPr>
        <w:t>中国一直以来都在不断地提高自身的综合国力，大力发展出口贸易，提高自身经济水平，在面对</w:t>
      </w:r>
      <w:r>
        <w:rPr>
          <w:rFonts w:ascii="幼圆" w:eastAsia="幼圆" w:hAnsi="幼圆" w:cs="幼圆" w:hint="eastAsia"/>
          <w:sz w:val="21"/>
          <w:szCs w:val="21"/>
          <w:lang w:val="en-US" w:eastAsia="zh-CN"/>
        </w:rPr>
        <w:t>当今世界</w:t>
      </w:r>
      <w:r>
        <w:rPr>
          <w:rFonts w:ascii="幼圆" w:eastAsia="幼圆" w:hAnsi="幼圆" w:cs="幼圆" w:hint="eastAsia"/>
          <w:sz w:val="21"/>
          <w:szCs w:val="21"/>
        </w:rPr>
        <w:t>经济全球化和区域经济一体化的大趋势下，中国也面临着世界经济形势所带来的挑</w:t>
      </w:r>
      <w:r>
        <w:rPr>
          <w:rFonts w:ascii="幼圆" w:eastAsia="幼圆" w:hAnsi="幼圆" w:cs="幼圆" w:hint="eastAsia"/>
          <w:sz w:val="21"/>
          <w:szCs w:val="21"/>
          <w:lang w:val="en-US" w:eastAsia="zh-CN"/>
        </w:rPr>
        <w:t>战，</w:t>
      </w:r>
      <w:r>
        <w:rPr>
          <w:rFonts w:ascii="幼圆" w:eastAsia="幼圆" w:hAnsi="幼圆" w:cs="幼圆" w:hint="eastAsia"/>
          <w:sz w:val="21"/>
          <w:szCs w:val="21"/>
        </w:rPr>
        <w:t>东盟国家在地理位置上与我国相近，以周边为基础建立自由贸易区既是我国的战略安排，也是应对世界经济挑战的客观要求。中国-东盟自由贸易区是我国对外首个建立的自贸区，也是我国在实行一带一路战略上的重要合作伙伴，自贸区的建立将中国和东盟放在了同一条战线上，所以它不仅影响到了双方之间的贸易，也影响到了成员国与外部市场的贸易往来，无疑给双方的贸易结构都带来了变化，进而进一步影响到各自的产业结构和经济发展水平，基于此，本文通过研究中国-东盟自贸区的发展和它对双边贸易的影响具备一定的现实意义</w:t>
      </w:r>
      <w:r>
        <w:rPr>
          <w:rFonts w:ascii="幼圆" w:eastAsia="幼圆" w:hAnsi="幼圆" w:cs="幼圆" w:hint="eastAsia"/>
        </w:rPr>
        <w:t>。</w:t>
      </w:r>
    </w:p>
    <w:p>
      <w:pPr>
        <w:pStyle w:val="a0"/>
        <w:bidi w:val="0"/>
        <w:rPr>
          <w:rFonts w:ascii="幼圆" w:eastAsia="幼圆" w:hAnsi="幼圆" w:cs="幼圆"/>
          <w:lang w:val="en-US" w:eastAsia="zh-CN"/>
        </w:rPr>
      </w:pPr>
      <w:bookmarkStart w:id="7" w:name="_Toc15952"/>
      <w:bookmarkStart w:id="8" w:name="_Toc13483"/>
      <w:bookmarkStart w:id="9" w:name="_Toc27466"/>
      <w:r>
        <w:rPr>
          <w:rFonts w:ascii="幼圆" w:eastAsia="幼圆" w:hAnsi="幼圆" w:cs="幼圆" w:hint="eastAsia"/>
        </w:rPr>
        <w:t>1.</w:t>
      </w:r>
      <w:r>
        <w:rPr>
          <w:rFonts w:ascii="幼圆" w:eastAsia="幼圆" w:hAnsi="幼圆" w:cs="幼圆" w:hint="eastAsia"/>
          <w:lang w:val="en-US" w:eastAsia="zh-CN"/>
        </w:rPr>
        <w:t xml:space="preserve">2 </w:t>
      </w:r>
      <w:r>
        <w:rPr>
          <w:rFonts w:ascii="幼圆" w:eastAsia="幼圆" w:hAnsi="幼圆" w:cs="幼圆" w:hint="eastAsia"/>
        </w:rPr>
        <w:t>研究的目的和意义</w:t>
      </w:r>
      <w:bookmarkEnd w:id="7"/>
      <w:bookmarkEnd w:id="8"/>
      <w:bookmarkEnd w:id="9"/>
      <w:r>
        <w:rPr>
          <w:rFonts w:ascii="幼圆" w:eastAsia="幼圆" w:hAnsi="幼圆" w:cs="幼圆" w:hint="eastAsia"/>
          <w:lang w:val="en-US" w:eastAsia="zh-CN"/>
        </w:rPr>
        <w:t xml:space="preserve"> </w:t>
      </w:r>
    </w:p>
    <w:p>
      <w:pPr>
        <w:pStyle w:val="a1"/>
        <w:bidi w:val="0"/>
        <w:rPr>
          <w:rFonts w:ascii="幼圆" w:eastAsia="幼圆" w:hAnsi="幼圆" w:cs="幼圆"/>
        </w:rPr>
      </w:pPr>
      <w:bookmarkStart w:id="10" w:name="_Toc2890"/>
      <w:bookmarkStart w:id="11" w:name="_Toc19635"/>
      <w:bookmarkStart w:id="12" w:name="_Toc3291"/>
      <w:r>
        <w:rPr>
          <w:rFonts w:ascii="幼圆" w:eastAsia="幼圆" w:hAnsi="幼圆" w:cs="幼圆" w:hint="eastAsia"/>
        </w:rPr>
        <w:t>1.2.</w:t>
      </w:r>
      <w:r>
        <w:rPr>
          <w:rFonts w:ascii="幼圆" w:eastAsia="幼圆" w:hAnsi="幼圆" w:cs="幼圆" w:hint="eastAsia"/>
          <w:lang w:val="en-US" w:eastAsia="zh-CN"/>
        </w:rPr>
        <w:t xml:space="preserve">1 </w:t>
      </w:r>
      <w:r>
        <w:rPr>
          <w:rFonts w:ascii="幼圆" w:eastAsia="幼圆" w:hAnsi="幼圆" w:cs="幼圆" w:hint="eastAsia"/>
        </w:rPr>
        <w:t>研究的目的</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sectPr>
          <w:headerReference w:type="default" r:id="rId7"/>
          <w:footerReference w:type="default" r:id="rId8"/>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12" w:charSpace="0"/>
        </w:sectPr>
      </w:pPr>
      <w:r>
        <w:rPr>
          <w:rFonts w:ascii="幼圆" w:eastAsia="幼圆" w:hAnsi="幼圆" w:cs="幼圆" w:hint="eastAsia"/>
        </w:rPr>
        <w:t>中国-东盟自由贸易区的建立和升级对中国和东盟之间的贸易、合作以及产业结构都带来了变化，因此本文需要对自贸区给双边贸易带来的变化进行较为具体的分析，研究自贸区是怎样改变双边贸易结构和扩大双边贸易的规模，</w:t>
      </w:r>
      <w:r>
        <w:rPr>
          <w:rFonts w:ascii="幼圆" w:eastAsia="幼圆" w:hAnsi="幼圆" w:cs="幼圆" w:hint="eastAsia"/>
          <w:lang w:val="en-US" w:eastAsia="zh-CN"/>
        </w:rPr>
        <w:t>在自贸区建立过程中又是怎样协调各国的发展，针对不同国家实行不同的降税安排，</w:t>
      </w:r>
      <w:r>
        <w:rPr>
          <w:rFonts w:ascii="幼圆" w:eastAsia="幼圆" w:hAnsi="幼圆" w:cs="幼圆" w:hint="eastAsia"/>
        </w:rPr>
        <w:t>以及在自贸区构建的共同市场上，中国和东盟可以怎样进行更好的合作，</w:t>
      </w:r>
      <w:r>
        <w:rPr>
          <w:rFonts w:ascii="幼圆" w:eastAsia="幼圆" w:hAnsi="幼圆" w:cs="幼圆" w:hint="eastAsia"/>
          <w:lang w:val="en-US" w:eastAsia="zh-CN"/>
        </w:rPr>
        <w:t>双方要以本国的比较优势产业为基础进行贸易往来，</w:t>
      </w:r>
      <w:r>
        <w:rPr>
          <w:rFonts w:ascii="幼圆" w:eastAsia="幼圆" w:hAnsi="幼圆" w:cs="幼圆" w:hint="eastAsia"/>
        </w:rPr>
        <w:t>减少双方之间的竞争，增强双方产业的互补性，致力于互赢共存的目标。此外，由于中国和东盟国家之间的联系更为紧密，所以对贸易关系和产业结构也产生了一定的影响，双方之间</w:t>
      </w:r>
      <w:r>
        <w:rPr>
          <w:rFonts w:ascii="幼圆" w:eastAsia="幼圆" w:hAnsi="幼圆" w:cs="幼圆" w:hint="eastAsia"/>
          <w:lang w:val="en-US" w:eastAsia="zh-CN"/>
        </w:rPr>
        <w:t>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产业结构和在国际上的产业分工也相对应改变，本文对此也做了相关探讨。最后，</w:t>
      </w:r>
      <w:r>
        <w:rPr>
          <w:rFonts w:ascii="幼圆" w:eastAsia="幼圆" w:hAnsi="幼圆" w:cs="幼圆" w:hint="eastAsia"/>
          <w:lang w:val="en-US" w:eastAsia="zh-CN"/>
        </w:rPr>
        <w:t>总结自贸区发展现状，提出促进自贸区更健康、全面和稳定发展的建议。</w:t>
      </w:r>
    </w:p>
    <w:p>
      <w:pPr>
        <w:pStyle w:val="a1"/>
        <w:bidi w:val="0"/>
        <w:rPr>
          <w:rFonts w:ascii="幼圆" w:eastAsia="幼圆" w:hAnsi="幼圆" w:cs="幼圆"/>
        </w:rPr>
      </w:pPr>
      <w:bookmarkStart w:id="13" w:name="_Toc2235"/>
      <w:bookmarkStart w:id="14" w:name="_Toc24724"/>
      <w:bookmarkStart w:id="15" w:name="_Toc32554"/>
      <w:r>
        <w:rPr>
          <w:rFonts w:ascii="幼圆" w:eastAsia="幼圆" w:hAnsi="幼圆" w:cs="幼圆" w:hint="eastAsia"/>
        </w:rPr>
        <w:t>1.2.</w:t>
      </w:r>
      <w:r>
        <w:rPr>
          <w:rFonts w:ascii="幼圆" w:eastAsia="幼圆" w:hAnsi="幼圆" w:cs="幼圆" w:hint="eastAsia"/>
          <w:lang w:val="en-US" w:eastAsia="zh-CN"/>
        </w:rPr>
        <w:t xml:space="preserve">2 </w:t>
      </w:r>
      <w:r>
        <w:rPr>
          <w:rFonts w:ascii="幼圆" w:eastAsia="幼圆" w:hAnsi="幼圆" w:cs="幼圆" w:hint="eastAsia"/>
        </w:rPr>
        <w:t>研究的意义</w:t>
      </w:r>
      <w:bookmarkEnd w:id="13"/>
      <w:bookmarkEnd w:id="14"/>
      <w:bookmarkEnd w:id="15"/>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由于关于中国-东盟自由贸易区对双边贸易的影响的相关理论研究较少，相关理论也主要是针对自贸区对双边贸易的某一方面的具体影响作了分析，所以通过本文的研究，梳理了探讨中国-东盟自由贸易区发展的相关理论文献，丰富了自贸区给双边贸易带来的变化方面的内容，论述了其变化的多个方面以及总结出可能会阻碍自贸区发展的相关因素，提出了促进自贸区可持续</w:t>
      </w:r>
      <w:r>
        <w:rPr>
          <w:rFonts w:ascii="幼圆" w:eastAsia="幼圆" w:hAnsi="幼圆" w:cs="幼圆" w:hint="eastAsia"/>
          <w:lang w:val="en-US" w:eastAsia="zh-CN"/>
        </w:rPr>
        <w:t>发展的策略</w:t>
      </w:r>
      <w:r>
        <w:rPr>
          <w:rFonts w:ascii="幼圆" w:eastAsia="幼圆" w:hAnsi="幼圆" w:cs="幼圆" w:hint="eastAsia"/>
        </w:rPr>
        <w:t>。</w:t>
      </w:r>
    </w:p>
    <w:p>
      <w:pPr>
        <w:pStyle w:val="a0"/>
        <w:bidi w:val="0"/>
        <w:rPr>
          <w:rFonts w:ascii="幼圆" w:eastAsia="幼圆" w:hAnsi="幼圆" w:cs="幼圆"/>
          <w:szCs w:val="24"/>
          <w:lang w:val="en-US" w:eastAsia="zh-CN"/>
        </w:rPr>
      </w:pPr>
      <w:bookmarkStart w:id="16" w:name="_Toc12036"/>
      <w:bookmarkStart w:id="17" w:name="_Toc6080"/>
      <w:bookmarkStart w:id="18" w:name="_Toc11216"/>
      <w:r>
        <w:rPr>
          <w:rFonts w:ascii="幼圆" w:eastAsia="幼圆" w:hAnsi="幼圆" w:cs="幼圆" w:hint="eastAsia"/>
        </w:rPr>
        <w:t>1.3</w:t>
      </w:r>
      <w:r>
        <w:rPr>
          <w:rFonts w:ascii="幼圆" w:eastAsia="幼圆" w:hAnsi="幼圆" w:cs="幼圆" w:hint="eastAsia"/>
          <w:lang w:val="en-US" w:eastAsia="zh-CN"/>
        </w:rPr>
        <w:t xml:space="preserve"> </w:t>
      </w:r>
      <w:r>
        <w:rPr>
          <w:rFonts w:ascii="幼圆" w:eastAsia="幼圆" w:hAnsi="幼圆" w:cs="幼圆" w:hint="eastAsia"/>
        </w:rPr>
        <w:t>国内外研究现状</w:t>
      </w:r>
      <w:bookmarkEnd w:id="16"/>
      <w:bookmarkEnd w:id="17"/>
      <w:bookmarkEnd w:id="18"/>
    </w:p>
    <w:p>
      <w:pPr>
        <w:pStyle w:val="a1"/>
        <w:bidi w:val="0"/>
        <w:rPr>
          <w:rFonts w:ascii="幼圆" w:eastAsia="幼圆" w:hAnsi="幼圆" w:cs="幼圆"/>
        </w:rPr>
      </w:pPr>
      <w:bookmarkStart w:id="19" w:name="_Toc5409"/>
      <w:bookmarkStart w:id="20" w:name="_Toc18946"/>
      <w:bookmarkStart w:id="21" w:name="_Toc25850"/>
      <w:r>
        <w:rPr>
          <w:rFonts w:ascii="幼圆" w:eastAsia="幼圆" w:hAnsi="幼圆" w:cs="幼圆" w:hint="eastAsia"/>
        </w:rPr>
        <w:t>1.3.1</w:t>
      </w:r>
      <w:r>
        <w:rPr>
          <w:rFonts w:ascii="幼圆" w:eastAsia="幼圆" w:hAnsi="幼圆" w:cs="幼圆" w:hint="eastAsia"/>
          <w:lang w:val="en-US" w:eastAsia="zh-CN"/>
        </w:rPr>
        <w:t xml:space="preserve"> </w:t>
      </w:r>
      <w:r>
        <w:rPr>
          <w:rFonts w:ascii="幼圆" w:eastAsia="幼圆" w:hAnsi="幼圆" w:cs="幼圆" w:hint="eastAsia"/>
        </w:rPr>
        <w:t>国外研究现状</w:t>
      </w:r>
      <w:bookmarkEnd w:id="19"/>
      <w:bookmarkEnd w:id="20"/>
      <w:bookmarkEnd w:id="21"/>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中国-东盟自由贸易区自成立以来，作为世界上人口最多</w:t>
      </w:r>
      <w:r>
        <w:rPr>
          <w:rFonts w:ascii="幼圆" w:eastAsia="幼圆" w:hAnsi="幼圆" w:cs="幼圆" w:hint="eastAsia"/>
          <w:lang w:eastAsia="zh-CN"/>
        </w:rPr>
        <w:t>、</w:t>
      </w:r>
      <w:r>
        <w:rPr>
          <w:rFonts w:ascii="幼圆" w:eastAsia="幼圆" w:hAnsi="幼圆" w:cs="幼圆" w:hint="eastAsia"/>
          <w:lang w:val="en-US" w:eastAsia="zh-CN"/>
        </w:rPr>
        <w:t>发展中国家之间最大的自贸区，因其继</w:t>
      </w:r>
      <w:r>
        <w:rPr>
          <w:rFonts w:ascii="幼圆" w:eastAsia="幼圆" w:hAnsi="幼圆" w:cs="幼圆" w:hint="eastAsia"/>
        </w:rPr>
        <w:t>欧盟、北美自由贸易区后的世界第三大经济体</w:t>
      </w:r>
      <w:r>
        <w:rPr>
          <w:rFonts w:ascii="幼圆" w:eastAsia="幼圆" w:hAnsi="幼圆" w:cs="幼圆" w:hint="eastAsia"/>
          <w:lang w:val="en-US" w:eastAsia="zh-CN"/>
        </w:rPr>
        <w:t>的地位</w:t>
      </w:r>
      <w:r>
        <w:rPr>
          <w:rFonts w:ascii="幼圆" w:eastAsia="幼圆" w:hAnsi="幼圆" w:cs="幼圆" w:hint="eastAsia"/>
        </w:rPr>
        <w:t>，一直以来受到了广泛的关注，各路学者都在积极探讨自贸区内的发展和合作，其中Changze Wang</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10</w:t>
      </w:r>
      <w:r>
        <w:rPr>
          <w:rFonts w:ascii="幼圆" w:eastAsia="幼圆" w:hAnsi="幼圆" w:cs="幼圆" w:hint="eastAsia"/>
          <w:vertAlign w:val="superscript"/>
          <w:lang w:val="en-US" w:eastAsia="zh-CN"/>
        </w:rPr>
        <w:t>】</w:t>
      </w:r>
      <w:r>
        <w:rPr>
          <w:rFonts w:ascii="幼圆" w:eastAsia="幼圆" w:hAnsi="幼圆" w:cs="幼圆" w:hint="eastAsia"/>
        </w:rPr>
        <w:t>通过计算贸易同比增长数值来研究中国与东盟之间双边贸易的发展，得出贸易规模不断扩大的结论，指出机电产品等工业制成品是中国-东盟贸易的主要商品，在双边贸易中起着决定性作用，同时针对自贸区所带来的贸易创造效应和贸易转移效应作了相关探讨。Lingyun He,Geng Huang</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w:t>
      </w:r>
      <w:r>
        <w:rPr>
          <w:rFonts w:ascii="幼圆" w:eastAsia="幼圆" w:hAnsi="幼圆" w:cs="幼圆" w:hint="eastAsia"/>
          <w:vertAlign w:val="superscript"/>
          <w:lang w:val="en-US" w:eastAsia="zh-CN"/>
        </w:rPr>
        <w:t>4</w:t>
      </w:r>
      <w:r>
        <w:rPr>
          <w:rFonts w:ascii="幼圆" w:eastAsia="幼圆" w:hAnsi="幼圆" w:cs="幼圆" w:hint="eastAsia"/>
          <w:vertAlign w:val="superscript"/>
          <w:lang w:val="en-US" w:eastAsia="zh-CN"/>
        </w:rPr>
        <w:t>】</w:t>
      </w:r>
      <w:r>
        <w:rPr>
          <w:rFonts w:ascii="幼圆" w:eastAsia="幼圆" w:hAnsi="幼圆" w:cs="幼圆" w:hint="eastAsia"/>
        </w:rPr>
        <w:t xml:space="preserve"> 通过对制造业企业的数据分析，得出自贸区对贸易往来中商品关税的降低，不仅提高了贸易便利化自由化的水平，对于保护环境方面也具有一定作用，使得自贸区可以更长久的可持续发展。Lin Zhanga, Lin Cuib</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15】</w:t>
      </w:r>
      <w:r>
        <w:rPr>
          <w:rFonts w:ascii="幼圆" w:eastAsia="幼圆" w:hAnsi="幼圆" w:cs="幼圆" w:hint="eastAsia"/>
        </w:rPr>
        <w:t>则对于中国企业的出口差异化进行了相关分析，论证了自贸区内的制度变革会刺激到区内市场中企业的出口，探讨了自贸区内部环境的改变对于成员国出口结构的影响</w:t>
      </w:r>
      <w:r>
        <w:rPr>
          <w:rFonts w:ascii="幼圆" w:eastAsia="幼圆" w:hAnsi="幼圆" w:cs="幼圆" w:hint="eastAsia"/>
        </w:rPr>
        <w:t>。</w:t>
      </w:r>
    </w:p>
    <w:p>
      <w:pPr>
        <w:pStyle w:val="a1"/>
        <w:bidi w:val="0"/>
        <w:rPr>
          <w:rFonts w:ascii="幼圆" w:eastAsia="幼圆" w:hAnsi="幼圆" w:cs="幼圆"/>
        </w:rPr>
      </w:pPr>
      <w:bookmarkStart w:id="22" w:name="_Toc31419"/>
      <w:bookmarkStart w:id="23" w:name="_Toc23924"/>
      <w:bookmarkStart w:id="24" w:name="_Toc23388"/>
      <w:r>
        <w:rPr>
          <w:rFonts w:ascii="幼圆" w:eastAsia="幼圆" w:hAnsi="幼圆" w:cs="幼圆" w:hint="eastAsia"/>
        </w:rPr>
        <w:t>1.3.2</w:t>
      </w:r>
      <w:r>
        <w:rPr>
          <w:rFonts w:ascii="幼圆" w:eastAsia="幼圆" w:hAnsi="幼圆" w:cs="幼圆" w:hint="eastAsia"/>
          <w:lang w:val="en-US" w:eastAsia="zh-CN"/>
        </w:rPr>
        <w:t xml:space="preserve"> </w:t>
      </w:r>
      <w:r>
        <w:rPr>
          <w:rFonts w:ascii="幼圆" w:eastAsia="幼圆" w:hAnsi="幼圆" w:cs="幼圆" w:hint="eastAsia"/>
        </w:rPr>
        <w:t>国内研究现状</w:t>
      </w:r>
      <w:bookmarkEnd w:id="22"/>
      <w:bookmarkEnd w:id="23"/>
      <w:bookmarkEnd w:id="24"/>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sectPr>
          <w:headerReference w:type="default" r:id="rId9"/>
          <w:footerReference w:type="default" r:id="rId10"/>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 w:linePitch="312" w:charSpace="0"/>
        </w:sectPr>
      </w:pPr>
      <w:r>
        <w:rPr>
          <w:rFonts w:ascii="幼圆" w:eastAsia="幼圆" w:hAnsi="幼圆" w:cs="幼圆" w:hint="eastAsia"/>
        </w:rPr>
        <w:t>张天桂</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w:t>
      </w:r>
      <w:r>
        <w:rPr>
          <w:rFonts w:ascii="幼圆" w:eastAsia="幼圆" w:hAnsi="幼圆" w:cs="幼圆" w:hint="eastAsia"/>
          <w:vertAlign w:val="superscript"/>
          <w:lang w:val="en-US" w:eastAsia="zh-CN"/>
        </w:rPr>
        <w:t>】</w:t>
      </w:r>
      <w:r>
        <w:rPr>
          <w:rFonts w:ascii="幼圆" w:eastAsia="幼圆" w:hAnsi="幼圆" w:cs="幼圆" w:hint="eastAsia"/>
        </w:rPr>
        <w:t>对中国-东盟自由贸易区建立后经贸合作的拓展作了进一步研究，发现中国与东盟在科技创新、数字经济和跨境电子商务方面的合作正在加速推进，技术转移平台网络也得到不断的完善</w:t>
      </w:r>
      <w:r>
        <w:rPr>
          <w:rFonts w:ascii="幼圆" w:eastAsia="幼圆" w:hAnsi="幼圆" w:cs="幼圆" w:hint="eastAsia"/>
          <w:lang w:eastAsia="zh-CN"/>
        </w:rPr>
        <w:t>。</w:t>
      </w:r>
      <w:r>
        <w:rPr>
          <w:rFonts w:ascii="幼圆" w:eastAsia="幼圆" w:hAnsi="幼圆" w:cs="幼圆" w:hint="eastAsia"/>
        </w:rPr>
        <w:t>冯颂妹陈煜芳</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2</w:t>
      </w:r>
      <w:r>
        <w:rPr>
          <w:rFonts w:ascii="幼圆" w:eastAsia="幼圆" w:hAnsi="幼圆" w:cs="幼圆" w:hint="eastAsia"/>
          <w:vertAlign w:val="superscript"/>
          <w:lang w:val="en-US" w:eastAsia="zh-CN"/>
        </w:rPr>
        <w:t>】</w:t>
      </w:r>
      <w:r>
        <w:rPr>
          <w:rFonts w:ascii="幼圆" w:eastAsia="幼圆" w:hAnsi="幼圆" w:cs="幼圆" w:hint="eastAsia"/>
        </w:rPr>
        <w:t>在一带一路的背景下研究了中国和东盟贸易的差异性和互补性，得出中国与东盟的双边贸易以互补性为主，未来中国与东盟贸易合作的空间和潜力依然较大。</w:t>
      </w:r>
      <w:r>
        <w:rPr>
          <w:rFonts w:ascii="幼圆" w:eastAsia="幼圆" w:hAnsi="幼圆" w:cs="幼圆" w:hint="eastAsia"/>
        </w:rPr>
        <w:t>王勤赵雪霏</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3】</w:t>
      </w:r>
      <w:r>
        <w:rPr>
          <w:rFonts w:ascii="幼圆" w:eastAsia="幼圆" w:hAnsi="幼圆" w:cs="幼圆" w:hint="eastAsia"/>
        </w:rPr>
        <w:t>为自贸区的建立所带来的效应作了分析，得出虽然中国和东盟各国的具体国情差异较大，但是中国－东盟自贸区的实施充分考虑了各方的经济发展水平和市场承受能力，促进了区域统一市场的形成与发展</w:t>
      </w:r>
      <w:r>
        <w:rPr>
          <w:rFonts w:ascii="幼圆" w:eastAsia="幼圆" w:hAnsi="幼圆" w:cs="幼圆" w:hint="eastAsia"/>
          <w:lang w:eastAsia="zh-CN"/>
        </w:rPr>
        <w:t>。</w:t>
      </w:r>
      <w:r>
        <w:rPr>
          <w:rFonts w:ascii="幼圆" w:eastAsia="幼圆" w:hAnsi="幼圆" w:cs="幼圆" w:hint="eastAsia"/>
        </w:rPr>
        <w:t>此外建设跨国园区，探索产业合作新模式也是实现中国和东盟互利共赢的重要方法，中国－东盟博览会秘书处</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4</w:t>
      </w:r>
      <w:r>
        <w:rPr>
          <w:rFonts w:ascii="幼圆" w:eastAsia="幼圆" w:hAnsi="幼圆" w:cs="幼圆" w:hint="eastAsia"/>
          <w:vertAlign w:val="superscript"/>
          <w:lang w:val="en-US" w:eastAsia="zh-CN"/>
        </w:rPr>
        <w:t>】</w:t>
      </w:r>
      <w:r>
        <w:rPr>
          <w:rFonts w:ascii="幼圆" w:eastAsia="幼圆" w:hAnsi="幼圆" w:cs="幼圆" w:hint="eastAsia"/>
        </w:rPr>
        <w:t>介绍了中马钦州产业园区和马中关丹产业园区，开创了“两国双园”的国际产业合作新模式</w:t>
      </w:r>
      <w:r>
        <w:rPr>
          <w:rFonts w:ascii="幼圆" w:eastAsia="幼圆" w:hAnsi="幼圆" w:cs="幼圆" w:hint="eastAsia"/>
          <w:lang w:eastAsia="zh-CN"/>
        </w:rPr>
        <w:t>。</w:t>
      </w:r>
      <w:r>
        <w:rPr>
          <w:rFonts w:ascii="幼圆" w:eastAsia="幼圆" w:hAnsi="幼圆" w:cs="幼圆" w:hint="eastAsia"/>
        </w:rPr>
        <w:t>张中元沈铭辉</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5</w:t>
      </w:r>
      <w:r>
        <w:rPr>
          <w:rFonts w:ascii="幼圆" w:eastAsia="幼圆" w:hAnsi="幼圆" w:cs="幼圆" w:hint="eastAsia"/>
          <w:vertAlign w:val="superscript"/>
          <w:lang w:val="en-US" w:eastAsia="zh-CN"/>
        </w:rPr>
        <w:t>】</w:t>
      </w:r>
      <w:r>
        <w:rPr>
          <w:rFonts w:ascii="幼圆" w:eastAsia="幼圆" w:hAnsi="幼圆" w:cs="幼圆" w:hint="eastAsia"/>
        </w:rPr>
        <w:t>通过利用双重差分法，比较中国-东盟自由贸易区成立后东盟各国和中国之间贸易产品结构变化的差异，</w:t>
      </w:r>
      <w:r>
        <w:rPr>
          <w:rFonts w:ascii="幼圆" w:eastAsia="幼圆" w:hAnsi="幼圆" w:cs="幼圆" w:hint="eastAsia"/>
          <w:lang w:val="en-US" w:eastAsia="zh-CN"/>
        </w:rPr>
        <w:t>发现自贸区</w:t>
      </w:r>
      <w:r>
        <w:rPr>
          <w:rFonts w:ascii="幼圆" w:eastAsia="幼圆" w:hAnsi="幼圆" w:cs="幼圆" w:hint="eastAsia"/>
        </w:rPr>
        <w:t>促进了中国与东盟各国之间的进、出口产品的互补性，且还发现自贸区成立后降低了中国从东盟各国之间的进口产品的集中度，提高了中国从东盟各国进口产品的多样性。石超张荐华</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6</w:t>
      </w:r>
      <w:r>
        <w:rPr>
          <w:rFonts w:ascii="幼圆" w:eastAsia="幼圆" w:hAnsi="幼圆" w:cs="幼圆" w:hint="eastAsia"/>
          <w:vertAlign w:val="superscript"/>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则通过分析历史数据和测算贸易结合度，探讨自贸区对东盟国家的影响，得出我国同东盟各国的出口和进口的贸易结合度都比较高，其中印度尼西亚、泰国和菲律宾与我国的贸易发展具有很大潜力。陈晔</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7</w:t>
      </w:r>
      <w:r>
        <w:rPr>
          <w:rFonts w:ascii="幼圆" w:eastAsia="幼圆" w:hAnsi="幼圆" w:cs="幼圆" w:hint="eastAsia"/>
          <w:vertAlign w:val="superscript"/>
          <w:lang w:val="en-US" w:eastAsia="zh-CN"/>
        </w:rPr>
        <w:t>】</w:t>
      </w:r>
      <w:r>
        <w:rPr>
          <w:rFonts w:ascii="幼圆" w:eastAsia="幼圆" w:hAnsi="幼圆" w:cs="幼圆" w:hint="eastAsia"/>
        </w:rPr>
        <w:t>在中国-东盟自由贸易区升级版协定的实施环境下，对自贸区给中国产业结构带来的调整变化作了相关研究，得出了中国和处于同一发展水平的东盟国家的产业呈现出竞争性和互补性并存的局面，提出双方应当发展具有比较优势的产业。崔庆波梁双陆等人</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8</w:t>
      </w:r>
      <w:r>
        <w:rPr>
          <w:rFonts w:ascii="幼圆" w:eastAsia="幼圆" w:hAnsi="幼圆" w:cs="幼圆" w:hint="eastAsia"/>
          <w:vertAlign w:val="superscript"/>
          <w:lang w:val="en-US" w:eastAsia="zh-CN"/>
        </w:rPr>
        <w:t>】</w:t>
      </w:r>
      <w:r>
        <w:rPr>
          <w:rFonts w:ascii="幼圆" w:eastAsia="幼圆" w:hAnsi="幼圆" w:cs="幼圆" w:hint="eastAsia"/>
        </w:rPr>
        <w:t>则进一步研究了各国在生产国际产品分工上的变化，发现东盟国家的劳动密集型产业得到了增长，中国的资本密集型产业得到进一步的升级发展。汪云</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9</w:t>
      </w:r>
      <w:r>
        <w:rPr>
          <w:rFonts w:ascii="幼圆" w:eastAsia="幼圆" w:hAnsi="幼圆" w:cs="幼圆" w:hint="eastAsia"/>
          <w:vertAlign w:val="superscript"/>
          <w:lang w:val="en-US" w:eastAsia="zh-CN"/>
        </w:rPr>
        <w:t>】</w:t>
      </w:r>
      <w:r>
        <w:rPr>
          <w:rFonts w:ascii="幼圆" w:eastAsia="幼圆" w:hAnsi="幼圆" w:cs="幼圆" w:hint="eastAsia"/>
        </w:rPr>
        <w:t>通过建立多元回归模型就中国—东盟自由贸易区的成立对我国产业结构的影响进行了实证分析，发现中国对东盟的投资额度大幅度上升，东盟对我国的依赖性较强且依赖性也在逐渐增大，自贸区的成立对我国产业结构的升级有一定的促进作用。陈秀莲</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11</w:t>
      </w:r>
      <w:r>
        <w:rPr>
          <w:rFonts w:ascii="幼圆" w:eastAsia="幼圆" w:hAnsi="幼圆" w:cs="幼圆" w:hint="eastAsia"/>
          <w:vertAlign w:val="superscript"/>
          <w:lang w:val="en-US" w:eastAsia="zh-CN"/>
        </w:rPr>
        <w:t>】</w:t>
      </w:r>
      <w:r>
        <w:rPr>
          <w:rFonts w:ascii="幼圆" w:eastAsia="幼圆" w:hAnsi="幼圆" w:cs="幼圆" w:hint="eastAsia"/>
        </w:rPr>
        <w:t xml:space="preserve"> 则补充提出了中国与东盟合作的各类产业园区中缺乏涉海企业和涉海经济合作的内容，双方应当加强在海洋产业上的投资，采取更多的措施促进双方的交流合作。龚三乐</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w:t>
      </w:r>
      <w:r>
        <w:rPr>
          <w:rFonts w:ascii="幼圆" w:eastAsia="幼圆" w:hAnsi="幼圆" w:cs="幼圆" w:hint="eastAsia"/>
          <w:vertAlign w:val="superscript"/>
          <w:lang w:val="en-US" w:eastAsia="zh-CN"/>
        </w:rPr>
        <w:t>2</w:t>
      </w:r>
      <w:r>
        <w:rPr>
          <w:rFonts w:ascii="幼圆" w:eastAsia="幼圆" w:hAnsi="幼圆" w:cs="幼圆" w:hint="eastAsia"/>
          <w:vertAlign w:val="superscript"/>
          <w:lang w:val="en-US" w:eastAsia="zh-CN"/>
        </w:rPr>
        <w:t>】</w:t>
      </w:r>
      <w:r>
        <w:rPr>
          <w:rFonts w:ascii="幼圆" w:eastAsia="幼圆" w:hAnsi="幼圆" w:cs="幼圆" w:hint="eastAsia"/>
        </w:rPr>
        <w:t>通过建立指标体系对贸易一体化水平进行了分析，得出尽管中国和东盟不断提升自贸区的自由贸易水平，但是离达到贸易一体化水平仍然具有差距。武拉平</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13</w:t>
      </w:r>
      <w:r>
        <w:rPr>
          <w:rFonts w:ascii="幼圆" w:eastAsia="幼圆" w:hAnsi="幼圆" w:cs="幼圆" w:hint="eastAsia"/>
          <w:vertAlign w:val="superscript"/>
          <w:lang w:val="en-US" w:eastAsia="zh-CN"/>
        </w:rPr>
        <w:t>】</w:t>
      </w:r>
      <w:r>
        <w:rPr>
          <w:rFonts w:ascii="幼圆" w:eastAsia="幼圆" w:hAnsi="幼圆" w:cs="幼圆" w:hint="eastAsia"/>
        </w:rPr>
        <w:t>则采用全球贸易分析模型探讨关税削减对双边贸易的促进作用，以及对各个国家内部产业的影响，得出自由贸易区增加了世界贸易量，对于各个东盟国家来说，整体上自贸区的建立起到的影响都是正的。贸易的往来，不可避免的有争端发生的可能，魏伯楠</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w:t>
      </w:r>
      <w:r>
        <w:rPr>
          <w:rFonts w:ascii="幼圆" w:eastAsia="幼圆" w:hAnsi="幼圆" w:cs="幼圆" w:hint="eastAsia"/>
          <w:vertAlign w:val="superscript"/>
          <w:lang w:val="en-US" w:eastAsia="zh-CN"/>
        </w:rPr>
        <w:t>6</w:t>
      </w:r>
      <w:r>
        <w:rPr>
          <w:rFonts w:ascii="幼圆" w:eastAsia="幼圆" w:hAnsi="幼圆" w:cs="幼圆" w:hint="eastAsia"/>
          <w:vertAlign w:val="superscript"/>
          <w:lang w:val="en-US" w:eastAsia="zh-CN"/>
        </w:rPr>
        <w:t>】</w:t>
      </w:r>
      <w:r>
        <w:rPr>
          <w:rFonts w:ascii="幼圆" w:eastAsia="幼圆" w:hAnsi="幼圆" w:cs="幼圆" w:hint="eastAsia"/>
        </w:rPr>
        <w:t>对仲裁争</w:t>
      </w:r>
      <w:r>
        <w:rPr>
          <w:rFonts w:ascii="幼圆" w:eastAsia="幼圆" w:hAnsi="幼圆" w:cs="幼圆" w:hint="eastAsia"/>
        </w:rPr>
        <w:t>端解决机制进行了探析，得出目前自贸区内的争端解决机制仍然存在缺陷，为了避免引发不合理、不公正的仲裁裁决，中国和东盟要积极完善相关制度和程序。</w:t>
      </w:r>
      <w:r>
        <w:rPr>
          <w:rFonts w:ascii="幼圆" w:eastAsia="幼圆" w:hAnsi="幼圆" w:cs="幼圆" w:hint="eastAsia"/>
        </w:rPr>
        <w:t>于梦瑶</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17</w:t>
      </w:r>
      <w:r>
        <w:rPr>
          <w:rFonts w:ascii="幼圆" w:eastAsia="幼圆" w:hAnsi="幼圆" w:cs="幼圆" w:hint="eastAsia"/>
          <w:vertAlign w:val="superscript"/>
          <w:lang w:val="en-US" w:eastAsia="zh-CN"/>
        </w:rPr>
        <w:t>】</w:t>
      </w:r>
      <w:r>
        <w:rPr>
          <w:rFonts w:ascii="幼圆" w:eastAsia="幼圆" w:hAnsi="幼圆" w:cs="幼圆" w:hint="eastAsia"/>
          <w:vertAlign w:val="baseline"/>
          <w:lang w:val="en-US" w:eastAsia="zh-CN"/>
        </w:rPr>
        <w:t>还</w:t>
      </w:r>
      <w:r>
        <w:rPr>
          <w:rFonts w:ascii="幼圆" w:eastAsia="幼圆" w:hAnsi="幼圆" w:cs="幼圆" w:hint="eastAsia"/>
        </w:rPr>
        <w:t>指出中国应当加大对东盟各国的基础设施投资，</w:t>
      </w:r>
      <w:r>
        <w:rPr>
          <w:rFonts w:ascii="幼圆" w:eastAsia="幼圆" w:hAnsi="幼圆" w:cs="幼圆" w:hint="eastAsia"/>
          <w:lang w:val="en-US" w:eastAsia="zh-CN"/>
        </w:rPr>
        <w:t>使得</w:t>
      </w:r>
      <w:r>
        <w:rPr>
          <w:rFonts w:ascii="幼圆" w:eastAsia="幼圆" w:hAnsi="幼圆" w:cs="幼圆" w:hint="eastAsia"/>
        </w:rPr>
        <w:t>运输成本降低，贸易更便利化</w:t>
      </w:r>
      <w:r>
        <w:rPr>
          <w:rFonts w:ascii="幼圆" w:eastAsia="幼圆" w:hAnsi="幼圆" w:cs="幼圆" w:hint="eastAsia"/>
        </w:rPr>
        <w:t>。在应对疫情所带来的严峻挑战中，宋福鋆</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18】</w:t>
      </w:r>
      <w:r>
        <w:rPr>
          <w:rFonts w:ascii="幼圆" w:eastAsia="幼圆" w:hAnsi="幼圆" w:cs="幼圆" w:hint="eastAsia"/>
        </w:rPr>
        <w:t>作了新冠肺炎疫情之下中国与东盟贸易发展的探究，指出中国与东盟应当携手应对疫情，把握未来的合作机遇，继续推动自贸区的健康发展。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总的来说，目前关于中国-东盟自由贸易区的研究成果已经有了很多，在构建相关的贸易引力模型上也比较广泛。但是，对于自贸区对双边贸易的影响的论述还较少，论述的范围也较小。因此，本文的研究可以为自贸区对双边贸易的影响提供一个较为充足和全面的论述，为后续的研究也可以提供一定的基础</w:t>
      </w:r>
      <w:r>
        <w:rPr>
          <w:rFonts w:ascii="幼圆" w:eastAsia="幼圆" w:hAnsi="幼圆" w:cs="幼圆" w:hint="eastAsia"/>
        </w:rPr>
        <w:t>。</w:t>
      </w:r>
    </w:p>
    <w:p>
      <w:pPr>
        <w:pStyle w:val="a0"/>
        <w:bidi w:val="0"/>
        <w:rPr>
          <w:rFonts w:ascii="幼圆" w:eastAsia="幼圆" w:hAnsi="幼圆" w:cs="幼圆"/>
        </w:rPr>
      </w:pPr>
      <w:bookmarkStart w:id="25" w:name="_Toc24733"/>
      <w:bookmarkStart w:id="26" w:name="_Toc14846"/>
      <w:bookmarkStart w:id="27" w:name="_Toc17371"/>
      <w:r>
        <w:rPr>
          <w:rFonts w:ascii="幼圆" w:eastAsia="幼圆" w:hAnsi="幼圆" w:cs="幼圆" w:hint="eastAsia"/>
        </w:rPr>
        <w:t>1.4</w:t>
      </w:r>
      <w:r>
        <w:rPr>
          <w:rFonts w:ascii="幼圆" w:eastAsia="幼圆" w:hAnsi="幼圆" w:cs="幼圆" w:hint="eastAsia"/>
          <w:lang w:val="en-US" w:eastAsia="zh-CN"/>
        </w:rPr>
        <w:t xml:space="preserve"> </w:t>
      </w:r>
      <w:r>
        <w:rPr>
          <w:rFonts w:ascii="幼圆" w:eastAsia="幼圆" w:hAnsi="幼圆" w:cs="幼圆" w:hint="eastAsia"/>
        </w:rPr>
        <w:t>研究的主要内容</w:t>
      </w:r>
      <w:bookmarkEnd w:id="25"/>
      <w:bookmarkEnd w:id="26"/>
      <w:bookmarkEnd w:id="27"/>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0"/>
        <w:rPr>
          <w:rFonts w:ascii="幼圆" w:eastAsia="幼圆" w:hAnsi="幼圆" w:cs="幼圆" w:hint="eastAsia"/>
        </w:rPr>
      </w:pPr>
      <w:bookmarkStart w:id="28" w:name="_Toc20448"/>
      <w:bookmarkStart w:id="29" w:name="_Toc11763"/>
      <w:r>
        <w:rPr>
          <w:rFonts w:ascii="幼圆" w:eastAsia="幼圆" w:hAnsi="幼圆" w:cs="幼圆" w:hint="eastAsia"/>
        </w:rPr>
        <w:t>本文的主要研究内容是中国-东盟自由贸易区给双边贸易带来的变化。首先介绍自贸区形成的过程</w:t>
      </w:r>
      <w:r>
        <w:rPr>
          <w:rFonts w:ascii="幼圆" w:eastAsia="幼圆" w:hAnsi="幼圆" w:cs="幼圆" w:hint="eastAsia"/>
          <w:lang w:eastAsia="zh-CN"/>
        </w:rPr>
        <w:t>、</w:t>
      </w:r>
      <w:r>
        <w:rPr>
          <w:rFonts w:ascii="幼圆" w:eastAsia="幼圆" w:hAnsi="幼圆" w:cs="幼圆" w:hint="eastAsia"/>
        </w:rPr>
        <w:t>原因</w:t>
      </w:r>
      <w:r>
        <w:rPr>
          <w:rFonts w:ascii="幼圆" w:eastAsia="幼圆" w:hAnsi="幼圆" w:cs="幼圆" w:hint="eastAsia"/>
          <w:lang w:val="en-US" w:eastAsia="zh-CN"/>
        </w:rPr>
        <w:t>和具体的关税减让安排</w:t>
      </w:r>
      <w:r>
        <w:rPr>
          <w:rFonts w:ascii="幼圆" w:eastAsia="幼圆" w:hAnsi="幼圆" w:cs="幼圆" w:hint="eastAsia"/>
        </w:rPr>
        <w:t>，然后阐述双边贸易规模的扩大和结构的改变，以及</w:t>
      </w:r>
      <w:r>
        <w:rPr>
          <w:rFonts w:ascii="幼圆" w:eastAsia="幼圆" w:hAnsi="幼圆" w:cs="幼圆" w:hint="eastAsia"/>
          <w:lang w:val="en-US" w:eastAsia="zh-CN"/>
        </w:rPr>
        <w:t>在经济领域方面展开的合作交流。</w:t>
      </w:r>
      <w:r>
        <w:rPr>
          <w:rFonts w:ascii="幼圆" w:eastAsia="幼圆" w:hAnsi="幼圆" w:cs="幼圆" w:hint="eastAsia"/>
        </w:rPr>
        <w:t>接下来</w:t>
      </w:r>
      <w:r>
        <w:rPr>
          <w:rFonts w:ascii="幼圆" w:eastAsia="幼圆" w:hAnsi="幼圆" w:cs="幼圆" w:hint="eastAsia"/>
          <w:lang w:val="en-US" w:eastAsia="zh-CN"/>
        </w:rPr>
        <w:t>通过计算RCA显示性比较优势指数分析印度尼西亚、新加坡和柬埔寨的出口产业在国际市场上的竞争力，阐述中国-东盟自由贸易区内部的竞争性和互补性现状。最后总结自贸区的发展现状，论述在资源重新配置、产业结构得以调整的情况下，中国和东盟的经济发展水平和产业结构的升级，再结合自贸区发展不足的方面，提出促进自贸区未来发展的建议，通过提高贸易一体化水平，贸易便利化和规范化水平和完善争端解决机制，增强自贸区的国际影响力。</w:t>
      </w:r>
      <w:bookmarkEnd w:id="28"/>
      <w:bookmarkEnd w:id="29"/>
      <w:bookmarkStart w:id="30" w:name="_Toc17489"/>
    </w:p>
    <w:p>
      <w:pPr>
        <w:outlineLvl w:val="0"/>
        <w:rPr>
          <w:rFonts w:ascii="幼圆" w:eastAsia="幼圆" w:hAnsi="幼圆" w:cs="幼圆" w:hint="eastAsia"/>
        </w:rPr>
        <w:sectPr>
          <w:headerReference w:type="default" r:id="rId11"/>
          <w:footerReference w:type="default" r:id="rId12"/>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4"/>
          <w:cols w:num="1" w:space="0"/>
          <w:titlePg w:val="0"/>
          <w:rtlGutter w:val="0"/>
          <w:docGrid w:type="lines" w:linePitch="312" w:charSpace="0"/>
        </w:sectPr>
      </w:pPr>
    </w:p>
    <w:p>
      <w:pPr>
        <w:pStyle w:val="a"/>
        <w:bidi w:val="0"/>
        <w:rPr>
          <w:rFonts w:ascii="幼圆" w:eastAsia="幼圆" w:hAnsi="幼圆" w:cs="幼圆"/>
          <w:lang w:val="en-US" w:eastAsia="zh-CN"/>
        </w:rPr>
      </w:pPr>
      <w:bookmarkStart w:id="31" w:name="_Toc17461"/>
      <w:bookmarkStart w:id="32" w:name="_Toc17772"/>
      <w:r>
        <w:rPr>
          <w:rFonts w:ascii="幼圆" w:eastAsia="幼圆" w:hAnsi="幼圆" w:cs="幼圆" w:hint="eastAsia"/>
          <w:lang w:val="en-US" w:eastAsia="zh-CN"/>
        </w:rPr>
        <w:t xml:space="preserve">2 </w:t>
      </w:r>
      <w:r>
        <w:rPr>
          <w:rFonts w:ascii="幼圆" w:eastAsia="幼圆" w:hAnsi="幼圆" w:cs="幼圆" w:hint="eastAsia"/>
        </w:rPr>
        <w:t>中国—东盟自由贸易区的成立</w:t>
      </w:r>
      <w:bookmarkEnd w:id="30"/>
      <w:r>
        <w:rPr>
          <w:rFonts w:ascii="幼圆" w:eastAsia="幼圆" w:hAnsi="幼圆" w:cs="幼圆" w:hint="eastAsia"/>
          <w:lang w:val="en-US" w:eastAsia="zh-CN"/>
        </w:rPr>
        <w:t>及关税减让安排</w:t>
      </w:r>
      <w:bookmarkEnd w:id="31"/>
      <w:bookmarkEnd w:id="32"/>
    </w:p>
    <w:p>
      <w:pPr>
        <w:pStyle w:val="a0"/>
        <w:bidi w:val="0"/>
        <w:rPr>
          <w:rFonts w:ascii="幼圆" w:eastAsia="幼圆" w:hAnsi="幼圆" w:cs="幼圆"/>
        </w:rPr>
      </w:pPr>
      <w:bookmarkStart w:id="33" w:name="_Toc13487"/>
      <w:bookmarkStart w:id="34" w:name="_Toc9035"/>
      <w:bookmarkStart w:id="35" w:name="_Toc12276"/>
      <w:r>
        <w:rPr>
          <w:rFonts w:ascii="幼圆" w:eastAsia="幼圆" w:hAnsi="幼圆" w:cs="幼圆" w:hint="eastAsia"/>
        </w:rPr>
        <w:t>2.1</w:t>
      </w:r>
      <w:r>
        <w:rPr>
          <w:rFonts w:ascii="幼圆" w:eastAsia="幼圆" w:hAnsi="幼圆" w:cs="幼圆" w:hint="eastAsia"/>
          <w:lang w:val="en-US" w:eastAsia="zh-CN"/>
        </w:rPr>
        <w:t xml:space="preserve"> </w:t>
      </w:r>
      <w:r>
        <w:rPr>
          <w:rFonts w:ascii="幼圆" w:eastAsia="幼圆" w:hAnsi="幼圆" w:cs="幼圆" w:hint="eastAsia"/>
        </w:rPr>
        <w:t>中国-东盟自由贸易区的成立过程</w:t>
      </w:r>
      <w:bookmarkEnd w:id="33"/>
      <w:bookmarkEnd w:id="34"/>
      <w:bookmarkEnd w:id="35"/>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印度尼西亚、马来西亚、菲律宾、泰国、新加坡、文莱、柬埔寨、老挝、缅甸、越南十个国家于1967年组成了东南亚国家联盟，即东盟。为了扩大双方的经贸往来，1999年时在第三次中国-东盟领导人会议上，中国就表达了希望加强与东盟自由贸易区之间的联系和合作；2000年在第四次领导人会议上中国正式提出了建立中国-东盟自由贸易区的构想，并提议成立相关专家组对贸易区建立可行性进行研究分析；2001年专家组在经过充分的探讨研究后，认为建立自由贸易区是个双赢的决定，提出用10年的时间来建立自贸区；2002年《中国与东盟全面经济合作框架协议》的签订标志着中国-东盟自由贸易区的进程正式启动；在经过了2004年《货物贸易协议》和《争端解决机制协议》与2007年《服务贸易协议》的签订后，自贸区的建设进入了实质性执行阶段，最终于2010年正式建立了中国-东盟自由贸易区，简称为CAFTA，中国对东盟绝大多数产品的贸易关税降为零；2011年至2015年双方继续实现贸易往来中的绝大多数产品零关税，与此同时，双方更广泛深入的开放了服务贸易市场和投资市场；2015年签订了中国-东盟自贸区升级《协定书》，对原有的中国-东盟自贸区系列协定进行了完善和补充，进一步推动双方经贸合作。CAFTA是发展中国家间最大的自贸区，也是世界上人口最多的自由贸易区，它的建立促进了中国和东盟之间贸易和投资的联系，也为双方之间的企业提供了交流合作的平台</w:t>
      </w:r>
      <w:r>
        <w:rPr>
          <w:rFonts w:ascii="幼圆" w:eastAsia="幼圆" w:hAnsi="幼圆" w:cs="幼圆" w:hint="eastAsia"/>
        </w:rPr>
        <w:t>。</w:t>
      </w:r>
    </w:p>
    <w:p>
      <w:pPr>
        <w:pStyle w:val="a0"/>
        <w:bidi w:val="0"/>
        <w:rPr>
          <w:rFonts w:ascii="幼圆" w:eastAsia="幼圆" w:hAnsi="幼圆" w:cs="幼圆"/>
        </w:rPr>
      </w:pPr>
      <w:bookmarkStart w:id="36" w:name="_Toc25703"/>
      <w:bookmarkStart w:id="37" w:name="_Toc24846"/>
      <w:bookmarkStart w:id="38" w:name="_Toc2677"/>
      <w:r>
        <w:rPr>
          <w:rFonts w:ascii="幼圆" w:eastAsia="幼圆" w:hAnsi="幼圆" w:cs="幼圆" w:hint="eastAsia"/>
        </w:rPr>
        <w:t>2.2</w:t>
      </w:r>
      <w:r>
        <w:rPr>
          <w:rFonts w:ascii="幼圆" w:eastAsia="幼圆" w:hAnsi="幼圆" w:cs="幼圆" w:hint="eastAsia"/>
          <w:lang w:val="en-US" w:eastAsia="zh-CN"/>
        </w:rPr>
        <w:t xml:space="preserve"> </w:t>
      </w:r>
      <w:r>
        <w:rPr>
          <w:rFonts w:ascii="幼圆" w:eastAsia="幼圆" w:hAnsi="幼圆" w:cs="幼圆" w:hint="eastAsia"/>
        </w:rPr>
        <w:t>中国-东盟自由贸易区的成立原因</w:t>
      </w:r>
      <w:bookmarkEnd w:id="36"/>
      <w:bookmarkEnd w:id="37"/>
      <w:bookmarkEnd w:id="38"/>
    </w:p>
    <w:p>
      <w:pPr>
        <w:outlineLvl w:val="1"/>
        <w:rPr>
          <w:rFonts w:ascii="幼圆" w:eastAsia="幼圆" w:hAnsi="幼圆" w:cs="幼圆" w:hint="eastAsia"/>
        </w:rPr>
      </w:pPr>
      <w:bookmarkStart w:id="39" w:name="_Toc23527"/>
      <w:bookmarkStart w:id="40" w:name="_Toc23970"/>
      <w:r>
        <w:rPr>
          <w:rFonts w:ascii="幼圆" w:eastAsia="幼圆" w:hAnsi="幼圆" w:cs="幼圆" w:hint="eastAsia"/>
        </w:rPr>
        <w:drawing>
          <wp:inline distT="0" distB="0" distL="114300" distR="114300">
            <wp:extent cx="5212080" cy="2773680"/>
            <wp:effectExtent l="4445" t="4445" r="10795" b="10795"/>
            <wp:docPr id="3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End w:id="39"/>
      <w:bookmarkEnd w:id="40"/>
    </w:p>
    <w:p>
      <w:pPr>
        <w:rPr>
          <w:rFonts w:ascii="幼圆" w:eastAsia="幼圆" w:hAnsi="幼圆" w:cs="幼圆" w:hint="eastAsia"/>
          <w:sz w:val="18"/>
          <w:szCs w:val="18"/>
        </w:rPr>
      </w:pPr>
      <w:r>
        <w:rPr>
          <w:rFonts w:ascii="幼圆" w:eastAsia="幼圆" w:hAnsi="幼圆" w:cs="幼圆" w:hint="eastAsia"/>
          <w:sz w:val="18"/>
          <w:szCs w:val="18"/>
        </w:rPr>
        <w:t>（数据来源：国家商务部）       图</w:t>
      </w:r>
      <w:r>
        <w:rPr>
          <w:rFonts w:ascii="幼圆" w:eastAsia="幼圆" w:hAnsi="幼圆" w:cs="幼圆" w:hint="eastAsia"/>
          <w:sz w:val="18"/>
          <w:szCs w:val="18"/>
          <w:lang w:val="en-US" w:eastAsia="zh-CN"/>
        </w:rPr>
        <w:t>2</w:t>
      </w:r>
      <w:r>
        <w:rPr>
          <w:rFonts w:ascii="幼圆" w:eastAsia="幼圆" w:hAnsi="幼圆" w:cs="幼圆" w:hint="eastAsia"/>
          <w:sz w:val="18"/>
          <w:szCs w:val="18"/>
          <w:lang w:val="en-US" w:eastAsia="zh-CN"/>
        </w:rPr>
        <w:t>-</w:t>
      </w:r>
      <w:r>
        <w:rPr>
          <w:rFonts w:ascii="幼圆" w:eastAsia="幼圆" w:hAnsi="幼圆" w:cs="幼圆" w:hint="eastAsia"/>
          <w:sz w:val="18"/>
          <w:szCs w:val="18"/>
          <w:lang w:val="en-US" w:eastAsia="zh-CN"/>
        </w:rPr>
        <w:t>2-1</w:t>
      </w:r>
      <w:r>
        <w:rPr>
          <w:rFonts w:ascii="幼圆" w:eastAsia="幼圆" w:hAnsi="幼圆" w:cs="幼圆" w:hint="eastAsia"/>
          <w:sz w:val="18"/>
          <w:szCs w:val="18"/>
          <w:lang w:val="en-US" w:eastAsia="zh-CN"/>
        </w:rPr>
        <w:t xml:space="preserve"> 2020年中国-东盟货物进出口总额统计图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sectPr>
          <w:headerReference w:type="default" r:id="rId14"/>
          <w:footerReference w:type="default" r:id="rId15"/>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5"/>
          <w:cols w:num="1" w:space="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上图是2020年3月份到8月份中国与东盟货物贸易进出口量的变化图，可以看出双方之间的贸易往来呈明显增长趋势，2019年时东盟就成为了中国第二大货物贸易伙伴和对外直接投资的目的地，2020年即使受到新冠肺炎疫情的影响，东盟也跃居成为中国的最大货物贸易伙伴，同时中国也继续保持东盟的最大货物贸易伙伴地位，双方的贸易依存度都在不断提升，合作领域也得到进一步拓展，内部驱动力不断增强</w:t>
      </w:r>
      <w:r>
        <w:rPr>
          <w:rFonts w:ascii="幼圆" w:eastAsia="幼圆" w:hAnsi="幼圆" w:cs="幼圆" w:hint="eastAsia"/>
          <w:vertAlign w:val="superscript"/>
          <w:lang w:eastAsia="zh-CN"/>
        </w:rPr>
        <w:t>【</w:t>
      </w:r>
      <w:r>
        <w:rPr>
          <w:rFonts w:ascii="幼圆" w:eastAsia="幼圆" w:hAnsi="幼圆" w:cs="幼圆" w:hint="eastAsia"/>
          <w:vertAlign w:val="superscript"/>
          <w:lang w:val="en-US" w:eastAsia="zh-CN"/>
        </w:rPr>
        <w:t>1】</w:t>
      </w:r>
      <w:r>
        <w:rPr>
          <w:rFonts w:ascii="幼圆" w:eastAsia="幼圆" w:hAnsi="幼圆" w:cs="幼圆" w:hint="eastAsia"/>
          <w:vertAlign w:val="baseline"/>
          <w:lang w:val="en-US" w:eastAsia="zh-CN"/>
        </w:rPr>
        <w:t>，</w:t>
      </w:r>
      <w:r>
        <w:rPr>
          <w:rFonts w:ascii="幼圆" w:eastAsia="幼圆" w:hAnsi="幼圆" w:cs="幼圆" w:hint="eastAsia"/>
        </w:rPr>
        <w:t>为区域内经贸合作的发展打下了基础</w:t>
      </w:r>
      <w:r>
        <w:rPr>
          <w:rFonts w:ascii="幼圆" w:eastAsia="幼圆" w:hAnsi="幼圆" w:cs="幼圆" w:hint="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经济全球化和区域经济一体化是当今世界经济发展和合作的两大显著特点，各国除了是WTO的成员国外，基本上都与其他国家建立了自由贸易的关系，而发展中国家经济发展水平相对较低，对外部市场的依赖程度也较高，为了应对经济全球化的负面影响和区域经济一体化的快速发展，成立发展中国家间的自贸区是一个符合经济发展要求的战略决策。以周边为基础实施自由贸易区战略，从而形成面向全球的自由贸易区网络是我国的国家战略，也是我国适应经济全球化新趋势的客观要求，也是推动东亚区域经济一体化的关键步骤，中国-东盟自由贸易区的建立为中国和东盟各国搭建了一个经贸合作的新平台，将全面推动各成员国之间的产业协同发展。随着时代发展与变化，目前国际经济秩序中出现了更高标准的贸易和投资规则，比如环境标准、知识产权政策、竞争政策等，这些政策和规则所涉及到的领域大多为我国的竞争短板，在面临充满挑战的国际经济新形势下，推动CAFTA的发展，才能让中国在国际经贸发展中掌握更多的话语权。并且中国和东盟国家在地理位置上相近，与其构建自贸区推动双方经济发展也是符合我国一带一路战略的布局，即帮助了我国企业更好的实施走出去策略，也为我国的贸易发展提供了一个具有巨大潜力和可能的环境</w:t>
      </w:r>
      <w:r>
        <w:rPr>
          <w:rFonts w:ascii="幼圆" w:eastAsia="幼圆" w:hAnsi="幼圆" w:cs="幼圆" w:hint="eastAsia"/>
        </w:rPr>
        <w:t>。</w:t>
      </w:r>
    </w:p>
    <w:p>
      <w:pPr>
        <w:pStyle w:val="a0"/>
        <w:bidi w:val="0"/>
        <w:rPr>
          <w:rFonts w:ascii="幼圆" w:eastAsia="幼圆" w:hAnsi="幼圆" w:cs="幼圆"/>
          <w:szCs w:val="24"/>
          <w:lang w:val="en-US" w:eastAsia="zh-CN"/>
        </w:rPr>
      </w:pPr>
      <w:bookmarkStart w:id="41" w:name="_Toc24620"/>
      <w:bookmarkStart w:id="42" w:name="_Toc18510"/>
      <w:r>
        <w:rPr>
          <w:rFonts w:ascii="幼圆" w:eastAsia="幼圆" w:hAnsi="幼圆" w:cs="幼圆" w:hint="eastAsia"/>
          <w:lang w:val="en-US" w:eastAsia="zh-CN"/>
        </w:rPr>
        <w:t>2.3 关税减让安排</w:t>
      </w:r>
      <w:bookmarkEnd w:id="41"/>
      <w:bookmarkEnd w:id="4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ascii="幼圆" w:eastAsia="幼圆" w:hAnsi="幼圆" w:cs="幼圆" w:hint="eastAsia"/>
          <w:szCs w:val="21"/>
        </w:rPr>
        <w:sectPr>
          <w:headerReference w:type="default" r:id="rId16"/>
          <w:footerReference w:type="default" r:id="rId17"/>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6"/>
          <w:cols w:num="1" w:space="0"/>
          <w:titlePg w:val="0"/>
          <w:rtlGutter w:val="0"/>
          <w:docGrid w:type="lines" w:linePitch="312" w:charSpace="0"/>
        </w:sectPr>
      </w:pPr>
      <w:bookmarkStart w:id="43" w:name="_Toc8482"/>
      <w:bookmarkStart w:id="44" w:name="_Toc22239"/>
      <w:r>
        <w:rPr>
          <w:rFonts w:ascii="幼圆" w:eastAsia="幼圆" w:hAnsi="幼圆" w:cs="幼圆" w:hint="eastAsia"/>
          <w:sz w:val="21"/>
          <w:szCs w:val="21"/>
          <w:lang w:val="en-US" w:eastAsia="zh-CN"/>
        </w:rPr>
        <w:t>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ascii="幼圆" w:eastAsia="幼圆" w:hAnsi="幼圆" w:cs="幼圆" w:hint="eastAsia"/>
          <w:szCs w:val="21"/>
        </w:rPr>
      </w:pPr>
      <w:r>
        <w:rPr>
          <w:rFonts w:ascii="幼圆" w:eastAsia="幼圆" w:hAnsi="幼圆" w:cs="幼圆" w:hint="eastAsia"/>
          <w:sz w:val="21"/>
          <w:szCs w:val="21"/>
          <w:lang w:val="en-US" w:eastAsia="zh-CN"/>
        </w:rPr>
        <w:t>中国与东盟组建自由贸易区的过程中，中国与东盟签署了早期收获计划，规定从2004年起将对活动物、肉及食用杂碎、食用水果、食用蔬菜等以农产品为主的500多种产品进行降税，且针对不同国情的东盟成员国实行不同的执行时间方案，面对越南、老挝、缅甸、柬埔寨这四个东盟新成员国时，要求最惠国关税税率高于30%时，在2009年降到零税率；最惠国关税税率在15%到30%之间的产品在2008年降到零税率；而最惠国关税税率低于15%的产品，除越南在2006年降到零税率外，其余国家则在2008年降到零税率。而针对东盟六国时，税率高于15%的产品在2006年降到零税率，税率在5%到15%的则在2005年降到零税率，税率低于5%的产品在2004年降到零税率。而除开这些在早期收获计划中的产品外，根据《货物贸易协议》的规定又将其余产品分为正常产品和敏感产品，东盟各国分别与中国规定各自的敏感产品，中国面对东盟制定统一的敏感产品，其中东盟老成员国的一般敏感产品的关税税率在2018年时降低至5%以下，而高度敏感产品的关税税率则在2015年时降低至50%以下，东盟新成员国的一般敏感产品税率在2020年时降低至5%以下，高度敏感产品的税率则在2018年降低至50%以下。在针对占货物贸易绝大多数的正常产品的关税减让时，对于东盟老成员国来说，在2010年时将一轨正常产品的关税税率降至零，2012年时将二轨正常产品的关税税率降至零；对于东盟新成员国来说，则在2015年将一轨正常产品关税税率降至零，在2018年将二轨正常产品关税税率降至零。针对不同类别的产品，在不同国情的国家考虑到各国国内产业发展的现况，从而采取不同的降税模式，使得降税安排更为灵活，促进自由贸易区更健康稳定的发展。</w:t>
      </w:r>
      <w:bookmarkEnd w:id="43"/>
      <w:bookmarkEnd w:id="44"/>
      <w:bookmarkStart w:id="45" w:name="_Toc23403"/>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幼圆" w:eastAsia="幼圆" w:hAnsi="幼圆" w:cs="幼圆" w:hint="eastAsia"/>
          <w:szCs w:val="21"/>
        </w:rPr>
      </w:pPr>
    </w:p>
    <w:p>
      <w:pPr>
        <w:pStyle w:val="a"/>
        <w:bidi w:val="0"/>
        <w:rPr>
          <w:rFonts w:ascii="幼圆" w:eastAsia="幼圆" w:hAnsi="幼圆" w:cs="幼圆"/>
          <w:lang w:val="en-US" w:eastAsia="zh-CN"/>
        </w:rPr>
      </w:pPr>
      <w:bookmarkStart w:id="46" w:name="_Toc15310"/>
      <w:bookmarkStart w:id="47" w:name="_Toc626"/>
      <w:r>
        <w:rPr>
          <w:rFonts w:ascii="幼圆" w:eastAsia="幼圆" w:hAnsi="幼圆" w:cs="幼圆" w:hint="eastAsia"/>
          <w:lang w:val="en-US" w:eastAsia="zh-CN"/>
        </w:rPr>
        <w:t xml:space="preserve">3 </w:t>
      </w:r>
      <w:bookmarkEnd w:id="45"/>
      <w:bookmarkEnd w:id="46"/>
      <w:r>
        <w:rPr>
          <w:rFonts w:ascii="幼圆" w:eastAsia="幼圆" w:hAnsi="幼圆" w:cs="幼圆" w:hint="eastAsia"/>
          <w:lang w:val="en-US" w:eastAsia="zh-CN"/>
        </w:rPr>
        <w:t>中国-东盟双边贸易发展现状分析</w:t>
      </w:r>
      <w:bookmarkEnd w:id="47"/>
    </w:p>
    <w:p>
      <w:pPr>
        <w:pStyle w:val="a0"/>
        <w:bidi w:val="0"/>
        <w:rPr>
          <w:rFonts w:ascii="幼圆" w:eastAsia="幼圆" w:hAnsi="幼圆" w:cs="幼圆"/>
          <w:lang w:val="en-US" w:eastAsia="zh-CN"/>
        </w:rPr>
      </w:pPr>
      <w:bookmarkStart w:id="48" w:name="_Toc2553"/>
      <w:bookmarkStart w:id="49" w:name="_Toc27971"/>
      <w:bookmarkStart w:id="50" w:name="_Toc16928"/>
      <w:r>
        <w:rPr>
          <w:rFonts w:ascii="幼圆" w:eastAsia="幼圆" w:hAnsi="幼圆" w:cs="幼圆" w:hint="eastAsia"/>
        </w:rPr>
        <w:t>3.1</w:t>
      </w:r>
      <w:r>
        <w:rPr>
          <w:rFonts w:ascii="幼圆" w:eastAsia="幼圆" w:hAnsi="幼圆" w:cs="幼圆" w:hint="eastAsia"/>
          <w:lang w:val="en-US" w:eastAsia="zh-CN"/>
        </w:rPr>
        <w:t>中国-东盟</w:t>
      </w:r>
      <w:r>
        <w:rPr>
          <w:rFonts w:ascii="幼圆" w:eastAsia="幼圆" w:hAnsi="幼圆" w:cs="幼圆" w:hint="eastAsia"/>
        </w:rPr>
        <w:t>双边贸易</w:t>
      </w:r>
      <w:r>
        <w:rPr>
          <w:rFonts w:ascii="幼圆" w:eastAsia="幼圆" w:hAnsi="幼圆" w:cs="幼圆" w:hint="eastAsia"/>
          <w:lang w:val="en-US" w:eastAsia="zh-CN"/>
        </w:rPr>
        <w:t>总体</w:t>
      </w:r>
      <w:r>
        <w:rPr>
          <w:rFonts w:ascii="幼圆" w:eastAsia="幼圆" w:hAnsi="幼圆" w:cs="幼圆" w:hint="eastAsia"/>
        </w:rPr>
        <w:t>规模</w:t>
      </w:r>
      <w:bookmarkEnd w:id="48"/>
      <w:bookmarkEnd w:id="49"/>
      <w:r>
        <w:rPr>
          <w:rFonts w:ascii="幼圆" w:eastAsia="幼圆" w:hAnsi="幼圆" w:cs="幼圆" w:hint="eastAsia"/>
          <w:lang w:val="en-US" w:eastAsia="zh-CN"/>
        </w:rPr>
        <w:t>发展情况分析</w:t>
      </w:r>
      <w:bookmarkEnd w:id="50"/>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sz w:val="21"/>
          <w:szCs w:val="21"/>
        </w:rPr>
        <w:t>2019年东盟成为了中国的第二大贸易伙伴，到了2020年，在疫情影响的情况下东盟更是成为了中国的第一大贸易伙伴，双边贸易规模在不断扩大，资源得以优化配置，各国的贸易往来更为密切</w:t>
      </w:r>
      <w:r>
        <w:rPr>
          <w:rFonts w:ascii="幼圆" w:eastAsia="幼圆" w:hAnsi="幼圆" w:cs="幼圆" w:hint="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下图</w:t>
      </w:r>
      <w:r>
        <w:rPr>
          <w:rFonts w:ascii="幼圆" w:eastAsia="幼圆" w:hAnsi="幼圆" w:cs="幼圆" w:hint="eastAsia"/>
          <w:lang w:val="en-US" w:eastAsia="zh-CN"/>
        </w:rPr>
        <w:t>分别</w:t>
      </w:r>
      <w:r>
        <w:rPr>
          <w:rFonts w:ascii="幼圆" w:eastAsia="幼圆" w:hAnsi="幼圆" w:cs="幼圆" w:hint="eastAsia"/>
        </w:rPr>
        <w:t>是CAFTA成立前中国与东盟各国的贸易量，</w:t>
      </w:r>
      <w:r>
        <w:rPr>
          <w:rFonts w:ascii="幼圆" w:eastAsia="幼圆" w:hAnsi="幼圆" w:cs="幼圆" w:hint="eastAsia"/>
          <w:lang w:val="en-US" w:eastAsia="zh-CN"/>
        </w:rPr>
        <w:t>以及</w:t>
      </w:r>
      <w:r>
        <w:rPr>
          <w:rFonts w:ascii="幼圆" w:eastAsia="幼圆" w:hAnsi="幼圆" w:cs="幼圆" w:hint="eastAsia"/>
        </w:rPr>
        <w:t>CAFTA成立后中国与东盟各国的贸易量。</w:t>
      </w:r>
    </w:p>
    <w:p>
      <w:pPr>
        <w:jc w:val="center"/>
        <w:rPr>
          <w:rFonts w:ascii="幼圆" w:eastAsia="幼圆" w:hAnsi="幼圆" w:cs="幼圆" w:hint="eastAsia"/>
        </w:rPr>
      </w:pPr>
      <w:r>
        <w:rPr>
          <w:rFonts w:ascii="幼圆" w:eastAsia="幼圆" w:hAnsi="幼圆" w:cs="幼圆" w:hint="eastAsia"/>
        </w:rPr>
        <w:drawing>
          <wp:anchor distT="0" distB="0" distL="114300" distR="114300" simplePos="0" relativeHeight="251659264" behindDoc="0" locked="0" layoutInCell="1" allowOverlap="1">
            <wp:simplePos x="0" y="0"/>
            <wp:positionH relativeFrom="column">
              <wp:posOffset>370205</wp:posOffset>
            </wp:positionH>
            <wp:positionV relativeFrom="paragraph">
              <wp:posOffset>2809240</wp:posOffset>
            </wp:positionV>
            <wp:extent cx="5173345" cy="2813050"/>
            <wp:effectExtent l="4445" t="4445" r="19050" b="17145"/>
            <wp:wrapTopAndBottom/>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ascii="幼圆" w:eastAsia="幼圆" w:hAnsi="幼圆" w:cs="幼圆" w:hint="eastAsia"/>
        </w:rPr>
        <w:drawing>
          <wp:anchor distT="0" distB="0" distL="114300" distR="114300" simplePos="0" relativeHeight="251658240" behindDoc="0" locked="0" layoutInCell="1" allowOverlap="1">
            <wp:simplePos x="0" y="0"/>
            <wp:positionH relativeFrom="column">
              <wp:posOffset>362585</wp:posOffset>
            </wp:positionH>
            <wp:positionV relativeFrom="paragraph">
              <wp:posOffset>42545</wp:posOffset>
            </wp:positionV>
            <wp:extent cx="5118100" cy="2418080"/>
            <wp:effectExtent l="4445" t="4445" r="13335" b="15875"/>
            <wp:wrapTopAndBottom/>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r>
        <w:rPr>
          <w:rFonts w:ascii="幼圆" w:eastAsia="幼圆" w:hAnsi="幼圆" w:cs="幼圆" w:hint="eastAsia"/>
          <w:sz w:val="18"/>
          <w:szCs w:val="18"/>
        </w:rPr>
        <w:t>（数据来源：UN COMTRADE）</w:t>
      </w:r>
      <w:r>
        <w:rPr>
          <w:rFonts w:ascii="幼圆" w:eastAsia="幼圆" w:hAnsi="幼圆" w:cs="幼圆" w:hint="eastAsia"/>
          <w:sz w:val="18"/>
          <w:szCs w:val="18"/>
          <w:lang w:val="en-US" w:eastAsia="zh-CN"/>
        </w:rPr>
        <w:t xml:space="preserve">   </w:t>
      </w:r>
      <w:r>
        <w:rPr>
          <w:rFonts w:ascii="幼圆" w:eastAsia="幼圆" w:hAnsi="幼圆" w:cs="幼圆" w:hint="eastAsia"/>
          <w:sz w:val="18"/>
          <w:szCs w:val="18"/>
        </w:rPr>
        <w:t>图</w:t>
      </w:r>
      <w:r>
        <w:rPr>
          <w:rFonts w:ascii="幼圆" w:eastAsia="幼圆" w:hAnsi="幼圆" w:cs="幼圆" w:hint="eastAsia"/>
          <w:sz w:val="18"/>
          <w:szCs w:val="18"/>
          <w:lang w:val="en-US" w:eastAsia="zh-CN"/>
        </w:rPr>
        <w:t>3-1</w:t>
      </w:r>
      <w:r>
        <w:rPr>
          <w:rFonts w:ascii="幼圆" w:eastAsia="幼圆" w:hAnsi="幼圆" w:cs="幼圆" w:hint="eastAsia"/>
          <w:sz w:val="18"/>
          <w:szCs w:val="18"/>
          <w:lang w:val="en-US" w:eastAsia="zh-CN"/>
        </w:rPr>
        <w:t>-1</w:t>
      </w:r>
      <w:r>
        <w:rPr>
          <w:rFonts w:ascii="幼圆" w:eastAsia="幼圆" w:hAnsi="幼圆" w:cs="幼圆" w:hint="eastAsia"/>
          <w:sz w:val="18"/>
          <w:szCs w:val="18"/>
          <w:lang w:val="en-US" w:eastAsia="zh-CN"/>
        </w:rPr>
        <w:t xml:space="preserve"> 2006-2010年中国与东盟各国进出口贸易总额图</w:t>
      </w:r>
    </w:p>
    <w:p>
      <w:pPr>
        <w:jc w:val="center"/>
        <w:rPr>
          <w:rFonts w:ascii="幼圆" w:eastAsia="幼圆" w:hAnsi="幼圆" w:cs="幼圆" w:hint="eastAsia"/>
          <w:sz w:val="18"/>
          <w:szCs w:val="18"/>
        </w:rPr>
      </w:pPr>
      <w:r>
        <w:rPr>
          <w:rFonts w:ascii="幼圆" w:eastAsia="幼圆" w:hAnsi="幼圆" w:cs="幼圆" w:hint="eastAsia"/>
          <w:sz w:val="18"/>
          <w:szCs w:val="18"/>
        </w:rPr>
        <w:t>（数据来源：UN COMTRADE）</w:t>
      </w:r>
      <w:r>
        <w:rPr>
          <w:rFonts w:ascii="幼圆" w:eastAsia="幼圆" w:hAnsi="幼圆" w:cs="幼圆" w:hint="eastAsia"/>
          <w:sz w:val="18"/>
          <w:szCs w:val="18"/>
          <w:lang w:val="en-US" w:eastAsia="zh-CN"/>
        </w:rPr>
        <w:t xml:space="preserve">   </w:t>
      </w:r>
      <w:r>
        <w:rPr>
          <w:rFonts w:ascii="幼圆" w:eastAsia="幼圆" w:hAnsi="幼圆" w:cs="幼圆" w:hint="eastAsia"/>
          <w:sz w:val="18"/>
          <w:szCs w:val="18"/>
        </w:rPr>
        <w:t>图</w:t>
      </w:r>
      <w:r>
        <w:rPr>
          <w:rFonts w:ascii="幼圆" w:eastAsia="幼圆" w:hAnsi="幼圆" w:cs="幼圆" w:hint="eastAsia"/>
          <w:sz w:val="18"/>
          <w:szCs w:val="18"/>
          <w:lang w:val="en-US" w:eastAsia="zh-CN"/>
        </w:rPr>
        <w:t>3-1</w:t>
      </w:r>
      <w:r>
        <w:rPr>
          <w:rFonts w:ascii="幼圆" w:eastAsia="幼圆" w:hAnsi="幼圆" w:cs="幼圆" w:hint="eastAsia"/>
          <w:sz w:val="18"/>
          <w:szCs w:val="18"/>
          <w:lang w:val="en-US" w:eastAsia="zh-CN"/>
        </w:rPr>
        <w:t>-2</w:t>
      </w:r>
      <w:r>
        <w:rPr>
          <w:rFonts w:ascii="幼圆" w:eastAsia="幼圆" w:hAnsi="幼圆" w:cs="幼圆" w:hint="eastAsia"/>
          <w:sz w:val="18"/>
          <w:szCs w:val="18"/>
          <w:lang w:val="en-US" w:eastAsia="zh-CN"/>
        </w:rPr>
        <w:t xml:space="preserve"> 2011-2015年中国与东盟各国进出口贸易总额图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r>
        <w:rPr>
          <w:rFonts w:ascii="幼圆" w:eastAsia="幼圆" w:hAnsi="幼圆" w:cs="幼圆" w:hint="eastAsia"/>
        </w:rPr>
        <w:t>从</w:t>
      </w:r>
      <w:r>
        <w:rPr>
          <w:rFonts w:ascii="幼圆" w:eastAsia="幼圆" w:hAnsi="幼圆" w:cs="幼圆" w:hint="eastAsia"/>
          <w:lang w:val="en-US" w:eastAsia="zh-CN"/>
        </w:rPr>
        <w:t>以上两张图</w:t>
      </w: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https://d.book118.com/117114064112006043</w:t>
        </w:r>
      </w:hyperlink>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幼圆" w:eastAsia="幼圆" w:hAnsi="幼圆" w:cs="幼圆" w:hint="eastAsia"/>
        </w:rPr>
      </w:pPr>
    </w:p>
    <w:sectPr>
      <w:headerReference w:type="default" r:id="rId21"/>
      <w:footerReference w:type="default" r:id="rId22"/>
      <w:type w:val="nextPage"/>
      <w:pgSz w:w="11906" w:h="16838"/>
      <w:pgMar w:top="1134" w:right="1134" w:bottom="1417" w:left="1134" w:header="851" w:footer="992" w:gutter="567"/>
      <w:pgBorders>
        <w:top w:val="none" w:sz="0" w:space="0" w:color="auto"/>
        <w:left w:val="none" w:sz="0" w:space="0" w:color="auto"/>
        <w:bottom w:val="none" w:sz="0" w:space="0" w:color="auto"/>
        <w:right w:val="none" w:sz="0" w:space="0" w:color="auto"/>
      </w:pgBorders>
      <w:pgNumType w:fmt="decimal" w:start="7"/>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1</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1</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424189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2</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2</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529722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3</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3</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9821221"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5</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5</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078759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5</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5</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458351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6</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6</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77412418"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8</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ascii="宋体" w:eastAsia="宋体" w:hAnsi="宋体" w:cs="宋体" w:hint="eastAsia"/>
                        <w:sz w:val="18"/>
                        <w:szCs w:val="18"/>
                      </w:rPr>
                      <w:t xml:space="preserve">第 </w:t>
                    </w:r>
                    <w:r>
                      <w:rPr>
                        <w:rFonts w:ascii="宋体" w:eastAsia="宋体" w:hAnsi="宋体" w:cs="宋体" w:hint="eastAsia"/>
                        <w:sz w:val="18"/>
                        <w:szCs w:val="18"/>
                      </w:rPr>
                      <w:fldChar w:fldCharType="begin"/>
                    </w:r>
                    <w:r>
                      <w:rPr>
                        <w:rFonts w:ascii="宋体" w:eastAsia="宋体" w:hAnsi="宋体" w:cs="宋体" w:hint="eastAsia"/>
                        <w:sz w:val="18"/>
                        <w:szCs w:val="18"/>
                      </w:rPr>
                      <w:instrText xml:space="preserve"> PAGE  \* MERGEFORMAT </w:instrText>
                    </w:r>
                    <w:r>
                      <w:rPr>
                        <w:rFonts w:ascii="宋体" w:eastAsia="宋体" w:hAnsi="宋体" w:cs="宋体" w:hint="eastAsia"/>
                        <w:sz w:val="18"/>
                        <w:szCs w:val="18"/>
                      </w:rPr>
                      <w:fldChar w:fldCharType="separate"/>
                    </w:r>
                    <w:r>
                      <w:rPr>
                        <w:rFonts w:ascii="宋体" w:eastAsia="宋体" w:hAnsi="宋体" w:cs="宋体" w:hint="eastAsia"/>
                        <w:sz w:val="18"/>
                        <w:szCs w:val="18"/>
                      </w:rPr>
                      <w:t>8</w:t>
                    </w:r>
                    <w:r>
                      <w:rPr>
                        <w:rFonts w:ascii="宋体" w:eastAsia="宋体" w:hAnsi="宋体" w:cs="宋体" w:hint="eastAsia"/>
                        <w:sz w:val="18"/>
                        <w:szCs w:val="18"/>
                      </w:rPr>
                      <w:fldChar w:fldCharType="end"/>
                    </w:r>
                    <w:r>
                      <w:rPr>
                        <w:rFonts w:ascii="宋体" w:eastAsia="宋体" w:hAnsi="宋体" w:cs="宋体" w:hint="eastAsia"/>
                        <w:sz w:val="18"/>
                        <w:szCs w:val="18"/>
                      </w:rPr>
                      <w:t xml:space="preserve"> 页 共 </w:t>
                    </w:r>
                    <w:r>
                      <w:rPr>
                        <w:rFonts w:ascii="宋体" w:hAnsi="宋体" w:cs="宋体" w:hint="eastAsia"/>
                        <w:sz w:val="18"/>
                        <w:szCs w:val="18"/>
                        <w:lang w:val="en-US" w:eastAsia="zh-CN"/>
                      </w:rPr>
                      <w:t>28</w:t>
                    </w:r>
                    <w: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573F6"/>
    <w:rsid w:val="00056688"/>
    <w:rsid w:val="00082D64"/>
    <w:rsid w:val="00103C66"/>
    <w:rsid w:val="0014681D"/>
    <w:rsid w:val="00153564"/>
    <w:rsid w:val="001772F9"/>
    <w:rsid w:val="001D7166"/>
    <w:rsid w:val="001E10D4"/>
    <w:rsid w:val="001E5580"/>
    <w:rsid w:val="00207B07"/>
    <w:rsid w:val="00213A53"/>
    <w:rsid w:val="00224C82"/>
    <w:rsid w:val="00253F17"/>
    <w:rsid w:val="00266A0D"/>
    <w:rsid w:val="002E7EEC"/>
    <w:rsid w:val="003211BD"/>
    <w:rsid w:val="003A2D57"/>
    <w:rsid w:val="003B75D1"/>
    <w:rsid w:val="003C371A"/>
    <w:rsid w:val="003D007A"/>
    <w:rsid w:val="003E4834"/>
    <w:rsid w:val="00412168"/>
    <w:rsid w:val="004156AB"/>
    <w:rsid w:val="00490AB5"/>
    <w:rsid w:val="004956BD"/>
    <w:rsid w:val="004A2DFE"/>
    <w:rsid w:val="00506895"/>
    <w:rsid w:val="00581BE3"/>
    <w:rsid w:val="00585AED"/>
    <w:rsid w:val="0059542F"/>
    <w:rsid w:val="005A6B53"/>
    <w:rsid w:val="005F277B"/>
    <w:rsid w:val="00602EC2"/>
    <w:rsid w:val="00627BCD"/>
    <w:rsid w:val="006B3387"/>
    <w:rsid w:val="006C3828"/>
    <w:rsid w:val="006C7C23"/>
    <w:rsid w:val="006F6CCF"/>
    <w:rsid w:val="0070791E"/>
    <w:rsid w:val="007232AB"/>
    <w:rsid w:val="00737889"/>
    <w:rsid w:val="00767D93"/>
    <w:rsid w:val="0077092D"/>
    <w:rsid w:val="007A34C3"/>
    <w:rsid w:val="007C657A"/>
    <w:rsid w:val="007D3F27"/>
    <w:rsid w:val="007E657D"/>
    <w:rsid w:val="0081423D"/>
    <w:rsid w:val="0081786C"/>
    <w:rsid w:val="00892529"/>
    <w:rsid w:val="008A3058"/>
    <w:rsid w:val="008B2A89"/>
    <w:rsid w:val="008D42C8"/>
    <w:rsid w:val="00920CD1"/>
    <w:rsid w:val="0098773D"/>
    <w:rsid w:val="009E2CAD"/>
    <w:rsid w:val="00A17D85"/>
    <w:rsid w:val="00A25BF7"/>
    <w:rsid w:val="00A3271B"/>
    <w:rsid w:val="00A37B07"/>
    <w:rsid w:val="00A513BE"/>
    <w:rsid w:val="00A6332B"/>
    <w:rsid w:val="00A74064"/>
    <w:rsid w:val="00A7444D"/>
    <w:rsid w:val="00AA2735"/>
    <w:rsid w:val="00AB320B"/>
    <w:rsid w:val="00B1165E"/>
    <w:rsid w:val="00B332BE"/>
    <w:rsid w:val="00B432D8"/>
    <w:rsid w:val="00B512C2"/>
    <w:rsid w:val="00B71F77"/>
    <w:rsid w:val="00B86C3A"/>
    <w:rsid w:val="00BB5905"/>
    <w:rsid w:val="00C11845"/>
    <w:rsid w:val="00C15849"/>
    <w:rsid w:val="00C25B2D"/>
    <w:rsid w:val="00C40A7C"/>
    <w:rsid w:val="00C4548B"/>
    <w:rsid w:val="00C57999"/>
    <w:rsid w:val="00C61D11"/>
    <w:rsid w:val="00C638FF"/>
    <w:rsid w:val="00C671CC"/>
    <w:rsid w:val="00C9138F"/>
    <w:rsid w:val="00C96F8D"/>
    <w:rsid w:val="00CB64E5"/>
    <w:rsid w:val="00CE16D5"/>
    <w:rsid w:val="00CF52E7"/>
    <w:rsid w:val="00D0651E"/>
    <w:rsid w:val="00D26D69"/>
    <w:rsid w:val="00D3451C"/>
    <w:rsid w:val="00D74FB2"/>
    <w:rsid w:val="00D97AD0"/>
    <w:rsid w:val="00DA2781"/>
    <w:rsid w:val="00DA79D5"/>
    <w:rsid w:val="00DB5B1F"/>
    <w:rsid w:val="00DC6C4A"/>
    <w:rsid w:val="00DD5120"/>
    <w:rsid w:val="00DE46C3"/>
    <w:rsid w:val="00DE739F"/>
    <w:rsid w:val="00DF4287"/>
    <w:rsid w:val="00E537F7"/>
    <w:rsid w:val="00E5564E"/>
    <w:rsid w:val="00E561D0"/>
    <w:rsid w:val="00E60F17"/>
    <w:rsid w:val="00E66C9E"/>
    <w:rsid w:val="00E67F27"/>
    <w:rsid w:val="00E96AAE"/>
    <w:rsid w:val="00EA35F0"/>
    <w:rsid w:val="00ED12F0"/>
    <w:rsid w:val="00F5473E"/>
    <w:rsid w:val="00F72690"/>
    <w:rsid w:val="00F8167B"/>
    <w:rsid w:val="00FC049A"/>
    <w:rsid w:val="00FD2568"/>
    <w:rsid w:val="010343A8"/>
    <w:rsid w:val="010345D9"/>
    <w:rsid w:val="01041B69"/>
    <w:rsid w:val="01064C62"/>
    <w:rsid w:val="01092966"/>
    <w:rsid w:val="010972CF"/>
    <w:rsid w:val="010B6CD1"/>
    <w:rsid w:val="010C030C"/>
    <w:rsid w:val="010D6FBB"/>
    <w:rsid w:val="010D71D1"/>
    <w:rsid w:val="0111447C"/>
    <w:rsid w:val="01181CD3"/>
    <w:rsid w:val="011870D9"/>
    <w:rsid w:val="01191D5C"/>
    <w:rsid w:val="01192081"/>
    <w:rsid w:val="011921F7"/>
    <w:rsid w:val="01194A6C"/>
    <w:rsid w:val="011B2B69"/>
    <w:rsid w:val="011E1FFF"/>
    <w:rsid w:val="011E39CC"/>
    <w:rsid w:val="011F5998"/>
    <w:rsid w:val="0121151E"/>
    <w:rsid w:val="01216D8C"/>
    <w:rsid w:val="01232FBA"/>
    <w:rsid w:val="012337B7"/>
    <w:rsid w:val="0125110B"/>
    <w:rsid w:val="01253B38"/>
    <w:rsid w:val="012603AF"/>
    <w:rsid w:val="01265D7F"/>
    <w:rsid w:val="012830B3"/>
    <w:rsid w:val="012D5A0B"/>
    <w:rsid w:val="012E4DFE"/>
    <w:rsid w:val="012F1A79"/>
    <w:rsid w:val="01320E56"/>
    <w:rsid w:val="01325B5E"/>
    <w:rsid w:val="01387662"/>
    <w:rsid w:val="013E68A1"/>
    <w:rsid w:val="01414288"/>
    <w:rsid w:val="01416BE4"/>
    <w:rsid w:val="01420125"/>
    <w:rsid w:val="014707FD"/>
    <w:rsid w:val="01476B6F"/>
    <w:rsid w:val="01483941"/>
    <w:rsid w:val="01496D5E"/>
    <w:rsid w:val="014C3E28"/>
    <w:rsid w:val="014D7582"/>
    <w:rsid w:val="014E41FF"/>
    <w:rsid w:val="014F59D4"/>
    <w:rsid w:val="015329EE"/>
    <w:rsid w:val="015574CD"/>
    <w:rsid w:val="0156277F"/>
    <w:rsid w:val="015E4F05"/>
    <w:rsid w:val="01604232"/>
    <w:rsid w:val="01612E82"/>
    <w:rsid w:val="01616BE8"/>
    <w:rsid w:val="016468F5"/>
    <w:rsid w:val="01667EAF"/>
    <w:rsid w:val="01680135"/>
    <w:rsid w:val="01683C9E"/>
    <w:rsid w:val="016969DE"/>
    <w:rsid w:val="016B1010"/>
    <w:rsid w:val="016B6250"/>
    <w:rsid w:val="016C14C3"/>
    <w:rsid w:val="01725B2F"/>
    <w:rsid w:val="01757E00"/>
    <w:rsid w:val="01771256"/>
    <w:rsid w:val="017E22B6"/>
    <w:rsid w:val="01822367"/>
    <w:rsid w:val="0182482A"/>
    <w:rsid w:val="01826B1C"/>
    <w:rsid w:val="01831E23"/>
    <w:rsid w:val="01855E2F"/>
    <w:rsid w:val="01885B05"/>
    <w:rsid w:val="018B0E7D"/>
    <w:rsid w:val="018B2608"/>
    <w:rsid w:val="018D7EF2"/>
    <w:rsid w:val="018F6171"/>
    <w:rsid w:val="0192519C"/>
    <w:rsid w:val="01943184"/>
    <w:rsid w:val="01975791"/>
    <w:rsid w:val="01983C44"/>
    <w:rsid w:val="01984408"/>
    <w:rsid w:val="019A7631"/>
    <w:rsid w:val="019B01BE"/>
    <w:rsid w:val="019F615C"/>
    <w:rsid w:val="01A226BA"/>
    <w:rsid w:val="01A44A5A"/>
    <w:rsid w:val="01A535E7"/>
    <w:rsid w:val="01A66C9A"/>
    <w:rsid w:val="01A710E0"/>
    <w:rsid w:val="01A83A78"/>
    <w:rsid w:val="01A87893"/>
    <w:rsid w:val="01AA4627"/>
    <w:rsid w:val="01AB23AB"/>
    <w:rsid w:val="01AC5EBF"/>
    <w:rsid w:val="01AF0996"/>
    <w:rsid w:val="01AF7F67"/>
    <w:rsid w:val="01B047C5"/>
    <w:rsid w:val="01B17E25"/>
    <w:rsid w:val="01B401E7"/>
    <w:rsid w:val="01B62F2A"/>
    <w:rsid w:val="01B65B85"/>
    <w:rsid w:val="01B67E05"/>
    <w:rsid w:val="01B702A8"/>
    <w:rsid w:val="01BA33C1"/>
    <w:rsid w:val="01BD2772"/>
    <w:rsid w:val="01BD7CA1"/>
    <w:rsid w:val="01BE53C1"/>
    <w:rsid w:val="01BF733D"/>
    <w:rsid w:val="01C46290"/>
    <w:rsid w:val="01C66334"/>
    <w:rsid w:val="01C73272"/>
    <w:rsid w:val="01C86222"/>
    <w:rsid w:val="01CD62EE"/>
    <w:rsid w:val="01CE7CE0"/>
    <w:rsid w:val="01D351A0"/>
    <w:rsid w:val="01D56225"/>
    <w:rsid w:val="01D90A11"/>
    <w:rsid w:val="01DB0F4F"/>
    <w:rsid w:val="01DC77E2"/>
    <w:rsid w:val="01E42696"/>
    <w:rsid w:val="01E755CA"/>
    <w:rsid w:val="01E95F66"/>
    <w:rsid w:val="01EA4494"/>
    <w:rsid w:val="01EB7A7F"/>
    <w:rsid w:val="01ED3730"/>
    <w:rsid w:val="01ED5ADE"/>
    <w:rsid w:val="01F32B9C"/>
    <w:rsid w:val="01F901B2"/>
    <w:rsid w:val="01FB3A07"/>
    <w:rsid w:val="01FD3B6A"/>
    <w:rsid w:val="0200701A"/>
    <w:rsid w:val="02031EB7"/>
    <w:rsid w:val="02035D84"/>
    <w:rsid w:val="02053259"/>
    <w:rsid w:val="020854FA"/>
    <w:rsid w:val="020B1670"/>
    <w:rsid w:val="021343B2"/>
    <w:rsid w:val="0213749A"/>
    <w:rsid w:val="02187C54"/>
    <w:rsid w:val="021E21DA"/>
    <w:rsid w:val="021E2570"/>
    <w:rsid w:val="021F1A7C"/>
    <w:rsid w:val="021F760C"/>
    <w:rsid w:val="02205C19"/>
    <w:rsid w:val="02222725"/>
    <w:rsid w:val="02247E62"/>
    <w:rsid w:val="02270DA0"/>
    <w:rsid w:val="0227178F"/>
    <w:rsid w:val="022853DD"/>
    <w:rsid w:val="022A1BC4"/>
    <w:rsid w:val="022B3F35"/>
    <w:rsid w:val="022E340B"/>
    <w:rsid w:val="022E452B"/>
    <w:rsid w:val="022E461A"/>
    <w:rsid w:val="022F31E6"/>
    <w:rsid w:val="0231192E"/>
    <w:rsid w:val="02327658"/>
    <w:rsid w:val="02337102"/>
    <w:rsid w:val="023B6FFB"/>
    <w:rsid w:val="023D41BC"/>
    <w:rsid w:val="023E0A7A"/>
    <w:rsid w:val="023E34EF"/>
    <w:rsid w:val="023E45E6"/>
    <w:rsid w:val="023F5175"/>
    <w:rsid w:val="02474A14"/>
    <w:rsid w:val="02481B57"/>
    <w:rsid w:val="02486A13"/>
    <w:rsid w:val="02491B36"/>
    <w:rsid w:val="02515ED1"/>
    <w:rsid w:val="02526491"/>
    <w:rsid w:val="0252674A"/>
    <w:rsid w:val="02541635"/>
    <w:rsid w:val="02576D80"/>
    <w:rsid w:val="025D0B90"/>
    <w:rsid w:val="025E78A8"/>
    <w:rsid w:val="02616CC7"/>
    <w:rsid w:val="026320F3"/>
    <w:rsid w:val="02633530"/>
    <w:rsid w:val="02640918"/>
    <w:rsid w:val="026440BF"/>
    <w:rsid w:val="026B4665"/>
    <w:rsid w:val="026C75BE"/>
    <w:rsid w:val="026D0E62"/>
    <w:rsid w:val="02702044"/>
    <w:rsid w:val="02705702"/>
    <w:rsid w:val="02734967"/>
    <w:rsid w:val="02763089"/>
    <w:rsid w:val="02795118"/>
    <w:rsid w:val="027B53F8"/>
    <w:rsid w:val="027C29F6"/>
    <w:rsid w:val="028004EA"/>
    <w:rsid w:val="02825D57"/>
    <w:rsid w:val="02836169"/>
    <w:rsid w:val="02847A74"/>
    <w:rsid w:val="028730E7"/>
    <w:rsid w:val="02884AF5"/>
    <w:rsid w:val="02885A04"/>
    <w:rsid w:val="02907D8A"/>
    <w:rsid w:val="0292273E"/>
    <w:rsid w:val="0294501D"/>
    <w:rsid w:val="02954EB5"/>
    <w:rsid w:val="02983396"/>
    <w:rsid w:val="029A31E0"/>
    <w:rsid w:val="029A41BF"/>
    <w:rsid w:val="029A701D"/>
    <w:rsid w:val="029D45FB"/>
    <w:rsid w:val="029D4B16"/>
    <w:rsid w:val="02A30C42"/>
    <w:rsid w:val="02A452CB"/>
    <w:rsid w:val="02A85163"/>
    <w:rsid w:val="02A91972"/>
    <w:rsid w:val="02A96AC7"/>
    <w:rsid w:val="02AB2F8F"/>
    <w:rsid w:val="02AC61CE"/>
    <w:rsid w:val="02AF3C1D"/>
    <w:rsid w:val="02B02B39"/>
    <w:rsid w:val="02B56FD6"/>
    <w:rsid w:val="02B70D65"/>
    <w:rsid w:val="02B756EC"/>
    <w:rsid w:val="02B76D10"/>
    <w:rsid w:val="02BA3738"/>
    <w:rsid w:val="02BC0C7A"/>
    <w:rsid w:val="02BE2137"/>
    <w:rsid w:val="02BE71B6"/>
    <w:rsid w:val="02C016C1"/>
    <w:rsid w:val="02C17206"/>
    <w:rsid w:val="02C40725"/>
    <w:rsid w:val="02C81097"/>
    <w:rsid w:val="02C81A5B"/>
    <w:rsid w:val="02C85BA1"/>
    <w:rsid w:val="02D049F0"/>
    <w:rsid w:val="02D21B1E"/>
    <w:rsid w:val="02D253A9"/>
    <w:rsid w:val="02D310E0"/>
    <w:rsid w:val="02D45F78"/>
    <w:rsid w:val="02D51339"/>
    <w:rsid w:val="02D72E1D"/>
    <w:rsid w:val="02DA120E"/>
    <w:rsid w:val="02DD1C8C"/>
    <w:rsid w:val="02DD2DC0"/>
    <w:rsid w:val="02DD394B"/>
    <w:rsid w:val="02E11245"/>
    <w:rsid w:val="02E33289"/>
    <w:rsid w:val="02E4136B"/>
    <w:rsid w:val="02EA3807"/>
    <w:rsid w:val="02EB64BB"/>
    <w:rsid w:val="02EC5D26"/>
    <w:rsid w:val="02ED4868"/>
    <w:rsid w:val="02F066CA"/>
    <w:rsid w:val="02F14534"/>
    <w:rsid w:val="02F31179"/>
    <w:rsid w:val="02F5497C"/>
    <w:rsid w:val="02F55F93"/>
    <w:rsid w:val="02F726D7"/>
    <w:rsid w:val="02F9528D"/>
    <w:rsid w:val="02FB3C7C"/>
    <w:rsid w:val="02FC3D54"/>
    <w:rsid w:val="02FF20C9"/>
    <w:rsid w:val="03015F88"/>
    <w:rsid w:val="0303426B"/>
    <w:rsid w:val="03036626"/>
    <w:rsid w:val="03073916"/>
    <w:rsid w:val="03083D8E"/>
    <w:rsid w:val="030948F1"/>
    <w:rsid w:val="030A7002"/>
    <w:rsid w:val="030D03F9"/>
    <w:rsid w:val="030D4750"/>
    <w:rsid w:val="031129FE"/>
    <w:rsid w:val="03114A1A"/>
    <w:rsid w:val="03134DD6"/>
    <w:rsid w:val="03160C9D"/>
    <w:rsid w:val="03162F85"/>
    <w:rsid w:val="031712F3"/>
    <w:rsid w:val="0317186A"/>
    <w:rsid w:val="03196049"/>
    <w:rsid w:val="0321027B"/>
    <w:rsid w:val="0323497F"/>
    <w:rsid w:val="032760E0"/>
    <w:rsid w:val="032A286A"/>
    <w:rsid w:val="032C729B"/>
    <w:rsid w:val="0331785E"/>
    <w:rsid w:val="03337AB9"/>
    <w:rsid w:val="03383B0C"/>
    <w:rsid w:val="033977C6"/>
    <w:rsid w:val="033B6546"/>
    <w:rsid w:val="03403AC6"/>
    <w:rsid w:val="03414D63"/>
    <w:rsid w:val="03431E16"/>
    <w:rsid w:val="034324D1"/>
    <w:rsid w:val="03440602"/>
    <w:rsid w:val="03453EEB"/>
    <w:rsid w:val="03472869"/>
    <w:rsid w:val="03474DA0"/>
    <w:rsid w:val="034932E7"/>
    <w:rsid w:val="034F12B8"/>
    <w:rsid w:val="034F2BE5"/>
    <w:rsid w:val="0353265B"/>
    <w:rsid w:val="035368C5"/>
    <w:rsid w:val="03542B7C"/>
    <w:rsid w:val="0356643B"/>
    <w:rsid w:val="03573F27"/>
    <w:rsid w:val="0357684C"/>
    <w:rsid w:val="03577879"/>
    <w:rsid w:val="035861F3"/>
    <w:rsid w:val="035A30D4"/>
    <w:rsid w:val="035C3496"/>
    <w:rsid w:val="035C4A08"/>
    <w:rsid w:val="035D4F60"/>
    <w:rsid w:val="035E04B3"/>
    <w:rsid w:val="03607DA7"/>
    <w:rsid w:val="036506DD"/>
    <w:rsid w:val="03653EF4"/>
    <w:rsid w:val="03676364"/>
    <w:rsid w:val="03684A6B"/>
    <w:rsid w:val="0369289B"/>
    <w:rsid w:val="036B3CDD"/>
    <w:rsid w:val="036D0BE7"/>
    <w:rsid w:val="036F19C5"/>
    <w:rsid w:val="036F6EBE"/>
    <w:rsid w:val="03702987"/>
    <w:rsid w:val="03710A28"/>
    <w:rsid w:val="03721668"/>
    <w:rsid w:val="03733A30"/>
    <w:rsid w:val="03776370"/>
    <w:rsid w:val="03793CEC"/>
    <w:rsid w:val="037A228A"/>
    <w:rsid w:val="037A4259"/>
    <w:rsid w:val="037B273D"/>
    <w:rsid w:val="037B2922"/>
    <w:rsid w:val="037D585A"/>
    <w:rsid w:val="037F3EFA"/>
    <w:rsid w:val="0381509A"/>
    <w:rsid w:val="03817DC8"/>
    <w:rsid w:val="03817FA4"/>
    <w:rsid w:val="03856284"/>
    <w:rsid w:val="038A4781"/>
    <w:rsid w:val="039003A6"/>
    <w:rsid w:val="039041F1"/>
    <w:rsid w:val="03927513"/>
    <w:rsid w:val="03956577"/>
    <w:rsid w:val="03980C08"/>
    <w:rsid w:val="03982EB4"/>
    <w:rsid w:val="039B13D6"/>
    <w:rsid w:val="03A01DBA"/>
    <w:rsid w:val="03A03D6A"/>
    <w:rsid w:val="03A14D76"/>
    <w:rsid w:val="03A6553E"/>
    <w:rsid w:val="03A7040F"/>
    <w:rsid w:val="03A95C23"/>
    <w:rsid w:val="03AB1C2D"/>
    <w:rsid w:val="03AB7E0A"/>
    <w:rsid w:val="03AC3751"/>
    <w:rsid w:val="03AF599A"/>
    <w:rsid w:val="03B35BDC"/>
    <w:rsid w:val="03B35C23"/>
    <w:rsid w:val="03BA45EE"/>
    <w:rsid w:val="03BA5069"/>
    <w:rsid w:val="03BC3C0B"/>
    <w:rsid w:val="03BC4D1C"/>
    <w:rsid w:val="03BE3A1B"/>
    <w:rsid w:val="03C144C8"/>
    <w:rsid w:val="03C158CC"/>
    <w:rsid w:val="03C2145F"/>
    <w:rsid w:val="03C4783B"/>
    <w:rsid w:val="03C81033"/>
    <w:rsid w:val="03CC2CF5"/>
    <w:rsid w:val="03CF0BFD"/>
    <w:rsid w:val="03D05740"/>
    <w:rsid w:val="03D46D8B"/>
    <w:rsid w:val="03D507A8"/>
    <w:rsid w:val="03D55388"/>
    <w:rsid w:val="03D56C3D"/>
    <w:rsid w:val="03D819B7"/>
    <w:rsid w:val="03D83598"/>
    <w:rsid w:val="03D919A4"/>
    <w:rsid w:val="03DA3F62"/>
    <w:rsid w:val="03DA5FF0"/>
    <w:rsid w:val="03DB129B"/>
    <w:rsid w:val="03DB30F6"/>
    <w:rsid w:val="03E02A58"/>
    <w:rsid w:val="03E070D6"/>
    <w:rsid w:val="03E666B6"/>
    <w:rsid w:val="03E90CC7"/>
    <w:rsid w:val="03EA2483"/>
    <w:rsid w:val="03EB72D6"/>
    <w:rsid w:val="03F15355"/>
    <w:rsid w:val="03F53FB3"/>
    <w:rsid w:val="03F63888"/>
    <w:rsid w:val="03FB11A6"/>
    <w:rsid w:val="03FC1F85"/>
    <w:rsid w:val="03FC6791"/>
    <w:rsid w:val="03FF31BD"/>
    <w:rsid w:val="03FF383F"/>
    <w:rsid w:val="040104FE"/>
    <w:rsid w:val="040228D3"/>
    <w:rsid w:val="04077C90"/>
    <w:rsid w:val="041238FC"/>
    <w:rsid w:val="0419360D"/>
    <w:rsid w:val="041A2E87"/>
    <w:rsid w:val="041C56C1"/>
    <w:rsid w:val="041C5E77"/>
    <w:rsid w:val="041D5844"/>
    <w:rsid w:val="04211964"/>
    <w:rsid w:val="04213ED3"/>
    <w:rsid w:val="0423390A"/>
    <w:rsid w:val="042B220C"/>
    <w:rsid w:val="042E61ED"/>
    <w:rsid w:val="043463BE"/>
    <w:rsid w:val="043A6F06"/>
    <w:rsid w:val="043C7BC7"/>
    <w:rsid w:val="04434A50"/>
    <w:rsid w:val="04456623"/>
    <w:rsid w:val="04460530"/>
    <w:rsid w:val="044655FB"/>
    <w:rsid w:val="0446585B"/>
    <w:rsid w:val="04467E07"/>
    <w:rsid w:val="04487CA7"/>
    <w:rsid w:val="044B191B"/>
    <w:rsid w:val="044D322C"/>
    <w:rsid w:val="044F6083"/>
    <w:rsid w:val="04516888"/>
    <w:rsid w:val="0453124F"/>
    <w:rsid w:val="045C3712"/>
    <w:rsid w:val="045D04FC"/>
    <w:rsid w:val="045F2ED4"/>
    <w:rsid w:val="04636116"/>
    <w:rsid w:val="04650E02"/>
    <w:rsid w:val="0467720F"/>
    <w:rsid w:val="04680BC7"/>
    <w:rsid w:val="04683437"/>
    <w:rsid w:val="04734D0B"/>
    <w:rsid w:val="0474020E"/>
    <w:rsid w:val="04760656"/>
    <w:rsid w:val="047813D2"/>
    <w:rsid w:val="047B2206"/>
    <w:rsid w:val="047D7B39"/>
    <w:rsid w:val="047E51CA"/>
    <w:rsid w:val="048240DF"/>
    <w:rsid w:val="04863E02"/>
    <w:rsid w:val="04897570"/>
    <w:rsid w:val="048A5E4A"/>
    <w:rsid w:val="048B0C37"/>
    <w:rsid w:val="048D7C46"/>
    <w:rsid w:val="048F122F"/>
    <w:rsid w:val="048F1A7B"/>
    <w:rsid w:val="04905102"/>
    <w:rsid w:val="0491192A"/>
    <w:rsid w:val="049B44C4"/>
    <w:rsid w:val="049D50B9"/>
    <w:rsid w:val="049F71D1"/>
    <w:rsid w:val="04A0341B"/>
    <w:rsid w:val="04A2545F"/>
    <w:rsid w:val="04A30EC6"/>
    <w:rsid w:val="04A42FD9"/>
    <w:rsid w:val="04A81C5E"/>
    <w:rsid w:val="04B10295"/>
    <w:rsid w:val="04B9407E"/>
    <w:rsid w:val="04BA3C14"/>
    <w:rsid w:val="04BB27FD"/>
    <w:rsid w:val="04BC2579"/>
    <w:rsid w:val="04C70CF0"/>
    <w:rsid w:val="04C867CE"/>
    <w:rsid w:val="04C92B1E"/>
    <w:rsid w:val="04C95AD4"/>
    <w:rsid w:val="04CD373E"/>
    <w:rsid w:val="04D30D4F"/>
    <w:rsid w:val="04D3333B"/>
    <w:rsid w:val="04D7258E"/>
    <w:rsid w:val="04D74E40"/>
    <w:rsid w:val="04D864E9"/>
    <w:rsid w:val="04DB5DD5"/>
    <w:rsid w:val="04DC645E"/>
    <w:rsid w:val="04DF09C5"/>
    <w:rsid w:val="04DF748E"/>
    <w:rsid w:val="04E24071"/>
    <w:rsid w:val="04E51E7C"/>
    <w:rsid w:val="04E54A30"/>
    <w:rsid w:val="04E6374C"/>
    <w:rsid w:val="04E72B26"/>
    <w:rsid w:val="04EA19A0"/>
    <w:rsid w:val="04EB1AD5"/>
    <w:rsid w:val="04EE24EA"/>
    <w:rsid w:val="04EE7683"/>
    <w:rsid w:val="04F05106"/>
    <w:rsid w:val="04F14069"/>
    <w:rsid w:val="04F47707"/>
    <w:rsid w:val="04F739C1"/>
    <w:rsid w:val="04F74CAC"/>
    <w:rsid w:val="04FA125F"/>
    <w:rsid w:val="04FC4BCB"/>
    <w:rsid w:val="04FF10C2"/>
    <w:rsid w:val="04FF2AAD"/>
    <w:rsid w:val="05022427"/>
    <w:rsid w:val="05037E21"/>
    <w:rsid w:val="05050ACE"/>
    <w:rsid w:val="05071521"/>
    <w:rsid w:val="05081AC6"/>
    <w:rsid w:val="050933BC"/>
    <w:rsid w:val="05100662"/>
    <w:rsid w:val="05103D03"/>
    <w:rsid w:val="05116959"/>
    <w:rsid w:val="0512113C"/>
    <w:rsid w:val="051425F4"/>
    <w:rsid w:val="051C05E5"/>
    <w:rsid w:val="051C0C59"/>
    <w:rsid w:val="051C7A21"/>
    <w:rsid w:val="051D29EB"/>
    <w:rsid w:val="051D5053"/>
    <w:rsid w:val="051F362C"/>
    <w:rsid w:val="05200E77"/>
    <w:rsid w:val="0520292C"/>
    <w:rsid w:val="052051B9"/>
    <w:rsid w:val="05232725"/>
    <w:rsid w:val="05243C0F"/>
    <w:rsid w:val="052A73BA"/>
    <w:rsid w:val="052F42C6"/>
    <w:rsid w:val="05351DB2"/>
    <w:rsid w:val="053526E0"/>
    <w:rsid w:val="05354588"/>
    <w:rsid w:val="05370CF9"/>
    <w:rsid w:val="05371A55"/>
    <w:rsid w:val="053C4085"/>
    <w:rsid w:val="053F7885"/>
    <w:rsid w:val="054264BA"/>
    <w:rsid w:val="05451F8C"/>
    <w:rsid w:val="05496F61"/>
    <w:rsid w:val="054A71E1"/>
    <w:rsid w:val="054B483A"/>
    <w:rsid w:val="054C7145"/>
    <w:rsid w:val="054F083A"/>
    <w:rsid w:val="054F7908"/>
    <w:rsid w:val="055110EE"/>
    <w:rsid w:val="05547D77"/>
    <w:rsid w:val="05563EB1"/>
    <w:rsid w:val="05571C50"/>
    <w:rsid w:val="05595B86"/>
    <w:rsid w:val="055B313E"/>
    <w:rsid w:val="055C354E"/>
    <w:rsid w:val="055D25D3"/>
    <w:rsid w:val="0565482D"/>
    <w:rsid w:val="05662DFE"/>
    <w:rsid w:val="05666B1B"/>
    <w:rsid w:val="05695C95"/>
    <w:rsid w:val="056A2E75"/>
    <w:rsid w:val="056B4478"/>
    <w:rsid w:val="057042FE"/>
    <w:rsid w:val="05742D0C"/>
    <w:rsid w:val="057521F1"/>
    <w:rsid w:val="057561DB"/>
    <w:rsid w:val="057A4C8F"/>
    <w:rsid w:val="057A7D78"/>
    <w:rsid w:val="057B5487"/>
    <w:rsid w:val="057D16BE"/>
    <w:rsid w:val="057E3DF0"/>
    <w:rsid w:val="058306EE"/>
    <w:rsid w:val="0585762E"/>
    <w:rsid w:val="058678DB"/>
    <w:rsid w:val="058D3EC8"/>
    <w:rsid w:val="058E2D1E"/>
    <w:rsid w:val="059200EF"/>
    <w:rsid w:val="05921604"/>
    <w:rsid w:val="05922FC8"/>
    <w:rsid w:val="059407F4"/>
    <w:rsid w:val="05960016"/>
    <w:rsid w:val="05987A21"/>
    <w:rsid w:val="059A5199"/>
    <w:rsid w:val="05A00199"/>
    <w:rsid w:val="05A134F5"/>
    <w:rsid w:val="05A44623"/>
    <w:rsid w:val="05A77EC7"/>
    <w:rsid w:val="05A9415F"/>
    <w:rsid w:val="05AA2F64"/>
    <w:rsid w:val="05AB113C"/>
    <w:rsid w:val="05AC0BCF"/>
    <w:rsid w:val="05AE4C7A"/>
    <w:rsid w:val="05B0483C"/>
    <w:rsid w:val="05B14A38"/>
    <w:rsid w:val="05B57909"/>
    <w:rsid w:val="05B844A8"/>
    <w:rsid w:val="05C446D8"/>
    <w:rsid w:val="05C70DEE"/>
    <w:rsid w:val="05C85770"/>
    <w:rsid w:val="05CA130F"/>
    <w:rsid w:val="05CB5827"/>
    <w:rsid w:val="05CC463D"/>
    <w:rsid w:val="05CD4A7F"/>
    <w:rsid w:val="05D40FAD"/>
    <w:rsid w:val="05D92AE5"/>
    <w:rsid w:val="05DB58DC"/>
    <w:rsid w:val="05E256E5"/>
    <w:rsid w:val="05E43AB8"/>
    <w:rsid w:val="05E47E6C"/>
    <w:rsid w:val="05E525E0"/>
    <w:rsid w:val="05E72CB7"/>
    <w:rsid w:val="05E8289E"/>
    <w:rsid w:val="05EA3311"/>
    <w:rsid w:val="05EA520C"/>
    <w:rsid w:val="05EB671C"/>
    <w:rsid w:val="05ED22BE"/>
    <w:rsid w:val="05EE40CE"/>
    <w:rsid w:val="05EF4201"/>
    <w:rsid w:val="05F377BD"/>
    <w:rsid w:val="05F90C78"/>
    <w:rsid w:val="05F94A9B"/>
    <w:rsid w:val="05FA00E7"/>
    <w:rsid w:val="05FB15B7"/>
    <w:rsid w:val="05FD04CE"/>
    <w:rsid w:val="05FD2A9C"/>
    <w:rsid w:val="05FE7BBD"/>
    <w:rsid w:val="060026F2"/>
    <w:rsid w:val="0605691E"/>
    <w:rsid w:val="06074435"/>
    <w:rsid w:val="060806E8"/>
    <w:rsid w:val="0609612C"/>
    <w:rsid w:val="06097436"/>
    <w:rsid w:val="060A6921"/>
    <w:rsid w:val="060B4A92"/>
    <w:rsid w:val="060C446F"/>
    <w:rsid w:val="060D1603"/>
    <w:rsid w:val="060D4044"/>
    <w:rsid w:val="061007C5"/>
    <w:rsid w:val="0610644F"/>
    <w:rsid w:val="06117FFE"/>
    <w:rsid w:val="0612629B"/>
    <w:rsid w:val="06157DC1"/>
    <w:rsid w:val="06191BAC"/>
    <w:rsid w:val="061B6DD1"/>
    <w:rsid w:val="061D4F29"/>
    <w:rsid w:val="061E6B8C"/>
    <w:rsid w:val="061F06A2"/>
    <w:rsid w:val="06203D86"/>
    <w:rsid w:val="0629337D"/>
    <w:rsid w:val="062A2427"/>
    <w:rsid w:val="062B6DFD"/>
    <w:rsid w:val="062E6694"/>
    <w:rsid w:val="06333D43"/>
    <w:rsid w:val="06341A85"/>
    <w:rsid w:val="06353A9E"/>
    <w:rsid w:val="063577BC"/>
    <w:rsid w:val="06362E55"/>
    <w:rsid w:val="06372DC9"/>
    <w:rsid w:val="063B51A8"/>
    <w:rsid w:val="063C11AE"/>
    <w:rsid w:val="063C6324"/>
    <w:rsid w:val="063E4E64"/>
    <w:rsid w:val="06426604"/>
    <w:rsid w:val="0643716E"/>
    <w:rsid w:val="06442AEE"/>
    <w:rsid w:val="06464B8B"/>
    <w:rsid w:val="064A4AE4"/>
    <w:rsid w:val="064C2501"/>
    <w:rsid w:val="064C7B9E"/>
    <w:rsid w:val="064D16B7"/>
    <w:rsid w:val="064F788E"/>
    <w:rsid w:val="06520D4F"/>
    <w:rsid w:val="06532FE6"/>
    <w:rsid w:val="06540C43"/>
    <w:rsid w:val="065A10B6"/>
    <w:rsid w:val="065D10A1"/>
    <w:rsid w:val="065F052A"/>
    <w:rsid w:val="066032C5"/>
    <w:rsid w:val="066220D3"/>
    <w:rsid w:val="06690470"/>
    <w:rsid w:val="0669572A"/>
    <w:rsid w:val="066965A2"/>
    <w:rsid w:val="066B3708"/>
    <w:rsid w:val="066C5A72"/>
    <w:rsid w:val="066E26DD"/>
    <w:rsid w:val="066F3B0F"/>
    <w:rsid w:val="06727ADF"/>
    <w:rsid w:val="0674732F"/>
    <w:rsid w:val="06780276"/>
    <w:rsid w:val="067C47EA"/>
    <w:rsid w:val="06873C22"/>
    <w:rsid w:val="068B21E6"/>
    <w:rsid w:val="068D3635"/>
    <w:rsid w:val="06923F94"/>
    <w:rsid w:val="06931146"/>
    <w:rsid w:val="06942B17"/>
    <w:rsid w:val="06964FE1"/>
    <w:rsid w:val="06992DF2"/>
    <w:rsid w:val="06995D30"/>
    <w:rsid w:val="069B49CF"/>
    <w:rsid w:val="069C670A"/>
    <w:rsid w:val="069C6989"/>
    <w:rsid w:val="069E6F3F"/>
    <w:rsid w:val="069E7749"/>
    <w:rsid w:val="06A04709"/>
    <w:rsid w:val="06A52E3B"/>
    <w:rsid w:val="06AA4ACB"/>
    <w:rsid w:val="06AD19FC"/>
    <w:rsid w:val="06AF4606"/>
    <w:rsid w:val="06B049E1"/>
    <w:rsid w:val="06B06F85"/>
    <w:rsid w:val="06B25ED4"/>
    <w:rsid w:val="06B3326B"/>
    <w:rsid w:val="06B428CE"/>
    <w:rsid w:val="06B852BB"/>
    <w:rsid w:val="06B93F37"/>
    <w:rsid w:val="06BA5628"/>
    <w:rsid w:val="06BC5A31"/>
    <w:rsid w:val="06BD3B34"/>
    <w:rsid w:val="06BE5382"/>
    <w:rsid w:val="06C44560"/>
    <w:rsid w:val="06C710BD"/>
    <w:rsid w:val="06C80DCA"/>
    <w:rsid w:val="06CA1E39"/>
    <w:rsid w:val="06CF1D30"/>
    <w:rsid w:val="06D12CED"/>
    <w:rsid w:val="06D2685A"/>
    <w:rsid w:val="06D63192"/>
    <w:rsid w:val="06DA0347"/>
    <w:rsid w:val="06DA4DC8"/>
    <w:rsid w:val="06DB66F6"/>
    <w:rsid w:val="06DC6525"/>
    <w:rsid w:val="06E012EA"/>
    <w:rsid w:val="06E378D6"/>
    <w:rsid w:val="06E37C31"/>
    <w:rsid w:val="06E52E15"/>
    <w:rsid w:val="06E61F1C"/>
    <w:rsid w:val="06E97F04"/>
    <w:rsid w:val="06EA0AD6"/>
    <w:rsid w:val="06EE49C3"/>
    <w:rsid w:val="06EF1047"/>
    <w:rsid w:val="06F25AC6"/>
    <w:rsid w:val="06F368E5"/>
    <w:rsid w:val="06F6762A"/>
    <w:rsid w:val="06FC3FE3"/>
    <w:rsid w:val="06FC60E2"/>
    <w:rsid w:val="06FF6BE9"/>
    <w:rsid w:val="070315C0"/>
    <w:rsid w:val="070376E1"/>
    <w:rsid w:val="07077010"/>
    <w:rsid w:val="070C199E"/>
    <w:rsid w:val="070C3673"/>
    <w:rsid w:val="07132008"/>
    <w:rsid w:val="07140B2B"/>
    <w:rsid w:val="0715244B"/>
    <w:rsid w:val="07207E8D"/>
    <w:rsid w:val="072B6015"/>
    <w:rsid w:val="072D7E80"/>
    <w:rsid w:val="072F3992"/>
    <w:rsid w:val="07317905"/>
    <w:rsid w:val="073256F0"/>
    <w:rsid w:val="0734459A"/>
    <w:rsid w:val="0734498A"/>
    <w:rsid w:val="07352FAC"/>
    <w:rsid w:val="073906EC"/>
    <w:rsid w:val="07393213"/>
    <w:rsid w:val="073A6793"/>
    <w:rsid w:val="073B5A49"/>
    <w:rsid w:val="073D1BE1"/>
    <w:rsid w:val="073E24F8"/>
    <w:rsid w:val="073E6817"/>
    <w:rsid w:val="073F1D20"/>
    <w:rsid w:val="074032D5"/>
    <w:rsid w:val="07426488"/>
    <w:rsid w:val="0746665F"/>
    <w:rsid w:val="07495200"/>
    <w:rsid w:val="074A33BD"/>
    <w:rsid w:val="074A5496"/>
    <w:rsid w:val="074B2DA0"/>
    <w:rsid w:val="074D1BD4"/>
    <w:rsid w:val="074D611E"/>
    <w:rsid w:val="074E6C1A"/>
    <w:rsid w:val="07522545"/>
    <w:rsid w:val="075462C6"/>
    <w:rsid w:val="0757001B"/>
    <w:rsid w:val="07574DA0"/>
    <w:rsid w:val="07594DDF"/>
    <w:rsid w:val="075C1D8A"/>
    <w:rsid w:val="075D5B45"/>
    <w:rsid w:val="076054C4"/>
    <w:rsid w:val="0762663B"/>
    <w:rsid w:val="07660EBC"/>
    <w:rsid w:val="0767076D"/>
    <w:rsid w:val="076707CB"/>
    <w:rsid w:val="07683960"/>
    <w:rsid w:val="076A0F05"/>
    <w:rsid w:val="076E7A49"/>
    <w:rsid w:val="07711706"/>
    <w:rsid w:val="077235D2"/>
    <w:rsid w:val="07735CC1"/>
    <w:rsid w:val="0774382E"/>
    <w:rsid w:val="07753347"/>
    <w:rsid w:val="07766F95"/>
    <w:rsid w:val="077715AF"/>
    <w:rsid w:val="07771C55"/>
    <w:rsid w:val="077B04E1"/>
    <w:rsid w:val="077B0DC1"/>
    <w:rsid w:val="077C370A"/>
    <w:rsid w:val="077D1DD7"/>
    <w:rsid w:val="07817472"/>
    <w:rsid w:val="078504A9"/>
    <w:rsid w:val="07893858"/>
    <w:rsid w:val="078A4841"/>
    <w:rsid w:val="078B5809"/>
    <w:rsid w:val="078B6A4F"/>
    <w:rsid w:val="078C1A9A"/>
    <w:rsid w:val="078E1D2F"/>
    <w:rsid w:val="078F29DA"/>
    <w:rsid w:val="07954E35"/>
    <w:rsid w:val="07995EC2"/>
    <w:rsid w:val="079E3997"/>
    <w:rsid w:val="07A108EB"/>
    <w:rsid w:val="07A65F49"/>
    <w:rsid w:val="07A92C0A"/>
    <w:rsid w:val="07AA5B90"/>
    <w:rsid w:val="07B037C9"/>
    <w:rsid w:val="07B10F10"/>
    <w:rsid w:val="07B467FC"/>
    <w:rsid w:val="07B61946"/>
    <w:rsid w:val="07BB41DC"/>
    <w:rsid w:val="07BB7D58"/>
    <w:rsid w:val="07BD74EB"/>
    <w:rsid w:val="07BE6A15"/>
    <w:rsid w:val="07C1509F"/>
    <w:rsid w:val="07C225BF"/>
    <w:rsid w:val="07C342E1"/>
    <w:rsid w:val="07C706EF"/>
    <w:rsid w:val="07C73A34"/>
    <w:rsid w:val="07C85521"/>
    <w:rsid w:val="07C92DB9"/>
    <w:rsid w:val="07CB3C7C"/>
    <w:rsid w:val="07CB523F"/>
    <w:rsid w:val="07CE442A"/>
    <w:rsid w:val="07D11715"/>
    <w:rsid w:val="07D46137"/>
    <w:rsid w:val="07D96C14"/>
    <w:rsid w:val="07DC6D59"/>
    <w:rsid w:val="07DF3A4D"/>
    <w:rsid w:val="07E02C6D"/>
    <w:rsid w:val="07E126F6"/>
    <w:rsid w:val="07E30979"/>
    <w:rsid w:val="07E571B2"/>
    <w:rsid w:val="07E66D0B"/>
    <w:rsid w:val="07E864AF"/>
    <w:rsid w:val="07E95DE1"/>
    <w:rsid w:val="07EF322C"/>
    <w:rsid w:val="07EF5D25"/>
    <w:rsid w:val="07F25779"/>
    <w:rsid w:val="07F269D1"/>
    <w:rsid w:val="07F4736C"/>
    <w:rsid w:val="07F5532F"/>
    <w:rsid w:val="07F83890"/>
    <w:rsid w:val="07F8668F"/>
    <w:rsid w:val="07F86C81"/>
    <w:rsid w:val="07FE11B3"/>
    <w:rsid w:val="08001604"/>
    <w:rsid w:val="08011FBB"/>
    <w:rsid w:val="08023465"/>
    <w:rsid w:val="08034C80"/>
    <w:rsid w:val="08042E3A"/>
    <w:rsid w:val="08043326"/>
    <w:rsid w:val="0806197D"/>
    <w:rsid w:val="08062A98"/>
    <w:rsid w:val="080C35CE"/>
    <w:rsid w:val="080E5518"/>
    <w:rsid w:val="080F2CC9"/>
    <w:rsid w:val="08114A14"/>
    <w:rsid w:val="081417D9"/>
    <w:rsid w:val="08181365"/>
    <w:rsid w:val="08182777"/>
    <w:rsid w:val="0819268B"/>
    <w:rsid w:val="08194563"/>
    <w:rsid w:val="08196813"/>
    <w:rsid w:val="081E6239"/>
    <w:rsid w:val="08281921"/>
    <w:rsid w:val="082B4246"/>
    <w:rsid w:val="082B6F56"/>
    <w:rsid w:val="082C6B2B"/>
    <w:rsid w:val="083250BE"/>
    <w:rsid w:val="08330C12"/>
    <w:rsid w:val="08340C69"/>
    <w:rsid w:val="08342870"/>
    <w:rsid w:val="08353540"/>
    <w:rsid w:val="08364C19"/>
    <w:rsid w:val="083839AA"/>
    <w:rsid w:val="083849EB"/>
    <w:rsid w:val="083B7AF4"/>
    <w:rsid w:val="083C6649"/>
    <w:rsid w:val="083E0E62"/>
    <w:rsid w:val="084330B7"/>
    <w:rsid w:val="08456CA1"/>
    <w:rsid w:val="084A36C7"/>
    <w:rsid w:val="084B27E9"/>
    <w:rsid w:val="084B36B7"/>
    <w:rsid w:val="084D1CBB"/>
    <w:rsid w:val="08502C7C"/>
    <w:rsid w:val="08526979"/>
    <w:rsid w:val="08536CCE"/>
    <w:rsid w:val="08575EED"/>
    <w:rsid w:val="085868BF"/>
    <w:rsid w:val="08591B9A"/>
    <w:rsid w:val="085D10EA"/>
    <w:rsid w:val="085D6C69"/>
    <w:rsid w:val="085F53CB"/>
    <w:rsid w:val="0860328A"/>
    <w:rsid w:val="08621BB7"/>
    <w:rsid w:val="08624FBD"/>
    <w:rsid w:val="08627EF5"/>
    <w:rsid w:val="08641B32"/>
    <w:rsid w:val="08676550"/>
    <w:rsid w:val="086D2F5C"/>
    <w:rsid w:val="086F4C56"/>
    <w:rsid w:val="08752712"/>
    <w:rsid w:val="087566B3"/>
    <w:rsid w:val="08757357"/>
    <w:rsid w:val="08792AB3"/>
    <w:rsid w:val="087E2C5D"/>
    <w:rsid w:val="088208CF"/>
    <w:rsid w:val="088228DD"/>
    <w:rsid w:val="08843A32"/>
    <w:rsid w:val="0886699B"/>
    <w:rsid w:val="08885F7B"/>
    <w:rsid w:val="088B007D"/>
    <w:rsid w:val="088C525D"/>
    <w:rsid w:val="088C65CC"/>
    <w:rsid w:val="088F17BC"/>
    <w:rsid w:val="08912762"/>
    <w:rsid w:val="08932E15"/>
    <w:rsid w:val="089651AC"/>
    <w:rsid w:val="08980835"/>
    <w:rsid w:val="089D1A41"/>
    <w:rsid w:val="089F47BD"/>
    <w:rsid w:val="08A56935"/>
    <w:rsid w:val="08AF3FD0"/>
    <w:rsid w:val="08AF5140"/>
    <w:rsid w:val="08BB7443"/>
    <w:rsid w:val="08C1134A"/>
    <w:rsid w:val="08C12A0C"/>
    <w:rsid w:val="08C23498"/>
    <w:rsid w:val="08C23964"/>
    <w:rsid w:val="08C45213"/>
    <w:rsid w:val="08CD71AA"/>
    <w:rsid w:val="08CE4AEF"/>
    <w:rsid w:val="08D0363D"/>
    <w:rsid w:val="08D07215"/>
    <w:rsid w:val="08D7423B"/>
    <w:rsid w:val="08D75991"/>
    <w:rsid w:val="08D91EB6"/>
    <w:rsid w:val="08D9654F"/>
    <w:rsid w:val="08DC391B"/>
    <w:rsid w:val="08DC3DEC"/>
    <w:rsid w:val="08E11F5D"/>
    <w:rsid w:val="08E27C3A"/>
    <w:rsid w:val="08E335E0"/>
    <w:rsid w:val="08E36E1A"/>
    <w:rsid w:val="08E902E5"/>
    <w:rsid w:val="08E904CE"/>
    <w:rsid w:val="08EA194F"/>
    <w:rsid w:val="08EA1BE7"/>
    <w:rsid w:val="08ED1DA9"/>
    <w:rsid w:val="08EE623A"/>
    <w:rsid w:val="08F056CE"/>
    <w:rsid w:val="08F0638A"/>
    <w:rsid w:val="08F2178E"/>
    <w:rsid w:val="08F21B3B"/>
    <w:rsid w:val="08F66D63"/>
    <w:rsid w:val="08F75213"/>
    <w:rsid w:val="08F90912"/>
    <w:rsid w:val="08F92876"/>
    <w:rsid w:val="08F92B06"/>
    <w:rsid w:val="08FA2ECF"/>
    <w:rsid w:val="08FE31E7"/>
    <w:rsid w:val="09011FA9"/>
    <w:rsid w:val="09026B57"/>
    <w:rsid w:val="0905112A"/>
    <w:rsid w:val="09061516"/>
    <w:rsid w:val="09073543"/>
    <w:rsid w:val="0908735F"/>
    <w:rsid w:val="090A233D"/>
    <w:rsid w:val="090A3689"/>
    <w:rsid w:val="090C3784"/>
    <w:rsid w:val="090D0871"/>
    <w:rsid w:val="090E679A"/>
    <w:rsid w:val="09110552"/>
    <w:rsid w:val="09132354"/>
    <w:rsid w:val="09135869"/>
    <w:rsid w:val="09143640"/>
    <w:rsid w:val="09143D2E"/>
    <w:rsid w:val="091954BF"/>
    <w:rsid w:val="091C7646"/>
    <w:rsid w:val="091D6DEC"/>
    <w:rsid w:val="091F5613"/>
    <w:rsid w:val="0920144C"/>
    <w:rsid w:val="09213D07"/>
    <w:rsid w:val="092249DB"/>
    <w:rsid w:val="092252D4"/>
    <w:rsid w:val="092261F1"/>
    <w:rsid w:val="09250D9B"/>
    <w:rsid w:val="09287745"/>
    <w:rsid w:val="092C164B"/>
    <w:rsid w:val="09320771"/>
    <w:rsid w:val="09353753"/>
    <w:rsid w:val="09367006"/>
    <w:rsid w:val="093A5E67"/>
    <w:rsid w:val="09414964"/>
    <w:rsid w:val="09436C8E"/>
    <w:rsid w:val="09445BFA"/>
    <w:rsid w:val="0944726F"/>
    <w:rsid w:val="09456637"/>
    <w:rsid w:val="09462EDC"/>
    <w:rsid w:val="09477A97"/>
    <w:rsid w:val="09492619"/>
    <w:rsid w:val="094A6C16"/>
    <w:rsid w:val="094B5BDC"/>
    <w:rsid w:val="094E0FC4"/>
    <w:rsid w:val="0952135A"/>
    <w:rsid w:val="095325BE"/>
    <w:rsid w:val="09564711"/>
    <w:rsid w:val="09572389"/>
    <w:rsid w:val="09583757"/>
    <w:rsid w:val="095C1BAB"/>
    <w:rsid w:val="095F123B"/>
    <w:rsid w:val="096266AC"/>
    <w:rsid w:val="096567BC"/>
    <w:rsid w:val="09657DC9"/>
    <w:rsid w:val="096B7F61"/>
    <w:rsid w:val="096D3CC7"/>
    <w:rsid w:val="096E4A2E"/>
    <w:rsid w:val="096F29C2"/>
    <w:rsid w:val="09712B26"/>
    <w:rsid w:val="097166BA"/>
    <w:rsid w:val="09722B99"/>
    <w:rsid w:val="09790736"/>
    <w:rsid w:val="097C0B55"/>
    <w:rsid w:val="097C26E8"/>
    <w:rsid w:val="09814204"/>
    <w:rsid w:val="09817213"/>
    <w:rsid w:val="098238B8"/>
    <w:rsid w:val="0986555C"/>
    <w:rsid w:val="0987061E"/>
    <w:rsid w:val="098B21C0"/>
    <w:rsid w:val="098B723C"/>
    <w:rsid w:val="098E523A"/>
    <w:rsid w:val="09962D3F"/>
    <w:rsid w:val="09967407"/>
    <w:rsid w:val="099738EF"/>
    <w:rsid w:val="09977FF2"/>
    <w:rsid w:val="099817B6"/>
    <w:rsid w:val="09993087"/>
    <w:rsid w:val="099D0A72"/>
    <w:rsid w:val="099F5567"/>
    <w:rsid w:val="099F70CF"/>
    <w:rsid w:val="09A26344"/>
    <w:rsid w:val="09A306C9"/>
    <w:rsid w:val="09A4363C"/>
    <w:rsid w:val="09A46D5E"/>
    <w:rsid w:val="09A65408"/>
    <w:rsid w:val="09A75648"/>
    <w:rsid w:val="09AA1D80"/>
    <w:rsid w:val="09AC60DD"/>
    <w:rsid w:val="09AE185C"/>
    <w:rsid w:val="09AE1BEB"/>
    <w:rsid w:val="09B32B21"/>
    <w:rsid w:val="09B94F35"/>
    <w:rsid w:val="09BB18D5"/>
    <w:rsid w:val="09BE6575"/>
    <w:rsid w:val="09C14B73"/>
    <w:rsid w:val="09C53894"/>
    <w:rsid w:val="09C64AD2"/>
    <w:rsid w:val="09C655D3"/>
    <w:rsid w:val="09CB39C2"/>
    <w:rsid w:val="09CC042E"/>
    <w:rsid w:val="09CD4830"/>
    <w:rsid w:val="09D02548"/>
    <w:rsid w:val="09D0653C"/>
    <w:rsid w:val="09D7721F"/>
    <w:rsid w:val="09D83718"/>
    <w:rsid w:val="09D967DE"/>
    <w:rsid w:val="09DB51C9"/>
    <w:rsid w:val="09DC2651"/>
    <w:rsid w:val="09DC4506"/>
    <w:rsid w:val="09DF2144"/>
    <w:rsid w:val="09E63C40"/>
    <w:rsid w:val="09E722FB"/>
    <w:rsid w:val="09E76E76"/>
    <w:rsid w:val="09E82690"/>
    <w:rsid w:val="09E92BCC"/>
    <w:rsid w:val="09EA41BC"/>
    <w:rsid w:val="09EB1D37"/>
    <w:rsid w:val="09EB2564"/>
    <w:rsid w:val="09EE33AB"/>
    <w:rsid w:val="09EE6A49"/>
    <w:rsid w:val="09F40A9E"/>
    <w:rsid w:val="09F57CA3"/>
    <w:rsid w:val="09F62558"/>
    <w:rsid w:val="09F925E7"/>
    <w:rsid w:val="09FA59C4"/>
    <w:rsid w:val="09FD1D34"/>
    <w:rsid w:val="09FE4202"/>
    <w:rsid w:val="0A002F8B"/>
    <w:rsid w:val="0A040198"/>
    <w:rsid w:val="0A050D1D"/>
    <w:rsid w:val="0A0542DD"/>
    <w:rsid w:val="0A055BD2"/>
    <w:rsid w:val="0A09214C"/>
    <w:rsid w:val="0A1432BD"/>
    <w:rsid w:val="0A1558FA"/>
    <w:rsid w:val="0A176418"/>
    <w:rsid w:val="0A1817B0"/>
    <w:rsid w:val="0A1B56DE"/>
    <w:rsid w:val="0A1D7F8F"/>
    <w:rsid w:val="0A1E3EA1"/>
    <w:rsid w:val="0A1F35CD"/>
    <w:rsid w:val="0A211273"/>
    <w:rsid w:val="0A215088"/>
    <w:rsid w:val="0A246F39"/>
    <w:rsid w:val="0A267DE7"/>
    <w:rsid w:val="0A270C4B"/>
    <w:rsid w:val="0A2743D7"/>
    <w:rsid w:val="0A295A64"/>
    <w:rsid w:val="0A295EBF"/>
    <w:rsid w:val="0A2B7493"/>
    <w:rsid w:val="0A2D3CB1"/>
    <w:rsid w:val="0A2E673F"/>
    <w:rsid w:val="0A311DD5"/>
    <w:rsid w:val="0A315B4D"/>
    <w:rsid w:val="0A33256E"/>
    <w:rsid w:val="0A357F33"/>
    <w:rsid w:val="0A397917"/>
    <w:rsid w:val="0A3B1480"/>
    <w:rsid w:val="0A4536A4"/>
    <w:rsid w:val="0A4620EF"/>
    <w:rsid w:val="0A4657DB"/>
    <w:rsid w:val="0A47372F"/>
    <w:rsid w:val="0A486977"/>
    <w:rsid w:val="0A4C7F7F"/>
    <w:rsid w:val="0A4F6F7F"/>
    <w:rsid w:val="0A500423"/>
    <w:rsid w:val="0A527731"/>
    <w:rsid w:val="0A5444AA"/>
    <w:rsid w:val="0A5567CB"/>
    <w:rsid w:val="0A556885"/>
    <w:rsid w:val="0A571ED2"/>
    <w:rsid w:val="0A5B1472"/>
    <w:rsid w:val="0A5D5468"/>
    <w:rsid w:val="0A5F6C80"/>
    <w:rsid w:val="0A6110C0"/>
    <w:rsid w:val="0A6163F7"/>
    <w:rsid w:val="0A617A49"/>
    <w:rsid w:val="0A621D29"/>
    <w:rsid w:val="0A6349F3"/>
    <w:rsid w:val="0A6747D5"/>
    <w:rsid w:val="0A6C7187"/>
    <w:rsid w:val="0A723DEB"/>
    <w:rsid w:val="0A733283"/>
    <w:rsid w:val="0A7338E6"/>
    <w:rsid w:val="0A757365"/>
    <w:rsid w:val="0A791DDC"/>
    <w:rsid w:val="0A7C4B05"/>
    <w:rsid w:val="0A7F35EE"/>
    <w:rsid w:val="0A83170A"/>
    <w:rsid w:val="0A895D46"/>
    <w:rsid w:val="0A8A3DC0"/>
    <w:rsid w:val="0A8D3BB6"/>
    <w:rsid w:val="0A944E9A"/>
    <w:rsid w:val="0A96203E"/>
    <w:rsid w:val="0A997D55"/>
    <w:rsid w:val="0A9A2F43"/>
    <w:rsid w:val="0A9C259C"/>
    <w:rsid w:val="0A9E6EF5"/>
    <w:rsid w:val="0AA139EF"/>
    <w:rsid w:val="0AAD171E"/>
    <w:rsid w:val="0AAF12F9"/>
    <w:rsid w:val="0AB55A94"/>
    <w:rsid w:val="0AB65A1C"/>
    <w:rsid w:val="0ABC5DC1"/>
    <w:rsid w:val="0ABD1A3C"/>
    <w:rsid w:val="0AC111A1"/>
    <w:rsid w:val="0AC115D1"/>
    <w:rsid w:val="0AC468E6"/>
    <w:rsid w:val="0AC83531"/>
    <w:rsid w:val="0AC90511"/>
    <w:rsid w:val="0ACF59DE"/>
    <w:rsid w:val="0AD03DED"/>
    <w:rsid w:val="0AD11642"/>
    <w:rsid w:val="0AD21F75"/>
    <w:rsid w:val="0AD3525C"/>
    <w:rsid w:val="0AD46BF5"/>
    <w:rsid w:val="0AD74ACF"/>
    <w:rsid w:val="0AD954DC"/>
    <w:rsid w:val="0ADC6198"/>
    <w:rsid w:val="0ADE58AE"/>
    <w:rsid w:val="0AE0440F"/>
    <w:rsid w:val="0AE057F7"/>
    <w:rsid w:val="0AE14648"/>
    <w:rsid w:val="0AE5670F"/>
    <w:rsid w:val="0AE57F2C"/>
    <w:rsid w:val="0AE72F37"/>
    <w:rsid w:val="0AE85349"/>
    <w:rsid w:val="0AEB0C1B"/>
    <w:rsid w:val="0AEC3C00"/>
    <w:rsid w:val="0AEC7E1E"/>
    <w:rsid w:val="0AEE0B44"/>
    <w:rsid w:val="0AF35F87"/>
    <w:rsid w:val="0AF51E1B"/>
    <w:rsid w:val="0AF609B4"/>
    <w:rsid w:val="0AF77898"/>
    <w:rsid w:val="0AFD6FE2"/>
    <w:rsid w:val="0B00298D"/>
    <w:rsid w:val="0B002CD3"/>
    <w:rsid w:val="0B0044C5"/>
    <w:rsid w:val="0B061A79"/>
    <w:rsid w:val="0B072A7A"/>
    <w:rsid w:val="0B0857A9"/>
    <w:rsid w:val="0B0A4B58"/>
    <w:rsid w:val="0B0B1012"/>
    <w:rsid w:val="0B0B62F8"/>
    <w:rsid w:val="0B101E44"/>
    <w:rsid w:val="0B103EC4"/>
    <w:rsid w:val="0B125D67"/>
    <w:rsid w:val="0B135F67"/>
    <w:rsid w:val="0B147207"/>
    <w:rsid w:val="0B1576F7"/>
    <w:rsid w:val="0B1D43B5"/>
    <w:rsid w:val="0B1E4313"/>
    <w:rsid w:val="0B206020"/>
    <w:rsid w:val="0B251C07"/>
    <w:rsid w:val="0B253AAB"/>
    <w:rsid w:val="0B264019"/>
    <w:rsid w:val="0B293B04"/>
    <w:rsid w:val="0B2A7B9B"/>
    <w:rsid w:val="0B31189C"/>
    <w:rsid w:val="0B320C92"/>
    <w:rsid w:val="0B3268EF"/>
    <w:rsid w:val="0B332B17"/>
    <w:rsid w:val="0B33791A"/>
    <w:rsid w:val="0B340E1A"/>
    <w:rsid w:val="0B34356E"/>
    <w:rsid w:val="0B357B36"/>
    <w:rsid w:val="0B3658FB"/>
    <w:rsid w:val="0B366BC2"/>
    <w:rsid w:val="0B3D6E7A"/>
    <w:rsid w:val="0B41253A"/>
    <w:rsid w:val="0B414B03"/>
    <w:rsid w:val="0B44761E"/>
    <w:rsid w:val="0B4728D0"/>
    <w:rsid w:val="0B4B73A2"/>
    <w:rsid w:val="0B4E04C9"/>
    <w:rsid w:val="0B4E477C"/>
    <w:rsid w:val="0B4F70ED"/>
    <w:rsid w:val="0B525D4F"/>
    <w:rsid w:val="0B5317A7"/>
    <w:rsid w:val="0B53230A"/>
    <w:rsid w:val="0B5464C4"/>
    <w:rsid w:val="0B556D33"/>
    <w:rsid w:val="0B575606"/>
    <w:rsid w:val="0B584A88"/>
    <w:rsid w:val="0B5B4CFE"/>
    <w:rsid w:val="0B5C1EB4"/>
    <w:rsid w:val="0B5C5EE3"/>
    <w:rsid w:val="0B5D42D9"/>
    <w:rsid w:val="0B6137B1"/>
    <w:rsid w:val="0B631F72"/>
    <w:rsid w:val="0B657D39"/>
    <w:rsid w:val="0B665EB5"/>
    <w:rsid w:val="0B687518"/>
    <w:rsid w:val="0B6B4E26"/>
    <w:rsid w:val="0B6D395D"/>
    <w:rsid w:val="0B6D4868"/>
    <w:rsid w:val="0B736265"/>
    <w:rsid w:val="0B751FDB"/>
    <w:rsid w:val="0B7605DF"/>
    <w:rsid w:val="0B774DB4"/>
    <w:rsid w:val="0B774FB0"/>
    <w:rsid w:val="0B781A2F"/>
    <w:rsid w:val="0B7958EF"/>
    <w:rsid w:val="0B805F42"/>
    <w:rsid w:val="0B8559C1"/>
    <w:rsid w:val="0B863DEC"/>
    <w:rsid w:val="0B8725E1"/>
    <w:rsid w:val="0B873D09"/>
    <w:rsid w:val="0B8F5F28"/>
    <w:rsid w:val="0B904EE6"/>
    <w:rsid w:val="0B921E69"/>
    <w:rsid w:val="0B927498"/>
    <w:rsid w:val="0B9702F6"/>
    <w:rsid w:val="0B9769DB"/>
    <w:rsid w:val="0B99777C"/>
    <w:rsid w:val="0B9A358A"/>
    <w:rsid w:val="0B9A5619"/>
    <w:rsid w:val="0B9B0C5E"/>
    <w:rsid w:val="0B9C6F39"/>
    <w:rsid w:val="0B9D389A"/>
    <w:rsid w:val="0B9F504E"/>
    <w:rsid w:val="0B9F549B"/>
    <w:rsid w:val="0BA22A8A"/>
    <w:rsid w:val="0BA30350"/>
    <w:rsid w:val="0BA35267"/>
    <w:rsid w:val="0BA5447B"/>
    <w:rsid w:val="0BA5561D"/>
    <w:rsid w:val="0BA82495"/>
    <w:rsid w:val="0BAB7F71"/>
    <w:rsid w:val="0BAC46D9"/>
    <w:rsid w:val="0BAE13A8"/>
    <w:rsid w:val="0BAF3464"/>
    <w:rsid w:val="0BB30CE9"/>
    <w:rsid w:val="0BB51A57"/>
    <w:rsid w:val="0BB86DBB"/>
    <w:rsid w:val="0BB92192"/>
    <w:rsid w:val="0BC74CB7"/>
    <w:rsid w:val="0BCA0699"/>
    <w:rsid w:val="0BCB6EBF"/>
    <w:rsid w:val="0BCC528C"/>
    <w:rsid w:val="0BCC7A9A"/>
    <w:rsid w:val="0BCF06C7"/>
    <w:rsid w:val="0BD21794"/>
    <w:rsid w:val="0BD44814"/>
    <w:rsid w:val="0BD6061A"/>
    <w:rsid w:val="0BDC6D6F"/>
    <w:rsid w:val="0BE02F9A"/>
    <w:rsid w:val="0BE65C21"/>
    <w:rsid w:val="0BE7467B"/>
    <w:rsid w:val="0BEC091E"/>
    <w:rsid w:val="0BEC5C9E"/>
    <w:rsid w:val="0BEE7CF1"/>
    <w:rsid w:val="0BF658AF"/>
    <w:rsid w:val="0BF65AD3"/>
    <w:rsid w:val="0BF8656B"/>
    <w:rsid w:val="0BF9662B"/>
    <w:rsid w:val="0BFE00A2"/>
    <w:rsid w:val="0C027381"/>
    <w:rsid w:val="0C051032"/>
    <w:rsid w:val="0C057EBD"/>
    <w:rsid w:val="0C060265"/>
    <w:rsid w:val="0C071FF2"/>
    <w:rsid w:val="0C09210B"/>
    <w:rsid w:val="0C092E0C"/>
    <w:rsid w:val="0C0B796C"/>
    <w:rsid w:val="0C0B7D7C"/>
    <w:rsid w:val="0C1479FF"/>
    <w:rsid w:val="0C190265"/>
    <w:rsid w:val="0C192C4C"/>
    <w:rsid w:val="0C1A402D"/>
    <w:rsid w:val="0C1C1BDD"/>
    <w:rsid w:val="0C1F2528"/>
    <w:rsid w:val="0C2022D1"/>
    <w:rsid w:val="0C254467"/>
    <w:rsid w:val="0C297DBC"/>
    <w:rsid w:val="0C2D5AEE"/>
    <w:rsid w:val="0C2E5578"/>
    <w:rsid w:val="0C2E6FD3"/>
    <w:rsid w:val="0C3261D4"/>
    <w:rsid w:val="0C345053"/>
    <w:rsid w:val="0C39674B"/>
    <w:rsid w:val="0C3A26B5"/>
    <w:rsid w:val="0C3F0058"/>
    <w:rsid w:val="0C404345"/>
    <w:rsid w:val="0C41021C"/>
    <w:rsid w:val="0C425653"/>
    <w:rsid w:val="0C4375CC"/>
    <w:rsid w:val="0C443500"/>
    <w:rsid w:val="0C443634"/>
    <w:rsid w:val="0C4770E6"/>
    <w:rsid w:val="0C4A02FE"/>
    <w:rsid w:val="0C4F2DC4"/>
    <w:rsid w:val="0C5A06CF"/>
    <w:rsid w:val="0C5A6816"/>
    <w:rsid w:val="0C5B6EF3"/>
    <w:rsid w:val="0C5C2319"/>
    <w:rsid w:val="0C5D0858"/>
    <w:rsid w:val="0C5F311A"/>
    <w:rsid w:val="0C626007"/>
    <w:rsid w:val="0C633273"/>
    <w:rsid w:val="0C67667B"/>
    <w:rsid w:val="0C6C207F"/>
    <w:rsid w:val="0C6D11DF"/>
    <w:rsid w:val="0C6D3DD9"/>
    <w:rsid w:val="0C6D4935"/>
    <w:rsid w:val="0C6E667B"/>
    <w:rsid w:val="0C723F8A"/>
    <w:rsid w:val="0C732FA5"/>
    <w:rsid w:val="0C7A1614"/>
    <w:rsid w:val="0C7B5D02"/>
    <w:rsid w:val="0C7B6B7D"/>
    <w:rsid w:val="0C7D6202"/>
    <w:rsid w:val="0C7E02C7"/>
    <w:rsid w:val="0C7E1572"/>
    <w:rsid w:val="0C7E2C23"/>
    <w:rsid w:val="0C7F3028"/>
    <w:rsid w:val="0C84589B"/>
    <w:rsid w:val="0C8870B3"/>
    <w:rsid w:val="0C890D71"/>
    <w:rsid w:val="0C8F312A"/>
    <w:rsid w:val="0C92773C"/>
    <w:rsid w:val="0C9535EC"/>
    <w:rsid w:val="0C962E59"/>
    <w:rsid w:val="0C9636BB"/>
    <w:rsid w:val="0C98587C"/>
    <w:rsid w:val="0C997242"/>
    <w:rsid w:val="0C9A0353"/>
    <w:rsid w:val="0C9A4386"/>
    <w:rsid w:val="0C9C7A48"/>
    <w:rsid w:val="0C9F27FF"/>
    <w:rsid w:val="0C9F2B60"/>
    <w:rsid w:val="0C9F390B"/>
    <w:rsid w:val="0C9F6CBB"/>
    <w:rsid w:val="0CA60166"/>
    <w:rsid w:val="0CA61F07"/>
    <w:rsid w:val="0CAC0BBC"/>
    <w:rsid w:val="0CAD1DA4"/>
    <w:rsid w:val="0CAE30E2"/>
    <w:rsid w:val="0CB27FB5"/>
    <w:rsid w:val="0CB574AB"/>
    <w:rsid w:val="0CB76B1F"/>
    <w:rsid w:val="0CB94FE5"/>
    <w:rsid w:val="0CBB0108"/>
    <w:rsid w:val="0CBE1318"/>
    <w:rsid w:val="0CBE2211"/>
    <w:rsid w:val="0CC2419E"/>
    <w:rsid w:val="0CC26D52"/>
    <w:rsid w:val="0CC35A67"/>
    <w:rsid w:val="0CC41219"/>
    <w:rsid w:val="0CC61AE3"/>
    <w:rsid w:val="0CCC7897"/>
    <w:rsid w:val="0CCE4E3D"/>
    <w:rsid w:val="0CCE697D"/>
    <w:rsid w:val="0CD1403D"/>
    <w:rsid w:val="0CD527FF"/>
    <w:rsid w:val="0CD755AA"/>
    <w:rsid w:val="0CD919EF"/>
    <w:rsid w:val="0CDA21D8"/>
    <w:rsid w:val="0CDA226B"/>
    <w:rsid w:val="0CDE560E"/>
    <w:rsid w:val="0CDE61A7"/>
    <w:rsid w:val="0CE023DE"/>
    <w:rsid w:val="0CE14DED"/>
    <w:rsid w:val="0CE731FE"/>
    <w:rsid w:val="0CE83A4E"/>
    <w:rsid w:val="0CEC482E"/>
    <w:rsid w:val="0CEF18B2"/>
    <w:rsid w:val="0CF652F3"/>
    <w:rsid w:val="0CF77729"/>
    <w:rsid w:val="0CF900DF"/>
    <w:rsid w:val="0CF97829"/>
    <w:rsid w:val="0CFA2BAD"/>
    <w:rsid w:val="0CFB3229"/>
    <w:rsid w:val="0CFC4129"/>
    <w:rsid w:val="0CFD6443"/>
    <w:rsid w:val="0CFE25D8"/>
    <w:rsid w:val="0D0021FA"/>
    <w:rsid w:val="0D0111F4"/>
    <w:rsid w:val="0D0867D4"/>
    <w:rsid w:val="0D0A1175"/>
    <w:rsid w:val="0D0F5B46"/>
    <w:rsid w:val="0D0F5CBA"/>
    <w:rsid w:val="0D144141"/>
    <w:rsid w:val="0D14515E"/>
    <w:rsid w:val="0D1B6434"/>
    <w:rsid w:val="0D1C08A5"/>
    <w:rsid w:val="0D1F52EB"/>
    <w:rsid w:val="0D233C67"/>
    <w:rsid w:val="0D237815"/>
    <w:rsid w:val="0D2410A9"/>
    <w:rsid w:val="0D27769F"/>
    <w:rsid w:val="0D296ECD"/>
    <w:rsid w:val="0D2B005B"/>
    <w:rsid w:val="0D2C01E0"/>
    <w:rsid w:val="0D2F0628"/>
    <w:rsid w:val="0D2F712E"/>
    <w:rsid w:val="0D3115FA"/>
    <w:rsid w:val="0D3235C8"/>
    <w:rsid w:val="0D3568E8"/>
    <w:rsid w:val="0D383F3C"/>
    <w:rsid w:val="0D392820"/>
    <w:rsid w:val="0D3955E7"/>
    <w:rsid w:val="0D3A67F8"/>
    <w:rsid w:val="0D3B62DA"/>
    <w:rsid w:val="0D3F24C5"/>
    <w:rsid w:val="0D432D45"/>
    <w:rsid w:val="0D443018"/>
    <w:rsid w:val="0D4740EB"/>
    <w:rsid w:val="0D484EE2"/>
    <w:rsid w:val="0D4855DD"/>
    <w:rsid w:val="0D4E6E53"/>
    <w:rsid w:val="0D526260"/>
    <w:rsid w:val="0D557374"/>
    <w:rsid w:val="0D561462"/>
    <w:rsid w:val="0D5743F8"/>
    <w:rsid w:val="0D58153E"/>
    <w:rsid w:val="0D5A1DAB"/>
    <w:rsid w:val="0D5B2E6B"/>
    <w:rsid w:val="0D5D10F7"/>
    <w:rsid w:val="0D5D4503"/>
    <w:rsid w:val="0D62691C"/>
    <w:rsid w:val="0D63398D"/>
    <w:rsid w:val="0D63751D"/>
    <w:rsid w:val="0D6840AB"/>
    <w:rsid w:val="0D6B5B6C"/>
    <w:rsid w:val="0D6E6858"/>
    <w:rsid w:val="0D705671"/>
    <w:rsid w:val="0D72575B"/>
    <w:rsid w:val="0D7418E8"/>
    <w:rsid w:val="0D743A55"/>
    <w:rsid w:val="0D7A78FC"/>
    <w:rsid w:val="0D8310D5"/>
    <w:rsid w:val="0D832BAB"/>
    <w:rsid w:val="0D876DF2"/>
    <w:rsid w:val="0D88421D"/>
    <w:rsid w:val="0D8D790D"/>
    <w:rsid w:val="0D8E5722"/>
    <w:rsid w:val="0D902D85"/>
    <w:rsid w:val="0D913A09"/>
    <w:rsid w:val="0D921EB5"/>
    <w:rsid w:val="0D933F6A"/>
    <w:rsid w:val="0D9417F9"/>
    <w:rsid w:val="0D9565A1"/>
    <w:rsid w:val="0D9C10F0"/>
    <w:rsid w:val="0DA10B48"/>
    <w:rsid w:val="0DA41C66"/>
    <w:rsid w:val="0DA53739"/>
    <w:rsid w:val="0DA83893"/>
    <w:rsid w:val="0DA853D1"/>
    <w:rsid w:val="0DAA31AD"/>
    <w:rsid w:val="0DAD5761"/>
    <w:rsid w:val="0DB015C4"/>
    <w:rsid w:val="0DB25272"/>
    <w:rsid w:val="0DB76108"/>
    <w:rsid w:val="0DB9710D"/>
    <w:rsid w:val="0DBE2547"/>
    <w:rsid w:val="0DBF3E90"/>
    <w:rsid w:val="0DC144E8"/>
    <w:rsid w:val="0DC270E5"/>
    <w:rsid w:val="0DC603F4"/>
    <w:rsid w:val="0DC7741C"/>
    <w:rsid w:val="0DC830CE"/>
    <w:rsid w:val="0DC97F83"/>
    <w:rsid w:val="0DCD1BA8"/>
    <w:rsid w:val="0DCE4660"/>
    <w:rsid w:val="0DD04706"/>
    <w:rsid w:val="0DD12FE3"/>
    <w:rsid w:val="0DD2666C"/>
    <w:rsid w:val="0DD6680B"/>
    <w:rsid w:val="0DD66AF8"/>
    <w:rsid w:val="0DDA5CF8"/>
    <w:rsid w:val="0DDC7907"/>
    <w:rsid w:val="0DDD2CFD"/>
    <w:rsid w:val="0DE00B6B"/>
    <w:rsid w:val="0DE074FC"/>
    <w:rsid w:val="0DE130AA"/>
    <w:rsid w:val="0DE306AB"/>
    <w:rsid w:val="0DE45D59"/>
    <w:rsid w:val="0DEA0E00"/>
    <w:rsid w:val="0DEC65BB"/>
    <w:rsid w:val="0DEE238D"/>
    <w:rsid w:val="0DEE7DA9"/>
    <w:rsid w:val="0DF305C0"/>
    <w:rsid w:val="0DF363A9"/>
    <w:rsid w:val="0DF5565B"/>
    <w:rsid w:val="0DF70D61"/>
    <w:rsid w:val="0DFE72BD"/>
    <w:rsid w:val="0E022804"/>
    <w:rsid w:val="0E031706"/>
    <w:rsid w:val="0E033323"/>
    <w:rsid w:val="0E050036"/>
    <w:rsid w:val="0E094F0E"/>
    <w:rsid w:val="0E0A1F8A"/>
    <w:rsid w:val="0E0C4428"/>
    <w:rsid w:val="0E0D58E8"/>
    <w:rsid w:val="0E10273D"/>
    <w:rsid w:val="0E117FAC"/>
    <w:rsid w:val="0E133035"/>
    <w:rsid w:val="0E134650"/>
    <w:rsid w:val="0E13721B"/>
    <w:rsid w:val="0E140D38"/>
    <w:rsid w:val="0E14371B"/>
    <w:rsid w:val="0E1735F8"/>
    <w:rsid w:val="0E187B5E"/>
    <w:rsid w:val="0E1B6CAA"/>
    <w:rsid w:val="0E1C3926"/>
    <w:rsid w:val="0E1F3A80"/>
    <w:rsid w:val="0E2308A2"/>
    <w:rsid w:val="0E235263"/>
    <w:rsid w:val="0E246E40"/>
    <w:rsid w:val="0E255CAD"/>
    <w:rsid w:val="0E27399E"/>
    <w:rsid w:val="0E2B5BF1"/>
    <w:rsid w:val="0E2F2B32"/>
    <w:rsid w:val="0E3001AA"/>
    <w:rsid w:val="0E302B2B"/>
    <w:rsid w:val="0E3142F3"/>
    <w:rsid w:val="0E351E7B"/>
    <w:rsid w:val="0E362934"/>
    <w:rsid w:val="0E386709"/>
    <w:rsid w:val="0E3949A7"/>
    <w:rsid w:val="0E397176"/>
    <w:rsid w:val="0E3E0B29"/>
    <w:rsid w:val="0E3E6E07"/>
    <w:rsid w:val="0E46270F"/>
    <w:rsid w:val="0E46405C"/>
    <w:rsid w:val="0E4818D5"/>
    <w:rsid w:val="0E4B2332"/>
    <w:rsid w:val="0E4E559F"/>
    <w:rsid w:val="0E4F3EC6"/>
    <w:rsid w:val="0E560A82"/>
    <w:rsid w:val="0E58399C"/>
    <w:rsid w:val="0E592A67"/>
    <w:rsid w:val="0E5B249E"/>
    <w:rsid w:val="0E5B46D6"/>
    <w:rsid w:val="0E5C03F8"/>
    <w:rsid w:val="0E5E0209"/>
    <w:rsid w:val="0E5E6B9D"/>
    <w:rsid w:val="0E5F5470"/>
    <w:rsid w:val="0E5F64B7"/>
    <w:rsid w:val="0E6901B2"/>
    <w:rsid w:val="0E6A4098"/>
    <w:rsid w:val="0E6C3215"/>
    <w:rsid w:val="0E6D4EF0"/>
    <w:rsid w:val="0E71428E"/>
    <w:rsid w:val="0E7969B2"/>
    <w:rsid w:val="0E7B34C5"/>
    <w:rsid w:val="0E7D5495"/>
    <w:rsid w:val="0E7E15A1"/>
    <w:rsid w:val="0E8076B5"/>
    <w:rsid w:val="0E817DA0"/>
    <w:rsid w:val="0E822CA5"/>
    <w:rsid w:val="0E8755CC"/>
    <w:rsid w:val="0E887E6B"/>
    <w:rsid w:val="0E896015"/>
    <w:rsid w:val="0E8C3966"/>
    <w:rsid w:val="0E8D4277"/>
    <w:rsid w:val="0E8E4900"/>
    <w:rsid w:val="0E8F7045"/>
    <w:rsid w:val="0E903A23"/>
    <w:rsid w:val="0E912237"/>
    <w:rsid w:val="0E93462D"/>
    <w:rsid w:val="0E965805"/>
    <w:rsid w:val="0E997810"/>
    <w:rsid w:val="0E9A366F"/>
    <w:rsid w:val="0E9B0A5F"/>
    <w:rsid w:val="0E9C641D"/>
    <w:rsid w:val="0E9D02C8"/>
    <w:rsid w:val="0E9E1A3C"/>
    <w:rsid w:val="0EA055B4"/>
    <w:rsid w:val="0EA05F88"/>
    <w:rsid w:val="0EA110EA"/>
    <w:rsid w:val="0EA13C4E"/>
    <w:rsid w:val="0EA214B9"/>
    <w:rsid w:val="0EA51D88"/>
    <w:rsid w:val="0EA5463C"/>
    <w:rsid w:val="0EA63071"/>
    <w:rsid w:val="0EA6435F"/>
    <w:rsid w:val="0EA8771A"/>
    <w:rsid w:val="0EAB0159"/>
    <w:rsid w:val="0EAC18C5"/>
    <w:rsid w:val="0EAE1B49"/>
    <w:rsid w:val="0EB00CC0"/>
    <w:rsid w:val="0EB32CE3"/>
    <w:rsid w:val="0EB4085F"/>
    <w:rsid w:val="0EB662AC"/>
    <w:rsid w:val="0EBD1367"/>
    <w:rsid w:val="0EBD7610"/>
    <w:rsid w:val="0EBE3A82"/>
    <w:rsid w:val="0EBE7992"/>
    <w:rsid w:val="0EC250F4"/>
    <w:rsid w:val="0EC4797E"/>
    <w:rsid w:val="0EC47B26"/>
    <w:rsid w:val="0EC7140F"/>
    <w:rsid w:val="0EC75C71"/>
    <w:rsid w:val="0EC800E7"/>
    <w:rsid w:val="0ED07CD9"/>
    <w:rsid w:val="0ED17CC6"/>
    <w:rsid w:val="0ED85C3D"/>
    <w:rsid w:val="0EDB33A3"/>
    <w:rsid w:val="0EDB58D1"/>
    <w:rsid w:val="0EDC4BA3"/>
    <w:rsid w:val="0EDC4CEE"/>
    <w:rsid w:val="0EDC6560"/>
    <w:rsid w:val="0EDD54C9"/>
    <w:rsid w:val="0EDE60A7"/>
    <w:rsid w:val="0EDE6964"/>
    <w:rsid w:val="0EE17AF2"/>
    <w:rsid w:val="0EE23103"/>
    <w:rsid w:val="0EEF183E"/>
    <w:rsid w:val="0EF47FCA"/>
    <w:rsid w:val="0EF52174"/>
    <w:rsid w:val="0EF95EFA"/>
    <w:rsid w:val="0EFE5D20"/>
    <w:rsid w:val="0F020FDD"/>
    <w:rsid w:val="0F027C97"/>
    <w:rsid w:val="0F034E69"/>
    <w:rsid w:val="0F0517BF"/>
    <w:rsid w:val="0F054116"/>
    <w:rsid w:val="0F054985"/>
    <w:rsid w:val="0F0B4A9D"/>
    <w:rsid w:val="0F0C1E80"/>
    <w:rsid w:val="0F0D6CCC"/>
    <w:rsid w:val="0F0E03E0"/>
    <w:rsid w:val="0F1063CD"/>
    <w:rsid w:val="0F15537E"/>
    <w:rsid w:val="0F162761"/>
    <w:rsid w:val="0F1D2207"/>
    <w:rsid w:val="0F1D3682"/>
    <w:rsid w:val="0F1F0A6B"/>
    <w:rsid w:val="0F1F410F"/>
    <w:rsid w:val="0F223BF8"/>
    <w:rsid w:val="0F227B39"/>
    <w:rsid w:val="0F240018"/>
    <w:rsid w:val="0F281CFD"/>
    <w:rsid w:val="0F2A0730"/>
    <w:rsid w:val="0F2B258E"/>
    <w:rsid w:val="0F2E009E"/>
    <w:rsid w:val="0F2E0D00"/>
    <w:rsid w:val="0F2E6C69"/>
    <w:rsid w:val="0F3231A8"/>
    <w:rsid w:val="0F324150"/>
    <w:rsid w:val="0F361D78"/>
    <w:rsid w:val="0F3B33BE"/>
    <w:rsid w:val="0F3B55A6"/>
    <w:rsid w:val="0F421DB5"/>
    <w:rsid w:val="0F451FDE"/>
    <w:rsid w:val="0F484707"/>
    <w:rsid w:val="0F4B08A7"/>
    <w:rsid w:val="0F4F080F"/>
    <w:rsid w:val="0F5433B3"/>
    <w:rsid w:val="0F554096"/>
    <w:rsid w:val="0F554770"/>
    <w:rsid w:val="0F566185"/>
    <w:rsid w:val="0F5801C0"/>
    <w:rsid w:val="0F592C6A"/>
    <w:rsid w:val="0F5A4830"/>
    <w:rsid w:val="0F5A68D5"/>
    <w:rsid w:val="0F5B5EAE"/>
    <w:rsid w:val="0F5B7103"/>
    <w:rsid w:val="0F5B7291"/>
    <w:rsid w:val="0F5B7F54"/>
    <w:rsid w:val="0F5D3EF2"/>
    <w:rsid w:val="0F5F3F12"/>
    <w:rsid w:val="0F610959"/>
    <w:rsid w:val="0F6304A4"/>
    <w:rsid w:val="0F6A5E5B"/>
    <w:rsid w:val="0F6F7FE8"/>
    <w:rsid w:val="0F7114AA"/>
    <w:rsid w:val="0F726D1E"/>
    <w:rsid w:val="0F737907"/>
    <w:rsid w:val="0F74410B"/>
    <w:rsid w:val="0F771EFC"/>
    <w:rsid w:val="0F7F38FB"/>
    <w:rsid w:val="0F82664E"/>
    <w:rsid w:val="0F8500B1"/>
    <w:rsid w:val="0F8705A6"/>
    <w:rsid w:val="0F89271C"/>
    <w:rsid w:val="0F8A7D74"/>
    <w:rsid w:val="0F8C3712"/>
    <w:rsid w:val="0F8E2467"/>
    <w:rsid w:val="0F8E523E"/>
    <w:rsid w:val="0F8E718D"/>
    <w:rsid w:val="0F916617"/>
    <w:rsid w:val="0F9501C8"/>
    <w:rsid w:val="0F9542FC"/>
    <w:rsid w:val="0F960C1B"/>
    <w:rsid w:val="0FA5219E"/>
    <w:rsid w:val="0FAF1D26"/>
    <w:rsid w:val="0FAF1FCB"/>
    <w:rsid w:val="0FB540FE"/>
    <w:rsid w:val="0FB74FE0"/>
    <w:rsid w:val="0FB8235D"/>
    <w:rsid w:val="0FBB2041"/>
    <w:rsid w:val="0FC077CE"/>
    <w:rsid w:val="0FC11104"/>
    <w:rsid w:val="0FC41AB6"/>
    <w:rsid w:val="0FC50409"/>
    <w:rsid w:val="0FC5313E"/>
    <w:rsid w:val="0FC54BAF"/>
    <w:rsid w:val="0FC63EA3"/>
    <w:rsid w:val="0FCB3D51"/>
    <w:rsid w:val="0FCB68A9"/>
    <w:rsid w:val="0FCF4DB2"/>
    <w:rsid w:val="0FD01DC7"/>
    <w:rsid w:val="0FD116D0"/>
    <w:rsid w:val="0FD261DB"/>
    <w:rsid w:val="0FD657D7"/>
    <w:rsid w:val="0FD9287F"/>
    <w:rsid w:val="0FD92A54"/>
    <w:rsid w:val="0FDB0CE3"/>
    <w:rsid w:val="0FDB5BA0"/>
    <w:rsid w:val="0FDE1D51"/>
    <w:rsid w:val="0FDF7BC8"/>
    <w:rsid w:val="0FE00B44"/>
    <w:rsid w:val="0FE057AA"/>
    <w:rsid w:val="0FE06CB9"/>
    <w:rsid w:val="0FE30FEF"/>
    <w:rsid w:val="0FE32364"/>
    <w:rsid w:val="0FE34AED"/>
    <w:rsid w:val="0FE737E2"/>
    <w:rsid w:val="0FE755B2"/>
    <w:rsid w:val="0FE762E0"/>
    <w:rsid w:val="0FE91E07"/>
    <w:rsid w:val="0FE93114"/>
    <w:rsid w:val="0FE93CE7"/>
    <w:rsid w:val="0FEB1F27"/>
    <w:rsid w:val="0FEC2884"/>
    <w:rsid w:val="0FEF46D3"/>
    <w:rsid w:val="0FEF5638"/>
    <w:rsid w:val="0FF0290B"/>
    <w:rsid w:val="0FF221C4"/>
    <w:rsid w:val="0FF246B6"/>
    <w:rsid w:val="0FF33577"/>
    <w:rsid w:val="0FF51C3F"/>
    <w:rsid w:val="0FF84111"/>
    <w:rsid w:val="0FFB7023"/>
    <w:rsid w:val="0FFB7CD5"/>
    <w:rsid w:val="0FFC042B"/>
    <w:rsid w:val="1004020D"/>
    <w:rsid w:val="1007131B"/>
    <w:rsid w:val="10085D16"/>
    <w:rsid w:val="10097727"/>
    <w:rsid w:val="100B2C5C"/>
    <w:rsid w:val="100C30BE"/>
    <w:rsid w:val="100D2FF9"/>
    <w:rsid w:val="100D7C20"/>
    <w:rsid w:val="100E6C70"/>
    <w:rsid w:val="101432ED"/>
    <w:rsid w:val="101850AB"/>
    <w:rsid w:val="1019696D"/>
    <w:rsid w:val="101C30C3"/>
    <w:rsid w:val="101C4342"/>
    <w:rsid w:val="101C77EB"/>
    <w:rsid w:val="102118FB"/>
    <w:rsid w:val="10232E07"/>
    <w:rsid w:val="102431AC"/>
    <w:rsid w:val="10255301"/>
    <w:rsid w:val="10285525"/>
    <w:rsid w:val="102A1E94"/>
    <w:rsid w:val="102A4091"/>
    <w:rsid w:val="102C7143"/>
    <w:rsid w:val="102D53D1"/>
    <w:rsid w:val="102F409E"/>
    <w:rsid w:val="10304C84"/>
    <w:rsid w:val="10316FF8"/>
    <w:rsid w:val="10346888"/>
    <w:rsid w:val="10371FCE"/>
    <w:rsid w:val="103B4DFA"/>
    <w:rsid w:val="104171B2"/>
    <w:rsid w:val="10441A41"/>
    <w:rsid w:val="104A3794"/>
    <w:rsid w:val="104A42AF"/>
    <w:rsid w:val="104C3709"/>
    <w:rsid w:val="104E1BC7"/>
    <w:rsid w:val="104F2F8A"/>
    <w:rsid w:val="105179BB"/>
    <w:rsid w:val="1054770B"/>
    <w:rsid w:val="10593607"/>
    <w:rsid w:val="1059433E"/>
    <w:rsid w:val="10606D0D"/>
    <w:rsid w:val="10634887"/>
    <w:rsid w:val="1066077B"/>
    <w:rsid w:val="10664C08"/>
    <w:rsid w:val="1066643E"/>
    <w:rsid w:val="10694908"/>
    <w:rsid w:val="10714025"/>
    <w:rsid w:val="107415DE"/>
    <w:rsid w:val="10774C5C"/>
    <w:rsid w:val="1077516A"/>
    <w:rsid w:val="107A0376"/>
    <w:rsid w:val="107F0A05"/>
    <w:rsid w:val="108070F4"/>
    <w:rsid w:val="10807DA0"/>
    <w:rsid w:val="10851B00"/>
    <w:rsid w:val="10857903"/>
    <w:rsid w:val="10870380"/>
    <w:rsid w:val="108A5352"/>
    <w:rsid w:val="108C4BCC"/>
    <w:rsid w:val="108D2396"/>
    <w:rsid w:val="108D55E0"/>
    <w:rsid w:val="108E0CDB"/>
    <w:rsid w:val="108E3848"/>
    <w:rsid w:val="10956FC1"/>
    <w:rsid w:val="109D44D9"/>
    <w:rsid w:val="10A132D9"/>
    <w:rsid w:val="10A13548"/>
    <w:rsid w:val="10A33297"/>
    <w:rsid w:val="10A70EA4"/>
    <w:rsid w:val="10AD4336"/>
    <w:rsid w:val="10AE4228"/>
    <w:rsid w:val="10B0375B"/>
    <w:rsid w:val="10B252EF"/>
    <w:rsid w:val="10B51764"/>
    <w:rsid w:val="10B60F41"/>
    <w:rsid w:val="10B61363"/>
    <w:rsid w:val="10B8425D"/>
    <w:rsid w:val="10B85365"/>
    <w:rsid w:val="10B85AD1"/>
    <w:rsid w:val="10B911FA"/>
    <w:rsid w:val="10B91BB9"/>
    <w:rsid w:val="10B97C0B"/>
    <w:rsid w:val="10BE30E7"/>
    <w:rsid w:val="10BF59FE"/>
    <w:rsid w:val="10C37A54"/>
    <w:rsid w:val="10C45C29"/>
    <w:rsid w:val="10C461BD"/>
    <w:rsid w:val="10C537AF"/>
    <w:rsid w:val="10C619C6"/>
    <w:rsid w:val="10C94825"/>
    <w:rsid w:val="10CA057C"/>
    <w:rsid w:val="10CA7080"/>
    <w:rsid w:val="10CF09B5"/>
    <w:rsid w:val="10D01DF4"/>
    <w:rsid w:val="10D302DA"/>
    <w:rsid w:val="10D5081B"/>
    <w:rsid w:val="10D55377"/>
    <w:rsid w:val="10D659EE"/>
    <w:rsid w:val="10D66079"/>
    <w:rsid w:val="10DE7496"/>
    <w:rsid w:val="10E536A0"/>
    <w:rsid w:val="10E56487"/>
    <w:rsid w:val="10E6246D"/>
    <w:rsid w:val="10EB5F03"/>
    <w:rsid w:val="10ED32F2"/>
    <w:rsid w:val="10EE01A9"/>
    <w:rsid w:val="10F027BA"/>
    <w:rsid w:val="10F35CD1"/>
    <w:rsid w:val="10F7158F"/>
    <w:rsid w:val="10F75237"/>
    <w:rsid w:val="10F959AB"/>
    <w:rsid w:val="10F9727A"/>
    <w:rsid w:val="10FA67D3"/>
    <w:rsid w:val="10FB0778"/>
    <w:rsid w:val="11015F8D"/>
    <w:rsid w:val="110465BD"/>
    <w:rsid w:val="11052505"/>
    <w:rsid w:val="11053154"/>
    <w:rsid w:val="11071D6E"/>
    <w:rsid w:val="110929A6"/>
    <w:rsid w:val="110C3135"/>
    <w:rsid w:val="110D71B5"/>
    <w:rsid w:val="111044CC"/>
    <w:rsid w:val="11111A60"/>
    <w:rsid w:val="11117006"/>
    <w:rsid w:val="11125F28"/>
    <w:rsid w:val="1113440E"/>
    <w:rsid w:val="1117767E"/>
    <w:rsid w:val="11187B99"/>
    <w:rsid w:val="1120365B"/>
    <w:rsid w:val="11236252"/>
    <w:rsid w:val="112A13F7"/>
    <w:rsid w:val="112B6A0D"/>
    <w:rsid w:val="112C78B5"/>
    <w:rsid w:val="1133340E"/>
    <w:rsid w:val="113538CB"/>
    <w:rsid w:val="11357442"/>
    <w:rsid w:val="11367F32"/>
    <w:rsid w:val="11391B9C"/>
    <w:rsid w:val="11395BD0"/>
    <w:rsid w:val="11395CC1"/>
    <w:rsid w:val="113A1A4D"/>
    <w:rsid w:val="113C0E9D"/>
    <w:rsid w:val="113E4007"/>
    <w:rsid w:val="113F0FF7"/>
    <w:rsid w:val="11420A41"/>
    <w:rsid w:val="11453FFD"/>
    <w:rsid w:val="11493276"/>
    <w:rsid w:val="114B2E04"/>
    <w:rsid w:val="114B7BDF"/>
    <w:rsid w:val="114D14D2"/>
    <w:rsid w:val="114E52D3"/>
    <w:rsid w:val="11515C79"/>
    <w:rsid w:val="115368AB"/>
    <w:rsid w:val="11541950"/>
    <w:rsid w:val="115660D5"/>
    <w:rsid w:val="115862D1"/>
    <w:rsid w:val="115874A5"/>
    <w:rsid w:val="1159570F"/>
    <w:rsid w:val="115964B7"/>
    <w:rsid w:val="115A31F2"/>
    <w:rsid w:val="115D0966"/>
    <w:rsid w:val="116128E8"/>
    <w:rsid w:val="11621933"/>
    <w:rsid w:val="11625D7A"/>
    <w:rsid w:val="116547B5"/>
    <w:rsid w:val="11694D0B"/>
    <w:rsid w:val="1169734B"/>
    <w:rsid w:val="116A6AAC"/>
    <w:rsid w:val="116C265C"/>
    <w:rsid w:val="116D3151"/>
    <w:rsid w:val="116E78F7"/>
    <w:rsid w:val="1170097D"/>
    <w:rsid w:val="1174224C"/>
    <w:rsid w:val="117B7AD3"/>
    <w:rsid w:val="117C1450"/>
    <w:rsid w:val="117D3473"/>
    <w:rsid w:val="117E065B"/>
    <w:rsid w:val="117F70BF"/>
    <w:rsid w:val="11824CD6"/>
    <w:rsid w:val="1183009E"/>
    <w:rsid w:val="11856BD2"/>
    <w:rsid w:val="118739E5"/>
    <w:rsid w:val="11874483"/>
    <w:rsid w:val="11891214"/>
    <w:rsid w:val="118B1868"/>
    <w:rsid w:val="118C7947"/>
    <w:rsid w:val="118F1E5C"/>
    <w:rsid w:val="11903F81"/>
    <w:rsid w:val="11971FE1"/>
    <w:rsid w:val="11972049"/>
    <w:rsid w:val="119B7200"/>
    <w:rsid w:val="119C333E"/>
    <w:rsid w:val="119F6A3B"/>
    <w:rsid w:val="11A0637C"/>
    <w:rsid w:val="11A43ED4"/>
    <w:rsid w:val="11A555F5"/>
    <w:rsid w:val="11A6163B"/>
    <w:rsid w:val="11A659CC"/>
    <w:rsid w:val="11A73952"/>
    <w:rsid w:val="11A815AE"/>
    <w:rsid w:val="11A94986"/>
    <w:rsid w:val="11AB0822"/>
    <w:rsid w:val="11AC4DBE"/>
    <w:rsid w:val="11AD1DCA"/>
    <w:rsid w:val="11AF5069"/>
    <w:rsid w:val="11B02464"/>
    <w:rsid w:val="11B11428"/>
    <w:rsid w:val="11B5069B"/>
    <w:rsid w:val="11B52B05"/>
    <w:rsid w:val="11B657A7"/>
    <w:rsid w:val="11BB4813"/>
    <w:rsid w:val="11BC7C54"/>
    <w:rsid w:val="11BE6980"/>
    <w:rsid w:val="11C054D6"/>
    <w:rsid w:val="11C24650"/>
    <w:rsid w:val="11C25D61"/>
    <w:rsid w:val="11C2607B"/>
    <w:rsid w:val="11C450CF"/>
    <w:rsid w:val="11C50698"/>
    <w:rsid w:val="11C60C72"/>
    <w:rsid w:val="11C96F9F"/>
    <w:rsid w:val="11CA1004"/>
    <w:rsid w:val="11CC5B33"/>
    <w:rsid w:val="11CE37A3"/>
    <w:rsid w:val="11CE52E2"/>
    <w:rsid w:val="11D727F4"/>
    <w:rsid w:val="11D75A77"/>
    <w:rsid w:val="11D82B7A"/>
    <w:rsid w:val="11D85CEF"/>
    <w:rsid w:val="11DA38B5"/>
    <w:rsid w:val="11E13358"/>
    <w:rsid w:val="11E62154"/>
    <w:rsid w:val="11E9373F"/>
    <w:rsid w:val="11E94320"/>
    <w:rsid w:val="11EC1420"/>
    <w:rsid w:val="11F42397"/>
    <w:rsid w:val="11F660FD"/>
    <w:rsid w:val="11F66F90"/>
    <w:rsid w:val="11F75566"/>
    <w:rsid w:val="11F917C1"/>
    <w:rsid w:val="11F95088"/>
    <w:rsid w:val="11FA5A86"/>
    <w:rsid w:val="11FC3B0E"/>
    <w:rsid w:val="11FC3BAC"/>
    <w:rsid w:val="11FD6F56"/>
    <w:rsid w:val="12002850"/>
    <w:rsid w:val="12015114"/>
    <w:rsid w:val="120262EF"/>
    <w:rsid w:val="1203103A"/>
    <w:rsid w:val="12083690"/>
    <w:rsid w:val="1212695B"/>
    <w:rsid w:val="12154D21"/>
    <w:rsid w:val="1216596E"/>
    <w:rsid w:val="121726E0"/>
    <w:rsid w:val="12174139"/>
    <w:rsid w:val="1218396F"/>
    <w:rsid w:val="12184269"/>
    <w:rsid w:val="121C3F68"/>
    <w:rsid w:val="121D2004"/>
    <w:rsid w:val="121D55B2"/>
    <w:rsid w:val="122007B0"/>
    <w:rsid w:val="12232EC4"/>
    <w:rsid w:val="12244EC0"/>
    <w:rsid w:val="12276B58"/>
    <w:rsid w:val="122B056B"/>
    <w:rsid w:val="122D6864"/>
    <w:rsid w:val="122F6C96"/>
    <w:rsid w:val="122F6E27"/>
    <w:rsid w:val="122F6F0E"/>
    <w:rsid w:val="1236643B"/>
    <w:rsid w:val="123A1DF4"/>
    <w:rsid w:val="123C557F"/>
    <w:rsid w:val="123D0191"/>
    <w:rsid w:val="123F3208"/>
    <w:rsid w:val="124007CC"/>
    <w:rsid w:val="12430E58"/>
    <w:rsid w:val="12440CCF"/>
    <w:rsid w:val="1244637A"/>
    <w:rsid w:val="124518DF"/>
    <w:rsid w:val="124A1A06"/>
    <w:rsid w:val="124C1D85"/>
    <w:rsid w:val="124C37AD"/>
    <w:rsid w:val="124E44AA"/>
    <w:rsid w:val="124F67A2"/>
    <w:rsid w:val="12526AA7"/>
    <w:rsid w:val="12541C33"/>
    <w:rsid w:val="12556977"/>
    <w:rsid w:val="12574C25"/>
    <w:rsid w:val="12583E2C"/>
    <w:rsid w:val="1258534D"/>
    <w:rsid w:val="125C0536"/>
    <w:rsid w:val="125C53FE"/>
    <w:rsid w:val="125C7228"/>
    <w:rsid w:val="125E11FB"/>
    <w:rsid w:val="125F77A2"/>
    <w:rsid w:val="12646CAF"/>
    <w:rsid w:val="1265331B"/>
    <w:rsid w:val="126C4C18"/>
    <w:rsid w:val="126E05BC"/>
    <w:rsid w:val="126E4102"/>
    <w:rsid w:val="126E7DB4"/>
    <w:rsid w:val="126F1DD1"/>
    <w:rsid w:val="12702F72"/>
    <w:rsid w:val="12712FCB"/>
    <w:rsid w:val="12722D64"/>
    <w:rsid w:val="12727C3A"/>
    <w:rsid w:val="12732E4C"/>
    <w:rsid w:val="12740D71"/>
    <w:rsid w:val="12743040"/>
    <w:rsid w:val="127648BF"/>
    <w:rsid w:val="127703AF"/>
    <w:rsid w:val="127827F9"/>
    <w:rsid w:val="127909AF"/>
    <w:rsid w:val="1279223E"/>
    <w:rsid w:val="12792A23"/>
    <w:rsid w:val="127C76C0"/>
    <w:rsid w:val="127D005A"/>
    <w:rsid w:val="127F0130"/>
    <w:rsid w:val="127F19E0"/>
    <w:rsid w:val="127F4DE4"/>
    <w:rsid w:val="12836E4A"/>
    <w:rsid w:val="12847A74"/>
    <w:rsid w:val="1286137E"/>
    <w:rsid w:val="12861F85"/>
    <w:rsid w:val="128C78D8"/>
    <w:rsid w:val="128E4A97"/>
    <w:rsid w:val="129161C5"/>
    <w:rsid w:val="12940DE1"/>
    <w:rsid w:val="12942C91"/>
    <w:rsid w:val="12955522"/>
    <w:rsid w:val="1298705A"/>
    <w:rsid w:val="129B3422"/>
    <w:rsid w:val="129D7495"/>
    <w:rsid w:val="12A34BED"/>
    <w:rsid w:val="12A42102"/>
    <w:rsid w:val="12A47F52"/>
    <w:rsid w:val="12B6642D"/>
    <w:rsid w:val="12B76248"/>
    <w:rsid w:val="12B8759C"/>
    <w:rsid w:val="12BB3308"/>
    <w:rsid w:val="12BF4DF2"/>
    <w:rsid w:val="12BF679D"/>
    <w:rsid w:val="12C15E2A"/>
    <w:rsid w:val="12C24BCC"/>
    <w:rsid w:val="12C50762"/>
    <w:rsid w:val="12C61CAE"/>
    <w:rsid w:val="12C83484"/>
    <w:rsid w:val="12C84B13"/>
    <w:rsid w:val="12C87CB1"/>
    <w:rsid w:val="12C91DB8"/>
    <w:rsid w:val="12CC4129"/>
    <w:rsid w:val="12CE4F0B"/>
    <w:rsid w:val="12D367E5"/>
    <w:rsid w:val="12D47E9A"/>
    <w:rsid w:val="12D61D22"/>
    <w:rsid w:val="12D7377D"/>
    <w:rsid w:val="12D82E51"/>
    <w:rsid w:val="12D95D99"/>
    <w:rsid w:val="12DA2A90"/>
    <w:rsid w:val="12DA4EF1"/>
    <w:rsid w:val="12DD010D"/>
    <w:rsid w:val="12DE5207"/>
    <w:rsid w:val="12E13862"/>
    <w:rsid w:val="12E24AD8"/>
    <w:rsid w:val="12E320E2"/>
    <w:rsid w:val="12E37105"/>
    <w:rsid w:val="12E75FAC"/>
    <w:rsid w:val="12E83299"/>
    <w:rsid w:val="12EF18AC"/>
    <w:rsid w:val="12EF412C"/>
    <w:rsid w:val="12EF47D5"/>
    <w:rsid w:val="12F13D89"/>
    <w:rsid w:val="12F20F62"/>
    <w:rsid w:val="12F2284A"/>
    <w:rsid w:val="12F365E9"/>
    <w:rsid w:val="12F60CC2"/>
    <w:rsid w:val="12FB35D1"/>
    <w:rsid w:val="13040F96"/>
    <w:rsid w:val="13087D3D"/>
    <w:rsid w:val="130A6B07"/>
    <w:rsid w:val="130B14B9"/>
    <w:rsid w:val="130B30E0"/>
    <w:rsid w:val="130F7BD3"/>
    <w:rsid w:val="131505A2"/>
    <w:rsid w:val="1317282D"/>
    <w:rsid w:val="131D6CE4"/>
    <w:rsid w:val="13202590"/>
    <w:rsid w:val="13242EDE"/>
    <w:rsid w:val="13257311"/>
    <w:rsid w:val="13257980"/>
    <w:rsid w:val="13267B7B"/>
    <w:rsid w:val="13284899"/>
    <w:rsid w:val="132A4F01"/>
    <w:rsid w:val="132B7A5F"/>
    <w:rsid w:val="132E0325"/>
    <w:rsid w:val="132E1BFC"/>
    <w:rsid w:val="132E4900"/>
    <w:rsid w:val="13314F53"/>
    <w:rsid w:val="13317377"/>
    <w:rsid w:val="13323D9D"/>
    <w:rsid w:val="13332019"/>
    <w:rsid w:val="133967B4"/>
    <w:rsid w:val="133B577A"/>
    <w:rsid w:val="133B5FEF"/>
    <w:rsid w:val="133B75B3"/>
    <w:rsid w:val="133D4D80"/>
    <w:rsid w:val="133E3FD5"/>
    <w:rsid w:val="133F7E25"/>
    <w:rsid w:val="1340622B"/>
    <w:rsid w:val="13433A34"/>
    <w:rsid w:val="1345782B"/>
    <w:rsid w:val="1347141D"/>
    <w:rsid w:val="13487601"/>
    <w:rsid w:val="134922EA"/>
    <w:rsid w:val="134A5B9A"/>
    <w:rsid w:val="134C2F7A"/>
    <w:rsid w:val="13530E94"/>
    <w:rsid w:val="135470D4"/>
    <w:rsid w:val="13561B84"/>
    <w:rsid w:val="1356257B"/>
    <w:rsid w:val="135A77B4"/>
    <w:rsid w:val="135E3EA9"/>
    <w:rsid w:val="136205AB"/>
    <w:rsid w:val="13637A6A"/>
    <w:rsid w:val="136502C0"/>
    <w:rsid w:val="136545B2"/>
    <w:rsid w:val="136600A9"/>
    <w:rsid w:val="13663F4D"/>
    <w:rsid w:val="1367141E"/>
    <w:rsid w:val="13686E7D"/>
    <w:rsid w:val="13690496"/>
    <w:rsid w:val="136A4772"/>
    <w:rsid w:val="136B31D6"/>
    <w:rsid w:val="136C38DB"/>
    <w:rsid w:val="136E25EA"/>
    <w:rsid w:val="136F66DA"/>
    <w:rsid w:val="13703518"/>
    <w:rsid w:val="1376684C"/>
    <w:rsid w:val="1377761F"/>
    <w:rsid w:val="13781AB4"/>
    <w:rsid w:val="13787C20"/>
    <w:rsid w:val="137A5234"/>
    <w:rsid w:val="137D0C57"/>
    <w:rsid w:val="137D7203"/>
    <w:rsid w:val="137E3D7E"/>
    <w:rsid w:val="137E4C26"/>
    <w:rsid w:val="13824553"/>
    <w:rsid w:val="13842BAB"/>
    <w:rsid w:val="138765E5"/>
    <w:rsid w:val="13876961"/>
    <w:rsid w:val="1389420B"/>
    <w:rsid w:val="138A14A9"/>
    <w:rsid w:val="138B04E8"/>
    <w:rsid w:val="139108AB"/>
    <w:rsid w:val="13926EFA"/>
    <w:rsid w:val="13932973"/>
    <w:rsid w:val="13942781"/>
    <w:rsid w:val="13942B5F"/>
    <w:rsid w:val="13964B6C"/>
    <w:rsid w:val="139751E9"/>
    <w:rsid w:val="1397689B"/>
    <w:rsid w:val="139969F2"/>
    <w:rsid w:val="139D2DF7"/>
    <w:rsid w:val="139E1F62"/>
    <w:rsid w:val="139E663E"/>
    <w:rsid w:val="13A25359"/>
    <w:rsid w:val="13A42CE9"/>
    <w:rsid w:val="13A472D8"/>
    <w:rsid w:val="13A621AA"/>
    <w:rsid w:val="13AA1A3D"/>
    <w:rsid w:val="13AB0C01"/>
    <w:rsid w:val="13AC11A4"/>
    <w:rsid w:val="13AC47C9"/>
    <w:rsid w:val="13AE01F4"/>
    <w:rsid w:val="13AE5D5C"/>
    <w:rsid w:val="13AF625F"/>
    <w:rsid w:val="13B017AC"/>
    <w:rsid w:val="13B03E7A"/>
    <w:rsid w:val="13B270AB"/>
    <w:rsid w:val="13B447AF"/>
    <w:rsid w:val="13B80F53"/>
    <w:rsid w:val="13BB7852"/>
    <w:rsid w:val="13BC2614"/>
    <w:rsid w:val="13BC6035"/>
    <w:rsid w:val="13BC6219"/>
    <w:rsid w:val="13BD7F23"/>
    <w:rsid w:val="13C145F4"/>
    <w:rsid w:val="13C46241"/>
    <w:rsid w:val="13C65103"/>
    <w:rsid w:val="13C65E07"/>
    <w:rsid w:val="13C97AB8"/>
    <w:rsid w:val="13CA5F61"/>
    <w:rsid w:val="13CA61A4"/>
    <w:rsid w:val="13CC0077"/>
    <w:rsid w:val="13CC604F"/>
    <w:rsid w:val="13CC79DC"/>
    <w:rsid w:val="13D25853"/>
    <w:rsid w:val="13D356A9"/>
    <w:rsid w:val="13D44C3D"/>
    <w:rsid w:val="13D45113"/>
    <w:rsid w:val="13D54525"/>
    <w:rsid w:val="13D933B3"/>
    <w:rsid w:val="13DF1254"/>
    <w:rsid w:val="13E10D17"/>
    <w:rsid w:val="13E23BC4"/>
    <w:rsid w:val="13E31C6C"/>
    <w:rsid w:val="13E641A9"/>
    <w:rsid w:val="13EA64B3"/>
    <w:rsid w:val="13EB081A"/>
    <w:rsid w:val="13F02382"/>
    <w:rsid w:val="13F60FD2"/>
    <w:rsid w:val="13FB3542"/>
    <w:rsid w:val="13FF1837"/>
    <w:rsid w:val="13FF2031"/>
    <w:rsid w:val="140048E5"/>
    <w:rsid w:val="140229C3"/>
    <w:rsid w:val="14034AB0"/>
    <w:rsid w:val="14043FC9"/>
    <w:rsid w:val="14054E07"/>
    <w:rsid w:val="140B2A18"/>
    <w:rsid w:val="14101738"/>
    <w:rsid w:val="14143534"/>
    <w:rsid w:val="141443D5"/>
    <w:rsid w:val="141467FC"/>
    <w:rsid w:val="141C5BD9"/>
    <w:rsid w:val="141D57E2"/>
    <w:rsid w:val="14206652"/>
    <w:rsid w:val="1423407B"/>
    <w:rsid w:val="14257D65"/>
    <w:rsid w:val="142A269D"/>
    <w:rsid w:val="142F09AC"/>
    <w:rsid w:val="143775C1"/>
    <w:rsid w:val="143D576A"/>
    <w:rsid w:val="14454512"/>
    <w:rsid w:val="14474330"/>
    <w:rsid w:val="144A73E5"/>
    <w:rsid w:val="144B2C54"/>
    <w:rsid w:val="144B6AFA"/>
    <w:rsid w:val="144D2BA5"/>
    <w:rsid w:val="144D2EE8"/>
    <w:rsid w:val="144F13F1"/>
    <w:rsid w:val="14533728"/>
    <w:rsid w:val="145631C1"/>
    <w:rsid w:val="14596684"/>
    <w:rsid w:val="145B3F9A"/>
    <w:rsid w:val="145C291A"/>
    <w:rsid w:val="145C5406"/>
    <w:rsid w:val="1460609C"/>
    <w:rsid w:val="14616CE5"/>
    <w:rsid w:val="146465FF"/>
    <w:rsid w:val="14655764"/>
    <w:rsid w:val="14655D2A"/>
    <w:rsid w:val="146B58CA"/>
    <w:rsid w:val="146C1D06"/>
    <w:rsid w:val="146D6B21"/>
    <w:rsid w:val="146E012A"/>
    <w:rsid w:val="14700FA1"/>
    <w:rsid w:val="14705A08"/>
    <w:rsid w:val="147225B3"/>
    <w:rsid w:val="1473078F"/>
    <w:rsid w:val="147620F1"/>
    <w:rsid w:val="147917EA"/>
    <w:rsid w:val="14797A40"/>
    <w:rsid w:val="147A0CDB"/>
    <w:rsid w:val="147D5053"/>
    <w:rsid w:val="147E0F98"/>
    <w:rsid w:val="147E1E5E"/>
    <w:rsid w:val="147F2561"/>
    <w:rsid w:val="148369B2"/>
    <w:rsid w:val="1487357F"/>
    <w:rsid w:val="148B64E0"/>
    <w:rsid w:val="148C7D9C"/>
    <w:rsid w:val="149003C8"/>
    <w:rsid w:val="1490472A"/>
    <w:rsid w:val="14906C00"/>
    <w:rsid w:val="149377A5"/>
    <w:rsid w:val="14940EC2"/>
    <w:rsid w:val="1496105A"/>
    <w:rsid w:val="1497748F"/>
    <w:rsid w:val="149958F7"/>
    <w:rsid w:val="149B6083"/>
    <w:rsid w:val="149D58D3"/>
    <w:rsid w:val="14A64710"/>
    <w:rsid w:val="14A71555"/>
    <w:rsid w:val="14A84860"/>
    <w:rsid w:val="14AE0550"/>
    <w:rsid w:val="14B06A5F"/>
    <w:rsid w:val="14B56701"/>
    <w:rsid w:val="14B613EE"/>
    <w:rsid w:val="14BA0FE0"/>
    <w:rsid w:val="14BA3EF7"/>
    <w:rsid w:val="14BB3DC6"/>
    <w:rsid w:val="14BC4B0F"/>
    <w:rsid w:val="14BC7DD1"/>
    <w:rsid w:val="14BE6F65"/>
    <w:rsid w:val="14C44219"/>
    <w:rsid w:val="14C87D13"/>
    <w:rsid w:val="14C90956"/>
    <w:rsid w:val="14CC5F92"/>
    <w:rsid w:val="14CE1F79"/>
    <w:rsid w:val="14D03B13"/>
    <w:rsid w:val="14D51B68"/>
    <w:rsid w:val="14D819DA"/>
    <w:rsid w:val="14D86E75"/>
    <w:rsid w:val="14D94CF4"/>
    <w:rsid w:val="14DB0914"/>
    <w:rsid w:val="14DC77F0"/>
    <w:rsid w:val="14DE484B"/>
    <w:rsid w:val="14E2723F"/>
    <w:rsid w:val="14E340EB"/>
    <w:rsid w:val="14E46CA9"/>
    <w:rsid w:val="14E51DAB"/>
    <w:rsid w:val="14EA6DA7"/>
    <w:rsid w:val="14ED5310"/>
    <w:rsid w:val="14F3739A"/>
    <w:rsid w:val="14F450A1"/>
    <w:rsid w:val="14F66B74"/>
    <w:rsid w:val="14F768CA"/>
    <w:rsid w:val="14F8712B"/>
    <w:rsid w:val="14F942AD"/>
    <w:rsid w:val="14FB2C45"/>
    <w:rsid w:val="14FC1466"/>
    <w:rsid w:val="14FF4751"/>
    <w:rsid w:val="14FF4D2C"/>
    <w:rsid w:val="14FF641D"/>
    <w:rsid w:val="15005AA1"/>
    <w:rsid w:val="150135A2"/>
    <w:rsid w:val="150214EB"/>
    <w:rsid w:val="1504019D"/>
    <w:rsid w:val="15060BA3"/>
    <w:rsid w:val="15062AF6"/>
    <w:rsid w:val="15080E92"/>
    <w:rsid w:val="15083935"/>
    <w:rsid w:val="15084ABC"/>
    <w:rsid w:val="15086658"/>
    <w:rsid w:val="150913BB"/>
    <w:rsid w:val="150953EB"/>
    <w:rsid w:val="150B45B1"/>
    <w:rsid w:val="150B5EA7"/>
    <w:rsid w:val="150E3AF0"/>
    <w:rsid w:val="150F2796"/>
    <w:rsid w:val="15100800"/>
    <w:rsid w:val="15121F12"/>
    <w:rsid w:val="15131EE5"/>
    <w:rsid w:val="1517026F"/>
    <w:rsid w:val="151E4AF7"/>
    <w:rsid w:val="1520025A"/>
    <w:rsid w:val="15202A89"/>
    <w:rsid w:val="15202BF7"/>
    <w:rsid w:val="15232A4D"/>
    <w:rsid w:val="15244314"/>
    <w:rsid w:val="15263A39"/>
    <w:rsid w:val="152733EC"/>
    <w:rsid w:val="152C276C"/>
    <w:rsid w:val="152F67D2"/>
    <w:rsid w:val="153147FF"/>
    <w:rsid w:val="153363CF"/>
    <w:rsid w:val="15341DAF"/>
    <w:rsid w:val="153514EF"/>
    <w:rsid w:val="15372DE8"/>
    <w:rsid w:val="15387FD8"/>
    <w:rsid w:val="153F0C5D"/>
    <w:rsid w:val="154024B8"/>
    <w:rsid w:val="1542207D"/>
    <w:rsid w:val="15477029"/>
    <w:rsid w:val="15482E5C"/>
    <w:rsid w:val="15485FEF"/>
    <w:rsid w:val="154C016E"/>
    <w:rsid w:val="154F68D3"/>
    <w:rsid w:val="15511970"/>
    <w:rsid w:val="15522213"/>
    <w:rsid w:val="15547556"/>
    <w:rsid w:val="15565488"/>
    <w:rsid w:val="15572A27"/>
    <w:rsid w:val="15582E03"/>
    <w:rsid w:val="15583A4C"/>
    <w:rsid w:val="15593280"/>
    <w:rsid w:val="155B0797"/>
    <w:rsid w:val="155D2E41"/>
    <w:rsid w:val="155F3197"/>
    <w:rsid w:val="15600BCE"/>
    <w:rsid w:val="15602334"/>
    <w:rsid w:val="156614EE"/>
    <w:rsid w:val="15662242"/>
    <w:rsid w:val="156B6A67"/>
    <w:rsid w:val="156C2A15"/>
    <w:rsid w:val="156E716F"/>
    <w:rsid w:val="15705C17"/>
    <w:rsid w:val="15717410"/>
    <w:rsid w:val="15727B5E"/>
    <w:rsid w:val="1576761E"/>
    <w:rsid w:val="15792DF6"/>
    <w:rsid w:val="157A0E0A"/>
    <w:rsid w:val="158178AC"/>
    <w:rsid w:val="158275B4"/>
    <w:rsid w:val="15833497"/>
    <w:rsid w:val="15843360"/>
    <w:rsid w:val="158518DF"/>
    <w:rsid w:val="15875A9B"/>
    <w:rsid w:val="15876611"/>
    <w:rsid w:val="158831E1"/>
    <w:rsid w:val="15884099"/>
    <w:rsid w:val="15886887"/>
    <w:rsid w:val="1588789F"/>
    <w:rsid w:val="15890617"/>
    <w:rsid w:val="158B0127"/>
    <w:rsid w:val="158D0AE9"/>
    <w:rsid w:val="15906515"/>
    <w:rsid w:val="15906EF1"/>
    <w:rsid w:val="15915483"/>
    <w:rsid w:val="15922EAE"/>
    <w:rsid w:val="159376D6"/>
    <w:rsid w:val="15940D08"/>
    <w:rsid w:val="15955BA1"/>
    <w:rsid w:val="1599792F"/>
    <w:rsid w:val="159A043F"/>
    <w:rsid w:val="159A4265"/>
    <w:rsid w:val="159D319C"/>
    <w:rsid w:val="159E4DE1"/>
    <w:rsid w:val="15A44D9D"/>
    <w:rsid w:val="15AD51A2"/>
    <w:rsid w:val="15AE0E12"/>
    <w:rsid w:val="15B743A1"/>
    <w:rsid w:val="15B77BFC"/>
    <w:rsid w:val="15B83093"/>
    <w:rsid w:val="15BA2DE5"/>
    <w:rsid w:val="15BB2398"/>
    <w:rsid w:val="15BB6725"/>
    <w:rsid w:val="15BF0728"/>
    <w:rsid w:val="15BF6E74"/>
    <w:rsid w:val="15C03442"/>
    <w:rsid w:val="15C05D56"/>
    <w:rsid w:val="15C06E61"/>
    <w:rsid w:val="15C323CB"/>
    <w:rsid w:val="15C67373"/>
    <w:rsid w:val="15C81D4E"/>
    <w:rsid w:val="15C86E7C"/>
    <w:rsid w:val="15CC0C78"/>
    <w:rsid w:val="15CD209C"/>
    <w:rsid w:val="15CF52CF"/>
    <w:rsid w:val="15D407AF"/>
    <w:rsid w:val="15D454FA"/>
    <w:rsid w:val="15D625B2"/>
    <w:rsid w:val="15D6590D"/>
    <w:rsid w:val="15D847BA"/>
    <w:rsid w:val="15DA7A22"/>
    <w:rsid w:val="15DC437A"/>
    <w:rsid w:val="15DE2C0E"/>
    <w:rsid w:val="15E70DE2"/>
    <w:rsid w:val="15E84141"/>
    <w:rsid w:val="15E95E68"/>
    <w:rsid w:val="15E97DF5"/>
    <w:rsid w:val="15EB2C7B"/>
    <w:rsid w:val="15ED605D"/>
    <w:rsid w:val="15EE17AC"/>
    <w:rsid w:val="15EF2B71"/>
    <w:rsid w:val="15F26128"/>
    <w:rsid w:val="15F61991"/>
    <w:rsid w:val="15F73AC6"/>
    <w:rsid w:val="15F92744"/>
    <w:rsid w:val="15FB6415"/>
    <w:rsid w:val="15FC597F"/>
    <w:rsid w:val="15FC64B8"/>
    <w:rsid w:val="15FD5AA1"/>
    <w:rsid w:val="160079E7"/>
    <w:rsid w:val="16013DFF"/>
    <w:rsid w:val="1602046F"/>
    <w:rsid w:val="16023600"/>
    <w:rsid w:val="16053F38"/>
    <w:rsid w:val="1606049D"/>
    <w:rsid w:val="160D5FC7"/>
    <w:rsid w:val="1610506A"/>
    <w:rsid w:val="16114DEA"/>
    <w:rsid w:val="16115BAB"/>
    <w:rsid w:val="161318C4"/>
    <w:rsid w:val="161726AD"/>
    <w:rsid w:val="161C40FD"/>
    <w:rsid w:val="1620448D"/>
    <w:rsid w:val="16226E1E"/>
    <w:rsid w:val="16260934"/>
    <w:rsid w:val="162866D9"/>
    <w:rsid w:val="162D0B6C"/>
    <w:rsid w:val="162F618A"/>
    <w:rsid w:val="16306925"/>
    <w:rsid w:val="1631372D"/>
    <w:rsid w:val="163171F0"/>
    <w:rsid w:val="16323EC1"/>
    <w:rsid w:val="16344235"/>
    <w:rsid w:val="1636089D"/>
    <w:rsid w:val="163617E1"/>
    <w:rsid w:val="1638600E"/>
    <w:rsid w:val="163B090D"/>
    <w:rsid w:val="163E294C"/>
    <w:rsid w:val="1640022F"/>
    <w:rsid w:val="16406C07"/>
    <w:rsid w:val="164533EF"/>
    <w:rsid w:val="16465D0D"/>
    <w:rsid w:val="16484D6D"/>
    <w:rsid w:val="164E4348"/>
    <w:rsid w:val="164E7679"/>
    <w:rsid w:val="16504723"/>
    <w:rsid w:val="16543B1E"/>
    <w:rsid w:val="16553EB1"/>
    <w:rsid w:val="165603AD"/>
    <w:rsid w:val="16564F83"/>
    <w:rsid w:val="165A118F"/>
    <w:rsid w:val="165A2E4F"/>
    <w:rsid w:val="165D379B"/>
    <w:rsid w:val="16621A30"/>
    <w:rsid w:val="16622909"/>
    <w:rsid w:val="16633D00"/>
    <w:rsid w:val="166378CA"/>
    <w:rsid w:val="16685E25"/>
    <w:rsid w:val="166939E4"/>
    <w:rsid w:val="16714DB1"/>
    <w:rsid w:val="16765907"/>
    <w:rsid w:val="16775882"/>
    <w:rsid w:val="167947EB"/>
    <w:rsid w:val="16801F4D"/>
    <w:rsid w:val="16816736"/>
    <w:rsid w:val="16833B75"/>
    <w:rsid w:val="168433E0"/>
    <w:rsid w:val="168D121D"/>
    <w:rsid w:val="16921E7D"/>
    <w:rsid w:val="169227E4"/>
    <w:rsid w:val="16944D9B"/>
    <w:rsid w:val="169527FB"/>
    <w:rsid w:val="16981F42"/>
    <w:rsid w:val="16986F14"/>
    <w:rsid w:val="16993FF0"/>
    <w:rsid w:val="169B3BC8"/>
    <w:rsid w:val="169D093E"/>
    <w:rsid w:val="169E6327"/>
    <w:rsid w:val="169F61B1"/>
    <w:rsid w:val="16A222A7"/>
    <w:rsid w:val="16A43255"/>
    <w:rsid w:val="16A72515"/>
    <w:rsid w:val="16AA733B"/>
    <w:rsid w:val="16AB3AD3"/>
    <w:rsid w:val="16AB74BB"/>
    <w:rsid w:val="16AC7AE1"/>
    <w:rsid w:val="16AF5265"/>
    <w:rsid w:val="16B06AAC"/>
    <w:rsid w:val="16B23B58"/>
    <w:rsid w:val="16B421FB"/>
    <w:rsid w:val="16B71126"/>
    <w:rsid w:val="16B9773B"/>
    <w:rsid w:val="16BA0386"/>
    <w:rsid w:val="16BA7288"/>
    <w:rsid w:val="16BB2293"/>
    <w:rsid w:val="16BD7797"/>
    <w:rsid w:val="16BE49C2"/>
    <w:rsid w:val="16BF3382"/>
    <w:rsid w:val="16BF538D"/>
    <w:rsid w:val="16C05C68"/>
    <w:rsid w:val="16C646B7"/>
    <w:rsid w:val="16C666C7"/>
    <w:rsid w:val="16CA3E68"/>
    <w:rsid w:val="16CB40DB"/>
    <w:rsid w:val="16CB5499"/>
    <w:rsid w:val="16CC54AB"/>
    <w:rsid w:val="16CC5B26"/>
    <w:rsid w:val="16CF3D1A"/>
    <w:rsid w:val="16D14A3A"/>
    <w:rsid w:val="16D70937"/>
    <w:rsid w:val="16DB2AD7"/>
    <w:rsid w:val="16DB4795"/>
    <w:rsid w:val="16DC0DAD"/>
    <w:rsid w:val="16DC663F"/>
    <w:rsid w:val="16DE2C1F"/>
    <w:rsid w:val="16E0766F"/>
    <w:rsid w:val="16E337A8"/>
    <w:rsid w:val="16E63419"/>
    <w:rsid w:val="16E93F12"/>
    <w:rsid w:val="16EA395E"/>
    <w:rsid w:val="16EC6B33"/>
    <w:rsid w:val="16EE2A85"/>
    <w:rsid w:val="16EF785E"/>
    <w:rsid w:val="16F44159"/>
    <w:rsid w:val="16FC062B"/>
    <w:rsid w:val="170301AA"/>
    <w:rsid w:val="17031780"/>
    <w:rsid w:val="17032F4A"/>
    <w:rsid w:val="170538AF"/>
    <w:rsid w:val="170637C9"/>
    <w:rsid w:val="17066427"/>
    <w:rsid w:val="17070BFA"/>
    <w:rsid w:val="17073F45"/>
    <w:rsid w:val="170A0FBF"/>
    <w:rsid w:val="170A6681"/>
    <w:rsid w:val="170D0CDE"/>
    <w:rsid w:val="170E4E99"/>
    <w:rsid w:val="1712405D"/>
    <w:rsid w:val="17124E76"/>
    <w:rsid w:val="171440F9"/>
    <w:rsid w:val="171C1955"/>
    <w:rsid w:val="171D5CB0"/>
    <w:rsid w:val="17217983"/>
    <w:rsid w:val="17262FE2"/>
    <w:rsid w:val="17263037"/>
    <w:rsid w:val="17263246"/>
    <w:rsid w:val="172B30E9"/>
    <w:rsid w:val="172E417B"/>
    <w:rsid w:val="17300173"/>
    <w:rsid w:val="17331645"/>
    <w:rsid w:val="1733415C"/>
    <w:rsid w:val="1735020A"/>
    <w:rsid w:val="173528AB"/>
    <w:rsid w:val="17370817"/>
    <w:rsid w:val="17373A33"/>
    <w:rsid w:val="173875CB"/>
    <w:rsid w:val="173C7417"/>
    <w:rsid w:val="173D3814"/>
    <w:rsid w:val="173E177D"/>
    <w:rsid w:val="1742714D"/>
    <w:rsid w:val="17441C14"/>
    <w:rsid w:val="174A1402"/>
    <w:rsid w:val="174B1B39"/>
    <w:rsid w:val="174B3E2A"/>
    <w:rsid w:val="174C2E95"/>
    <w:rsid w:val="174E0C27"/>
    <w:rsid w:val="174F5FAB"/>
    <w:rsid w:val="175301DE"/>
    <w:rsid w:val="17541390"/>
    <w:rsid w:val="17576BF1"/>
    <w:rsid w:val="17582528"/>
    <w:rsid w:val="17593E95"/>
    <w:rsid w:val="175A7412"/>
    <w:rsid w:val="175A7F97"/>
    <w:rsid w:val="175B3C3B"/>
    <w:rsid w:val="175C5E49"/>
    <w:rsid w:val="17617DD8"/>
    <w:rsid w:val="17620A10"/>
    <w:rsid w:val="1762263F"/>
    <w:rsid w:val="1765625E"/>
    <w:rsid w:val="176D7730"/>
    <w:rsid w:val="1772372F"/>
    <w:rsid w:val="17734F01"/>
    <w:rsid w:val="17741D40"/>
    <w:rsid w:val="17747767"/>
    <w:rsid w:val="17752813"/>
    <w:rsid w:val="17783162"/>
    <w:rsid w:val="17785E4C"/>
    <w:rsid w:val="17794330"/>
    <w:rsid w:val="177B1DA7"/>
    <w:rsid w:val="177B2324"/>
    <w:rsid w:val="177F6EE4"/>
    <w:rsid w:val="1781783B"/>
    <w:rsid w:val="17865E5E"/>
    <w:rsid w:val="17866BA5"/>
    <w:rsid w:val="17893D50"/>
    <w:rsid w:val="178B67BA"/>
    <w:rsid w:val="179243BD"/>
    <w:rsid w:val="17924FF0"/>
    <w:rsid w:val="179423DC"/>
    <w:rsid w:val="17950CEE"/>
    <w:rsid w:val="1795284E"/>
    <w:rsid w:val="1797221D"/>
    <w:rsid w:val="179C5C86"/>
    <w:rsid w:val="179E1946"/>
    <w:rsid w:val="179E58E9"/>
    <w:rsid w:val="17A47E1E"/>
    <w:rsid w:val="17A53562"/>
    <w:rsid w:val="17A64C3F"/>
    <w:rsid w:val="17A76E6D"/>
    <w:rsid w:val="17A90EC1"/>
    <w:rsid w:val="17A973E7"/>
    <w:rsid w:val="17AB21E6"/>
    <w:rsid w:val="17AC024F"/>
    <w:rsid w:val="17AC6791"/>
    <w:rsid w:val="17B24DCF"/>
    <w:rsid w:val="17B30B7A"/>
    <w:rsid w:val="17B812D1"/>
    <w:rsid w:val="17BB30EE"/>
    <w:rsid w:val="17BC1FD3"/>
    <w:rsid w:val="17C343A2"/>
    <w:rsid w:val="17C5465C"/>
    <w:rsid w:val="17C64C38"/>
    <w:rsid w:val="17C751E7"/>
    <w:rsid w:val="17C77420"/>
    <w:rsid w:val="17C95488"/>
    <w:rsid w:val="17CD6D75"/>
    <w:rsid w:val="17CF28A7"/>
    <w:rsid w:val="17CF7494"/>
    <w:rsid w:val="17D101D8"/>
    <w:rsid w:val="17D17207"/>
    <w:rsid w:val="17D17E07"/>
    <w:rsid w:val="17D235A4"/>
    <w:rsid w:val="17D34566"/>
    <w:rsid w:val="17D471A1"/>
    <w:rsid w:val="17D906EA"/>
    <w:rsid w:val="17DA1D10"/>
    <w:rsid w:val="17DB2B33"/>
    <w:rsid w:val="17DB3C9E"/>
    <w:rsid w:val="17DE0368"/>
    <w:rsid w:val="17DE3902"/>
    <w:rsid w:val="17DE5B5D"/>
    <w:rsid w:val="17DE6573"/>
    <w:rsid w:val="17E00B1D"/>
    <w:rsid w:val="17E26D0F"/>
    <w:rsid w:val="17E27C8C"/>
    <w:rsid w:val="17E7064E"/>
    <w:rsid w:val="17E761D0"/>
    <w:rsid w:val="17EA049E"/>
    <w:rsid w:val="17EC03A7"/>
    <w:rsid w:val="17EF21B3"/>
    <w:rsid w:val="17F93374"/>
    <w:rsid w:val="17F9669D"/>
    <w:rsid w:val="17FB0287"/>
    <w:rsid w:val="17FB2C47"/>
    <w:rsid w:val="17FD0FDB"/>
    <w:rsid w:val="17FE7FE8"/>
    <w:rsid w:val="18036AC5"/>
    <w:rsid w:val="180405F7"/>
    <w:rsid w:val="180454FA"/>
    <w:rsid w:val="180A463C"/>
    <w:rsid w:val="180B2F22"/>
    <w:rsid w:val="180C20E1"/>
    <w:rsid w:val="180C5D23"/>
    <w:rsid w:val="180D55CF"/>
    <w:rsid w:val="18104403"/>
    <w:rsid w:val="18140820"/>
    <w:rsid w:val="18156AD8"/>
    <w:rsid w:val="18181699"/>
    <w:rsid w:val="181F2138"/>
    <w:rsid w:val="181F2D06"/>
    <w:rsid w:val="18204D10"/>
    <w:rsid w:val="18205A37"/>
    <w:rsid w:val="18210B73"/>
    <w:rsid w:val="1825657F"/>
    <w:rsid w:val="182633F1"/>
    <w:rsid w:val="182931E4"/>
    <w:rsid w:val="182D3751"/>
    <w:rsid w:val="182D4CA1"/>
    <w:rsid w:val="182E256E"/>
    <w:rsid w:val="18305745"/>
    <w:rsid w:val="18323350"/>
    <w:rsid w:val="18356B17"/>
    <w:rsid w:val="18383DFF"/>
    <w:rsid w:val="1839367E"/>
    <w:rsid w:val="183A28AA"/>
    <w:rsid w:val="183D7369"/>
    <w:rsid w:val="183F5997"/>
    <w:rsid w:val="1841290C"/>
    <w:rsid w:val="184272E6"/>
    <w:rsid w:val="184562D2"/>
    <w:rsid w:val="1849657C"/>
    <w:rsid w:val="184A74C3"/>
    <w:rsid w:val="184C7C10"/>
    <w:rsid w:val="18514D65"/>
    <w:rsid w:val="1855319A"/>
    <w:rsid w:val="185615DF"/>
    <w:rsid w:val="185720E5"/>
    <w:rsid w:val="185729B5"/>
    <w:rsid w:val="1858356C"/>
    <w:rsid w:val="185F050E"/>
    <w:rsid w:val="185F603D"/>
    <w:rsid w:val="18604F8A"/>
    <w:rsid w:val="18630BD5"/>
    <w:rsid w:val="18653085"/>
    <w:rsid w:val="18654905"/>
    <w:rsid w:val="18663D20"/>
    <w:rsid w:val="186F02BC"/>
    <w:rsid w:val="187870BE"/>
    <w:rsid w:val="187A2286"/>
    <w:rsid w:val="18850021"/>
    <w:rsid w:val="18876D2E"/>
    <w:rsid w:val="188E0E35"/>
    <w:rsid w:val="188F331E"/>
    <w:rsid w:val="1898503D"/>
    <w:rsid w:val="189906E8"/>
    <w:rsid w:val="1899305E"/>
    <w:rsid w:val="189942E9"/>
    <w:rsid w:val="189A3E08"/>
    <w:rsid w:val="189B385D"/>
    <w:rsid w:val="18A07487"/>
    <w:rsid w:val="18A269CA"/>
    <w:rsid w:val="18A301CD"/>
    <w:rsid w:val="18A43328"/>
    <w:rsid w:val="18A911FF"/>
    <w:rsid w:val="18A963E7"/>
    <w:rsid w:val="18AA516D"/>
    <w:rsid w:val="18AB3197"/>
    <w:rsid w:val="18B2130E"/>
    <w:rsid w:val="18B56496"/>
    <w:rsid w:val="18B73DE3"/>
    <w:rsid w:val="18B83CC8"/>
    <w:rsid w:val="18B913CA"/>
    <w:rsid w:val="18B93D41"/>
    <w:rsid w:val="18B95943"/>
    <w:rsid w:val="18BD3B07"/>
    <w:rsid w:val="18BD4FC3"/>
    <w:rsid w:val="18BE1915"/>
    <w:rsid w:val="18C03B06"/>
    <w:rsid w:val="18C12B5E"/>
    <w:rsid w:val="18C133AD"/>
    <w:rsid w:val="18C17C83"/>
    <w:rsid w:val="18C27E43"/>
    <w:rsid w:val="18C77089"/>
    <w:rsid w:val="18C85301"/>
    <w:rsid w:val="18CA4008"/>
    <w:rsid w:val="18CC6C85"/>
    <w:rsid w:val="18CE0D25"/>
    <w:rsid w:val="18D250C4"/>
    <w:rsid w:val="18D54251"/>
    <w:rsid w:val="18D56AF6"/>
    <w:rsid w:val="18DE5343"/>
    <w:rsid w:val="18DF57AC"/>
    <w:rsid w:val="18E11C2A"/>
    <w:rsid w:val="18E16CCB"/>
    <w:rsid w:val="18E232F3"/>
    <w:rsid w:val="18E35F2D"/>
    <w:rsid w:val="18E41222"/>
    <w:rsid w:val="18E744C7"/>
    <w:rsid w:val="18E868E0"/>
    <w:rsid w:val="18EA0610"/>
    <w:rsid w:val="18EB4216"/>
    <w:rsid w:val="18EE1749"/>
    <w:rsid w:val="18EF4642"/>
    <w:rsid w:val="18EF6E78"/>
    <w:rsid w:val="18F11F54"/>
    <w:rsid w:val="18F15E5F"/>
    <w:rsid w:val="18F37B25"/>
    <w:rsid w:val="18F40A36"/>
    <w:rsid w:val="18F8297F"/>
    <w:rsid w:val="18FA2ABA"/>
    <w:rsid w:val="18FC002F"/>
    <w:rsid w:val="18FC08C5"/>
    <w:rsid w:val="18FD3A8F"/>
    <w:rsid w:val="18FE639A"/>
    <w:rsid w:val="19003120"/>
    <w:rsid w:val="19007AE0"/>
    <w:rsid w:val="190258F9"/>
    <w:rsid w:val="19040C70"/>
    <w:rsid w:val="19050725"/>
    <w:rsid w:val="19062061"/>
    <w:rsid w:val="1906544C"/>
    <w:rsid w:val="19071CA0"/>
    <w:rsid w:val="19096F6B"/>
    <w:rsid w:val="190A44D1"/>
    <w:rsid w:val="190C130D"/>
    <w:rsid w:val="190C718B"/>
    <w:rsid w:val="191266EE"/>
    <w:rsid w:val="19141FEF"/>
    <w:rsid w:val="1914567C"/>
    <w:rsid w:val="19174924"/>
    <w:rsid w:val="19184A0F"/>
    <w:rsid w:val="191F5DAC"/>
    <w:rsid w:val="19213F75"/>
    <w:rsid w:val="19264662"/>
    <w:rsid w:val="192A7C48"/>
    <w:rsid w:val="192D2253"/>
    <w:rsid w:val="192D7CD4"/>
    <w:rsid w:val="192E321E"/>
    <w:rsid w:val="1931375A"/>
    <w:rsid w:val="19393551"/>
    <w:rsid w:val="193A01A0"/>
    <w:rsid w:val="193A18E8"/>
    <w:rsid w:val="193F7616"/>
    <w:rsid w:val="1942431F"/>
    <w:rsid w:val="1944316D"/>
    <w:rsid w:val="19447966"/>
    <w:rsid w:val="1945641D"/>
    <w:rsid w:val="194648E6"/>
    <w:rsid w:val="19491807"/>
    <w:rsid w:val="194C07F1"/>
    <w:rsid w:val="194E327A"/>
    <w:rsid w:val="19507DE3"/>
    <w:rsid w:val="195178CC"/>
    <w:rsid w:val="195A5FFC"/>
    <w:rsid w:val="196155A6"/>
    <w:rsid w:val="196521A5"/>
    <w:rsid w:val="1967781E"/>
    <w:rsid w:val="196A2DAE"/>
    <w:rsid w:val="196B4AC7"/>
    <w:rsid w:val="19711FE3"/>
    <w:rsid w:val="19726CAB"/>
    <w:rsid w:val="19743D2E"/>
    <w:rsid w:val="19751A25"/>
    <w:rsid w:val="19774B4F"/>
    <w:rsid w:val="197775A8"/>
    <w:rsid w:val="197829A0"/>
    <w:rsid w:val="19793A09"/>
    <w:rsid w:val="197C73A3"/>
    <w:rsid w:val="197E1455"/>
    <w:rsid w:val="19825279"/>
    <w:rsid w:val="198428E7"/>
    <w:rsid w:val="19863C7F"/>
    <w:rsid w:val="19892DD8"/>
    <w:rsid w:val="198A44F1"/>
    <w:rsid w:val="198B01DE"/>
    <w:rsid w:val="198B3A6C"/>
    <w:rsid w:val="198B5656"/>
    <w:rsid w:val="198C0B01"/>
    <w:rsid w:val="198D0D1F"/>
    <w:rsid w:val="198D6251"/>
    <w:rsid w:val="19923AC2"/>
    <w:rsid w:val="199A07A3"/>
    <w:rsid w:val="199C6BFC"/>
    <w:rsid w:val="199D0CAD"/>
    <w:rsid w:val="19A03D9D"/>
    <w:rsid w:val="19A14F7B"/>
    <w:rsid w:val="19A4083D"/>
    <w:rsid w:val="19A413BA"/>
    <w:rsid w:val="19A4636F"/>
    <w:rsid w:val="19A91E1C"/>
    <w:rsid w:val="19AD4CD2"/>
    <w:rsid w:val="19B0349F"/>
    <w:rsid w:val="19B03754"/>
    <w:rsid w:val="19B03F4B"/>
    <w:rsid w:val="19B10417"/>
    <w:rsid w:val="19B51B69"/>
    <w:rsid w:val="19B615AD"/>
    <w:rsid w:val="19B71969"/>
    <w:rsid w:val="19C07AC1"/>
    <w:rsid w:val="19C11D47"/>
    <w:rsid w:val="19C46B5C"/>
    <w:rsid w:val="19C61792"/>
    <w:rsid w:val="19C924F5"/>
    <w:rsid w:val="19C937F1"/>
    <w:rsid w:val="19CB1AA3"/>
    <w:rsid w:val="19CE51E0"/>
    <w:rsid w:val="19D51697"/>
    <w:rsid w:val="19D52860"/>
    <w:rsid w:val="19D827E0"/>
    <w:rsid w:val="19D9681F"/>
    <w:rsid w:val="19DC1D6F"/>
    <w:rsid w:val="19DD5DB7"/>
    <w:rsid w:val="19E00E42"/>
    <w:rsid w:val="19E0105A"/>
    <w:rsid w:val="19E07A2C"/>
    <w:rsid w:val="19E264A8"/>
    <w:rsid w:val="19E36656"/>
    <w:rsid w:val="19E5002F"/>
    <w:rsid w:val="19E568D4"/>
    <w:rsid w:val="19E603B2"/>
    <w:rsid w:val="19E918C0"/>
    <w:rsid w:val="19EA74F6"/>
    <w:rsid w:val="19EC7B4F"/>
    <w:rsid w:val="19F07CB6"/>
    <w:rsid w:val="19F158A0"/>
    <w:rsid w:val="19F42107"/>
    <w:rsid w:val="19F57EAF"/>
    <w:rsid w:val="19F744F0"/>
    <w:rsid w:val="19FC387A"/>
    <w:rsid w:val="19FF2EBB"/>
    <w:rsid w:val="19FF6C5B"/>
    <w:rsid w:val="1A0227F1"/>
    <w:rsid w:val="1A036B9C"/>
    <w:rsid w:val="1A073BF2"/>
    <w:rsid w:val="1A076471"/>
    <w:rsid w:val="1A091158"/>
    <w:rsid w:val="1A0C1EB8"/>
    <w:rsid w:val="1A100D88"/>
    <w:rsid w:val="1A142ACB"/>
    <w:rsid w:val="1A145D43"/>
    <w:rsid w:val="1A153B3F"/>
    <w:rsid w:val="1A16192D"/>
    <w:rsid w:val="1A165915"/>
    <w:rsid w:val="1A186CDC"/>
    <w:rsid w:val="1A212891"/>
    <w:rsid w:val="1A243155"/>
    <w:rsid w:val="1A2753AD"/>
    <w:rsid w:val="1A2A6793"/>
    <w:rsid w:val="1A2C1558"/>
    <w:rsid w:val="1A302186"/>
    <w:rsid w:val="1A302EE5"/>
    <w:rsid w:val="1A331BF6"/>
    <w:rsid w:val="1A3328F5"/>
    <w:rsid w:val="1A334E19"/>
    <w:rsid w:val="1A364B69"/>
    <w:rsid w:val="1A3A416A"/>
    <w:rsid w:val="1A3D27F6"/>
    <w:rsid w:val="1A3D70C7"/>
    <w:rsid w:val="1A4502E5"/>
    <w:rsid w:val="1A45193B"/>
    <w:rsid w:val="1A48498E"/>
    <w:rsid w:val="1A4858F2"/>
    <w:rsid w:val="1A4A634D"/>
    <w:rsid w:val="1A4B3338"/>
    <w:rsid w:val="1A4C2327"/>
    <w:rsid w:val="1A4E1A1C"/>
    <w:rsid w:val="1A58220A"/>
    <w:rsid w:val="1A591D44"/>
    <w:rsid w:val="1A59212F"/>
    <w:rsid w:val="1A6145C3"/>
    <w:rsid w:val="1A6406F8"/>
    <w:rsid w:val="1A6469BB"/>
    <w:rsid w:val="1A683222"/>
    <w:rsid w:val="1A6D1079"/>
    <w:rsid w:val="1A6F7A30"/>
    <w:rsid w:val="1A704247"/>
    <w:rsid w:val="1A716528"/>
    <w:rsid w:val="1A75519C"/>
    <w:rsid w:val="1A7722F8"/>
    <w:rsid w:val="1A7C62C6"/>
    <w:rsid w:val="1A8A196B"/>
    <w:rsid w:val="1A8B7DB1"/>
    <w:rsid w:val="1A9049BA"/>
    <w:rsid w:val="1A905DAD"/>
    <w:rsid w:val="1A92573E"/>
    <w:rsid w:val="1A95066A"/>
    <w:rsid w:val="1A9527BE"/>
    <w:rsid w:val="1A957988"/>
    <w:rsid w:val="1A980EAC"/>
    <w:rsid w:val="1A99191B"/>
    <w:rsid w:val="1A9A1F2F"/>
    <w:rsid w:val="1A9A3456"/>
    <w:rsid w:val="1AA236C1"/>
    <w:rsid w:val="1AA4198B"/>
    <w:rsid w:val="1AA72CBF"/>
    <w:rsid w:val="1AA7599D"/>
    <w:rsid w:val="1AAD3EAC"/>
    <w:rsid w:val="1AAE2084"/>
    <w:rsid w:val="1AB3471E"/>
    <w:rsid w:val="1AB431F9"/>
    <w:rsid w:val="1ABB1F39"/>
    <w:rsid w:val="1ABC69FB"/>
    <w:rsid w:val="1ABE2DDD"/>
    <w:rsid w:val="1ABE66BC"/>
    <w:rsid w:val="1ABE679B"/>
    <w:rsid w:val="1AC16FE9"/>
    <w:rsid w:val="1AC501AB"/>
    <w:rsid w:val="1AC86C5E"/>
    <w:rsid w:val="1AC95E25"/>
    <w:rsid w:val="1ACA0AE2"/>
    <w:rsid w:val="1ACB5E87"/>
    <w:rsid w:val="1ACC4B40"/>
    <w:rsid w:val="1AD0276D"/>
    <w:rsid w:val="1AD03B1D"/>
    <w:rsid w:val="1AD10C8F"/>
    <w:rsid w:val="1AD20F64"/>
    <w:rsid w:val="1AD42ED5"/>
    <w:rsid w:val="1AD52DFF"/>
    <w:rsid w:val="1AD63E93"/>
    <w:rsid w:val="1AD7346A"/>
    <w:rsid w:val="1AD92984"/>
    <w:rsid w:val="1ADA6F03"/>
    <w:rsid w:val="1ADB59DB"/>
    <w:rsid w:val="1ADD5347"/>
    <w:rsid w:val="1ADE0842"/>
    <w:rsid w:val="1ADE4C67"/>
    <w:rsid w:val="1AE046AD"/>
    <w:rsid w:val="1AE048F1"/>
    <w:rsid w:val="1AE20370"/>
    <w:rsid w:val="1AE27E47"/>
    <w:rsid w:val="1AE80F35"/>
    <w:rsid w:val="1AE90D64"/>
    <w:rsid w:val="1AE932F9"/>
    <w:rsid w:val="1AEB3168"/>
    <w:rsid w:val="1AEB4A05"/>
    <w:rsid w:val="1AF177C5"/>
    <w:rsid w:val="1AF60D51"/>
    <w:rsid w:val="1AF97931"/>
    <w:rsid w:val="1AFA1D7E"/>
    <w:rsid w:val="1AFF4EE9"/>
    <w:rsid w:val="1B0369A8"/>
    <w:rsid w:val="1B077576"/>
    <w:rsid w:val="1B0831E9"/>
    <w:rsid w:val="1B0A7105"/>
    <w:rsid w:val="1B0B022A"/>
    <w:rsid w:val="1B0B0CCE"/>
    <w:rsid w:val="1B0C48ED"/>
    <w:rsid w:val="1B0C7557"/>
    <w:rsid w:val="1B0E1B50"/>
    <w:rsid w:val="1B0F3835"/>
    <w:rsid w:val="1B0F5029"/>
    <w:rsid w:val="1B12517E"/>
    <w:rsid w:val="1B1678B9"/>
    <w:rsid w:val="1B1A31FF"/>
    <w:rsid w:val="1B1B058C"/>
    <w:rsid w:val="1B1D4AED"/>
    <w:rsid w:val="1B1E7BCC"/>
    <w:rsid w:val="1B1F1C1C"/>
    <w:rsid w:val="1B213FA7"/>
    <w:rsid w:val="1B223773"/>
    <w:rsid w:val="1B242867"/>
    <w:rsid w:val="1B254DB0"/>
    <w:rsid w:val="1B2604AB"/>
    <w:rsid w:val="1B2606FF"/>
    <w:rsid w:val="1B2677EE"/>
    <w:rsid w:val="1B2A3A59"/>
    <w:rsid w:val="1B2D2A69"/>
    <w:rsid w:val="1B2D3C89"/>
    <w:rsid w:val="1B2E6E9A"/>
    <w:rsid w:val="1B30375F"/>
    <w:rsid w:val="1B3214EB"/>
    <w:rsid w:val="1B33524E"/>
    <w:rsid w:val="1B341F2E"/>
    <w:rsid w:val="1B351F4C"/>
    <w:rsid w:val="1B376747"/>
    <w:rsid w:val="1B405D23"/>
    <w:rsid w:val="1B453631"/>
    <w:rsid w:val="1B464B69"/>
    <w:rsid w:val="1B474866"/>
    <w:rsid w:val="1B480059"/>
    <w:rsid w:val="1B493488"/>
    <w:rsid w:val="1B4A0B1E"/>
    <w:rsid w:val="1B4A5543"/>
    <w:rsid w:val="1B4B03BC"/>
    <w:rsid w:val="1B4C6995"/>
    <w:rsid w:val="1B4F3346"/>
    <w:rsid w:val="1B4F4FE7"/>
    <w:rsid w:val="1B507188"/>
    <w:rsid w:val="1B512396"/>
    <w:rsid w:val="1B5313EA"/>
    <w:rsid w:val="1B5341D4"/>
    <w:rsid w:val="1B562850"/>
    <w:rsid w:val="1B5642EA"/>
    <w:rsid w:val="1B570469"/>
    <w:rsid w:val="1B58180D"/>
    <w:rsid w:val="1B59084F"/>
    <w:rsid w:val="1B5921D5"/>
    <w:rsid w:val="1B5E7586"/>
    <w:rsid w:val="1B6131F9"/>
    <w:rsid w:val="1B614C07"/>
    <w:rsid w:val="1B6173C1"/>
    <w:rsid w:val="1B6446AA"/>
    <w:rsid w:val="1B6473E6"/>
    <w:rsid w:val="1B68679C"/>
    <w:rsid w:val="1B6D5686"/>
    <w:rsid w:val="1B7139B5"/>
    <w:rsid w:val="1B791306"/>
    <w:rsid w:val="1B7B121B"/>
    <w:rsid w:val="1B7D23BB"/>
    <w:rsid w:val="1B7E0EFF"/>
    <w:rsid w:val="1B7E5E76"/>
    <w:rsid w:val="1B7F0F89"/>
    <w:rsid w:val="1B81332B"/>
    <w:rsid w:val="1B8267B0"/>
    <w:rsid w:val="1B845A22"/>
    <w:rsid w:val="1B846E37"/>
    <w:rsid w:val="1B8577FE"/>
    <w:rsid w:val="1B86658C"/>
    <w:rsid w:val="1B884B25"/>
    <w:rsid w:val="1B886A0B"/>
    <w:rsid w:val="1B8D59B8"/>
    <w:rsid w:val="1B8D60B2"/>
    <w:rsid w:val="1B8E11DD"/>
    <w:rsid w:val="1B8E43A0"/>
    <w:rsid w:val="1B8E6B72"/>
    <w:rsid w:val="1B8F5E1D"/>
    <w:rsid w:val="1B905A61"/>
    <w:rsid w:val="1B935F35"/>
    <w:rsid w:val="1B987B8B"/>
    <w:rsid w:val="1B9B1E47"/>
    <w:rsid w:val="1B9F72EC"/>
    <w:rsid w:val="1BA06A39"/>
    <w:rsid w:val="1BA534E4"/>
    <w:rsid w:val="1BA53E5A"/>
    <w:rsid w:val="1BA80DA3"/>
    <w:rsid w:val="1BA82F3D"/>
    <w:rsid w:val="1BA912E9"/>
    <w:rsid w:val="1BAA5931"/>
    <w:rsid w:val="1BAB452B"/>
    <w:rsid w:val="1BAE2D68"/>
    <w:rsid w:val="1BAE2F30"/>
    <w:rsid w:val="1BAE7A5D"/>
    <w:rsid w:val="1BAF3B4D"/>
    <w:rsid w:val="1BB9320D"/>
    <w:rsid w:val="1BBA00C4"/>
    <w:rsid w:val="1BBC52FF"/>
    <w:rsid w:val="1BC2506B"/>
    <w:rsid w:val="1BC32D04"/>
    <w:rsid w:val="1BC60308"/>
    <w:rsid w:val="1BC6473F"/>
    <w:rsid w:val="1BCA2EB1"/>
    <w:rsid w:val="1BCA46CD"/>
    <w:rsid w:val="1BCB0B39"/>
    <w:rsid w:val="1BCB1238"/>
    <w:rsid w:val="1BCD5D4B"/>
    <w:rsid w:val="1BD06E3F"/>
    <w:rsid w:val="1BD306A6"/>
    <w:rsid w:val="1BD60C0F"/>
    <w:rsid w:val="1BD92267"/>
    <w:rsid w:val="1BD92620"/>
    <w:rsid w:val="1BDA33DB"/>
    <w:rsid w:val="1BDA3A50"/>
    <w:rsid w:val="1BE1415F"/>
    <w:rsid w:val="1BE23B51"/>
    <w:rsid w:val="1BE8168B"/>
    <w:rsid w:val="1BEC137F"/>
    <w:rsid w:val="1BEE10B5"/>
    <w:rsid w:val="1BF0106B"/>
    <w:rsid w:val="1BF0673C"/>
    <w:rsid w:val="1BF45FFA"/>
    <w:rsid w:val="1BF5786A"/>
    <w:rsid w:val="1BF6127A"/>
    <w:rsid w:val="1BF63DF7"/>
    <w:rsid w:val="1BF8757F"/>
    <w:rsid w:val="1BF968D4"/>
    <w:rsid w:val="1BFA52ED"/>
    <w:rsid w:val="1BFB6639"/>
    <w:rsid w:val="1BFE02F7"/>
    <w:rsid w:val="1BFE5E88"/>
    <w:rsid w:val="1C0309C4"/>
    <w:rsid w:val="1C0527B6"/>
    <w:rsid w:val="1C056EFE"/>
    <w:rsid w:val="1C062A81"/>
    <w:rsid w:val="1C08203A"/>
    <w:rsid w:val="1C087574"/>
    <w:rsid w:val="1C096D98"/>
    <w:rsid w:val="1C0B0026"/>
    <w:rsid w:val="1C0B4793"/>
    <w:rsid w:val="1C100EF8"/>
    <w:rsid w:val="1C101B4D"/>
    <w:rsid w:val="1C1126FD"/>
    <w:rsid w:val="1C113638"/>
    <w:rsid w:val="1C1275DF"/>
    <w:rsid w:val="1C167192"/>
    <w:rsid w:val="1C19155A"/>
    <w:rsid w:val="1C1B3E9F"/>
    <w:rsid w:val="1C1D427F"/>
    <w:rsid w:val="1C1F10CA"/>
    <w:rsid w:val="1C206F07"/>
    <w:rsid w:val="1C213B44"/>
    <w:rsid w:val="1C214DC9"/>
    <w:rsid w:val="1C2519BB"/>
    <w:rsid w:val="1C26512A"/>
    <w:rsid w:val="1C281FF3"/>
    <w:rsid w:val="1C2B2C9D"/>
    <w:rsid w:val="1C3102B6"/>
    <w:rsid w:val="1C316577"/>
    <w:rsid w:val="1C316739"/>
    <w:rsid w:val="1C392C03"/>
    <w:rsid w:val="1C396BE8"/>
    <w:rsid w:val="1C3A6329"/>
    <w:rsid w:val="1C3D1870"/>
    <w:rsid w:val="1C3D4165"/>
    <w:rsid w:val="1C3E4CB2"/>
    <w:rsid w:val="1C4219E5"/>
    <w:rsid w:val="1C4229E8"/>
    <w:rsid w:val="1C46759A"/>
    <w:rsid w:val="1C4849D6"/>
    <w:rsid w:val="1C4E5E2C"/>
    <w:rsid w:val="1C50144C"/>
    <w:rsid w:val="1C5024A5"/>
    <w:rsid w:val="1C517B13"/>
    <w:rsid w:val="1C525014"/>
    <w:rsid w:val="1C552580"/>
    <w:rsid w:val="1C565702"/>
    <w:rsid w:val="1C570E42"/>
    <w:rsid w:val="1C576129"/>
    <w:rsid w:val="1C577663"/>
    <w:rsid w:val="1C5F3B08"/>
    <w:rsid w:val="1C610455"/>
    <w:rsid w:val="1C611716"/>
    <w:rsid w:val="1C6B4BD2"/>
    <w:rsid w:val="1C6D67A4"/>
    <w:rsid w:val="1C7062A6"/>
    <w:rsid w:val="1C706DB6"/>
    <w:rsid w:val="1C74096D"/>
    <w:rsid w:val="1C76632F"/>
    <w:rsid w:val="1C777B23"/>
    <w:rsid w:val="1C78068E"/>
    <w:rsid w:val="1C7879A0"/>
    <w:rsid w:val="1C792226"/>
    <w:rsid w:val="1C7D21C4"/>
    <w:rsid w:val="1C7D3BBD"/>
    <w:rsid w:val="1C853AFD"/>
    <w:rsid w:val="1C85560F"/>
    <w:rsid w:val="1C85782C"/>
    <w:rsid w:val="1C860BFE"/>
    <w:rsid w:val="1C874C20"/>
    <w:rsid w:val="1C884938"/>
    <w:rsid w:val="1C8849FE"/>
    <w:rsid w:val="1C8E1114"/>
    <w:rsid w:val="1C8F423C"/>
    <w:rsid w:val="1C905241"/>
    <w:rsid w:val="1C914515"/>
    <w:rsid w:val="1C92339B"/>
    <w:rsid w:val="1C9344EE"/>
    <w:rsid w:val="1C940638"/>
    <w:rsid w:val="1C950108"/>
    <w:rsid w:val="1C9974DA"/>
    <w:rsid w:val="1C9A5BA1"/>
    <w:rsid w:val="1C9A73C0"/>
    <w:rsid w:val="1C9B3E26"/>
    <w:rsid w:val="1C9D235C"/>
    <w:rsid w:val="1C9F23A9"/>
    <w:rsid w:val="1C9F42E2"/>
    <w:rsid w:val="1CA548C7"/>
    <w:rsid w:val="1CA77A51"/>
    <w:rsid w:val="1CAA443F"/>
    <w:rsid w:val="1CAA4C85"/>
    <w:rsid w:val="1CAB16D8"/>
    <w:rsid w:val="1CAB16F4"/>
    <w:rsid w:val="1CAB3A29"/>
    <w:rsid w:val="1CB01229"/>
    <w:rsid w:val="1CB22E71"/>
    <w:rsid w:val="1CB563E1"/>
    <w:rsid w:val="1CB57F66"/>
    <w:rsid w:val="1CBC22DE"/>
    <w:rsid w:val="1CC14B6B"/>
    <w:rsid w:val="1CC23843"/>
    <w:rsid w:val="1CC7709A"/>
    <w:rsid w:val="1CC82695"/>
    <w:rsid w:val="1CC97214"/>
    <w:rsid w:val="1CCA48AE"/>
    <w:rsid w:val="1CCC6667"/>
    <w:rsid w:val="1CCE14F3"/>
    <w:rsid w:val="1CCF53FB"/>
    <w:rsid w:val="1CCF5835"/>
    <w:rsid w:val="1CD016DB"/>
    <w:rsid w:val="1CD276A6"/>
    <w:rsid w:val="1CD43993"/>
    <w:rsid w:val="1CDE6F8A"/>
    <w:rsid w:val="1CDF6E50"/>
    <w:rsid w:val="1CDF78F0"/>
    <w:rsid w:val="1CE52C68"/>
    <w:rsid w:val="1CE63C97"/>
    <w:rsid w:val="1CE672C0"/>
    <w:rsid w:val="1CE77BEC"/>
    <w:rsid w:val="1CE81F91"/>
    <w:rsid w:val="1CEA07F8"/>
    <w:rsid w:val="1CEA5660"/>
    <w:rsid w:val="1CEE55B5"/>
    <w:rsid w:val="1CEF7507"/>
    <w:rsid w:val="1CF2198E"/>
    <w:rsid w:val="1CF869A3"/>
    <w:rsid w:val="1CF932B7"/>
    <w:rsid w:val="1CFA0B66"/>
    <w:rsid w:val="1CFA3FDE"/>
    <w:rsid w:val="1CFB402E"/>
    <w:rsid w:val="1CFE6A6C"/>
    <w:rsid w:val="1D04558D"/>
    <w:rsid w:val="1D0871F4"/>
    <w:rsid w:val="1D0F76A7"/>
    <w:rsid w:val="1D120375"/>
    <w:rsid w:val="1D136465"/>
    <w:rsid w:val="1D1609F9"/>
    <w:rsid w:val="1D161527"/>
    <w:rsid w:val="1D1735E8"/>
    <w:rsid w:val="1D1A3DE0"/>
    <w:rsid w:val="1D1D48B6"/>
    <w:rsid w:val="1D1E6AA2"/>
    <w:rsid w:val="1D214BA3"/>
    <w:rsid w:val="1D224A1B"/>
    <w:rsid w:val="1D29166E"/>
    <w:rsid w:val="1D2B0989"/>
    <w:rsid w:val="1D2B4BF7"/>
    <w:rsid w:val="1D2E0099"/>
    <w:rsid w:val="1D3427ED"/>
    <w:rsid w:val="1D3479A4"/>
    <w:rsid w:val="1D357297"/>
    <w:rsid w:val="1D364607"/>
    <w:rsid w:val="1D374AE7"/>
    <w:rsid w:val="1D381A01"/>
    <w:rsid w:val="1D381F16"/>
    <w:rsid w:val="1D384ADC"/>
    <w:rsid w:val="1D3B324B"/>
    <w:rsid w:val="1D3E5723"/>
    <w:rsid w:val="1D40031F"/>
    <w:rsid w:val="1D41419D"/>
    <w:rsid w:val="1D443B73"/>
    <w:rsid w:val="1D4648A9"/>
    <w:rsid w:val="1D466414"/>
    <w:rsid w:val="1D49333C"/>
    <w:rsid w:val="1D4D0514"/>
    <w:rsid w:val="1D4D0F48"/>
    <w:rsid w:val="1D4E234E"/>
    <w:rsid w:val="1D5319BF"/>
    <w:rsid w:val="1D5469AC"/>
    <w:rsid w:val="1D556774"/>
    <w:rsid w:val="1D584525"/>
    <w:rsid w:val="1D5D7449"/>
    <w:rsid w:val="1D611B74"/>
    <w:rsid w:val="1D627CC0"/>
    <w:rsid w:val="1D6453F3"/>
    <w:rsid w:val="1D6775DC"/>
    <w:rsid w:val="1D6968E6"/>
    <w:rsid w:val="1D6A63D6"/>
    <w:rsid w:val="1D6D2E44"/>
    <w:rsid w:val="1D6D5359"/>
    <w:rsid w:val="1D6F5572"/>
    <w:rsid w:val="1D701DB5"/>
    <w:rsid w:val="1D764E56"/>
    <w:rsid w:val="1D7772B1"/>
    <w:rsid w:val="1D782D2E"/>
    <w:rsid w:val="1D79068E"/>
    <w:rsid w:val="1D796851"/>
    <w:rsid w:val="1D7A5E9C"/>
    <w:rsid w:val="1D7B4C23"/>
    <w:rsid w:val="1D7F7CC1"/>
    <w:rsid w:val="1D814A3B"/>
    <w:rsid w:val="1D831C69"/>
    <w:rsid w:val="1D8376ED"/>
    <w:rsid w:val="1D8749B8"/>
    <w:rsid w:val="1D891D7B"/>
    <w:rsid w:val="1D8B4991"/>
    <w:rsid w:val="1D8E25F3"/>
    <w:rsid w:val="1D8F65A8"/>
    <w:rsid w:val="1D926726"/>
    <w:rsid w:val="1D934B67"/>
    <w:rsid w:val="1D944CDF"/>
    <w:rsid w:val="1D951DA2"/>
    <w:rsid w:val="1D996873"/>
    <w:rsid w:val="1D9A6FFC"/>
    <w:rsid w:val="1D9E61D3"/>
    <w:rsid w:val="1DA122AB"/>
    <w:rsid w:val="1DA15047"/>
    <w:rsid w:val="1DA51711"/>
    <w:rsid w:val="1DAB0BFD"/>
    <w:rsid w:val="1DAB14CB"/>
    <w:rsid w:val="1DAE59F7"/>
    <w:rsid w:val="1DAE7612"/>
    <w:rsid w:val="1DB25930"/>
    <w:rsid w:val="1DB34D6F"/>
    <w:rsid w:val="1DB77A9C"/>
    <w:rsid w:val="1DBA5174"/>
    <w:rsid w:val="1DBC1A11"/>
    <w:rsid w:val="1DBE2989"/>
    <w:rsid w:val="1DBF41F2"/>
    <w:rsid w:val="1DC17F6F"/>
    <w:rsid w:val="1DC51D45"/>
    <w:rsid w:val="1DC72967"/>
    <w:rsid w:val="1DC81227"/>
    <w:rsid w:val="1DC845C7"/>
    <w:rsid w:val="1DC92BF3"/>
    <w:rsid w:val="1DCB05FC"/>
    <w:rsid w:val="1DDB3BB1"/>
    <w:rsid w:val="1DDD7EF6"/>
    <w:rsid w:val="1DDE4595"/>
    <w:rsid w:val="1DDF5D0A"/>
    <w:rsid w:val="1DE013FD"/>
    <w:rsid w:val="1DE07706"/>
    <w:rsid w:val="1DE10552"/>
    <w:rsid w:val="1DE14DF1"/>
    <w:rsid w:val="1DE37845"/>
    <w:rsid w:val="1DE47E55"/>
    <w:rsid w:val="1DE56761"/>
    <w:rsid w:val="1DE637F0"/>
    <w:rsid w:val="1DE77616"/>
    <w:rsid w:val="1DEB3C6B"/>
    <w:rsid w:val="1DEC2B41"/>
    <w:rsid w:val="1DF32E31"/>
    <w:rsid w:val="1DF413A6"/>
    <w:rsid w:val="1DF9218E"/>
    <w:rsid w:val="1DFA528B"/>
    <w:rsid w:val="1DFC76DD"/>
    <w:rsid w:val="1DFD6E5C"/>
    <w:rsid w:val="1E036B0A"/>
    <w:rsid w:val="1E0A0444"/>
    <w:rsid w:val="1E0D22FF"/>
    <w:rsid w:val="1E0D2BF8"/>
    <w:rsid w:val="1E116D9E"/>
    <w:rsid w:val="1E13352F"/>
    <w:rsid w:val="1E1419D1"/>
    <w:rsid w:val="1E147D59"/>
    <w:rsid w:val="1E190C64"/>
    <w:rsid w:val="1E1A6182"/>
    <w:rsid w:val="1E1D7BA1"/>
    <w:rsid w:val="1E1E43EC"/>
    <w:rsid w:val="1E1E4967"/>
    <w:rsid w:val="1E1F594B"/>
    <w:rsid w:val="1E2112DD"/>
    <w:rsid w:val="1E212662"/>
    <w:rsid w:val="1E23400D"/>
    <w:rsid w:val="1E2C3FA9"/>
    <w:rsid w:val="1E2D234A"/>
    <w:rsid w:val="1E2E4670"/>
    <w:rsid w:val="1E316B33"/>
    <w:rsid w:val="1E317C07"/>
    <w:rsid w:val="1E355AF7"/>
    <w:rsid w:val="1E36480C"/>
    <w:rsid w:val="1E366E40"/>
    <w:rsid w:val="1E394333"/>
    <w:rsid w:val="1E3A38E3"/>
    <w:rsid w:val="1E3B129B"/>
    <w:rsid w:val="1E42095A"/>
    <w:rsid w:val="1E421758"/>
    <w:rsid w:val="1E4864CE"/>
    <w:rsid w:val="1E4B733C"/>
    <w:rsid w:val="1E4C680A"/>
    <w:rsid w:val="1E4D2DDA"/>
    <w:rsid w:val="1E504C8E"/>
    <w:rsid w:val="1E5071C2"/>
    <w:rsid w:val="1E532748"/>
    <w:rsid w:val="1E544816"/>
    <w:rsid w:val="1E554DA2"/>
    <w:rsid w:val="1E585120"/>
    <w:rsid w:val="1E585B09"/>
    <w:rsid w:val="1E5918BD"/>
    <w:rsid w:val="1E5A79E8"/>
    <w:rsid w:val="1E5C006E"/>
    <w:rsid w:val="1E5D7F79"/>
    <w:rsid w:val="1E5E1C67"/>
    <w:rsid w:val="1E5E7FF7"/>
    <w:rsid w:val="1E611AF4"/>
    <w:rsid w:val="1E624173"/>
    <w:rsid w:val="1E644B5E"/>
    <w:rsid w:val="1E6870C1"/>
    <w:rsid w:val="1E6D2359"/>
    <w:rsid w:val="1E6F7F66"/>
    <w:rsid w:val="1E7054CE"/>
    <w:rsid w:val="1E7307A7"/>
    <w:rsid w:val="1E755E50"/>
    <w:rsid w:val="1E774FBA"/>
    <w:rsid w:val="1E780533"/>
    <w:rsid w:val="1E79703C"/>
    <w:rsid w:val="1E7B6F5F"/>
    <w:rsid w:val="1E7D3FF3"/>
    <w:rsid w:val="1E843483"/>
    <w:rsid w:val="1E882958"/>
    <w:rsid w:val="1E883C06"/>
    <w:rsid w:val="1E8C785E"/>
    <w:rsid w:val="1E8D621E"/>
    <w:rsid w:val="1E8F3E44"/>
    <w:rsid w:val="1E8F4E7A"/>
    <w:rsid w:val="1E90229D"/>
    <w:rsid w:val="1E9074C9"/>
    <w:rsid w:val="1E9455B4"/>
    <w:rsid w:val="1E95079D"/>
    <w:rsid w:val="1E9534C8"/>
    <w:rsid w:val="1E95374C"/>
    <w:rsid w:val="1E956F95"/>
    <w:rsid w:val="1E992A49"/>
    <w:rsid w:val="1E9E3816"/>
    <w:rsid w:val="1EA03824"/>
    <w:rsid w:val="1EA66E0F"/>
    <w:rsid w:val="1EA923C9"/>
    <w:rsid w:val="1EAA4C17"/>
    <w:rsid w:val="1EAD4866"/>
    <w:rsid w:val="1EAE3897"/>
    <w:rsid w:val="1EAF6998"/>
    <w:rsid w:val="1EB35B60"/>
    <w:rsid w:val="1EB93C41"/>
    <w:rsid w:val="1EBC4E67"/>
    <w:rsid w:val="1EBC7FCA"/>
    <w:rsid w:val="1EBD4602"/>
    <w:rsid w:val="1EC12AD5"/>
    <w:rsid w:val="1EC30AC4"/>
    <w:rsid w:val="1EC36055"/>
    <w:rsid w:val="1EC72169"/>
    <w:rsid w:val="1EC81EBF"/>
    <w:rsid w:val="1EC86777"/>
    <w:rsid w:val="1EC902D5"/>
    <w:rsid w:val="1EC95812"/>
    <w:rsid w:val="1ECA00B3"/>
    <w:rsid w:val="1ECA62A9"/>
    <w:rsid w:val="1ECB3A76"/>
    <w:rsid w:val="1ECC66B0"/>
    <w:rsid w:val="1ECF2C5E"/>
    <w:rsid w:val="1ED22383"/>
    <w:rsid w:val="1ED33F01"/>
    <w:rsid w:val="1ED34C31"/>
    <w:rsid w:val="1ED35283"/>
    <w:rsid w:val="1ED57F18"/>
    <w:rsid w:val="1ED66344"/>
    <w:rsid w:val="1ED9095E"/>
    <w:rsid w:val="1EDB0DBA"/>
    <w:rsid w:val="1EDE08AF"/>
    <w:rsid w:val="1EE02938"/>
    <w:rsid w:val="1EE035EF"/>
    <w:rsid w:val="1EE474DB"/>
    <w:rsid w:val="1EE57ECC"/>
    <w:rsid w:val="1EE85C5D"/>
    <w:rsid w:val="1EEA6029"/>
    <w:rsid w:val="1EF02F60"/>
    <w:rsid w:val="1EF036FF"/>
    <w:rsid w:val="1EF27F9F"/>
    <w:rsid w:val="1EF61431"/>
    <w:rsid w:val="1EF70F90"/>
    <w:rsid w:val="1F002EC8"/>
    <w:rsid w:val="1F074B44"/>
    <w:rsid w:val="1F0B1CD6"/>
    <w:rsid w:val="1F0B50E8"/>
    <w:rsid w:val="1F0C2F1A"/>
    <w:rsid w:val="1F0D21C4"/>
    <w:rsid w:val="1F0D51F6"/>
    <w:rsid w:val="1F0F0702"/>
    <w:rsid w:val="1F0F720A"/>
    <w:rsid w:val="1F11269C"/>
    <w:rsid w:val="1F123664"/>
    <w:rsid w:val="1F145429"/>
    <w:rsid w:val="1F150673"/>
    <w:rsid w:val="1F150F8A"/>
    <w:rsid w:val="1F1610C1"/>
    <w:rsid w:val="1F170643"/>
    <w:rsid w:val="1F1A0C53"/>
    <w:rsid w:val="1F1A6E19"/>
    <w:rsid w:val="1F1D1308"/>
    <w:rsid w:val="1F1E17D0"/>
    <w:rsid w:val="1F1E583E"/>
    <w:rsid w:val="1F201152"/>
    <w:rsid w:val="1F204382"/>
    <w:rsid w:val="1F207183"/>
    <w:rsid w:val="1F2153B9"/>
    <w:rsid w:val="1F25654A"/>
    <w:rsid w:val="1F2C7D8C"/>
    <w:rsid w:val="1F2E0D5D"/>
    <w:rsid w:val="1F330DD6"/>
    <w:rsid w:val="1F34276C"/>
    <w:rsid w:val="1F363633"/>
    <w:rsid w:val="1F373221"/>
    <w:rsid w:val="1F381F3C"/>
    <w:rsid w:val="1F3A3CBC"/>
    <w:rsid w:val="1F3B4955"/>
    <w:rsid w:val="1F3B6A95"/>
    <w:rsid w:val="1F3D258A"/>
    <w:rsid w:val="1F3D3F4C"/>
    <w:rsid w:val="1F40777C"/>
    <w:rsid w:val="1F434A8F"/>
    <w:rsid w:val="1F463B2C"/>
    <w:rsid w:val="1F4B51BA"/>
    <w:rsid w:val="1F4C71BD"/>
    <w:rsid w:val="1F4D553C"/>
    <w:rsid w:val="1F4E033B"/>
    <w:rsid w:val="1F4F7016"/>
    <w:rsid w:val="1F52120B"/>
    <w:rsid w:val="1F522656"/>
    <w:rsid w:val="1F522AC4"/>
    <w:rsid w:val="1F523A3D"/>
    <w:rsid w:val="1F543BFD"/>
    <w:rsid w:val="1F5E4CF1"/>
    <w:rsid w:val="1F5F1B62"/>
    <w:rsid w:val="1F624E51"/>
    <w:rsid w:val="1F657CB0"/>
    <w:rsid w:val="1F663937"/>
    <w:rsid w:val="1F666F89"/>
    <w:rsid w:val="1F6C0F0E"/>
    <w:rsid w:val="1F725015"/>
    <w:rsid w:val="1F7376A8"/>
    <w:rsid w:val="1F766032"/>
    <w:rsid w:val="1F7814D0"/>
    <w:rsid w:val="1F7A6330"/>
    <w:rsid w:val="1F7F2399"/>
    <w:rsid w:val="1F8024E6"/>
    <w:rsid w:val="1F823596"/>
    <w:rsid w:val="1F8768CA"/>
    <w:rsid w:val="1F8E1B78"/>
    <w:rsid w:val="1F90187E"/>
    <w:rsid w:val="1F922195"/>
    <w:rsid w:val="1F932144"/>
    <w:rsid w:val="1F9543DC"/>
    <w:rsid w:val="1F972AE5"/>
    <w:rsid w:val="1F976F88"/>
    <w:rsid w:val="1F9C7FD1"/>
    <w:rsid w:val="1F9F4BB5"/>
    <w:rsid w:val="1FA3218C"/>
    <w:rsid w:val="1FA7482F"/>
    <w:rsid w:val="1FA75B80"/>
    <w:rsid w:val="1FA925BC"/>
    <w:rsid w:val="1FA95784"/>
    <w:rsid w:val="1FB13DE5"/>
    <w:rsid w:val="1FB305C2"/>
    <w:rsid w:val="1FB93392"/>
    <w:rsid w:val="1FB94E11"/>
    <w:rsid w:val="1FBB56FB"/>
    <w:rsid w:val="1FBE5E8F"/>
    <w:rsid w:val="1FBF1FCC"/>
    <w:rsid w:val="1FC474D9"/>
    <w:rsid w:val="1FC721B6"/>
    <w:rsid w:val="1FC75B49"/>
    <w:rsid w:val="1FCA68CE"/>
    <w:rsid w:val="1FCB5299"/>
    <w:rsid w:val="1FCD727C"/>
    <w:rsid w:val="1FCE296F"/>
    <w:rsid w:val="1FCF4595"/>
    <w:rsid w:val="1FD61D76"/>
    <w:rsid w:val="1FD664AB"/>
    <w:rsid w:val="1FD73376"/>
    <w:rsid w:val="1FD95F19"/>
    <w:rsid w:val="1FDC10B2"/>
    <w:rsid w:val="1FDF322D"/>
    <w:rsid w:val="1FE10475"/>
    <w:rsid w:val="1FE336BD"/>
    <w:rsid w:val="1FE34140"/>
    <w:rsid w:val="1FE4723B"/>
    <w:rsid w:val="1FE77B7B"/>
    <w:rsid w:val="1FE9681F"/>
    <w:rsid w:val="1FEB49A1"/>
    <w:rsid w:val="1FEC6BC3"/>
    <w:rsid w:val="1FF031B3"/>
    <w:rsid w:val="1FF11DC6"/>
    <w:rsid w:val="1FF2500C"/>
    <w:rsid w:val="1FF26A5B"/>
    <w:rsid w:val="1FF31186"/>
    <w:rsid w:val="1FF401E6"/>
    <w:rsid w:val="1FF42924"/>
    <w:rsid w:val="1FF765E8"/>
    <w:rsid w:val="1FF836BE"/>
    <w:rsid w:val="1FFC4B3C"/>
    <w:rsid w:val="2004343D"/>
    <w:rsid w:val="20064986"/>
    <w:rsid w:val="20074567"/>
    <w:rsid w:val="200C207D"/>
    <w:rsid w:val="200D0942"/>
    <w:rsid w:val="200D52F7"/>
    <w:rsid w:val="200E3E60"/>
    <w:rsid w:val="200F7053"/>
    <w:rsid w:val="20124FBC"/>
    <w:rsid w:val="201272E3"/>
    <w:rsid w:val="20154ADD"/>
    <w:rsid w:val="201648D7"/>
    <w:rsid w:val="201758D2"/>
    <w:rsid w:val="201A6F6B"/>
    <w:rsid w:val="201B0F35"/>
    <w:rsid w:val="201B5680"/>
    <w:rsid w:val="201D4246"/>
    <w:rsid w:val="20222334"/>
    <w:rsid w:val="20237AA7"/>
    <w:rsid w:val="20273275"/>
    <w:rsid w:val="202A3B51"/>
    <w:rsid w:val="202A7F7D"/>
    <w:rsid w:val="202B5D9F"/>
    <w:rsid w:val="202F486A"/>
    <w:rsid w:val="20342A4C"/>
    <w:rsid w:val="20343108"/>
    <w:rsid w:val="203741C6"/>
    <w:rsid w:val="203816A6"/>
    <w:rsid w:val="203830FE"/>
    <w:rsid w:val="203A6F5D"/>
    <w:rsid w:val="203E5348"/>
    <w:rsid w:val="203F2133"/>
    <w:rsid w:val="2047432E"/>
    <w:rsid w:val="2048383A"/>
    <w:rsid w:val="2048717B"/>
    <w:rsid w:val="204B035A"/>
    <w:rsid w:val="204B1677"/>
    <w:rsid w:val="204B3E21"/>
    <w:rsid w:val="204D31CF"/>
    <w:rsid w:val="204D7447"/>
    <w:rsid w:val="205319DD"/>
    <w:rsid w:val="20540B10"/>
    <w:rsid w:val="2057082D"/>
    <w:rsid w:val="20580CB2"/>
    <w:rsid w:val="205E3D24"/>
    <w:rsid w:val="20642700"/>
    <w:rsid w:val="20653E69"/>
    <w:rsid w:val="2068012A"/>
    <w:rsid w:val="206A2261"/>
    <w:rsid w:val="206D2FC6"/>
    <w:rsid w:val="20706FDC"/>
    <w:rsid w:val="207143AC"/>
    <w:rsid w:val="20725BBF"/>
    <w:rsid w:val="20773FAA"/>
    <w:rsid w:val="20796300"/>
    <w:rsid w:val="20820DD2"/>
    <w:rsid w:val="20842C80"/>
    <w:rsid w:val="20845C9C"/>
    <w:rsid w:val="20853669"/>
    <w:rsid w:val="20877537"/>
    <w:rsid w:val="208C57A9"/>
    <w:rsid w:val="208F6F90"/>
    <w:rsid w:val="2092319A"/>
    <w:rsid w:val="209235EA"/>
    <w:rsid w:val="2093258A"/>
    <w:rsid w:val="209604E2"/>
    <w:rsid w:val="20963DA1"/>
    <w:rsid w:val="209A0676"/>
    <w:rsid w:val="20A02C64"/>
    <w:rsid w:val="20A710CB"/>
    <w:rsid w:val="20A97884"/>
    <w:rsid w:val="20AA29EC"/>
    <w:rsid w:val="20AD6572"/>
    <w:rsid w:val="20AD6799"/>
    <w:rsid w:val="20B12ACC"/>
    <w:rsid w:val="20B44EDF"/>
    <w:rsid w:val="20B72509"/>
    <w:rsid w:val="20BC0897"/>
    <w:rsid w:val="20BE6F27"/>
    <w:rsid w:val="20C265D4"/>
    <w:rsid w:val="20C51DF3"/>
    <w:rsid w:val="20C61E64"/>
    <w:rsid w:val="20CA280C"/>
    <w:rsid w:val="20CC5489"/>
    <w:rsid w:val="20CC5C59"/>
    <w:rsid w:val="20CE03C3"/>
    <w:rsid w:val="20D259A7"/>
    <w:rsid w:val="20D2650A"/>
    <w:rsid w:val="20D3112D"/>
    <w:rsid w:val="20D3582A"/>
    <w:rsid w:val="20D36ED6"/>
    <w:rsid w:val="20D42DD2"/>
    <w:rsid w:val="20D675FE"/>
    <w:rsid w:val="20D712BE"/>
    <w:rsid w:val="20D97B39"/>
    <w:rsid w:val="20DC335B"/>
    <w:rsid w:val="20DF2543"/>
    <w:rsid w:val="20E0403C"/>
    <w:rsid w:val="20E22538"/>
    <w:rsid w:val="20E737D8"/>
    <w:rsid w:val="20E91A0B"/>
    <w:rsid w:val="20E97E41"/>
    <w:rsid w:val="20EC0416"/>
    <w:rsid w:val="20EC3F89"/>
    <w:rsid w:val="20EC5ECF"/>
    <w:rsid w:val="20ED47AF"/>
    <w:rsid w:val="20EE0398"/>
    <w:rsid w:val="20F135A4"/>
    <w:rsid w:val="20F55098"/>
    <w:rsid w:val="20F67C36"/>
    <w:rsid w:val="20FA20BA"/>
    <w:rsid w:val="20FC702B"/>
    <w:rsid w:val="20FD0DD3"/>
    <w:rsid w:val="20FD2F65"/>
    <w:rsid w:val="20FE13AE"/>
    <w:rsid w:val="21067AD3"/>
    <w:rsid w:val="21074507"/>
    <w:rsid w:val="21074F79"/>
    <w:rsid w:val="210A2737"/>
    <w:rsid w:val="210A4FE6"/>
    <w:rsid w:val="210E4468"/>
    <w:rsid w:val="211129B2"/>
    <w:rsid w:val="211163F5"/>
    <w:rsid w:val="21141FB6"/>
    <w:rsid w:val="2119737B"/>
    <w:rsid w:val="211C0536"/>
    <w:rsid w:val="21207CAE"/>
    <w:rsid w:val="21251D1D"/>
    <w:rsid w:val="2125769E"/>
    <w:rsid w:val="21267384"/>
    <w:rsid w:val="21273585"/>
    <w:rsid w:val="212A7CE0"/>
    <w:rsid w:val="212D25E2"/>
    <w:rsid w:val="212E4F9A"/>
    <w:rsid w:val="2130306B"/>
    <w:rsid w:val="21335ED6"/>
    <w:rsid w:val="21383EEF"/>
    <w:rsid w:val="213A06DE"/>
    <w:rsid w:val="213B2241"/>
    <w:rsid w:val="213C6E15"/>
    <w:rsid w:val="213D296A"/>
    <w:rsid w:val="213F228E"/>
    <w:rsid w:val="21444643"/>
    <w:rsid w:val="21450B55"/>
    <w:rsid w:val="21484972"/>
    <w:rsid w:val="21490385"/>
    <w:rsid w:val="21495394"/>
    <w:rsid w:val="2149566B"/>
    <w:rsid w:val="214A2AC0"/>
    <w:rsid w:val="214A78FB"/>
    <w:rsid w:val="214C6A57"/>
    <w:rsid w:val="214F3B7F"/>
    <w:rsid w:val="21501C3F"/>
    <w:rsid w:val="2152158A"/>
    <w:rsid w:val="215A11D6"/>
    <w:rsid w:val="215C4F5F"/>
    <w:rsid w:val="215E4793"/>
    <w:rsid w:val="21625147"/>
    <w:rsid w:val="21677FFB"/>
    <w:rsid w:val="2169410D"/>
    <w:rsid w:val="21727D43"/>
    <w:rsid w:val="21752318"/>
    <w:rsid w:val="21765FDB"/>
    <w:rsid w:val="2177220D"/>
    <w:rsid w:val="217751D1"/>
    <w:rsid w:val="21780AEB"/>
    <w:rsid w:val="21795AA0"/>
    <w:rsid w:val="217B37BD"/>
    <w:rsid w:val="217F63F3"/>
    <w:rsid w:val="21811518"/>
    <w:rsid w:val="21817B68"/>
    <w:rsid w:val="21830438"/>
    <w:rsid w:val="21853D29"/>
    <w:rsid w:val="2185536F"/>
    <w:rsid w:val="218864F1"/>
    <w:rsid w:val="218A0519"/>
    <w:rsid w:val="218C0D8E"/>
    <w:rsid w:val="218E4BF8"/>
    <w:rsid w:val="218F557C"/>
    <w:rsid w:val="218F72CB"/>
    <w:rsid w:val="21926880"/>
    <w:rsid w:val="219840E0"/>
    <w:rsid w:val="219A0E2E"/>
    <w:rsid w:val="219B0B96"/>
    <w:rsid w:val="219C4122"/>
    <w:rsid w:val="219D2F31"/>
    <w:rsid w:val="219D4198"/>
    <w:rsid w:val="219E2ECE"/>
    <w:rsid w:val="21A20F49"/>
    <w:rsid w:val="21A612C1"/>
    <w:rsid w:val="21A80AAE"/>
    <w:rsid w:val="21AB3292"/>
    <w:rsid w:val="21AD31E1"/>
    <w:rsid w:val="21B1603E"/>
    <w:rsid w:val="21B4757B"/>
    <w:rsid w:val="21B53344"/>
    <w:rsid w:val="21B630E8"/>
    <w:rsid w:val="21B92D94"/>
    <w:rsid w:val="21BA658F"/>
    <w:rsid w:val="21BB2DA1"/>
    <w:rsid w:val="21BC7484"/>
    <w:rsid w:val="21C17A79"/>
    <w:rsid w:val="21C36114"/>
    <w:rsid w:val="21C52929"/>
    <w:rsid w:val="21D1310E"/>
    <w:rsid w:val="21D27626"/>
    <w:rsid w:val="21D27B6B"/>
    <w:rsid w:val="21D30A9E"/>
    <w:rsid w:val="21D31614"/>
    <w:rsid w:val="21D3533A"/>
    <w:rsid w:val="21D45C51"/>
    <w:rsid w:val="21D548E5"/>
    <w:rsid w:val="21D87AC2"/>
    <w:rsid w:val="21DE5791"/>
    <w:rsid w:val="21DE6992"/>
    <w:rsid w:val="21E019BC"/>
    <w:rsid w:val="21E45189"/>
    <w:rsid w:val="21E50327"/>
    <w:rsid w:val="21E63737"/>
    <w:rsid w:val="21E96B06"/>
    <w:rsid w:val="21EC0D09"/>
    <w:rsid w:val="21EC216C"/>
    <w:rsid w:val="21ED008C"/>
    <w:rsid w:val="21ED1676"/>
    <w:rsid w:val="21ED782B"/>
    <w:rsid w:val="21EE1E9B"/>
    <w:rsid w:val="21F133F9"/>
    <w:rsid w:val="21F2595C"/>
    <w:rsid w:val="21F31427"/>
    <w:rsid w:val="21F361CD"/>
    <w:rsid w:val="21F47D92"/>
    <w:rsid w:val="21F505E2"/>
    <w:rsid w:val="21F84DD5"/>
    <w:rsid w:val="21FD486B"/>
    <w:rsid w:val="220168C1"/>
    <w:rsid w:val="2206648D"/>
    <w:rsid w:val="22075E21"/>
    <w:rsid w:val="22096E04"/>
    <w:rsid w:val="220D0D12"/>
    <w:rsid w:val="220D52FF"/>
    <w:rsid w:val="220E0C7D"/>
    <w:rsid w:val="220E70AE"/>
    <w:rsid w:val="221065BD"/>
    <w:rsid w:val="22121385"/>
    <w:rsid w:val="22124650"/>
    <w:rsid w:val="221733A4"/>
    <w:rsid w:val="221737AF"/>
    <w:rsid w:val="221A2AD6"/>
    <w:rsid w:val="221B30D2"/>
    <w:rsid w:val="221C7919"/>
    <w:rsid w:val="222400C5"/>
    <w:rsid w:val="22257E31"/>
    <w:rsid w:val="222704B1"/>
    <w:rsid w:val="222905A5"/>
    <w:rsid w:val="222D41A2"/>
    <w:rsid w:val="22300B03"/>
    <w:rsid w:val="22302B06"/>
    <w:rsid w:val="2231618F"/>
    <w:rsid w:val="2231707D"/>
    <w:rsid w:val="22321C03"/>
    <w:rsid w:val="223336A6"/>
    <w:rsid w:val="2234075B"/>
    <w:rsid w:val="22342F67"/>
    <w:rsid w:val="2237365D"/>
    <w:rsid w:val="22387183"/>
    <w:rsid w:val="223B46BD"/>
    <w:rsid w:val="223C38BA"/>
    <w:rsid w:val="223D78E3"/>
    <w:rsid w:val="224074FB"/>
    <w:rsid w:val="224650ED"/>
    <w:rsid w:val="224819E3"/>
    <w:rsid w:val="224A1942"/>
    <w:rsid w:val="224B27F8"/>
    <w:rsid w:val="224C536A"/>
    <w:rsid w:val="225044FB"/>
    <w:rsid w:val="22514C7A"/>
    <w:rsid w:val="225366C6"/>
    <w:rsid w:val="22566AE8"/>
    <w:rsid w:val="225B5454"/>
    <w:rsid w:val="225B67EE"/>
    <w:rsid w:val="225D7F3D"/>
    <w:rsid w:val="225E3DD8"/>
    <w:rsid w:val="22670FDE"/>
    <w:rsid w:val="22675ABD"/>
    <w:rsid w:val="226968DD"/>
    <w:rsid w:val="226A2476"/>
    <w:rsid w:val="226B4CBD"/>
    <w:rsid w:val="226F14BE"/>
    <w:rsid w:val="226F4CD7"/>
    <w:rsid w:val="22706CD3"/>
    <w:rsid w:val="2272308A"/>
    <w:rsid w:val="227A6376"/>
    <w:rsid w:val="227B2D08"/>
    <w:rsid w:val="227E25FD"/>
    <w:rsid w:val="227F1830"/>
    <w:rsid w:val="22811BF3"/>
    <w:rsid w:val="228379BF"/>
    <w:rsid w:val="22846DF1"/>
    <w:rsid w:val="22850D33"/>
    <w:rsid w:val="228653DD"/>
    <w:rsid w:val="228A38DB"/>
    <w:rsid w:val="228B0749"/>
    <w:rsid w:val="228B290E"/>
    <w:rsid w:val="228E35AD"/>
    <w:rsid w:val="228E4591"/>
    <w:rsid w:val="22970DEC"/>
    <w:rsid w:val="229740D5"/>
    <w:rsid w:val="229759EC"/>
    <w:rsid w:val="22983BA9"/>
    <w:rsid w:val="22987DA8"/>
    <w:rsid w:val="229D2CE7"/>
    <w:rsid w:val="22A1369E"/>
    <w:rsid w:val="22A7247E"/>
    <w:rsid w:val="22A82C95"/>
    <w:rsid w:val="22A82F39"/>
    <w:rsid w:val="22AA63C2"/>
    <w:rsid w:val="22AA69DE"/>
    <w:rsid w:val="22AC17A0"/>
    <w:rsid w:val="22AC50D4"/>
    <w:rsid w:val="22AE0147"/>
    <w:rsid w:val="22AE2CA4"/>
    <w:rsid w:val="22B2687C"/>
    <w:rsid w:val="22B30C9E"/>
    <w:rsid w:val="22B3558E"/>
    <w:rsid w:val="22B416D3"/>
    <w:rsid w:val="22B62EFB"/>
    <w:rsid w:val="22B671CC"/>
    <w:rsid w:val="22B81094"/>
    <w:rsid w:val="22BB5520"/>
    <w:rsid w:val="22BE3BD8"/>
    <w:rsid w:val="22BF49DA"/>
    <w:rsid w:val="22BF62CA"/>
    <w:rsid w:val="22C14349"/>
    <w:rsid w:val="22C47C7A"/>
    <w:rsid w:val="22C83728"/>
    <w:rsid w:val="22CF5BD5"/>
    <w:rsid w:val="22D07870"/>
    <w:rsid w:val="22D50499"/>
    <w:rsid w:val="22D65CC2"/>
    <w:rsid w:val="22DD4F89"/>
    <w:rsid w:val="22DF1387"/>
    <w:rsid w:val="22DF615A"/>
    <w:rsid w:val="22E136BC"/>
    <w:rsid w:val="22E25DAA"/>
    <w:rsid w:val="22E46E4D"/>
    <w:rsid w:val="22E66FFC"/>
    <w:rsid w:val="22E77CAE"/>
    <w:rsid w:val="22ED5726"/>
    <w:rsid w:val="22F81D02"/>
    <w:rsid w:val="22F96A5C"/>
    <w:rsid w:val="22FA2DAA"/>
    <w:rsid w:val="22FA78FD"/>
    <w:rsid w:val="22FD5B4E"/>
    <w:rsid w:val="23081BAD"/>
    <w:rsid w:val="23097E42"/>
    <w:rsid w:val="230C3F5D"/>
    <w:rsid w:val="230F5786"/>
    <w:rsid w:val="2313034F"/>
    <w:rsid w:val="231655D5"/>
    <w:rsid w:val="23190E0A"/>
    <w:rsid w:val="231A64BB"/>
    <w:rsid w:val="231C6C56"/>
    <w:rsid w:val="231D55D1"/>
    <w:rsid w:val="2325229B"/>
    <w:rsid w:val="23295905"/>
    <w:rsid w:val="232D2BAB"/>
    <w:rsid w:val="232D5FA9"/>
    <w:rsid w:val="232E5D8C"/>
    <w:rsid w:val="23305F88"/>
    <w:rsid w:val="233423F5"/>
    <w:rsid w:val="233431DB"/>
    <w:rsid w:val="23351951"/>
    <w:rsid w:val="2335340B"/>
    <w:rsid w:val="233A58C1"/>
    <w:rsid w:val="233D3457"/>
    <w:rsid w:val="23400E0E"/>
    <w:rsid w:val="23430173"/>
    <w:rsid w:val="23431A70"/>
    <w:rsid w:val="23463919"/>
    <w:rsid w:val="2348284E"/>
    <w:rsid w:val="234C3B0B"/>
    <w:rsid w:val="234D16AC"/>
    <w:rsid w:val="2350454A"/>
    <w:rsid w:val="2351333A"/>
    <w:rsid w:val="2353722A"/>
    <w:rsid w:val="23561548"/>
    <w:rsid w:val="235624E1"/>
    <w:rsid w:val="23596EA6"/>
    <w:rsid w:val="235C0918"/>
    <w:rsid w:val="235F6A3D"/>
    <w:rsid w:val="235F6C26"/>
    <w:rsid w:val="23617C62"/>
    <w:rsid w:val="23644D9E"/>
    <w:rsid w:val="236A0644"/>
    <w:rsid w:val="236C6A76"/>
    <w:rsid w:val="236E1CBA"/>
    <w:rsid w:val="236E4E19"/>
    <w:rsid w:val="23734A69"/>
    <w:rsid w:val="23746ECB"/>
    <w:rsid w:val="23777B18"/>
    <w:rsid w:val="237800C4"/>
    <w:rsid w:val="237A2D0B"/>
    <w:rsid w:val="237B507A"/>
    <w:rsid w:val="237D5B84"/>
    <w:rsid w:val="237F18B1"/>
    <w:rsid w:val="237F5A78"/>
    <w:rsid w:val="23816882"/>
    <w:rsid w:val="238E4425"/>
    <w:rsid w:val="238F167F"/>
    <w:rsid w:val="239214CA"/>
    <w:rsid w:val="23935237"/>
    <w:rsid w:val="2394672E"/>
    <w:rsid w:val="239D0EB8"/>
    <w:rsid w:val="23A0605B"/>
    <w:rsid w:val="23A06B6B"/>
    <w:rsid w:val="23A227CC"/>
    <w:rsid w:val="23A3275D"/>
    <w:rsid w:val="23A536BA"/>
    <w:rsid w:val="23A77860"/>
    <w:rsid w:val="23A9191D"/>
    <w:rsid w:val="23AA19DC"/>
    <w:rsid w:val="23B04ABB"/>
    <w:rsid w:val="23B12A23"/>
    <w:rsid w:val="23B63B82"/>
    <w:rsid w:val="23BB54A9"/>
    <w:rsid w:val="23BE4751"/>
    <w:rsid w:val="23C17AC7"/>
    <w:rsid w:val="23C249E7"/>
    <w:rsid w:val="23CA5E32"/>
    <w:rsid w:val="23CB12A2"/>
    <w:rsid w:val="23CD6F89"/>
    <w:rsid w:val="23CF080A"/>
    <w:rsid w:val="23D55097"/>
    <w:rsid w:val="23DA7304"/>
    <w:rsid w:val="23DB234B"/>
    <w:rsid w:val="23DD62D9"/>
    <w:rsid w:val="23DE7682"/>
    <w:rsid w:val="23DF0DBB"/>
    <w:rsid w:val="23DF5932"/>
    <w:rsid w:val="23E20951"/>
    <w:rsid w:val="23E3076E"/>
    <w:rsid w:val="23E34717"/>
    <w:rsid w:val="23E371AF"/>
    <w:rsid w:val="23E400A8"/>
    <w:rsid w:val="23E52351"/>
    <w:rsid w:val="23E527CF"/>
    <w:rsid w:val="23E77CDE"/>
    <w:rsid w:val="23ED7EF1"/>
    <w:rsid w:val="23EF1AC9"/>
    <w:rsid w:val="23F14CF1"/>
    <w:rsid w:val="23F45AEC"/>
    <w:rsid w:val="23F467A1"/>
    <w:rsid w:val="23F51DA2"/>
    <w:rsid w:val="23F546C9"/>
    <w:rsid w:val="23F55F47"/>
    <w:rsid w:val="23F707BE"/>
    <w:rsid w:val="23F821B4"/>
    <w:rsid w:val="23F85ABE"/>
    <w:rsid w:val="23FA2659"/>
    <w:rsid w:val="23FD2E73"/>
    <w:rsid w:val="24015943"/>
    <w:rsid w:val="240346F7"/>
    <w:rsid w:val="240464EA"/>
    <w:rsid w:val="24057005"/>
    <w:rsid w:val="240A4F8E"/>
    <w:rsid w:val="240B768D"/>
    <w:rsid w:val="240D0AC5"/>
    <w:rsid w:val="240F7CB0"/>
    <w:rsid w:val="241147A3"/>
    <w:rsid w:val="24135B40"/>
    <w:rsid w:val="241365BA"/>
    <w:rsid w:val="24163657"/>
    <w:rsid w:val="2418414C"/>
    <w:rsid w:val="241A55DA"/>
    <w:rsid w:val="24205E7A"/>
    <w:rsid w:val="2420792C"/>
    <w:rsid w:val="2422668E"/>
    <w:rsid w:val="24227395"/>
    <w:rsid w:val="24251CCB"/>
    <w:rsid w:val="242B5908"/>
    <w:rsid w:val="242C626A"/>
    <w:rsid w:val="242C7BB0"/>
    <w:rsid w:val="242D5CBE"/>
    <w:rsid w:val="2434401C"/>
    <w:rsid w:val="24353726"/>
    <w:rsid w:val="24375B51"/>
    <w:rsid w:val="243E3304"/>
    <w:rsid w:val="243F34DF"/>
    <w:rsid w:val="243F6FAC"/>
    <w:rsid w:val="24403C9C"/>
    <w:rsid w:val="2441789D"/>
    <w:rsid w:val="24422B43"/>
    <w:rsid w:val="24466F09"/>
    <w:rsid w:val="24467412"/>
    <w:rsid w:val="244860E9"/>
    <w:rsid w:val="244A5851"/>
    <w:rsid w:val="244C78FE"/>
    <w:rsid w:val="244C7BA1"/>
    <w:rsid w:val="244D57E9"/>
    <w:rsid w:val="244F4E56"/>
    <w:rsid w:val="24526BBF"/>
    <w:rsid w:val="24537EDE"/>
    <w:rsid w:val="24587EEF"/>
    <w:rsid w:val="245B098C"/>
    <w:rsid w:val="245C3573"/>
    <w:rsid w:val="24624018"/>
    <w:rsid w:val="2464385F"/>
    <w:rsid w:val="2467559D"/>
    <w:rsid w:val="246A41E3"/>
    <w:rsid w:val="246B7BBB"/>
    <w:rsid w:val="24701495"/>
    <w:rsid w:val="247064BD"/>
    <w:rsid w:val="24720FB9"/>
    <w:rsid w:val="24723649"/>
    <w:rsid w:val="24761A98"/>
    <w:rsid w:val="24784C3A"/>
    <w:rsid w:val="2478583B"/>
    <w:rsid w:val="247A21F3"/>
    <w:rsid w:val="247B0A24"/>
    <w:rsid w:val="247C162A"/>
    <w:rsid w:val="247C5C83"/>
    <w:rsid w:val="247F59A6"/>
    <w:rsid w:val="248154DE"/>
    <w:rsid w:val="248329B2"/>
    <w:rsid w:val="24857036"/>
    <w:rsid w:val="24887DC8"/>
    <w:rsid w:val="248940A5"/>
    <w:rsid w:val="24894A1E"/>
    <w:rsid w:val="248A6BBF"/>
    <w:rsid w:val="248A7756"/>
    <w:rsid w:val="248C05ED"/>
    <w:rsid w:val="248D4178"/>
    <w:rsid w:val="248D43CE"/>
    <w:rsid w:val="248E604A"/>
    <w:rsid w:val="248F7507"/>
    <w:rsid w:val="24916116"/>
    <w:rsid w:val="249C3EB9"/>
    <w:rsid w:val="249C5A98"/>
    <w:rsid w:val="249D0AD2"/>
    <w:rsid w:val="249E3C7A"/>
    <w:rsid w:val="24A11D80"/>
    <w:rsid w:val="24A13993"/>
    <w:rsid w:val="24A3693B"/>
    <w:rsid w:val="24A40563"/>
    <w:rsid w:val="24A97149"/>
    <w:rsid w:val="24B07C84"/>
    <w:rsid w:val="24B13887"/>
    <w:rsid w:val="24B22214"/>
    <w:rsid w:val="24B33A8A"/>
    <w:rsid w:val="24B501B9"/>
    <w:rsid w:val="24B56A05"/>
    <w:rsid w:val="24B606F1"/>
    <w:rsid w:val="24B74620"/>
    <w:rsid w:val="24BE5EF8"/>
    <w:rsid w:val="24C02961"/>
    <w:rsid w:val="24C35677"/>
    <w:rsid w:val="24C36503"/>
    <w:rsid w:val="24C56BB0"/>
    <w:rsid w:val="24C60047"/>
    <w:rsid w:val="24C73138"/>
    <w:rsid w:val="24C95D45"/>
    <w:rsid w:val="24C95F46"/>
    <w:rsid w:val="24CB0338"/>
    <w:rsid w:val="24CC3B26"/>
    <w:rsid w:val="24CE1856"/>
    <w:rsid w:val="24CF4068"/>
    <w:rsid w:val="24CF4D56"/>
    <w:rsid w:val="24D10F2B"/>
    <w:rsid w:val="24D22F5C"/>
    <w:rsid w:val="24D602F0"/>
    <w:rsid w:val="24D7351D"/>
    <w:rsid w:val="24D770F5"/>
    <w:rsid w:val="24DA1DC2"/>
    <w:rsid w:val="24DA2D6D"/>
    <w:rsid w:val="24DC6560"/>
    <w:rsid w:val="24E126A2"/>
    <w:rsid w:val="24E20C52"/>
    <w:rsid w:val="24E97283"/>
    <w:rsid w:val="24EA55DE"/>
    <w:rsid w:val="24EC469F"/>
    <w:rsid w:val="24EE56FC"/>
    <w:rsid w:val="24F27B3C"/>
    <w:rsid w:val="24F3766A"/>
    <w:rsid w:val="24F63469"/>
    <w:rsid w:val="24FB2591"/>
    <w:rsid w:val="24FE2B05"/>
    <w:rsid w:val="24FE6E0D"/>
    <w:rsid w:val="24FF54DD"/>
    <w:rsid w:val="25001439"/>
    <w:rsid w:val="25002663"/>
    <w:rsid w:val="25006A03"/>
    <w:rsid w:val="25007F6D"/>
    <w:rsid w:val="25015147"/>
    <w:rsid w:val="25041081"/>
    <w:rsid w:val="2504162E"/>
    <w:rsid w:val="2504546E"/>
    <w:rsid w:val="25070887"/>
    <w:rsid w:val="25085BCA"/>
    <w:rsid w:val="25090FAB"/>
    <w:rsid w:val="25091B57"/>
    <w:rsid w:val="250D41C1"/>
    <w:rsid w:val="250E4045"/>
    <w:rsid w:val="250E60EC"/>
    <w:rsid w:val="250F286A"/>
    <w:rsid w:val="250F783F"/>
    <w:rsid w:val="2513064D"/>
    <w:rsid w:val="25134A46"/>
    <w:rsid w:val="251476D9"/>
    <w:rsid w:val="251571D5"/>
    <w:rsid w:val="25191267"/>
    <w:rsid w:val="251929C3"/>
    <w:rsid w:val="2519653C"/>
    <w:rsid w:val="251B2491"/>
    <w:rsid w:val="251B7436"/>
    <w:rsid w:val="251E0FC0"/>
    <w:rsid w:val="25216AE2"/>
    <w:rsid w:val="25221E6D"/>
    <w:rsid w:val="25243541"/>
    <w:rsid w:val="25257265"/>
    <w:rsid w:val="252E1533"/>
    <w:rsid w:val="252E308D"/>
    <w:rsid w:val="252F7FA2"/>
    <w:rsid w:val="25305887"/>
    <w:rsid w:val="25311F32"/>
    <w:rsid w:val="2531704D"/>
    <w:rsid w:val="25333AE7"/>
    <w:rsid w:val="2533564B"/>
    <w:rsid w:val="25337A69"/>
    <w:rsid w:val="25347655"/>
    <w:rsid w:val="2534765A"/>
    <w:rsid w:val="25354040"/>
    <w:rsid w:val="253660EC"/>
    <w:rsid w:val="25370D5D"/>
    <w:rsid w:val="25382AFC"/>
    <w:rsid w:val="25387E4F"/>
    <w:rsid w:val="25392E6D"/>
    <w:rsid w:val="25396910"/>
    <w:rsid w:val="253A1E5D"/>
    <w:rsid w:val="253B1908"/>
    <w:rsid w:val="25412172"/>
    <w:rsid w:val="254211A7"/>
    <w:rsid w:val="25431F7F"/>
    <w:rsid w:val="25444BC3"/>
    <w:rsid w:val="25447786"/>
    <w:rsid w:val="254500C9"/>
    <w:rsid w:val="25453D60"/>
    <w:rsid w:val="2546341A"/>
    <w:rsid w:val="254A1811"/>
    <w:rsid w:val="254C0936"/>
    <w:rsid w:val="254E5DCE"/>
    <w:rsid w:val="254F6F16"/>
    <w:rsid w:val="25500C6E"/>
    <w:rsid w:val="25510A47"/>
    <w:rsid w:val="2551396A"/>
    <w:rsid w:val="25517696"/>
    <w:rsid w:val="25525C91"/>
    <w:rsid w:val="25531B4A"/>
    <w:rsid w:val="2553383F"/>
    <w:rsid w:val="25540A8B"/>
    <w:rsid w:val="25584FD5"/>
    <w:rsid w:val="255B28F4"/>
    <w:rsid w:val="255D0D1D"/>
    <w:rsid w:val="25604793"/>
    <w:rsid w:val="256108A6"/>
    <w:rsid w:val="2565007B"/>
    <w:rsid w:val="25672850"/>
    <w:rsid w:val="256B02F0"/>
    <w:rsid w:val="256C0E63"/>
    <w:rsid w:val="2570490A"/>
    <w:rsid w:val="2572269C"/>
    <w:rsid w:val="257606E0"/>
    <w:rsid w:val="257746B8"/>
    <w:rsid w:val="25776618"/>
    <w:rsid w:val="257A6D5A"/>
    <w:rsid w:val="257B2862"/>
    <w:rsid w:val="257D29DA"/>
    <w:rsid w:val="257D61CB"/>
    <w:rsid w:val="25824B28"/>
    <w:rsid w:val="2582740F"/>
    <w:rsid w:val="258516E6"/>
    <w:rsid w:val="25893847"/>
    <w:rsid w:val="258A3191"/>
    <w:rsid w:val="258B2081"/>
    <w:rsid w:val="258B3256"/>
    <w:rsid w:val="25902EB4"/>
    <w:rsid w:val="25911103"/>
    <w:rsid w:val="259228C3"/>
    <w:rsid w:val="25924C8A"/>
    <w:rsid w:val="259276F6"/>
    <w:rsid w:val="25956B11"/>
    <w:rsid w:val="2597115C"/>
    <w:rsid w:val="25972755"/>
    <w:rsid w:val="259C28B6"/>
    <w:rsid w:val="259C3969"/>
    <w:rsid w:val="259E4683"/>
    <w:rsid w:val="259E7316"/>
    <w:rsid w:val="25A1350E"/>
    <w:rsid w:val="25A3198B"/>
    <w:rsid w:val="25A56535"/>
    <w:rsid w:val="25A651DC"/>
    <w:rsid w:val="25A77D13"/>
    <w:rsid w:val="25A9777C"/>
    <w:rsid w:val="25AB1197"/>
    <w:rsid w:val="25AB5F66"/>
    <w:rsid w:val="25AD2141"/>
    <w:rsid w:val="25B07F65"/>
    <w:rsid w:val="25B10BC4"/>
    <w:rsid w:val="25B31CBE"/>
    <w:rsid w:val="25B370FD"/>
    <w:rsid w:val="25B83AFF"/>
    <w:rsid w:val="25BC4C7C"/>
    <w:rsid w:val="25BD776F"/>
    <w:rsid w:val="25BE4B84"/>
    <w:rsid w:val="25BF4023"/>
    <w:rsid w:val="25C2277B"/>
    <w:rsid w:val="25C30977"/>
    <w:rsid w:val="25C82C79"/>
    <w:rsid w:val="25CB0325"/>
    <w:rsid w:val="25CC6880"/>
    <w:rsid w:val="25CD316A"/>
    <w:rsid w:val="25CF0CBF"/>
    <w:rsid w:val="25D0309F"/>
    <w:rsid w:val="25DA469B"/>
    <w:rsid w:val="25DB3AAE"/>
    <w:rsid w:val="25DC3E89"/>
    <w:rsid w:val="25DF0074"/>
    <w:rsid w:val="25E26BC7"/>
    <w:rsid w:val="25E477BE"/>
    <w:rsid w:val="25E513E0"/>
    <w:rsid w:val="25E5546A"/>
    <w:rsid w:val="25E610AA"/>
    <w:rsid w:val="25E84585"/>
    <w:rsid w:val="25E9215A"/>
    <w:rsid w:val="25EB652D"/>
    <w:rsid w:val="25EB6A87"/>
    <w:rsid w:val="25ED2454"/>
    <w:rsid w:val="25EE2CCF"/>
    <w:rsid w:val="25F02149"/>
    <w:rsid w:val="25F74342"/>
    <w:rsid w:val="25F828ED"/>
    <w:rsid w:val="25F87723"/>
    <w:rsid w:val="25F9306B"/>
    <w:rsid w:val="25FA6858"/>
    <w:rsid w:val="25FB1C57"/>
    <w:rsid w:val="25FE5B1C"/>
    <w:rsid w:val="26006F29"/>
    <w:rsid w:val="260331B7"/>
    <w:rsid w:val="2604600B"/>
    <w:rsid w:val="26047701"/>
    <w:rsid w:val="260539AA"/>
    <w:rsid w:val="26063544"/>
    <w:rsid w:val="260B10B5"/>
    <w:rsid w:val="2610722A"/>
    <w:rsid w:val="261201A6"/>
    <w:rsid w:val="26143647"/>
    <w:rsid w:val="26160487"/>
    <w:rsid w:val="2617534F"/>
    <w:rsid w:val="26182683"/>
    <w:rsid w:val="261870D0"/>
    <w:rsid w:val="261B2CD8"/>
    <w:rsid w:val="26202D39"/>
    <w:rsid w:val="26215F00"/>
    <w:rsid w:val="26247B70"/>
    <w:rsid w:val="262543DF"/>
    <w:rsid w:val="26265890"/>
    <w:rsid w:val="26273356"/>
    <w:rsid w:val="26284E02"/>
    <w:rsid w:val="262926F6"/>
    <w:rsid w:val="262A40C0"/>
    <w:rsid w:val="262D26B9"/>
    <w:rsid w:val="262F638B"/>
    <w:rsid w:val="2630798B"/>
    <w:rsid w:val="263318E5"/>
    <w:rsid w:val="263378B8"/>
    <w:rsid w:val="263465D4"/>
    <w:rsid w:val="26360D41"/>
    <w:rsid w:val="263A43DC"/>
    <w:rsid w:val="263B082B"/>
    <w:rsid w:val="263D0C73"/>
    <w:rsid w:val="26431D15"/>
    <w:rsid w:val="26440A70"/>
    <w:rsid w:val="26450557"/>
    <w:rsid w:val="2647308F"/>
    <w:rsid w:val="264942B5"/>
    <w:rsid w:val="264951EF"/>
    <w:rsid w:val="26497EBF"/>
    <w:rsid w:val="264A23E0"/>
    <w:rsid w:val="264E4D71"/>
    <w:rsid w:val="26506179"/>
    <w:rsid w:val="265076AD"/>
    <w:rsid w:val="2651010B"/>
    <w:rsid w:val="26540F2B"/>
    <w:rsid w:val="26552719"/>
    <w:rsid w:val="2655564A"/>
    <w:rsid w:val="265954C4"/>
    <w:rsid w:val="26597032"/>
    <w:rsid w:val="265B18BE"/>
    <w:rsid w:val="265C22FB"/>
    <w:rsid w:val="26606315"/>
    <w:rsid w:val="26610553"/>
    <w:rsid w:val="26621807"/>
    <w:rsid w:val="2665675D"/>
    <w:rsid w:val="2669329F"/>
    <w:rsid w:val="266B5C9A"/>
    <w:rsid w:val="266F43F2"/>
    <w:rsid w:val="2670163F"/>
    <w:rsid w:val="26764A70"/>
    <w:rsid w:val="26767669"/>
    <w:rsid w:val="267734E5"/>
    <w:rsid w:val="2678339D"/>
    <w:rsid w:val="26785ADE"/>
    <w:rsid w:val="267D232B"/>
    <w:rsid w:val="268042F5"/>
    <w:rsid w:val="268215FE"/>
    <w:rsid w:val="26880B2A"/>
    <w:rsid w:val="268943CB"/>
    <w:rsid w:val="268A2757"/>
    <w:rsid w:val="268B609E"/>
    <w:rsid w:val="268C5D63"/>
    <w:rsid w:val="26981412"/>
    <w:rsid w:val="26987DC7"/>
    <w:rsid w:val="269918CD"/>
    <w:rsid w:val="269B43B2"/>
    <w:rsid w:val="269C4BF3"/>
    <w:rsid w:val="26A60E74"/>
    <w:rsid w:val="26A638DE"/>
    <w:rsid w:val="26A65BDE"/>
    <w:rsid w:val="26A72871"/>
    <w:rsid w:val="26A81953"/>
    <w:rsid w:val="26AA1C17"/>
    <w:rsid w:val="26AC5D33"/>
    <w:rsid w:val="26AF0106"/>
    <w:rsid w:val="26B177B7"/>
    <w:rsid w:val="26B400B4"/>
    <w:rsid w:val="26B70DFA"/>
    <w:rsid w:val="26B928D0"/>
    <w:rsid w:val="26B93F9C"/>
    <w:rsid w:val="26BF1C3D"/>
    <w:rsid w:val="26C268D5"/>
    <w:rsid w:val="26C46056"/>
    <w:rsid w:val="26C56AF8"/>
    <w:rsid w:val="26C66E3B"/>
    <w:rsid w:val="26C6762E"/>
    <w:rsid w:val="26C735F3"/>
    <w:rsid w:val="26C8166C"/>
    <w:rsid w:val="26CB18D4"/>
    <w:rsid w:val="26CC2FA5"/>
    <w:rsid w:val="26CC4BD3"/>
    <w:rsid w:val="26CC4F7A"/>
    <w:rsid w:val="26CC5911"/>
    <w:rsid w:val="26D22B33"/>
    <w:rsid w:val="26D320B3"/>
    <w:rsid w:val="26D63115"/>
    <w:rsid w:val="26D84EB4"/>
    <w:rsid w:val="26DB2A20"/>
    <w:rsid w:val="26DC1BAE"/>
    <w:rsid w:val="26DC46CA"/>
    <w:rsid w:val="26DC76E2"/>
    <w:rsid w:val="26DF3783"/>
    <w:rsid w:val="26E16939"/>
    <w:rsid w:val="26E214D4"/>
    <w:rsid w:val="26E30C7A"/>
    <w:rsid w:val="26E508B8"/>
    <w:rsid w:val="26E53CF9"/>
    <w:rsid w:val="26E60A06"/>
    <w:rsid w:val="26EC5AC8"/>
    <w:rsid w:val="26ED110F"/>
    <w:rsid w:val="26EF07F3"/>
    <w:rsid w:val="26F15A0D"/>
    <w:rsid w:val="26F624F1"/>
    <w:rsid w:val="26F7127B"/>
    <w:rsid w:val="26F72C27"/>
    <w:rsid w:val="26F816D0"/>
    <w:rsid w:val="26F92069"/>
    <w:rsid w:val="26FC47FC"/>
    <w:rsid w:val="27014944"/>
    <w:rsid w:val="270273F3"/>
    <w:rsid w:val="2705337C"/>
    <w:rsid w:val="27057F32"/>
    <w:rsid w:val="27065CAA"/>
    <w:rsid w:val="2709020A"/>
    <w:rsid w:val="27096068"/>
    <w:rsid w:val="27096888"/>
    <w:rsid w:val="270F5EA4"/>
    <w:rsid w:val="271249AF"/>
    <w:rsid w:val="27137D6E"/>
    <w:rsid w:val="27137EF5"/>
    <w:rsid w:val="271432A7"/>
    <w:rsid w:val="27145CB4"/>
    <w:rsid w:val="27171642"/>
    <w:rsid w:val="271957D7"/>
    <w:rsid w:val="271A1693"/>
    <w:rsid w:val="271B7F6E"/>
    <w:rsid w:val="272363F8"/>
    <w:rsid w:val="2728152E"/>
    <w:rsid w:val="272A0013"/>
    <w:rsid w:val="272C61BF"/>
    <w:rsid w:val="272D5E2F"/>
    <w:rsid w:val="27341E6F"/>
    <w:rsid w:val="27342C12"/>
    <w:rsid w:val="27352777"/>
    <w:rsid w:val="2736161F"/>
    <w:rsid w:val="273712E4"/>
    <w:rsid w:val="273B60A8"/>
    <w:rsid w:val="273D5122"/>
    <w:rsid w:val="273E35AE"/>
    <w:rsid w:val="273F0AEB"/>
    <w:rsid w:val="27442E4F"/>
    <w:rsid w:val="27454702"/>
    <w:rsid w:val="274D27E9"/>
    <w:rsid w:val="27502475"/>
    <w:rsid w:val="275054A8"/>
    <w:rsid w:val="27505F78"/>
    <w:rsid w:val="275079F9"/>
    <w:rsid w:val="27520001"/>
    <w:rsid w:val="275515A5"/>
    <w:rsid w:val="275733B6"/>
    <w:rsid w:val="27604906"/>
    <w:rsid w:val="27620744"/>
    <w:rsid w:val="27621C94"/>
    <w:rsid w:val="276314F6"/>
    <w:rsid w:val="27683911"/>
    <w:rsid w:val="276F090F"/>
    <w:rsid w:val="276F631B"/>
    <w:rsid w:val="277210F3"/>
    <w:rsid w:val="27722F8C"/>
    <w:rsid w:val="27734C2C"/>
    <w:rsid w:val="2774273F"/>
    <w:rsid w:val="27760167"/>
    <w:rsid w:val="27783B44"/>
    <w:rsid w:val="2779345F"/>
    <w:rsid w:val="277B011C"/>
    <w:rsid w:val="277C1ADA"/>
    <w:rsid w:val="277C5F3D"/>
    <w:rsid w:val="277D44EF"/>
    <w:rsid w:val="27800187"/>
    <w:rsid w:val="27802EFA"/>
    <w:rsid w:val="27815D3C"/>
    <w:rsid w:val="2781634A"/>
    <w:rsid w:val="27820924"/>
    <w:rsid w:val="2783114C"/>
    <w:rsid w:val="278420B4"/>
    <w:rsid w:val="278527C6"/>
    <w:rsid w:val="27867677"/>
    <w:rsid w:val="278A50F8"/>
    <w:rsid w:val="278E1D6E"/>
    <w:rsid w:val="279061CC"/>
    <w:rsid w:val="279311D3"/>
    <w:rsid w:val="2793263B"/>
    <w:rsid w:val="2795534E"/>
    <w:rsid w:val="27963348"/>
    <w:rsid w:val="27971AD6"/>
    <w:rsid w:val="279E5E75"/>
    <w:rsid w:val="27A014E4"/>
    <w:rsid w:val="27A02CD7"/>
    <w:rsid w:val="27A710E7"/>
    <w:rsid w:val="27A971E9"/>
    <w:rsid w:val="27AE26F8"/>
    <w:rsid w:val="27AF1CE2"/>
    <w:rsid w:val="27B26035"/>
    <w:rsid w:val="27B320FB"/>
    <w:rsid w:val="27B55C65"/>
    <w:rsid w:val="27B57F94"/>
    <w:rsid w:val="27B90B69"/>
    <w:rsid w:val="27B955DE"/>
    <w:rsid w:val="27BB4F06"/>
    <w:rsid w:val="27BC52A7"/>
    <w:rsid w:val="27BD571E"/>
    <w:rsid w:val="27BD7114"/>
    <w:rsid w:val="27BF09B5"/>
    <w:rsid w:val="27C255FA"/>
    <w:rsid w:val="27C541E3"/>
    <w:rsid w:val="27CB6440"/>
    <w:rsid w:val="27CE1A13"/>
    <w:rsid w:val="27D07851"/>
    <w:rsid w:val="27D11A01"/>
    <w:rsid w:val="27D21F3C"/>
    <w:rsid w:val="27D34763"/>
    <w:rsid w:val="27D4263D"/>
    <w:rsid w:val="27D5439B"/>
    <w:rsid w:val="27D54DC7"/>
    <w:rsid w:val="27D814B0"/>
    <w:rsid w:val="27D96117"/>
    <w:rsid w:val="27E079AE"/>
    <w:rsid w:val="27E1487C"/>
    <w:rsid w:val="27E33B82"/>
    <w:rsid w:val="27E9133D"/>
    <w:rsid w:val="27EB2970"/>
    <w:rsid w:val="27EB6EF5"/>
    <w:rsid w:val="27EC7AF2"/>
    <w:rsid w:val="27F048AF"/>
    <w:rsid w:val="27F13A6D"/>
    <w:rsid w:val="27F830EA"/>
    <w:rsid w:val="27F90396"/>
    <w:rsid w:val="27F9202A"/>
    <w:rsid w:val="27FB7A06"/>
    <w:rsid w:val="27FC10E5"/>
    <w:rsid w:val="27FC38D8"/>
    <w:rsid w:val="27FD6919"/>
    <w:rsid w:val="27FE1C08"/>
    <w:rsid w:val="28031E1A"/>
    <w:rsid w:val="28040DB5"/>
    <w:rsid w:val="280519E2"/>
    <w:rsid w:val="28064BEF"/>
    <w:rsid w:val="280A554D"/>
    <w:rsid w:val="280C6B09"/>
    <w:rsid w:val="280D756D"/>
    <w:rsid w:val="280E02C2"/>
    <w:rsid w:val="280E534E"/>
    <w:rsid w:val="280F78FC"/>
    <w:rsid w:val="281158DA"/>
    <w:rsid w:val="28116501"/>
    <w:rsid w:val="2812531B"/>
    <w:rsid w:val="28132864"/>
    <w:rsid w:val="281743A7"/>
    <w:rsid w:val="281758E0"/>
    <w:rsid w:val="28182A6D"/>
    <w:rsid w:val="2819660D"/>
    <w:rsid w:val="281C0B05"/>
    <w:rsid w:val="281D0D01"/>
    <w:rsid w:val="281D4325"/>
    <w:rsid w:val="281E7D0A"/>
    <w:rsid w:val="28226323"/>
    <w:rsid w:val="2824502B"/>
    <w:rsid w:val="282961D9"/>
    <w:rsid w:val="282D1595"/>
    <w:rsid w:val="283456D8"/>
    <w:rsid w:val="283458DA"/>
    <w:rsid w:val="28353373"/>
    <w:rsid w:val="283824FE"/>
    <w:rsid w:val="28385564"/>
    <w:rsid w:val="28393A0B"/>
    <w:rsid w:val="283A4EB8"/>
    <w:rsid w:val="283B48DA"/>
    <w:rsid w:val="283D361B"/>
    <w:rsid w:val="28414068"/>
    <w:rsid w:val="284372F4"/>
    <w:rsid w:val="28443D7F"/>
    <w:rsid w:val="284B64B7"/>
    <w:rsid w:val="284C2F84"/>
    <w:rsid w:val="284C460F"/>
    <w:rsid w:val="284F21DD"/>
    <w:rsid w:val="284F75A3"/>
    <w:rsid w:val="285270ED"/>
    <w:rsid w:val="28573D59"/>
    <w:rsid w:val="285857E3"/>
    <w:rsid w:val="285A19AA"/>
    <w:rsid w:val="285A7AE3"/>
    <w:rsid w:val="285E33F4"/>
    <w:rsid w:val="28633E54"/>
    <w:rsid w:val="286411A5"/>
    <w:rsid w:val="28652755"/>
    <w:rsid w:val="286808CF"/>
    <w:rsid w:val="286B5B16"/>
    <w:rsid w:val="286C2DEB"/>
    <w:rsid w:val="286F4C81"/>
    <w:rsid w:val="287162C9"/>
    <w:rsid w:val="28787C43"/>
    <w:rsid w:val="287B7E99"/>
    <w:rsid w:val="287C5517"/>
    <w:rsid w:val="287F03C3"/>
    <w:rsid w:val="287F7DF6"/>
    <w:rsid w:val="288178DE"/>
    <w:rsid w:val="2883766B"/>
    <w:rsid w:val="28841B80"/>
    <w:rsid w:val="28871ABE"/>
    <w:rsid w:val="28881D77"/>
    <w:rsid w:val="288913D0"/>
    <w:rsid w:val="288C62EA"/>
    <w:rsid w:val="288F2A75"/>
    <w:rsid w:val="2890098B"/>
    <w:rsid w:val="28917D02"/>
    <w:rsid w:val="28933D3E"/>
    <w:rsid w:val="28962054"/>
    <w:rsid w:val="289A3B27"/>
    <w:rsid w:val="289A7721"/>
    <w:rsid w:val="289C3441"/>
    <w:rsid w:val="289D2F5D"/>
    <w:rsid w:val="28A15995"/>
    <w:rsid w:val="28A231F5"/>
    <w:rsid w:val="28A336A1"/>
    <w:rsid w:val="28A90A5B"/>
    <w:rsid w:val="28A96A74"/>
    <w:rsid w:val="28AC44D6"/>
    <w:rsid w:val="28AF7143"/>
    <w:rsid w:val="28B024DF"/>
    <w:rsid w:val="28B31967"/>
    <w:rsid w:val="28B57E8B"/>
    <w:rsid w:val="28B6634B"/>
    <w:rsid w:val="28B66DFF"/>
    <w:rsid w:val="28B71DB6"/>
    <w:rsid w:val="28B73D47"/>
    <w:rsid w:val="28B84157"/>
    <w:rsid w:val="28BB3AB4"/>
    <w:rsid w:val="28BE45D6"/>
    <w:rsid w:val="28C81CEE"/>
    <w:rsid w:val="28C83757"/>
    <w:rsid w:val="28CE65CE"/>
    <w:rsid w:val="28CE6CBC"/>
    <w:rsid w:val="28D07A8E"/>
    <w:rsid w:val="28D30A94"/>
    <w:rsid w:val="28D80C82"/>
    <w:rsid w:val="28D86451"/>
    <w:rsid w:val="28D9098E"/>
    <w:rsid w:val="28DB5FD7"/>
    <w:rsid w:val="28DD4E92"/>
    <w:rsid w:val="28DE150C"/>
    <w:rsid w:val="28DE4FFD"/>
    <w:rsid w:val="28DF2F37"/>
    <w:rsid w:val="28E44D61"/>
    <w:rsid w:val="28E52561"/>
    <w:rsid w:val="28E5315B"/>
    <w:rsid w:val="28E6557D"/>
    <w:rsid w:val="28E86913"/>
    <w:rsid w:val="28E946F6"/>
    <w:rsid w:val="28EB5FEB"/>
    <w:rsid w:val="28ED763D"/>
    <w:rsid w:val="28EE2982"/>
    <w:rsid w:val="28EF68A3"/>
    <w:rsid w:val="28F27EC5"/>
    <w:rsid w:val="28F53766"/>
    <w:rsid w:val="28F57B06"/>
    <w:rsid w:val="28FA01D9"/>
    <w:rsid w:val="28FA177F"/>
    <w:rsid w:val="28FE4755"/>
    <w:rsid w:val="29026F76"/>
    <w:rsid w:val="29060A05"/>
    <w:rsid w:val="29062B34"/>
    <w:rsid w:val="29075444"/>
    <w:rsid w:val="290875A5"/>
    <w:rsid w:val="290A7A97"/>
    <w:rsid w:val="290B6B28"/>
    <w:rsid w:val="290C1EFA"/>
    <w:rsid w:val="29104697"/>
    <w:rsid w:val="291137B9"/>
    <w:rsid w:val="29114851"/>
    <w:rsid w:val="29153782"/>
    <w:rsid w:val="29155840"/>
    <w:rsid w:val="291612B4"/>
    <w:rsid w:val="2916435D"/>
    <w:rsid w:val="29193004"/>
    <w:rsid w:val="29195E59"/>
    <w:rsid w:val="291A1681"/>
    <w:rsid w:val="291A5CA2"/>
    <w:rsid w:val="291C2B3E"/>
    <w:rsid w:val="291E7BFE"/>
    <w:rsid w:val="29247283"/>
    <w:rsid w:val="29292BD5"/>
    <w:rsid w:val="29294A86"/>
    <w:rsid w:val="2929541A"/>
    <w:rsid w:val="29295ED8"/>
    <w:rsid w:val="292C0E02"/>
    <w:rsid w:val="292D2F64"/>
    <w:rsid w:val="292E4A86"/>
    <w:rsid w:val="29311D60"/>
    <w:rsid w:val="29336984"/>
    <w:rsid w:val="29370E8D"/>
    <w:rsid w:val="29386990"/>
    <w:rsid w:val="293950A0"/>
    <w:rsid w:val="293B514C"/>
    <w:rsid w:val="293E1FCA"/>
    <w:rsid w:val="293F4705"/>
    <w:rsid w:val="294545EB"/>
    <w:rsid w:val="29455B03"/>
    <w:rsid w:val="29474FFC"/>
    <w:rsid w:val="294867ED"/>
    <w:rsid w:val="29493550"/>
    <w:rsid w:val="294A5DE3"/>
    <w:rsid w:val="294B59CA"/>
    <w:rsid w:val="294C21DD"/>
    <w:rsid w:val="29537A10"/>
    <w:rsid w:val="29540D7D"/>
    <w:rsid w:val="29554008"/>
    <w:rsid w:val="295926C3"/>
    <w:rsid w:val="29595EAD"/>
    <w:rsid w:val="296A2756"/>
    <w:rsid w:val="296A3AC3"/>
    <w:rsid w:val="296F5554"/>
    <w:rsid w:val="297154D3"/>
    <w:rsid w:val="297424E2"/>
    <w:rsid w:val="29754640"/>
    <w:rsid w:val="297E0358"/>
    <w:rsid w:val="297F1FFE"/>
    <w:rsid w:val="297F5A02"/>
    <w:rsid w:val="29823CFD"/>
    <w:rsid w:val="298241AF"/>
    <w:rsid w:val="2984020F"/>
    <w:rsid w:val="29844C52"/>
    <w:rsid w:val="29844EA6"/>
    <w:rsid w:val="29852A59"/>
    <w:rsid w:val="29860E1F"/>
    <w:rsid w:val="29871CEA"/>
    <w:rsid w:val="298863E3"/>
    <w:rsid w:val="2989677B"/>
    <w:rsid w:val="298B6736"/>
    <w:rsid w:val="298D6AE1"/>
    <w:rsid w:val="29916E71"/>
    <w:rsid w:val="29921BEE"/>
    <w:rsid w:val="299250AF"/>
    <w:rsid w:val="29986C69"/>
    <w:rsid w:val="299949A2"/>
    <w:rsid w:val="299A2C21"/>
    <w:rsid w:val="299A63E4"/>
    <w:rsid w:val="299F77E4"/>
    <w:rsid w:val="29A125E9"/>
    <w:rsid w:val="29A3016A"/>
    <w:rsid w:val="29A43457"/>
    <w:rsid w:val="29AA07F1"/>
    <w:rsid w:val="29AA1D82"/>
    <w:rsid w:val="29AA1DC3"/>
    <w:rsid w:val="29B06D46"/>
    <w:rsid w:val="29B129F5"/>
    <w:rsid w:val="29B12FCA"/>
    <w:rsid w:val="29B1571B"/>
    <w:rsid w:val="29B169CA"/>
    <w:rsid w:val="29B80DB5"/>
    <w:rsid w:val="29BB2CCA"/>
    <w:rsid w:val="29BB5CCF"/>
    <w:rsid w:val="29C15F19"/>
    <w:rsid w:val="29C402D9"/>
    <w:rsid w:val="29C73626"/>
    <w:rsid w:val="29CB11F3"/>
    <w:rsid w:val="29CE5DA6"/>
    <w:rsid w:val="29D84815"/>
    <w:rsid w:val="29D94EF5"/>
    <w:rsid w:val="29D961A1"/>
    <w:rsid w:val="29DA56A1"/>
    <w:rsid w:val="29DB2721"/>
    <w:rsid w:val="29DD0C8F"/>
    <w:rsid w:val="29DE1DCB"/>
    <w:rsid w:val="29DF4A1E"/>
    <w:rsid w:val="29DF5B54"/>
    <w:rsid w:val="29E10FAB"/>
    <w:rsid w:val="29E200EB"/>
    <w:rsid w:val="29E32F9D"/>
    <w:rsid w:val="29E57F80"/>
    <w:rsid w:val="29E70EC6"/>
    <w:rsid w:val="29E76236"/>
    <w:rsid w:val="29E8419F"/>
    <w:rsid w:val="29E909A9"/>
    <w:rsid w:val="29E91CC5"/>
    <w:rsid w:val="29E93084"/>
    <w:rsid w:val="29E935F7"/>
    <w:rsid w:val="29EA4F1B"/>
    <w:rsid w:val="29EC5395"/>
    <w:rsid w:val="29F604C3"/>
    <w:rsid w:val="29F63084"/>
    <w:rsid w:val="29F90AB7"/>
    <w:rsid w:val="29F967FF"/>
    <w:rsid w:val="29FC295F"/>
    <w:rsid w:val="29FC42D3"/>
    <w:rsid w:val="29FF3BDE"/>
    <w:rsid w:val="2A025E45"/>
    <w:rsid w:val="2A0A4BED"/>
    <w:rsid w:val="2A0B4AFD"/>
    <w:rsid w:val="2A0B614C"/>
    <w:rsid w:val="2A0D4002"/>
    <w:rsid w:val="2A0D5D99"/>
    <w:rsid w:val="2A0E3160"/>
    <w:rsid w:val="2A0F4852"/>
    <w:rsid w:val="2A0F69DF"/>
    <w:rsid w:val="2A0F7360"/>
    <w:rsid w:val="2A107C8D"/>
    <w:rsid w:val="2A1A48B8"/>
    <w:rsid w:val="2A1C2EF8"/>
    <w:rsid w:val="2A1C7E89"/>
    <w:rsid w:val="2A1D7364"/>
    <w:rsid w:val="2A1F0F09"/>
    <w:rsid w:val="2A254B40"/>
    <w:rsid w:val="2A285A36"/>
    <w:rsid w:val="2A2D794D"/>
    <w:rsid w:val="2A303749"/>
    <w:rsid w:val="2A3116F1"/>
    <w:rsid w:val="2A315DE0"/>
    <w:rsid w:val="2A37619F"/>
    <w:rsid w:val="2A3A6B7B"/>
    <w:rsid w:val="2A3B0F42"/>
    <w:rsid w:val="2A3B132C"/>
    <w:rsid w:val="2A3C09BC"/>
    <w:rsid w:val="2A3D1ADA"/>
    <w:rsid w:val="2A3D6171"/>
    <w:rsid w:val="2A3E5CF9"/>
    <w:rsid w:val="2A3F0AB3"/>
    <w:rsid w:val="2A400FA6"/>
    <w:rsid w:val="2A4044A9"/>
    <w:rsid w:val="2A424405"/>
    <w:rsid w:val="2A451C51"/>
    <w:rsid w:val="2A470321"/>
    <w:rsid w:val="2A470387"/>
    <w:rsid w:val="2A480283"/>
    <w:rsid w:val="2A495D00"/>
    <w:rsid w:val="2A496426"/>
    <w:rsid w:val="2A4C5E17"/>
    <w:rsid w:val="2A4D2F5E"/>
    <w:rsid w:val="2A4E6E14"/>
    <w:rsid w:val="2A514F10"/>
    <w:rsid w:val="2A545A90"/>
    <w:rsid w:val="2A574B80"/>
    <w:rsid w:val="2A5B7F9E"/>
    <w:rsid w:val="2A5F5146"/>
    <w:rsid w:val="2A605DAF"/>
    <w:rsid w:val="2A62580C"/>
    <w:rsid w:val="2A626E62"/>
    <w:rsid w:val="2A6507CA"/>
    <w:rsid w:val="2A66707A"/>
    <w:rsid w:val="2A6A478B"/>
    <w:rsid w:val="2A6E3067"/>
    <w:rsid w:val="2A712251"/>
    <w:rsid w:val="2A730661"/>
    <w:rsid w:val="2A75535A"/>
    <w:rsid w:val="2A7C5A57"/>
    <w:rsid w:val="2A7E16E5"/>
    <w:rsid w:val="2A7E5956"/>
    <w:rsid w:val="2A81397E"/>
    <w:rsid w:val="2A865C8B"/>
    <w:rsid w:val="2A8732DD"/>
    <w:rsid w:val="2A8E5F99"/>
    <w:rsid w:val="2A931881"/>
    <w:rsid w:val="2A934F7E"/>
    <w:rsid w:val="2A981B24"/>
    <w:rsid w:val="2A9B35B2"/>
    <w:rsid w:val="2A9C341D"/>
    <w:rsid w:val="2A9C3E86"/>
    <w:rsid w:val="2A9E6259"/>
    <w:rsid w:val="2A9F0789"/>
    <w:rsid w:val="2AA93B4F"/>
    <w:rsid w:val="2AAF1220"/>
    <w:rsid w:val="2AAF2438"/>
    <w:rsid w:val="2AB023F8"/>
    <w:rsid w:val="2AB069DE"/>
    <w:rsid w:val="2AB37DB6"/>
    <w:rsid w:val="2AB6091A"/>
    <w:rsid w:val="2AB62FF8"/>
    <w:rsid w:val="2AB67846"/>
    <w:rsid w:val="2AB87731"/>
    <w:rsid w:val="2ABE63BC"/>
    <w:rsid w:val="2AC143CB"/>
    <w:rsid w:val="2AC25977"/>
    <w:rsid w:val="2AC37CB8"/>
    <w:rsid w:val="2AC42DDF"/>
    <w:rsid w:val="2AC9712B"/>
    <w:rsid w:val="2ACB4E02"/>
    <w:rsid w:val="2ACD7DBA"/>
    <w:rsid w:val="2ACE12DF"/>
    <w:rsid w:val="2ACE288F"/>
    <w:rsid w:val="2ACE506B"/>
    <w:rsid w:val="2AD506E4"/>
    <w:rsid w:val="2AD55C68"/>
    <w:rsid w:val="2AD72316"/>
    <w:rsid w:val="2AD9447D"/>
    <w:rsid w:val="2ADA7528"/>
    <w:rsid w:val="2ADE6BA6"/>
    <w:rsid w:val="2ADE6FE8"/>
    <w:rsid w:val="2AE62E96"/>
    <w:rsid w:val="2AE70A7B"/>
    <w:rsid w:val="2AE737ED"/>
    <w:rsid w:val="2AE81943"/>
    <w:rsid w:val="2AED32D1"/>
    <w:rsid w:val="2AEE2E64"/>
    <w:rsid w:val="2AF44D31"/>
    <w:rsid w:val="2AF556D3"/>
    <w:rsid w:val="2AFB1F0B"/>
    <w:rsid w:val="2B013F6A"/>
    <w:rsid w:val="2B024BE9"/>
    <w:rsid w:val="2B061F30"/>
    <w:rsid w:val="2B0801E3"/>
    <w:rsid w:val="2B092EE4"/>
    <w:rsid w:val="2B093264"/>
    <w:rsid w:val="2B0A0224"/>
    <w:rsid w:val="2B0C52C9"/>
    <w:rsid w:val="2B0E537D"/>
    <w:rsid w:val="2B101F8B"/>
    <w:rsid w:val="2B11205A"/>
    <w:rsid w:val="2B122CE2"/>
    <w:rsid w:val="2B152E80"/>
    <w:rsid w:val="2B195711"/>
    <w:rsid w:val="2B1974BF"/>
    <w:rsid w:val="2B1B5543"/>
    <w:rsid w:val="2B1E177C"/>
    <w:rsid w:val="2B270BA6"/>
    <w:rsid w:val="2B281338"/>
    <w:rsid w:val="2B2817E2"/>
    <w:rsid w:val="2B285FDE"/>
    <w:rsid w:val="2B2A6807"/>
    <w:rsid w:val="2B2B71C8"/>
    <w:rsid w:val="2B2E169E"/>
    <w:rsid w:val="2B3521BF"/>
    <w:rsid w:val="2B3631DC"/>
    <w:rsid w:val="2B3D4AED"/>
    <w:rsid w:val="2B3D7BE4"/>
    <w:rsid w:val="2B3E4DF6"/>
    <w:rsid w:val="2B4057D9"/>
    <w:rsid w:val="2B407D72"/>
    <w:rsid w:val="2B463D0E"/>
    <w:rsid w:val="2B465381"/>
    <w:rsid w:val="2B483D63"/>
    <w:rsid w:val="2B4908EB"/>
    <w:rsid w:val="2B536142"/>
    <w:rsid w:val="2B591D49"/>
    <w:rsid w:val="2B5B1A58"/>
    <w:rsid w:val="2B5D0CF5"/>
    <w:rsid w:val="2B612602"/>
    <w:rsid w:val="2B617FF8"/>
    <w:rsid w:val="2B6D28A2"/>
    <w:rsid w:val="2B6F1DCF"/>
    <w:rsid w:val="2B720193"/>
    <w:rsid w:val="2B737E1C"/>
    <w:rsid w:val="2B7668CF"/>
    <w:rsid w:val="2B772409"/>
    <w:rsid w:val="2B774BB4"/>
    <w:rsid w:val="2B776BA2"/>
    <w:rsid w:val="2B791CE2"/>
    <w:rsid w:val="2B793249"/>
    <w:rsid w:val="2B7B523D"/>
    <w:rsid w:val="2B7B73B2"/>
    <w:rsid w:val="2B7C5679"/>
    <w:rsid w:val="2B7D512A"/>
    <w:rsid w:val="2B7F5A4C"/>
    <w:rsid w:val="2B800A8B"/>
    <w:rsid w:val="2B827F5D"/>
    <w:rsid w:val="2B85120D"/>
    <w:rsid w:val="2B8548D0"/>
    <w:rsid w:val="2B866EA5"/>
    <w:rsid w:val="2B87501C"/>
    <w:rsid w:val="2B893B3D"/>
    <w:rsid w:val="2B8A4828"/>
    <w:rsid w:val="2B8E0F91"/>
    <w:rsid w:val="2B947FF6"/>
    <w:rsid w:val="2B9A150B"/>
    <w:rsid w:val="2B9A5482"/>
    <w:rsid w:val="2B9B0D33"/>
    <w:rsid w:val="2B9E4270"/>
    <w:rsid w:val="2BA2456E"/>
    <w:rsid w:val="2BA60BA0"/>
    <w:rsid w:val="2BA71A69"/>
    <w:rsid w:val="2BA77F5A"/>
    <w:rsid w:val="2BA84C75"/>
    <w:rsid w:val="2BAB7819"/>
    <w:rsid w:val="2BB503E2"/>
    <w:rsid w:val="2BB5658E"/>
    <w:rsid w:val="2BB65C63"/>
    <w:rsid w:val="2BB8799E"/>
    <w:rsid w:val="2BBA551D"/>
    <w:rsid w:val="2BBB6F45"/>
    <w:rsid w:val="2BBD7752"/>
    <w:rsid w:val="2BC33E98"/>
    <w:rsid w:val="2BC4212B"/>
    <w:rsid w:val="2BC430DE"/>
    <w:rsid w:val="2BC815BA"/>
    <w:rsid w:val="2BC923CD"/>
    <w:rsid w:val="2BCF2E58"/>
    <w:rsid w:val="2BD42EC7"/>
    <w:rsid w:val="2BD70040"/>
    <w:rsid w:val="2BD923D2"/>
    <w:rsid w:val="2BD96616"/>
    <w:rsid w:val="2BDD7C7A"/>
    <w:rsid w:val="2BDF5CEA"/>
    <w:rsid w:val="2BE01344"/>
    <w:rsid w:val="2BE21424"/>
    <w:rsid w:val="2BE268CB"/>
    <w:rsid w:val="2BE46D5E"/>
    <w:rsid w:val="2BE60BE2"/>
    <w:rsid w:val="2BE66D43"/>
    <w:rsid w:val="2BEA4A2D"/>
    <w:rsid w:val="2BEA5E6D"/>
    <w:rsid w:val="2BEB0625"/>
    <w:rsid w:val="2BEB1A44"/>
    <w:rsid w:val="2BEB675B"/>
    <w:rsid w:val="2BED00BB"/>
    <w:rsid w:val="2BEF3023"/>
    <w:rsid w:val="2BEF63CA"/>
    <w:rsid w:val="2BF16263"/>
    <w:rsid w:val="2BF361D6"/>
    <w:rsid w:val="2BF45298"/>
    <w:rsid w:val="2BF7503E"/>
    <w:rsid w:val="2BF76DE2"/>
    <w:rsid w:val="2BFC1C31"/>
    <w:rsid w:val="2BFD65DD"/>
    <w:rsid w:val="2BFF560C"/>
    <w:rsid w:val="2BFF67F4"/>
    <w:rsid w:val="2C064098"/>
    <w:rsid w:val="2C0858D2"/>
    <w:rsid w:val="2C0F728B"/>
    <w:rsid w:val="2C1162F0"/>
    <w:rsid w:val="2C126496"/>
    <w:rsid w:val="2C1356DC"/>
    <w:rsid w:val="2C1411B5"/>
    <w:rsid w:val="2C162CE4"/>
    <w:rsid w:val="2C170F35"/>
    <w:rsid w:val="2C1951E3"/>
    <w:rsid w:val="2C1A6084"/>
    <w:rsid w:val="2C1E7C7B"/>
    <w:rsid w:val="2C1F7FD5"/>
    <w:rsid w:val="2C217475"/>
    <w:rsid w:val="2C236797"/>
    <w:rsid w:val="2C2463DE"/>
    <w:rsid w:val="2C252B18"/>
    <w:rsid w:val="2C252E62"/>
    <w:rsid w:val="2C2535C4"/>
    <w:rsid w:val="2C2819B3"/>
    <w:rsid w:val="2C2A3EB6"/>
    <w:rsid w:val="2C2B1FD2"/>
    <w:rsid w:val="2C2C6A31"/>
    <w:rsid w:val="2C2D098C"/>
    <w:rsid w:val="2C2D4087"/>
    <w:rsid w:val="2C2D4C4B"/>
    <w:rsid w:val="2C2D53C9"/>
    <w:rsid w:val="2C2D57F6"/>
    <w:rsid w:val="2C2E0684"/>
    <w:rsid w:val="2C2F255E"/>
    <w:rsid w:val="2C2F4CA8"/>
    <w:rsid w:val="2C2F6EE5"/>
    <w:rsid w:val="2C30727E"/>
    <w:rsid w:val="2C336319"/>
    <w:rsid w:val="2C396453"/>
    <w:rsid w:val="2C3C25E3"/>
    <w:rsid w:val="2C3C7BCB"/>
    <w:rsid w:val="2C3F336D"/>
    <w:rsid w:val="2C3F4821"/>
    <w:rsid w:val="2C4011A2"/>
    <w:rsid w:val="2C430C12"/>
    <w:rsid w:val="2C433998"/>
    <w:rsid w:val="2C452635"/>
    <w:rsid w:val="2C480B8A"/>
    <w:rsid w:val="2C48695A"/>
    <w:rsid w:val="2C4B2E20"/>
    <w:rsid w:val="2C502FF3"/>
    <w:rsid w:val="2C53091C"/>
    <w:rsid w:val="2C5543E9"/>
    <w:rsid w:val="2C55770C"/>
    <w:rsid w:val="2C574C00"/>
    <w:rsid w:val="2C5801FF"/>
    <w:rsid w:val="2C58244D"/>
    <w:rsid w:val="2C586A75"/>
    <w:rsid w:val="2C590CD5"/>
    <w:rsid w:val="2C597CC7"/>
    <w:rsid w:val="2C5A4781"/>
    <w:rsid w:val="2C5A7E47"/>
    <w:rsid w:val="2C5C48BF"/>
    <w:rsid w:val="2C5F687B"/>
    <w:rsid w:val="2C6129F5"/>
    <w:rsid w:val="2C637014"/>
    <w:rsid w:val="2C683075"/>
    <w:rsid w:val="2C686B36"/>
    <w:rsid w:val="2C6A1D19"/>
    <w:rsid w:val="2C6D4CAE"/>
    <w:rsid w:val="2C6E08B6"/>
    <w:rsid w:val="2C6E1325"/>
    <w:rsid w:val="2C6F244C"/>
    <w:rsid w:val="2C71617B"/>
    <w:rsid w:val="2C72568D"/>
    <w:rsid w:val="2C74208B"/>
    <w:rsid w:val="2C742AEB"/>
    <w:rsid w:val="2C765413"/>
    <w:rsid w:val="2C771903"/>
    <w:rsid w:val="2C773AA3"/>
    <w:rsid w:val="2C777291"/>
    <w:rsid w:val="2C777B36"/>
    <w:rsid w:val="2C7910D3"/>
    <w:rsid w:val="2C7A67B5"/>
    <w:rsid w:val="2C7C4F3C"/>
    <w:rsid w:val="2C7C6643"/>
    <w:rsid w:val="2C7D2AF8"/>
    <w:rsid w:val="2C7E080A"/>
    <w:rsid w:val="2C800E36"/>
    <w:rsid w:val="2C80230E"/>
    <w:rsid w:val="2C822590"/>
    <w:rsid w:val="2C833834"/>
    <w:rsid w:val="2C836C37"/>
    <w:rsid w:val="2C8557BD"/>
    <w:rsid w:val="2C883EC9"/>
    <w:rsid w:val="2C8B7C4F"/>
    <w:rsid w:val="2C8E78EF"/>
    <w:rsid w:val="2C8F19C4"/>
    <w:rsid w:val="2C905555"/>
    <w:rsid w:val="2C922B42"/>
    <w:rsid w:val="2C922C7D"/>
    <w:rsid w:val="2C937074"/>
    <w:rsid w:val="2C9406EB"/>
    <w:rsid w:val="2C95203A"/>
    <w:rsid w:val="2C993959"/>
    <w:rsid w:val="2C9A1709"/>
    <w:rsid w:val="2C9B19BB"/>
    <w:rsid w:val="2C9C5231"/>
    <w:rsid w:val="2C9D202F"/>
    <w:rsid w:val="2C9E4E7F"/>
    <w:rsid w:val="2C9F1F29"/>
    <w:rsid w:val="2CA907DF"/>
    <w:rsid w:val="2CAB3EB1"/>
    <w:rsid w:val="2CAC12B5"/>
    <w:rsid w:val="2CAF28A5"/>
    <w:rsid w:val="2CB30C26"/>
    <w:rsid w:val="2CB87282"/>
    <w:rsid w:val="2CBA44F0"/>
    <w:rsid w:val="2CBA4B5B"/>
    <w:rsid w:val="2CBA4FBD"/>
    <w:rsid w:val="2CBB0BC0"/>
    <w:rsid w:val="2CBB222B"/>
    <w:rsid w:val="2CBC45FC"/>
    <w:rsid w:val="2CBE0791"/>
    <w:rsid w:val="2CBF71D4"/>
    <w:rsid w:val="2CCA5E68"/>
    <w:rsid w:val="2CCC0EA2"/>
    <w:rsid w:val="2CD24ABC"/>
    <w:rsid w:val="2CD43B92"/>
    <w:rsid w:val="2CD70CCF"/>
    <w:rsid w:val="2CD8558B"/>
    <w:rsid w:val="2CDC2B7B"/>
    <w:rsid w:val="2CDE6FA5"/>
    <w:rsid w:val="2CE222DF"/>
    <w:rsid w:val="2CE335B9"/>
    <w:rsid w:val="2CE35AE1"/>
    <w:rsid w:val="2CE4157B"/>
    <w:rsid w:val="2CE65212"/>
    <w:rsid w:val="2CE6564B"/>
    <w:rsid w:val="2CEE62BB"/>
    <w:rsid w:val="2CEF1F79"/>
    <w:rsid w:val="2CEF229B"/>
    <w:rsid w:val="2CFF2C43"/>
    <w:rsid w:val="2CFF65A9"/>
    <w:rsid w:val="2CFF697F"/>
    <w:rsid w:val="2D01074D"/>
    <w:rsid w:val="2D01237B"/>
    <w:rsid w:val="2D04397F"/>
    <w:rsid w:val="2D0470C4"/>
    <w:rsid w:val="2D055C58"/>
    <w:rsid w:val="2D0900AD"/>
    <w:rsid w:val="2D0900EF"/>
    <w:rsid w:val="2D091086"/>
    <w:rsid w:val="2D093EDF"/>
    <w:rsid w:val="2D0A0FED"/>
    <w:rsid w:val="2D0A41BB"/>
    <w:rsid w:val="2D0D41AD"/>
    <w:rsid w:val="2D1209F5"/>
    <w:rsid w:val="2D144DD0"/>
    <w:rsid w:val="2D152DE3"/>
    <w:rsid w:val="2D156630"/>
    <w:rsid w:val="2D17027D"/>
    <w:rsid w:val="2D1742B9"/>
    <w:rsid w:val="2D1A460B"/>
    <w:rsid w:val="2D1B25A2"/>
    <w:rsid w:val="2D1D34B8"/>
    <w:rsid w:val="2D1F798D"/>
    <w:rsid w:val="2D226274"/>
    <w:rsid w:val="2D2325B9"/>
    <w:rsid w:val="2D25561A"/>
    <w:rsid w:val="2D283248"/>
    <w:rsid w:val="2D28653F"/>
    <w:rsid w:val="2D2F16AC"/>
    <w:rsid w:val="2D2F3B95"/>
    <w:rsid w:val="2D3111C9"/>
    <w:rsid w:val="2D31179B"/>
    <w:rsid w:val="2D350AF1"/>
    <w:rsid w:val="2D351618"/>
    <w:rsid w:val="2D356B14"/>
    <w:rsid w:val="2D35707C"/>
    <w:rsid w:val="2D364017"/>
    <w:rsid w:val="2D370267"/>
    <w:rsid w:val="2D3C139E"/>
    <w:rsid w:val="2D3D7208"/>
    <w:rsid w:val="2D424E41"/>
    <w:rsid w:val="2D4663FC"/>
    <w:rsid w:val="2D476ABF"/>
    <w:rsid w:val="2D485D2A"/>
    <w:rsid w:val="2D4A683B"/>
    <w:rsid w:val="2D4B2CAF"/>
    <w:rsid w:val="2D4E390E"/>
    <w:rsid w:val="2D4F1A70"/>
    <w:rsid w:val="2D54052C"/>
    <w:rsid w:val="2D573033"/>
    <w:rsid w:val="2D580298"/>
    <w:rsid w:val="2D583F8F"/>
    <w:rsid w:val="2D61260A"/>
    <w:rsid w:val="2D676B32"/>
    <w:rsid w:val="2D6A4F03"/>
    <w:rsid w:val="2D702596"/>
    <w:rsid w:val="2D710F53"/>
    <w:rsid w:val="2D711B91"/>
    <w:rsid w:val="2D760733"/>
    <w:rsid w:val="2D764267"/>
    <w:rsid w:val="2D784508"/>
    <w:rsid w:val="2D7D5D57"/>
    <w:rsid w:val="2D811FC5"/>
    <w:rsid w:val="2D812394"/>
    <w:rsid w:val="2D821278"/>
    <w:rsid w:val="2D8457E7"/>
    <w:rsid w:val="2D8736F0"/>
    <w:rsid w:val="2D8E5558"/>
    <w:rsid w:val="2D9072CE"/>
    <w:rsid w:val="2D950604"/>
    <w:rsid w:val="2D9717C1"/>
    <w:rsid w:val="2D9D5566"/>
    <w:rsid w:val="2D9D7A83"/>
    <w:rsid w:val="2DA12474"/>
    <w:rsid w:val="2DA702FD"/>
    <w:rsid w:val="2DAC66A3"/>
    <w:rsid w:val="2DAD1443"/>
    <w:rsid w:val="2DAE261E"/>
    <w:rsid w:val="2DAF521C"/>
    <w:rsid w:val="2DB3119E"/>
    <w:rsid w:val="2DB4171B"/>
    <w:rsid w:val="2DB712EE"/>
    <w:rsid w:val="2DB8470C"/>
    <w:rsid w:val="2DB86BC3"/>
    <w:rsid w:val="2DCB51F1"/>
    <w:rsid w:val="2DCB6B7C"/>
    <w:rsid w:val="2DCC5261"/>
    <w:rsid w:val="2DCE7F60"/>
    <w:rsid w:val="2DD15746"/>
    <w:rsid w:val="2DD46525"/>
    <w:rsid w:val="2DD62F86"/>
    <w:rsid w:val="2DD73208"/>
    <w:rsid w:val="2DD94512"/>
    <w:rsid w:val="2DD967C1"/>
    <w:rsid w:val="2DDA4369"/>
    <w:rsid w:val="2DDC19E7"/>
    <w:rsid w:val="2DE02ED8"/>
    <w:rsid w:val="2DE14566"/>
    <w:rsid w:val="2DE7459A"/>
    <w:rsid w:val="2DEC0CA3"/>
    <w:rsid w:val="2DED2985"/>
    <w:rsid w:val="2DED633D"/>
    <w:rsid w:val="2DEE3D31"/>
    <w:rsid w:val="2DF023A7"/>
    <w:rsid w:val="2DF4690C"/>
    <w:rsid w:val="2DFA38CA"/>
    <w:rsid w:val="2DFB5ABB"/>
    <w:rsid w:val="2DFD3835"/>
    <w:rsid w:val="2DFE2436"/>
    <w:rsid w:val="2E004DB7"/>
    <w:rsid w:val="2E010D4A"/>
    <w:rsid w:val="2E013941"/>
    <w:rsid w:val="2E0473FB"/>
    <w:rsid w:val="2E050D78"/>
    <w:rsid w:val="2E096DE7"/>
    <w:rsid w:val="2E0A37BD"/>
    <w:rsid w:val="2E0F01D0"/>
    <w:rsid w:val="2E0F26FF"/>
    <w:rsid w:val="2E100C7A"/>
    <w:rsid w:val="2E197203"/>
    <w:rsid w:val="2E1B0754"/>
    <w:rsid w:val="2E234C83"/>
    <w:rsid w:val="2E250791"/>
    <w:rsid w:val="2E2F78F9"/>
    <w:rsid w:val="2E306347"/>
    <w:rsid w:val="2E312F6D"/>
    <w:rsid w:val="2E344617"/>
    <w:rsid w:val="2E345C86"/>
    <w:rsid w:val="2E382124"/>
    <w:rsid w:val="2E3921DD"/>
    <w:rsid w:val="2E3A3C19"/>
    <w:rsid w:val="2E3E282E"/>
    <w:rsid w:val="2E463E4A"/>
    <w:rsid w:val="2E4A66B4"/>
    <w:rsid w:val="2E4A7CDC"/>
    <w:rsid w:val="2E4B62AA"/>
    <w:rsid w:val="2E4C2285"/>
    <w:rsid w:val="2E4E78A4"/>
    <w:rsid w:val="2E51347B"/>
    <w:rsid w:val="2E527AFD"/>
    <w:rsid w:val="2E54003D"/>
    <w:rsid w:val="2E5525E7"/>
    <w:rsid w:val="2E553DE7"/>
    <w:rsid w:val="2E56795B"/>
    <w:rsid w:val="2E575297"/>
    <w:rsid w:val="2E5820C8"/>
    <w:rsid w:val="2E5913D6"/>
    <w:rsid w:val="2E591A7D"/>
    <w:rsid w:val="2E5B74A2"/>
    <w:rsid w:val="2E5D4920"/>
    <w:rsid w:val="2E5F4525"/>
    <w:rsid w:val="2E610501"/>
    <w:rsid w:val="2E6327D7"/>
    <w:rsid w:val="2E6504C9"/>
    <w:rsid w:val="2E65480F"/>
    <w:rsid w:val="2E6715F9"/>
    <w:rsid w:val="2E6879E2"/>
    <w:rsid w:val="2E690044"/>
    <w:rsid w:val="2E6A230D"/>
    <w:rsid w:val="2E6D78B6"/>
    <w:rsid w:val="2E71107E"/>
    <w:rsid w:val="2E7152F9"/>
    <w:rsid w:val="2E730F5C"/>
    <w:rsid w:val="2E7338DC"/>
    <w:rsid w:val="2E751B4C"/>
    <w:rsid w:val="2E763F12"/>
    <w:rsid w:val="2E776F17"/>
    <w:rsid w:val="2E796EE3"/>
    <w:rsid w:val="2E7A70A4"/>
    <w:rsid w:val="2E7D1488"/>
    <w:rsid w:val="2E7E183D"/>
    <w:rsid w:val="2E81574B"/>
    <w:rsid w:val="2E851B88"/>
    <w:rsid w:val="2E87601E"/>
    <w:rsid w:val="2E880077"/>
    <w:rsid w:val="2E891B83"/>
    <w:rsid w:val="2E8B38C3"/>
    <w:rsid w:val="2E8E48E0"/>
    <w:rsid w:val="2E8E5E55"/>
    <w:rsid w:val="2E904D9A"/>
    <w:rsid w:val="2E914FEE"/>
    <w:rsid w:val="2E933E6A"/>
    <w:rsid w:val="2E977EAC"/>
    <w:rsid w:val="2E993FC2"/>
    <w:rsid w:val="2E9A673E"/>
    <w:rsid w:val="2E9B40EF"/>
    <w:rsid w:val="2E9B7960"/>
    <w:rsid w:val="2E9C5A52"/>
    <w:rsid w:val="2E9C6343"/>
    <w:rsid w:val="2E9D4BCC"/>
    <w:rsid w:val="2EA2001C"/>
    <w:rsid w:val="2EA21E03"/>
    <w:rsid w:val="2EA60F93"/>
    <w:rsid w:val="2EA741A0"/>
    <w:rsid w:val="2EA839C9"/>
    <w:rsid w:val="2EAE110F"/>
    <w:rsid w:val="2EB0059F"/>
    <w:rsid w:val="2EB043C0"/>
    <w:rsid w:val="2EB05226"/>
    <w:rsid w:val="2EB22247"/>
    <w:rsid w:val="2EB7522A"/>
    <w:rsid w:val="2EBB2F36"/>
    <w:rsid w:val="2EBD612C"/>
    <w:rsid w:val="2EC1383C"/>
    <w:rsid w:val="2EC22828"/>
    <w:rsid w:val="2EC33E12"/>
    <w:rsid w:val="2EC411C7"/>
    <w:rsid w:val="2EC638B8"/>
    <w:rsid w:val="2EC905AE"/>
    <w:rsid w:val="2ECD374F"/>
    <w:rsid w:val="2ED17275"/>
    <w:rsid w:val="2ED42A38"/>
    <w:rsid w:val="2ED43E64"/>
    <w:rsid w:val="2ED51E87"/>
    <w:rsid w:val="2ED7373B"/>
    <w:rsid w:val="2ED855EA"/>
    <w:rsid w:val="2ED92F08"/>
    <w:rsid w:val="2EDB35CB"/>
    <w:rsid w:val="2EE11D97"/>
    <w:rsid w:val="2EE12824"/>
    <w:rsid w:val="2EF060E4"/>
    <w:rsid w:val="2EF21A36"/>
    <w:rsid w:val="2EF22A66"/>
    <w:rsid w:val="2EF25883"/>
    <w:rsid w:val="2EF753E6"/>
    <w:rsid w:val="2EFD318E"/>
    <w:rsid w:val="2EFF0E80"/>
    <w:rsid w:val="2EFF6DAB"/>
    <w:rsid w:val="2F002E66"/>
    <w:rsid w:val="2F02257A"/>
    <w:rsid w:val="2F0514BD"/>
    <w:rsid w:val="2F060CDA"/>
    <w:rsid w:val="2F070360"/>
    <w:rsid w:val="2F072DC7"/>
    <w:rsid w:val="2F07359F"/>
    <w:rsid w:val="2F091115"/>
    <w:rsid w:val="2F0E1023"/>
    <w:rsid w:val="2F111066"/>
    <w:rsid w:val="2F120B22"/>
    <w:rsid w:val="2F1352B9"/>
    <w:rsid w:val="2F1573AE"/>
    <w:rsid w:val="2F157F0D"/>
    <w:rsid w:val="2F180200"/>
    <w:rsid w:val="2F18611B"/>
    <w:rsid w:val="2F190E9D"/>
    <w:rsid w:val="2F1A7B7F"/>
    <w:rsid w:val="2F1B2179"/>
    <w:rsid w:val="2F2020A9"/>
    <w:rsid w:val="2F20744F"/>
    <w:rsid w:val="2F215E72"/>
    <w:rsid w:val="2F244A58"/>
    <w:rsid w:val="2F2646F0"/>
    <w:rsid w:val="2F2723A3"/>
    <w:rsid w:val="2F292C4A"/>
    <w:rsid w:val="2F2B4177"/>
    <w:rsid w:val="2F2D51B1"/>
    <w:rsid w:val="2F2E7B48"/>
    <w:rsid w:val="2F3122F1"/>
    <w:rsid w:val="2F3204E9"/>
    <w:rsid w:val="2F3564DA"/>
    <w:rsid w:val="2F38565C"/>
    <w:rsid w:val="2F394483"/>
    <w:rsid w:val="2F3948BC"/>
    <w:rsid w:val="2F395FF9"/>
    <w:rsid w:val="2F3B7FB2"/>
    <w:rsid w:val="2F3C2034"/>
    <w:rsid w:val="2F3C3894"/>
    <w:rsid w:val="2F3E427D"/>
    <w:rsid w:val="2F4255F6"/>
    <w:rsid w:val="2F455C7D"/>
    <w:rsid w:val="2F4825EF"/>
    <w:rsid w:val="2F492B3E"/>
    <w:rsid w:val="2F4B4D3D"/>
    <w:rsid w:val="2F4B7262"/>
    <w:rsid w:val="2F4D1C6B"/>
    <w:rsid w:val="2F4D2F5C"/>
    <w:rsid w:val="2F515F01"/>
    <w:rsid w:val="2F5B1322"/>
    <w:rsid w:val="2F5B4890"/>
    <w:rsid w:val="2F5C796A"/>
    <w:rsid w:val="2F5D3484"/>
    <w:rsid w:val="2F656433"/>
    <w:rsid w:val="2F6853D3"/>
    <w:rsid w:val="2F6A7A98"/>
    <w:rsid w:val="2F6F1440"/>
    <w:rsid w:val="2F6F655C"/>
    <w:rsid w:val="2F7103E1"/>
    <w:rsid w:val="2F7232FC"/>
    <w:rsid w:val="2F7305F2"/>
    <w:rsid w:val="2F773243"/>
    <w:rsid w:val="2F7E31F1"/>
    <w:rsid w:val="2F8257E0"/>
    <w:rsid w:val="2F845DF3"/>
    <w:rsid w:val="2F864897"/>
    <w:rsid w:val="2F8C3560"/>
    <w:rsid w:val="2F8D1576"/>
    <w:rsid w:val="2F90322C"/>
    <w:rsid w:val="2F944087"/>
    <w:rsid w:val="2F97419A"/>
    <w:rsid w:val="2F9E2189"/>
    <w:rsid w:val="2F9F0BC4"/>
    <w:rsid w:val="2F9F1E10"/>
    <w:rsid w:val="2F9F6D3E"/>
    <w:rsid w:val="2FA0384C"/>
    <w:rsid w:val="2FA166DA"/>
    <w:rsid w:val="2FA45DA9"/>
    <w:rsid w:val="2FA751C8"/>
    <w:rsid w:val="2FA8020F"/>
    <w:rsid w:val="2FA8777F"/>
    <w:rsid w:val="2FA87FEE"/>
    <w:rsid w:val="2FA96C70"/>
    <w:rsid w:val="2FB34A31"/>
    <w:rsid w:val="2FB55C53"/>
    <w:rsid w:val="2FB633E6"/>
    <w:rsid w:val="2FBB74FD"/>
    <w:rsid w:val="2FBD1F75"/>
    <w:rsid w:val="2FBE28ED"/>
    <w:rsid w:val="2FBF0864"/>
    <w:rsid w:val="2FC050A2"/>
    <w:rsid w:val="2FC11221"/>
    <w:rsid w:val="2FC121AC"/>
    <w:rsid w:val="2FC2246D"/>
    <w:rsid w:val="2FC46603"/>
    <w:rsid w:val="2FD2009A"/>
    <w:rsid w:val="2FD44767"/>
    <w:rsid w:val="2FD46481"/>
    <w:rsid w:val="2FD5109A"/>
    <w:rsid w:val="2FD75FF5"/>
    <w:rsid w:val="2FD83AE8"/>
    <w:rsid w:val="2FDB05E5"/>
    <w:rsid w:val="2FE01EBA"/>
    <w:rsid w:val="2FE07252"/>
    <w:rsid w:val="2FE223F5"/>
    <w:rsid w:val="2FE62E29"/>
    <w:rsid w:val="2FE80F39"/>
    <w:rsid w:val="2FE91EF3"/>
    <w:rsid w:val="2FE9701B"/>
    <w:rsid w:val="2FEE3A23"/>
    <w:rsid w:val="2FEE49A0"/>
    <w:rsid w:val="2FEE5AAA"/>
    <w:rsid w:val="2FF36150"/>
    <w:rsid w:val="2FF511EF"/>
    <w:rsid w:val="2FF526C9"/>
    <w:rsid w:val="2FF62316"/>
    <w:rsid w:val="2FF632CA"/>
    <w:rsid w:val="2FF84217"/>
    <w:rsid w:val="2FF94D8D"/>
    <w:rsid w:val="2FFA69EE"/>
    <w:rsid w:val="2FFA7A9E"/>
    <w:rsid w:val="2FFB3044"/>
    <w:rsid w:val="2FFC7BC6"/>
    <w:rsid w:val="2FFF5C2F"/>
    <w:rsid w:val="30014AB8"/>
    <w:rsid w:val="3001673F"/>
    <w:rsid w:val="30047508"/>
    <w:rsid w:val="30050817"/>
    <w:rsid w:val="30071BB3"/>
    <w:rsid w:val="30084725"/>
    <w:rsid w:val="3008494D"/>
    <w:rsid w:val="300928FE"/>
    <w:rsid w:val="300E19AC"/>
    <w:rsid w:val="3010338E"/>
    <w:rsid w:val="301147CD"/>
    <w:rsid w:val="30175404"/>
    <w:rsid w:val="301A4C8F"/>
    <w:rsid w:val="301D3ACF"/>
    <w:rsid w:val="301D40D8"/>
    <w:rsid w:val="301E113D"/>
    <w:rsid w:val="30210423"/>
    <w:rsid w:val="30251838"/>
    <w:rsid w:val="302645D5"/>
    <w:rsid w:val="30270756"/>
    <w:rsid w:val="30272F3F"/>
    <w:rsid w:val="30286867"/>
    <w:rsid w:val="302C0C2A"/>
    <w:rsid w:val="302C5DD9"/>
    <w:rsid w:val="302D3430"/>
    <w:rsid w:val="302E2BA5"/>
    <w:rsid w:val="30305061"/>
    <w:rsid w:val="3036606F"/>
    <w:rsid w:val="303A2F2A"/>
    <w:rsid w:val="303C77B8"/>
    <w:rsid w:val="30430D02"/>
    <w:rsid w:val="30440CEB"/>
    <w:rsid w:val="30444783"/>
    <w:rsid w:val="304516A6"/>
    <w:rsid w:val="30471C11"/>
    <w:rsid w:val="30475451"/>
    <w:rsid w:val="304854DF"/>
    <w:rsid w:val="304B3317"/>
    <w:rsid w:val="304B4204"/>
    <w:rsid w:val="304B76B1"/>
    <w:rsid w:val="304C531B"/>
    <w:rsid w:val="304C6187"/>
    <w:rsid w:val="304D477E"/>
    <w:rsid w:val="304D7A3D"/>
    <w:rsid w:val="304F4F62"/>
    <w:rsid w:val="305137EC"/>
    <w:rsid w:val="30521FF7"/>
    <w:rsid w:val="30527336"/>
    <w:rsid w:val="30546462"/>
    <w:rsid w:val="305630DF"/>
    <w:rsid w:val="30577AE5"/>
    <w:rsid w:val="305E37C4"/>
    <w:rsid w:val="306031E8"/>
    <w:rsid w:val="30610307"/>
    <w:rsid w:val="30615EAC"/>
    <w:rsid w:val="3063346A"/>
    <w:rsid w:val="30637AA2"/>
    <w:rsid w:val="306505F4"/>
    <w:rsid w:val="30694E8F"/>
    <w:rsid w:val="306B661A"/>
    <w:rsid w:val="306D57AF"/>
    <w:rsid w:val="306F6F86"/>
    <w:rsid w:val="30702BC5"/>
    <w:rsid w:val="3071486D"/>
    <w:rsid w:val="30716CE2"/>
    <w:rsid w:val="3076375B"/>
    <w:rsid w:val="3077607F"/>
    <w:rsid w:val="30776F7A"/>
    <w:rsid w:val="307956E2"/>
    <w:rsid w:val="307B13FB"/>
    <w:rsid w:val="307B22E4"/>
    <w:rsid w:val="307B7689"/>
    <w:rsid w:val="30802C9A"/>
    <w:rsid w:val="308060F2"/>
    <w:rsid w:val="308275D6"/>
    <w:rsid w:val="30831899"/>
    <w:rsid w:val="3084094B"/>
    <w:rsid w:val="3084098C"/>
    <w:rsid w:val="30866B8D"/>
    <w:rsid w:val="308B32E2"/>
    <w:rsid w:val="308B6209"/>
    <w:rsid w:val="308C27A6"/>
    <w:rsid w:val="308E3013"/>
    <w:rsid w:val="308F22D4"/>
    <w:rsid w:val="30957284"/>
    <w:rsid w:val="30963B9F"/>
    <w:rsid w:val="309773B9"/>
    <w:rsid w:val="30977C6C"/>
    <w:rsid w:val="3098002F"/>
    <w:rsid w:val="30993DCB"/>
    <w:rsid w:val="309B67C4"/>
    <w:rsid w:val="309B759F"/>
    <w:rsid w:val="30A10DDA"/>
    <w:rsid w:val="30A11A73"/>
    <w:rsid w:val="30A16D35"/>
    <w:rsid w:val="30A206BC"/>
    <w:rsid w:val="30A22CC6"/>
    <w:rsid w:val="30A337B6"/>
    <w:rsid w:val="30A37081"/>
    <w:rsid w:val="30A41ABE"/>
    <w:rsid w:val="30A41F7E"/>
    <w:rsid w:val="30A4218B"/>
    <w:rsid w:val="30A6725B"/>
    <w:rsid w:val="30A90B81"/>
    <w:rsid w:val="30A91390"/>
    <w:rsid w:val="30AA79F7"/>
    <w:rsid w:val="30B40134"/>
    <w:rsid w:val="30B50DA9"/>
    <w:rsid w:val="30B864A2"/>
    <w:rsid w:val="30BC4C03"/>
    <w:rsid w:val="30BE1F89"/>
    <w:rsid w:val="30BF4973"/>
    <w:rsid w:val="30C239B9"/>
    <w:rsid w:val="30C6578B"/>
    <w:rsid w:val="30C67D08"/>
    <w:rsid w:val="30C733EE"/>
    <w:rsid w:val="30C76DB1"/>
    <w:rsid w:val="30C85443"/>
    <w:rsid w:val="30CB0CB8"/>
    <w:rsid w:val="30D02EF2"/>
    <w:rsid w:val="30D03609"/>
    <w:rsid w:val="30D1576B"/>
    <w:rsid w:val="30D45ACE"/>
    <w:rsid w:val="30D63BC9"/>
    <w:rsid w:val="30D67102"/>
    <w:rsid w:val="30DC5F61"/>
    <w:rsid w:val="30E9530E"/>
    <w:rsid w:val="30EE35C7"/>
    <w:rsid w:val="30EE3DAF"/>
    <w:rsid w:val="30F019A6"/>
    <w:rsid w:val="30F04779"/>
    <w:rsid w:val="30F211E0"/>
    <w:rsid w:val="30F23891"/>
    <w:rsid w:val="30F45E10"/>
    <w:rsid w:val="30F65CFC"/>
    <w:rsid w:val="30F72A1E"/>
    <w:rsid w:val="30F777E9"/>
    <w:rsid w:val="30F8096E"/>
    <w:rsid w:val="30FB7C63"/>
    <w:rsid w:val="30FE042B"/>
    <w:rsid w:val="31006C20"/>
    <w:rsid w:val="310118C0"/>
    <w:rsid w:val="31021132"/>
    <w:rsid w:val="31031208"/>
    <w:rsid w:val="31063A31"/>
    <w:rsid w:val="31073067"/>
    <w:rsid w:val="310A7E1B"/>
    <w:rsid w:val="310B0212"/>
    <w:rsid w:val="310B1947"/>
    <w:rsid w:val="310C5C89"/>
    <w:rsid w:val="3112303D"/>
    <w:rsid w:val="311310E7"/>
    <w:rsid w:val="311527B3"/>
    <w:rsid w:val="311565FF"/>
    <w:rsid w:val="31173EA2"/>
    <w:rsid w:val="311B7D31"/>
    <w:rsid w:val="311E28B5"/>
    <w:rsid w:val="311E673C"/>
    <w:rsid w:val="311E7186"/>
    <w:rsid w:val="311F4585"/>
    <w:rsid w:val="311F4F22"/>
    <w:rsid w:val="311F7C39"/>
    <w:rsid w:val="31205A11"/>
    <w:rsid w:val="31254C9A"/>
    <w:rsid w:val="312A5BCB"/>
    <w:rsid w:val="312B6CBD"/>
    <w:rsid w:val="312B79F4"/>
    <w:rsid w:val="312D3362"/>
    <w:rsid w:val="312D5960"/>
    <w:rsid w:val="312F25FE"/>
    <w:rsid w:val="31302CEE"/>
    <w:rsid w:val="31322462"/>
    <w:rsid w:val="3134541E"/>
    <w:rsid w:val="313555A3"/>
    <w:rsid w:val="3136646D"/>
    <w:rsid w:val="31372282"/>
    <w:rsid w:val="31390656"/>
    <w:rsid w:val="313A7F80"/>
    <w:rsid w:val="313D1678"/>
    <w:rsid w:val="313E4DDC"/>
    <w:rsid w:val="313F6CBE"/>
    <w:rsid w:val="31443D99"/>
    <w:rsid w:val="3145233C"/>
    <w:rsid w:val="314E6F8F"/>
    <w:rsid w:val="314F7C73"/>
    <w:rsid w:val="31500293"/>
    <w:rsid w:val="3150565F"/>
    <w:rsid w:val="31523867"/>
    <w:rsid w:val="31533156"/>
    <w:rsid w:val="31533B0B"/>
    <w:rsid w:val="3153708F"/>
    <w:rsid w:val="31541B2E"/>
    <w:rsid w:val="315C0173"/>
    <w:rsid w:val="315C0A27"/>
    <w:rsid w:val="315F48CF"/>
    <w:rsid w:val="315F4ACA"/>
    <w:rsid w:val="316007CC"/>
    <w:rsid w:val="316014A2"/>
    <w:rsid w:val="31607E2B"/>
    <w:rsid w:val="316214F9"/>
    <w:rsid w:val="31657A8B"/>
    <w:rsid w:val="31667A09"/>
    <w:rsid w:val="316C0EC5"/>
    <w:rsid w:val="316E4655"/>
    <w:rsid w:val="31704B97"/>
    <w:rsid w:val="317152D7"/>
    <w:rsid w:val="31754B97"/>
    <w:rsid w:val="317B584E"/>
    <w:rsid w:val="317D550D"/>
    <w:rsid w:val="317F5A79"/>
    <w:rsid w:val="31822835"/>
    <w:rsid w:val="31857008"/>
    <w:rsid w:val="318724D7"/>
    <w:rsid w:val="3188732E"/>
    <w:rsid w:val="318B47C6"/>
    <w:rsid w:val="319038B8"/>
    <w:rsid w:val="31910CAE"/>
    <w:rsid w:val="31925409"/>
    <w:rsid w:val="31952EBD"/>
    <w:rsid w:val="319572BD"/>
    <w:rsid w:val="31963902"/>
    <w:rsid w:val="31976DFD"/>
    <w:rsid w:val="319C3006"/>
    <w:rsid w:val="31A07B92"/>
    <w:rsid w:val="31A3609A"/>
    <w:rsid w:val="31A70097"/>
    <w:rsid w:val="31A74F92"/>
    <w:rsid w:val="31A84213"/>
    <w:rsid w:val="31A93937"/>
    <w:rsid w:val="31AD5984"/>
    <w:rsid w:val="31AD7C2D"/>
    <w:rsid w:val="31AF74B0"/>
    <w:rsid w:val="31B1409A"/>
    <w:rsid w:val="31B1513C"/>
    <w:rsid w:val="31B41C20"/>
    <w:rsid w:val="31B85CD2"/>
    <w:rsid w:val="31BC2320"/>
    <w:rsid w:val="31BD7588"/>
    <w:rsid w:val="31C03AEA"/>
    <w:rsid w:val="31C04863"/>
    <w:rsid w:val="31C36C93"/>
    <w:rsid w:val="31C75841"/>
    <w:rsid w:val="31C8377C"/>
    <w:rsid w:val="31C939CF"/>
    <w:rsid w:val="31CB1338"/>
    <w:rsid w:val="31CE54FC"/>
    <w:rsid w:val="31D07AB0"/>
    <w:rsid w:val="31D16B11"/>
    <w:rsid w:val="31D63B8B"/>
    <w:rsid w:val="31D64BE9"/>
    <w:rsid w:val="31D91FEB"/>
    <w:rsid w:val="31DC066F"/>
    <w:rsid w:val="31DE5B84"/>
    <w:rsid w:val="31DF7638"/>
    <w:rsid w:val="31E03063"/>
    <w:rsid w:val="31E067E5"/>
    <w:rsid w:val="31E173B8"/>
    <w:rsid w:val="31E23EFC"/>
    <w:rsid w:val="31E53C1A"/>
    <w:rsid w:val="31E60B79"/>
    <w:rsid w:val="31E63BF6"/>
    <w:rsid w:val="31E93172"/>
    <w:rsid w:val="31EA4567"/>
    <w:rsid w:val="31EA6568"/>
    <w:rsid w:val="31EC22B5"/>
    <w:rsid w:val="31EC30DD"/>
    <w:rsid w:val="31EF4D6A"/>
    <w:rsid w:val="31F0480C"/>
    <w:rsid w:val="31F04857"/>
    <w:rsid w:val="31F35305"/>
    <w:rsid w:val="31F510C4"/>
    <w:rsid w:val="31F51EEA"/>
    <w:rsid w:val="31F73E48"/>
    <w:rsid w:val="31FE67B0"/>
    <w:rsid w:val="31FF138E"/>
    <w:rsid w:val="31FF468B"/>
    <w:rsid w:val="31FF5525"/>
    <w:rsid w:val="32001CF8"/>
    <w:rsid w:val="3205406D"/>
    <w:rsid w:val="320A49A2"/>
    <w:rsid w:val="320C2F76"/>
    <w:rsid w:val="320F4956"/>
    <w:rsid w:val="3210611A"/>
    <w:rsid w:val="3212147C"/>
    <w:rsid w:val="32132978"/>
    <w:rsid w:val="32146361"/>
    <w:rsid w:val="32160243"/>
    <w:rsid w:val="3216726D"/>
    <w:rsid w:val="32173080"/>
    <w:rsid w:val="321861AC"/>
    <w:rsid w:val="321D7C8F"/>
    <w:rsid w:val="321E26E6"/>
    <w:rsid w:val="321F4DAC"/>
    <w:rsid w:val="32200B22"/>
    <w:rsid w:val="322038C6"/>
    <w:rsid w:val="32214C40"/>
    <w:rsid w:val="32217EBA"/>
    <w:rsid w:val="32230B2A"/>
    <w:rsid w:val="32237627"/>
    <w:rsid w:val="32251D46"/>
    <w:rsid w:val="3228292A"/>
    <w:rsid w:val="322A30CC"/>
    <w:rsid w:val="322E26E4"/>
    <w:rsid w:val="322E7E2A"/>
    <w:rsid w:val="32330290"/>
    <w:rsid w:val="323330A7"/>
    <w:rsid w:val="32334403"/>
    <w:rsid w:val="3234276B"/>
    <w:rsid w:val="32346B62"/>
    <w:rsid w:val="323500B8"/>
    <w:rsid w:val="3238320F"/>
    <w:rsid w:val="323B5107"/>
    <w:rsid w:val="32407BE7"/>
    <w:rsid w:val="324806F2"/>
    <w:rsid w:val="324A1713"/>
    <w:rsid w:val="324A20D2"/>
    <w:rsid w:val="3250212B"/>
    <w:rsid w:val="32525DAF"/>
    <w:rsid w:val="3253019B"/>
    <w:rsid w:val="3254777B"/>
    <w:rsid w:val="32565AE1"/>
    <w:rsid w:val="32584CD9"/>
    <w:rsid w:val="325B1392"/>
    <w:rsid w:val="325C296A"/>
    <w:rsid w:val="325E2D71"/>
    <w:rsid w:val="325E3F0A"/>
    <w:rsid w:val="32604311"/>
    <w:rsid w:val="32624AF7"/>
    <w:rsid w:val="3263285C"/>
    <w:rsid w:val="326545C0"/>
    <w:rsid w:val="326717BA"/>
    <w:rsid w:val="32682AAC"/>
    <w:rsid w:val="32685DF7"/>
    <w:rsid w:val="326A4218"/>
    <w:rsid w:val="32705060"/>
    <w:rsid w:val="3273650D"/>
    <w:rsid w:val="327451F7"/>
    <w:rsid w:val="32750681"/>
    <w:rsid w:val="32757A46"/>
    <w:rsid w:val="32801D0E"/>
    <w:rsid w:val="32804734"/>
    <w:rsid w:val="32817CC5"/>
    <w:rsid w:val="32824F4D"/>
    <w:rsid w:val="32827A92"/>
    <w:rsid w:val="32857FFB"/>
    <w:rsid w:val="32864160"/>
    <w:rsid w:val="328A62A2"/>
    <w:rsid w:val="328E338E"/>
    <w:rsid w:val="32955051"/>
    <w:rsid w:val="32956BF3"/>
    <w:rsid w:val="32973249"/>
    <w:rsid w:val="3297744A"/>
    <w:rsid w:val="32990E40"/>
    <w:rsid w:val="329A3D6E"/>
    <w:rsid w:val="329D43E5"/>
    <w:rsid w:val="329E7B64"/>
    <w:rsid w:val="329F77A5"/>
    <w:rsid w:val="32A850F7"/>
    <w:rsid w:val="32AA0FA1"/>
    <w:rsid w:val="32AA7A63"/>
    <w:rsid w:val="32B0638A"/>
    <w:rsid w:val="32B1050E"/>
    <w:rsid w:val="32B168D1"/>
    <w:rsid w:val="32B33645"/>
    <w:rsid w:val="32B42B98"/>
    <w:rsid w:val="32B95F23"/>
    <w:rsid w:val="32BA03FB"/>
    <w:rsid w:val="32BC042C"/>
    <w:rsid w:val="32BE6A8E"/>
    <w:rsid w:val="32BF2C6B"/>
    <w:rsid w:val="32C05DF7"/>
    <w:rsid w:val="32C37120"/>
    <w:rsid w:val="32C44823"/>
    <w:rsid w:val="32C44D3F"/>
    <w:rsid w:val="32CF10D1"/>
    <w:rsid w:val="32CF2EE0"/>
    <w:rsid w:val="32D14D15"/>
    <w:rsid w:val="32D23330"/>
    <w:rsid w:val="32D311CC"/>
    <w:rsid w:val="32D36EBC"/>
    <w:rsid w:val="32D534D5"/>
    <w:rsid w:val="32DB5C39"/>
    <w:rsid w:val="32DB676D"/>
    <w:rsid w:val="32DB7AA0"/>
    <w:rsid w:val="32DC0FA6"/>
    <w:rsid w:val="32DD35E2"/>
    <w:rsid w:val="32DD3E83"/>
    <w:rsid w:val="32DD4BB6"/>
    <w:rsid w:val="32E02F21"/>
    <w:rsid w:val="32E14989"/>
    <w:rsid w:val="32E73AAC"/>
    <w:rsid w:val="32E86E25"/>
    <w:rsid w:val="32EC4F40"/>
    <w:rsid w:val="32EE1FFA"/>
    <w:rsid w:val="32F040C5"/>
    <w:rsid w:val="32F14FFF"/>
    <w:rsid w:val="32F32449"/>
    <w:rsid w:val="32F758B3"/>
    <w:rsid w:val="32F83741"/>
    <w:rsid w:val="32F962DE"/>
    <w:rsid w:val="32FD4DFF"/>
    <w:rsid w:val="32FE36AB"/>
    <w:rsid w:val="32FF02F1"/>
    <w:rsid w:val="32FF362E"/>
    <w:rsid w:val="330001FB"/>
    <w:rsid w:val="33011A03"/>
    <w:rsid w:val="33013E83"/>
    <w:rsid w:val="33067294"/>
    <w:rsid w:val="330A36EA"/>
    <w:rsid w:val="330E400E"/>
    <w:rsid w:val="331025CE"/>
    <w:rsid w:val="33161F83"/>
    <w:rsid w:val="3316537C"/>
    <w:rsid w:val="331B3388"/>
    <w:rsid w:val="331B3A6F"/>
    <w:rsid w:val="331C518D"/>
    <w:rsid w:val="331E5225"/>
    <w:rsid w:val="331F5381"/>
    <w:rsid w:val="33205DAD"/>
    <w:rsid w:val="332102E5"/>
    <w:rsid w:val="33211F95"/>
    <w:rsid w:val="3322338E"/>
    <w:rsid w:val="33247897"/>
    <w:rsid w:val="33263594"/>
    <w:rsid w:val="332920F3"/>
    <w:rsid w:val="332B55AE"/>
    <w:rsid w:val="332C0607"/>
    <w:rsid w:val="332E602C"/>
    <w:rsid w:val="33301429"/>
    <w:rsid w:val="3331313A"/>
    <w:rsid w:val="3333560C"/>
    <w:rsid w:val="333B2632"/>
    <w:rsid w:val="333D2A47"/>
    <w:rsid w:val="33405278"/>
    <w:rsid w:val="33420E1D"/>
    <w:rsid w:val="3343518C"/>
    <w:rsid w:val="33495C69"/>
    <w:rsid w:val="334C7098"/>
    <w:rsid w:val="334D5160"/>
    <w:rsid w:val="334F61F5"/>
    <w:rsid w:val="335252D2"/>
    <w:rsid w:val="33530CEC"/>
    <w:rsid w:val="3357263A"/>
    <w:rsid w:val="335A1209"/>
    <w:rsid w:val="335B7648"/>
    <w:rsid w:val="335E66BF"/>
    <w:rsid w:val="336069FC"/>
    <w:rsid w:val="336401F2"/>
    <w:rsid w:val="33647ACD"/>
    <w:rsid w:val="336D788F"/>
    <w:rsid w:val="336E6144"/>
    <w:rsid w:val="336E7A98"/>
    <w:rsid w:val="33730CA1"/>
    <w:rsid w:val="337B6047"/>
    <w:rsid w:val="337D5185"/>
    <w:rsid w:val="33816719"/>
    <w:rsid w:val="33862047"/>
    <w:rsid w:val="33873058"/>
    <w:rsid w:val="33881BE4"/>
    <w:rsid w:val="338A6A35"/>
    <w:rsid w:val="338D5DFC"/>
    <w:rsid w:val="33924F53"/>
    <w:rsid w:val="339421DA"/>
    <w:rsid w:val="33980E45"/>
    <w:rsid w:val="33982EEB"/>
    <w:rsid w:val="339A3E7A"/>
    <w:rsid w:val="339C1853"/>
    <w:rsid w:val="339C7845"/>
    <w:rsid w:val="339D4B12"/>
    <w:rsid w:val="339E4EFC"/>
    <w:rsid w:val="33A10348"/>
    <w:rsid w:val="33A20C3F"/>
    <w:rsid w:val="33A67F5F"/>
    <w:rsid w:val="33AB2ABD"/>
    <w:rsid w:val="33AB4525"/>
    <w:rsid w:val="33AB5795"/>
    <w:rsid w:val="33AC538B"/>
    <w:rsid w:val="33B02B1B"/>
    <w:rsid w:val="33B32E80"/>
    <w:rsid w:val="33B54414"/>
    <w:rsid w:val="33B679B7"/>
    <w:rsid w:val="33B67E83"/>
    <w:rsid w:val="33B85161"/>
    <w:rsid w:val="33BE038F"/>
    <w:rsid w:val="33BE4256"/>
    <w:rsid w:val="33BF03BF"/>
    <w:rsid w:val="33C07766"/>
    <w:rsid w:val="33C465A6"/>
    <w:rsid w:val="33C65EF0"/>
    <w:rsid w:val="33C82FFD"/>
    <w:rsid w:val="33C925F6"/>
    <w:rsid w:val="33CB5131"/>
    <w:rsid w:val="33CC549C"/>
    <w:rsid w:val="33CC6FF6"/>
    <w:rsid w:val="33D72C72"/>
    <w:rsid w:val="33D771DC"/>
    <w:rsid w:val="33D91A53"/>
    <w:rsid w:val="33DA0237"/>
    <w:rsid w:val="33E56DE0"/>
    <w:rsid w:val="33E62654"/>
    <w:rsid w:val="33E81FCD"/>
    <w:rsid w:val="33F143C9"/>
    <w:rsid w:val="33F44C62"/>
    <w:rsid w:val="33F51C4B"/>
    <w:rsid w:val="33F65ED7"/>
    <w:rsid w:val="33F67BF1"/>
    <w:rsid w:val="33F75D28"/>
    <w:rsid w:val="33F94C48"/>
    <w:rsid w:val="33FB3BBD"/>
    <w:rsid w:val="33FD4BB1"/>
    <w:rsid w:val="33FE3995"/>
    <w:rsid w:val="33FF13B9"/>
    <w:rsid w:val="3402794A"/>
    <w:rsid w:val="340541A6"/>
    <w:rsid w:val="3407651D"/>
    <w:rsid w:val="340A64C2"/>
    <w:rsid w:val="340B0198"/>
    <w:rsid w:val="340B6681"/>
    <w:rsid w:val="340B7066"/>
    <w:rsid w:val="340D1CCE"/>
    <w:rsid w:val="340E0F36"/>
    <w:rsid w:val="340F4A58"/>
    <w:rsid w:val="34111148"/>
    <w:rsid w:val="34132A05"/>
    <w:rsid w:val="3414101E"/>
    <w:rsid w:val="34141C11"/>
    <w:rsid w:val="34142521"/>
    <w:rsid w:val="34196375"/>
    <w:rsid w:val="341D6048"/>
    <w:rsid w:val="3421038B"/>
    <w:rsid w:val="34212232"/>
    <w:rsid w:val="34212554"/>
    <w:rsid w:val="3426589A"/>
    <w:rsid w:val="34275E56"/>
    <w:rsid w:val="342A7DAA"/>
    <w:rsid w:val="342B4C50"/>
    <w:rsid w:val="342C0312"/>
    <w:rsid w:val="342D699D"/>
    <w:rsid w:val="34300291"/>
    <w:rsid w:val="34303CB3"/>
    <w:rsid w:val="343105C2"/>
    <w:rsid w:val="34315FB7"/>
    <w:rsid w:val="34337293"/>
    <w:rsid w:val="34376F87"/>
    <w:rsid w:val="343B5108"/>
    <w:rsid w:val="343B6FA3"/>
    <w:rsid w:val="343E0594"/>
    <w:rsid w:val="34424FD6"/>
    <w:rsid w:val="3446649D"/>
    <w:rsid w:val="3448254D"/>
    <w:rsid w:val="344C0DB6"/>
    <w:rsid w:val="344E63C8"/>
    <w:rsid w:val="3451684F"/>
    <w:rsid w:val="34586A9A"/>
    <w:rsid w:val="34590DF5"/>
    <w:rsid w:val="345B00AE"/>
    <w:rsid w:val="345D6E0D"/>
    <w:rsid w:val="345E1BA1"/>
    <w:rsid w:val="346102EF"/>
    <w:rsid w:val="34662FD9"/>
    <w:rsid w:val="34691E4D"/>
    <w:rsid w:val="346D5E1D"/>
    <w:rsid w:val="346F5660"/>
    <w:rsid w:val="34721EE9"/>
    <w:rsid w:val="34722966"/>
    <w:rsid w:val="347504C9"/>
    <w:rsid w:val="34753C52"/>
    <w:rsid w:val="34760025"/>
    <w:rsid w:val="3476086E"/>
    <w:rsid w:val="34761B68"/>
    <w:rsid w:val="34762DD3"/>
    <w:rsid w:val="347646F6"/>
    <w:rsid w:val="347757BF"/>
    <w:rsid w:val="347D2426"/>
    <w:rsid w:val="347E5DEC"/>
    <w:rsid w:val="347F4D29"/>
    <w:rsid w:val="34800AC8"/>
    <w:rsid w:val="3484140F"/>
    <w:rsid w:val="3485042A"/>
    <w:rsid w:val="3485259D"/>
    <w:rsid w:val="34860136"/>
    <w:rsid w:val="34865EA1"/>
    <w:rsid w:val="348B0AFA"/>
    <w:rsid w:val="348C3997"/>
    <w:rsid w:val="348D564C"/>
    <w:rsid w:val="348F4799"/>
    <w:rsid w:val="34902C32"/>
    <w:rsid w:val="34905712"/>
    <w:rsid w:val="34907ABF"/>
    <w:rsid w:val="349240A2"/>
    <w:rsid w:val="34935408"/>
    <w:rsid w:val="34986B6F"/>
    <w:rsid w:val="349A7802"/>
    <w:rsid w:val="349B409B"/>
    <w:rsid w:val="34A12606"/>
    <w:rsid w:val="34A32532"/>
    <w:rsid w:val="34AE3577"/>
    <w:rsid w:val="34B333B1"/>
    <w:rsid w:val="34B479EE"/>
    <w:rsid w:val="34B72AF0"/>
    <w:rsid w:val="34B806EC"/>
    <w:rsid w:val="34B81940"/>
    <w:rsid w:val="34B90825"/>
    <w:rsid w:val="34BA393B"/>
    <w:rsid w:val="34BD3DF2"/>
    <w:rsid w:val="34C226AA"/>
    <w:rsid w:val="34C61B2A"/>
    <w:rsid w:val="34C712C6"/>
    <w:rsid w:val="34C741CF"/>
    <w:rsid w:val="34C8414F"/>
    <w:rsid w:val="34C90C16"/>
    <w:rsid w:val="34CA0507"/>
    <w:rsid w:val="34CA47C6"/>
    <w:rsid w:val="34CC5CBC"/>
    <w:rsid w:val="34CD6649"/>
    <w:rsid w:val="34D33343"/>
    <w:rsid w:val="34D57B3C"/>
    <w:rsid w:val="34D62059"/>
    <w:rsid w:val="34DA22F1"/>
    <w:rsid w:val="34DA3B1A"/>
    <w:rsid w:val="34DB2764"/>
    <w:rsid w:val="34E13184"/>
    <w:rsid w:val="34E42425"/>
    <w:rsid w:val="34E6407C"/>
    <w:rsid w:val="34E640DD"/>
    <w:rsid w:val="34E67E9B"/>
    <w:rsid w:val="34E8678C"/>
    <w:rsid w:val="34E90266"/>
    <w:rsid w:val="34E9340B"/>
    <w:rsid w:val="34E94732"/>
    <w:rsid w:val="34F25741"/>
    <w:rsid w:val="34F85114"/>
    <w:rsid w:val="34F9340D"/>
    <w:rsid w:val="34F945D4"/>
    <w:rsid w:val="3500791E"/>
    <w:rsid w:val="35044935"/>
    <w:rsid w:val="35074680"/>
    <w:rsid w:val="35080A77"/>
    <w:rsid w:val="350F2422"/>
    <w:rsid w:val="35106C51"/>
    <w:rsid w:val="35167B02"/>
    <w:rsid w:val="351C04F1"/>
    <w:rsid w:val="351C0506"/>
    <w:rsid w:val="351C3722"/>
    <w:rsid w:val="351F2AC0"/>
    <w:rsid w:val="35201CBD"/>
    <w:rsid w:val="35244659"/>
    <w:rsid w:val="352479F7"/>
    <w:rsid w:val="35282092"/>
    <w:rsid w:val="35290CF3"/>
    <w:rsid w:val="352E6C9F"/>
    <w:rsid w:val="35354074"/>
    <w:rsid w:val="353800DE"/>
    <w:rsid w:val="353B66D7"/>
    <w:rsid w:val="353B6FB2"/>
    <w:rsid w:val="353C041C"/>
    <w:rsid w:val="353C2148"/>
    <w:rsid w:val="353C30E4"/>
    <w:rsid w:val="353C5A64"/>
    <w:rsid w:val="3542555A"/>
    <w:rsid w:val="3545107D"/>
    <w:rsid w:val="35462183"/>
    <w:rsid w:val="354949B8"/>
    <w:rsid w:val="354A0712"/>
    <w:rsid w:val="354D5B29"/>
    <w:rsid w:val="355002E1"/>
    <w:rsid w:val="35501B3D"/>
    <w:rsid w:val="3550345E"/>
    <w:rsid w:val="355044C4"/>
    <w:rsid w:val="3550735E"/>
    <w:rsid w:val="3552436D"/>
    <w:rsid w:val="3554096C"/>
    <w:rsid w:val="355474A2"/>
    <w:rsid w:val="355C75B4"/>
    <w:rsid w:val="35640DBF"/>
    <w:rsid w:val="35651354"/>
    <w:rsid w:val="35651B66"/>
    <w:rsid w:val="356534D3"/>
    <w:rsid w:val="35673BCE"/>
    <w:rsid w:val="356776AC"/>
    <w:rsid w:val="356954CF"/>
    <w:rsid w:val="356A1C3C"/>
    <w:rsid w:val="356B21CD"/>
    <w:rsid w:val="356C2C09"/>
    <w:rsid w:val="356C2F2C"/>
    <w:rsid w:val="356E49B8"/>
    <w:rsid w:val="357107A9"/>
    <w:rsid w:val="35714596"/>
    <w:rsid w:val="35752492"/>
    <w:rsid w:val="35766F09"/>
    <w:rsid w:val="35781C4E"/>
    <w:rsid w:val="35797B99"/>
    <w:rsid w:val="357B5F7D"/>
    <w:rsid w:val="357D11AA"/>
    <w:rsid w:val="357D3112"/>
    <w:rsid w:val="357E7D29"/>
    <w:rsid w:val="35824A8D"/>
    <w:rsid w:val="35831ED6"/>
    <w:rsid w:val="3588034C"/>
    <w:rsid w:val="358A3D9C"/>
    <w:rsid w:val="358B0921"/>
    <w:rsid w:val="358B6271"/>
    <w:rsid w:val="358D646D"/>
    <w:rsid w:val="358E4D46"/>
    <w:rsid w:val="35912993"/>
    <w:rsid w:val="359567BF"/>
    <w:rsid w:val="359807B5"/>
    <w:rsid w:val="359D7793"/>
    <w:rsid w:val="35A06320"/>
    <w:rsid w:val="35A2538F"/>
    <w:rsid w:val="35A7087D"/>
    <w:rsid w:val="35A81A1D"/>
    <w:rsid w:val="35AA2797"/>
    <w:rsid w:val="35AC3175"/>
    <w:rsid w:val="35AF4747"/>
    <w:rsid w:val="35B07D23"/>
    <w:rsid w:val="35B249D4"/>
    <w:rsid w:val="35B43CBA"/>
    <w:rsid w:val="35B5572A"/>
    <w:rsid w:val="35B62065"/>
    <w:rsid w:val="35B75B76"/>
    <w:rsid w:val="35B77C37"/>
    <w:rsid w:val="35B801C0"/>
    <w:rsid w:val="35B9128B"/>
    <w:rsid w:val="35BB2B09"/>
    <w:rsid w:val="35BF32CF"/>
    <w:rsid w:val="35C02C1E"/>
    <w:rsid w:val="35C50E50"/>
    <w:rsid w:val="35C80086"/>
    <w:rsid w:val="35C9210A"/>
    <w:rsid w:val="35C942F4"/>
    <w:rsid w:val="35CA2C28"/>
    <w:rsid w:val="35CC6F4F"/>
    <w:rsid w:val="35D4081B"/>
    <w:rsid w:val="35D41508"/>
    <w:rsid w:val="35DD4A70"/>
    <w:rsid w:val="35DD6435"/>
    <w:rsid w:val="35DE1FA3"/>
    <w:rsid w:val="35DF2438"/>
    <w:rsid w:val="35DF6CD4"/>
    <w:rsid w:val="35E03CF2"/>
    <w:rsid w:val="35E14BFE"/>
    <w:rsid w:val="35E36AA8"/>
    <w:rsid w:val="35E63CAB"/>
    <w:rsid w:val="35E72396"/>
    <w:rsid w:val="35E84212"/>
    <w:rsid w:val="35E85447"/>
    <w:rsid w:val="35EB2D21"/>
    <w:rsid w:val="35ED0E87"/>
    <w:rsid w:val="35ED504D"/>
    <w:rsid w:val="35F64B3E"/>
    <w:rsid w:val="35FD50E2"/>
    <w:rsid w:val="35FF0379"/>
    <w:rsid w:val="36003E83"/>
    <w:rsid w:val="36037C17"/>
    <w:rsid w:val="3607798B"/>
    <w:rsid w:val="360F2774"/>
    <w:rsid w:val="361318E1"/>
    <w:rsid w:val="36141621"/>
    <w:rsid w:val="36154DE9"/>
    <w:rsid w:val="36160FE4"/>
    <w:rsid w:val="36161025"/>
    <w:rsid w:val="36165CD4"/>
    <w:rsid w:val="361764F7"/>
    <w:rsid w:val="361B4747"/>
    <w:rsid w:val="361F579C"/>
    <w:rsid w:val="36211ED6"/>
    <w:rsid w:val="362209D0"/>
    <w:rsid w:val="3623285B"/>
    <w:rsid w:val="36234BEE"/>
    <w:rsid w:val="36242195"/>
    <w:rsid w:val="36246A36"/>
    <w:rsid w:val="36274AD0"/>
    <w:rsid w:val="36275A99"/>
    <w:rsid w:val="362A1454"/>
    <w:rsid w:val="362A6841"/>
    <w:rsid w:val="362F4309"/>
    <w:rsid w:val="3634243D"/>
    <w:rsid w:val="363B6945"/>
    <w:rsid w:val="363D6E8D"/>
    <w:rsid w:val="36454B33"/>
    <w:rsid w:val="364776B4"/>
    <w:rsid w:val="364C69F5"/>
    <w:rsid w:val="364E1B92"/>
    <w:rsid w:val="36517B33"/>
    <w:rsid w:val="365A6BFA"/>
    <w:rsid w:val="36605FEE"/>
    <w:rsid w:val="3660663A"/>
    <w:rsid w:val="36626695"/>
    <w:rsid w:val="3663672D"/>
    <w:rsid w:val="36643DB4"/>
    <w:rsid w:val="36660473"/>
    <w:rsid w:val="36676613"/>
    <w:rsid w:val="36685E4A"/>
    <w:rsid w:val="3669594D"/>
    <w:rsid w:val="366A3EE7"/>
    <w:rsid w:val="366B1BFC"/>
    <w:rsid w:val="366D231E"/>
    <w:rsid w:val="366E055C"/>
    <w:rsid w:val="36716965"/>
    <w:rsid w:val="3672417D"/>
    <w:rsid w:val="367600C2"/>
    <w:rsid w:val="3676627D"/>
    <w:rsid w:val="36774BEC"/>
    <w:rsid w:val="367B39E3"/>
    <w:rsid w:val="367B4002"/>
    <w:rsid w:val="367B592B"/>
    <w:rsid w:val="367C359F"/>
    <w:rsid w:val="367D24E9"/>
    <w:rsid w:val="367E7D06"/>
    <w:rsid w:val="36844D8C"/>
    <w:rsid w:val="3685101A"/>
    <w:rsid w:val="36872383"/>
    <w:rsid w:val="368927F5"/>
    <w:rsid w:val="368A3A9E"/>
    <w:rsid w:val="368A4AD7"/>
    <w:rsid w:val="368A6366"/>
    <w:rsid w:val="368C2EE5"/>
    <w:rsid w:val="368E2453"/>
    <w:rsid w:val="368E2F4C"/>
    <w:rsid w:val="368E595F"/>
    <w:rsid w:val="36924F6F"/>
    <w:rsid w:val="36941CD3"/>
    <w:rsid w:val="36942595"/>
    <w:rsid w:val="36944F5B"/>
    <w:rsid w:val="369709D0"/>
    <w:rsid w:val="36977E18"/>
    <w:rsid w:val="369B0042"/>
    <w:rsid w:val="369B7BBC"/>
    <w:rsid w:val="369D3E3A"/>
    <w:rsid w:val="369E7A17"/>
    <w:rsid w:val="369F5667"/>
    <w:rsid w:val="36A348FC"/>
    <w:rsid w:val="36A678FA"/>
    <w:rsid w:val="36AF088F"/>
    <w:rsid w:val="36B203DD"/>
    <w:rsid w:val="36B57953"/>
    <w:rsid w:val="36B633A1"/>
    <w:rsid w:val="36B67D34"/>
    <w:rsid w:val="36B7198C"/>
    <w:rsid w:val="36BB0485"/>
    <w:rsid w:val="36BC4117"/>
    <w:rsid w:val="36BD56C7"/>
    <w:rsid w:val="36BE000F"/>
    <w:rsid w:val="36BE4DB1"/>
    <w:rsid w:val="36C0711F"/>
    <w:rsid w:val="36C35CC0"/>
    <w:rsid w:val="36C36109"/>
    <w:rsid w:val="36C66046"/>
    <w:rsid w:val="36CD7760"/>
    <w:rsid w:val="36CE2CD2"/>
    <w:rsid w:val="36CE33F0"/>
    <w:rsid w:val="36CF0A9A"/>
    <w:rsid w:val="36CF1B21"/>
    <w:rsid w:val="36CF24EE"/>
    <w:rsid w:val="36CF6B9B"/>
    <w:rsid w:val="36D06758"/>
    <w:rsid w:val="36D247DA"/>
    <w:rsid w:val="36DA06B9"/>
    <w:rsid w:val="36DA72A6"/>
    <w:rsid w:val="36DD7898"/>
    <w:rsid w:val="36DF2A9D"/>
    <w:rsid w:val="36E92CE8"/>
    <w:rsid w:val="36E9522D"/>
    <w:rsid w:val="36EA4B0E"/>
    <w:rsid w:val="36EB41D0"/>
    <w:rsid w:val="36EF0F4A"/>
    <w:rsid w:val="36F00DD4"/>
    <w:rsid w:val="36F2165C"/>
    <w:rsid w:val="36F2425F"/>
    <w:rsid w:val="36F24BD8"/>
    <w:rsid w:val="36F5428B"/>
    <w:rsid w:val="36F56769"/>
    <w:rsid w:val="36F632B0"/>
    <w:rsid w:val="36F83EE1"/>
    <w:rsid w:val="36FE4661"/>
    <w:rsid w:val="37013B8E"/>
    <w:rsid w:val="3704251D"/>
    <w:rsid w:val="3706706B"/>
    <w:rsid w:val="37073B56"/>
    <w:rsid w:val="370B6C46"/>
    <w:rsid w:val="370C5B2C"/>
    <w:rsid w:val="370D19C1"/>
    <w:rsid w:val="370D71C2"/>
    <w:rsid w:val="37126BC9"/>
    <w:rsid w:val="37131A17"/>
    <w:rsid w:val="371605C1"/>
    <w:rsid w:val="371650EA"/>
    <w:rsid w:val="371735CB"/>
    <w:rsid w:val="371755C9"/>
    <w:rsid w:val="37180B4A"/>
    <w:rsid w:val="37190277"/>
    <w:rsid w:val="37197650"/>
    <w:rsid w:val="371976D7"/>
    <w:rsid w:val="371B371D"/>
    <w:rsid w:val="371D6887"/>
    <w:rsid w:val="372039A9"/>
    <w:rsid w:val="37210338"/>
    <w:rsid w:val="372322F0"/>
    <w:rsid w:val="37271A1C"/>
    <w:rsid w:val="372814BA"/>
    <w:rsid w:val="372A4AF3"/>
    <w:rsid w:val="372D1718"/>
    <w:rsid w:val="37307693"/>
    <w:rsid w:val="37350FC3"/>
    <w:rsid w:val="37354EFA"/>
    <w:rsid w:val="373A60D7"/>
    <w:rsid w:val="373F6249"/>
    <w:rsid w:val="3741127F"/>
    <w:rsid w:val="37411E09"/>
    <w:rsid w:val="3744186D"/>
    <w:rsid w:val="374712EA"/>
    <w:rsid w:val="37473ED4"/>
    <w:rsid w:val="374826BC"/>
    <w:rsid w:val="37493401"/>
    <w:rsid w:val="374C3D36"/>
    <w:rsid w:val="374D681E"/>
    <w:rsid w:val="374E6075"/>
    <w:rsid w:val="375160D9"/>
    <w:rsid w:val="375726F5"/>
    <w:rsid w:val="375757AA"/>
    <w:rsid w:val="375B0D56"/>
    <w:rsid w:val="375B6DAD"/>
    <w:rsid w:val="375D6821"/>
    <w:rsid w:val="375E5788"/>
    <w:rsid w:val="3761346F"/>
    <w:rsid w:val="376451A5"/>
    <w:rsid w:val="37646292"/>
    <w:rsid w:val="376605EC"/>
    <w:rsid w:val="376D56B0"/>
    <w:rsid w:val="37703F83"/>
    <w:rsid w:val="37711FB4"/>
    <w:rsid w:val="37716616"/>
    <w:rsid w:val="37741DAB"/>
    <w:rsid w:val="37747ADC"/>
    <w:rsid w:val="37755A21"/>
    <w:rsid w:val="377635B7"/>
    <w:rsid w:val="37766F0C"/>
    <w:rsid w:val="377701E9"/>
    <w:rsid w:val="377B319D"/>
    <w:rsid w:val="37851626"/>
    <w:rsid w:val="37852AD5"/>
    <w:rsid w:val="378676BC"/>
    <w:rsid w:val="378C1B80"/>
    <w:rsid w:val="378C1F13"/>
    <w:rsid w:val="378D656E"/>
    <w:rsid w:val="378E3278"/>
    <w:rsid w:val="379065CF"/>
    <w:rsid w:val="37907B4F"/>
    <w:rsid w:val="37936F5E"/>
    <w:rsid w:val="37943B80"/>
    <w:rsid w:val="37946FF7"/>
    <w:rsid w:val="37952879"/>
    <w:rsid w:val="379651E3"/>
    <w:rsid w:val="379C1C78"/>
    <w:rsid w:val="379F1128"/>
    <w:rsid w:val="379F70B1"/>
    <w:rsid w:val="379F72CC"/>
    <w:rsid w:val="379F77D8"/>
    <w:rsid w:val="37A0326B"/>
    <w:rsid w:val="37A16E41"/>
    <w:rsid w:val="37A615F4"/>
    <w:rsid w:val="37A61A6A"/>
    <w:rsid w:val="37AF4101"/>
    <w:rsid w:val="37AF4945"/>
    <w:rsid w:val="37B007B7"/>
    <w:rsid w:val="37B14BB6"/>
    <w:rsid w:val="37B27D34"/>
    <w:rsid w:val="37B376EB"/>
    <w:rsid w:val="37B55035"/>
    <w:rsid w:val="37B82718"/>
    <w:rsid w:val="37BA4779"/>
    <w:rsid w:val="37BB1443"/>
    <w:rsid w:val="37BF0533"/>
    <w:rsid w:val="37BF2A39"/>
    <w:rsid w:val="37C041D8"/>
    <w:rsid w:val="37C070CD"/>
    <w:rsid w:val="37D0721E"/>
    <w:rsid w:val="37D82319"/>
    <w:rsid w:val="37D84160"/>
    <w:rsid w:val="37DA0FD3"/>
    <w:rsid w:val="37DB00AA"/>
    <w:rsid w:val="37DB170B"/>
    <w:rsid w:val="37DE49E6"/>
    <w:rsid w:val="37DF670B"/>
    <w:rsid w:val="37E307F7"/>
    <w:rsid w:val="37E85442"/>
    <w:rsid w:val="37EE0BDF"/>
    <w:rsid w:val="37EE77E4"/>
    <w:rsid w:val="37EF03AE"/>
    <w:rsid w:val="37F02347"/>
    <w:rsid w:val="37F2653C"/>
    <w:rsid w:val="37F31825"/>
    <w:rsid w:val="37F539AA"/>
    <w:rsid w:val="37F56234"/>
    <w:rsid w:val="37F72D7A"/>
    <w:rsid w:val="37FB307F"/>
    <w:rsid w:val="37FC21C7"/>
    <w:rsid w:val="37FD6670"/>
    <w:rsid w:val="38003D69"/>
    <w:rsid w:val="38022CEF"/>
    <w:rsid w:val="38045A1F"/>
    <w:rsid w:val="3805380C"/>
    <w:rsid w:val="380564BE"/>
    <w:rsid w:val="380B1A86"/>
    <w:rsid w:val="380B33F3"/>
    <w:rsid w:val="380B52DE"/>
    <w:rsid w:val="380D76AE"/>
    <w:rsid w:val="380E34D2"/>
    <w:rsid w:val="38134CCC"/>
    <w:rsid w:val="38154290"/>
    <w:rsid w:val="38191F9C"/>
    <w:rsid w:val="38196D1F"/>
    <w:rsid w:val="381B53D1"/>
    <w:rsid w:val="381D5054"/>
    <w:rsid w:val="381F6FB9"/>
    <w:rsid w:val="38214C33"/>
    <w:rsid w:val="38230E49"/>
    <w:rsid w:val="382803BB"/>
    <w:rsid w:val="38282CFB"/>
    <w:rsid w:val="382E165F"/>
    <w:rsid w:val="382E5A16"/>
    <w:rsid w:val="38310B46"/>
    <w:rsid w:val="38311683"/>
    <w:rsid w:val="38323126"/>
    <w:rsid w:val="3833306D"/>
    <w:rsid w:val="38391E5D"/>
    <w:rsid w:val="383A0DAC"/>
    <w:rsid w:val="383A63E0"/>
    <w:rsid w:val="383C7016"/>
    <w:rsid w:val="383D6B00"/>
    <w:rsid w:val="383F7D31"/>
    <w:rsid w:val="38450D70"/>
    <w:rsid w:val="38462C9D"/>
    <w:rsid w:val="38480D14"/>
    <w:rsid w:val="384B6C6E"/>
    <w:rsid w:val="384C6F3F"/>
    <w:rsid w:val="384C7F23"/>
    <w:rsid w:val="384F21A5"/>
    <w:rsid w:val="38505240"/>
    <w:rsid w:val="38576B37"/>
    <w:rsid w:val="385A0455"/>
    <w:rsid w:val="385B4624"/>
    <w:rsid w:val="38611415"/>
    <w:rsid w:val="38615DC4"/>
    <w:rsid w:val="38617B43"/>
    <w:rsid w:val="386217A1"/>
    <w:rsid w:val="38635C25"/>
    <w:rsid w:val="386561D4"/>
    <w:rsid w:val="386670D9"/>
    <w:rsid w:val="386763BF"/>
    <w:rsid w:val="38695395"/>
    <w:rsid w:val="386979EB"/>
    <w:rsid w:val="386A032B"/>
    <w:rsid w:val="386C4C09"/>
    <w:rsid w:val="386D4D49"/>
    <w:rsid w:val="386E0BE6"/>
    <w:rsid w:val="38715696"/>
    <w:rsid w:val="387A7D97"/>
    <w:rsid w:val="387D3D9F"/>
    <w:rsid w:val="387F1980"/>
    <w:rsid w:val="387F1A74"/>
    <w:rsid w:val="38814E82"/>
    <w:rsid w:val="38831CFA"/>
    <w:rsid w:val="38860F21"/>
    <w:rsid w:val="3886571E"/>
    <w:rsid w:val="388A78D3"/>
    <w:rsid w:val="388B6E3D"/>
    <w:rsid w:val="388C37E2"/>
    <w:rsid w:val="388F1729"/>
    <w:rsid w:val="38921018"/>
    <w:rsid w:val="389278F7"/>
    <w:rsid w:val="38931815"/>
    <w:rsid w:val="389353DC"/>
    <w:rsid w:val="389762B2"/>
    <w:rsid w:val="389973DE"/>
    <w:rsid w:val="389B5A0C"/>
    <w:rsid w:val="389D6B30"/>
    <w:rsid w:val="38A46F71"/>
    <w:rsid w:val="38A54BCD"/>
    <w:rsid w:val="38A930AB"/>
    <w:rsid w:val="38AB7EB9"/>
    <w:rsid w:val="38AF6065"/>
    <w:rsid w:val="38B5625A"/>
    <w:rsid w:val="38BB6562"/>
    <w:rsid w:val="38BB65D9"/>
    <w:rsid w:val="38BD2563"/>
    <w:rsid w:val="38BD3496"/>
    <w:rsid w:val="38BE5E6A"/>
    <w:rsid w:val="38BF63B3"/>
    <w:rsid w:val="38C354A8"/>
    <w:rsid w:val="38C662CB"/>
    <w:rsid w:val="38C71B8E"/>
    <w:rsid w:val="38C7294D"/>
    <w:rsid w:val="38C86908"/>
    <w:rsid w:val="38C87C9B"/>
    <w:rsid w:val="38CF0725"/>
    <w:rsid w:val="38CF10B2"/>
    <w:rsid w:val="38D07FD3"/>
    <w:rsid w:val="38D43D8D"/>
    <w:rsid w:val="38D50578"/>
    <w:rsid w:val="38D925FA"/>
    <w:rsid w:val="38DC3561"/>
    <w:rsid w:val="38DF5FE9"/>
    <w:rsid w:val="38E168D8"/>
    <w:rsid w:val="38E22AA0"/>
    <w:rsid w:val="38E36EE4"/>
    <w:rsid w:val="38E6426D"/>
    <w:rsid w:val="38E8510B"/>
    <w:rsid w:val="38EA33C6"/>
    <w:rsid w:val="38EC1FFD"/>
    <w:rsid w:val="38EC36D2"/>
    <w:rsid w:val="38F14F03"/>
    <w:rsid w:val="38F6279E"/>
    <w:rsid w:val="38F71762"/>
    <w:rsid w:val="38F76C3A"/>
    <w:rsid w:val="38FB55B9"/>
    <w:rsid w:val="38FC059C"/>
    <w:rsid w:val="38FF014D"/>
    <w:rsid w:val="38FF2453"/>
    <w:rsid w:val="39021CF2"/>
    <w:rsid w:val="39030DE3"/>
    <w:rsid w:val="39036C96"/>
    <w:rsid w:val="39063C75"/>
    <w:rsid w:val="390C7416"/>
    <w:rsid w:val="390D5F99"/>
    <w:rsid w:val="390E7DAD"/>
    <w:rsid w:val="390F5CDA"/>
    <w:rsid w:val="391027BD"/>
    <w:rsid w:val="3914579D"/>
    <w:rsid w:val="39150708"/>
    <w:rsid w:val="39162FE0"/>
    <w:rsid w:val="39185227"/>
    <w:rsid w:val="391A7634"/>
    <w:rsid w:val="391D4764"/>
    <w:rsid w:val="391E0B12"/>
    <w:rsid w:val="391E7780"/>
    <w:rsid w:val="39231215"/>
    <w:rsid w:val="39251D9F"/>
    <w:rsid w:val="39264420"/>
    <w:rsid w:val="392769B1"/>
    <w:rsid w:val="3929355E"/>
    <w:rsid w:val="39296969"/>
    <w:rsid w:val="392B202B"/>
    <w:rsid w:val="392E5FFC"/>
    <w:rsid w:val="392E6E92"/>
    <w:rsid w:val="39307403"/>
    <w:rsid w:val="393137A2"/>
    <w:rsid w:val="39316028"/>
    <w:rsid w:val="3932629E"/>
    <w:rsid w:val="39326BCC"/>
    <w:rsid w:val="3933139D"/>
    <w:rsid w:val="393331B7"/>
    <w:rsid w:val="39371637"/>
    <w:rsid w:val="39394138"/>
    <w:rsid w:val="393C1ADB"/>
    <w:rsid w:val="393E0310"/>
    <w:rsid w:val="39433459"/>
    <w:rsid w:val="3943587B"/>
    <w:rsid w:val="394B1321"/>
    <w:rsid w:val="394C3CD4"/>
    <w:rsid w:val="394D13D0"/>
    <w:rsid w:val="394D7781"/>
    <w:rsid w:val="395639C2"/>
    <w:rsid w:val="39570EC9"/>
    <w:rsid w:val="39624FE6"/>
    <w:rsid w:val="3963050D"/>
    <w:rsid w:val="39691355"/>
    <w:rsid w:val="39693997"/>
    <w:rsid w:val="396C4B62"/>
    <w:rsid w:val="396C6A87"/>
    <w:rsid w:val="396C71B1"/>
    <w:rsid w:val="396E0630"/>
    <w:rsid w:val="396F49B6"/>
    <w:rsid w:val="39703C3A"/>
    <w:rsid w:val="397719D1"/>
    <w:rsid w:val="397723A7"/>
    <w:rsid w:val="39772A6B"/>
    <w:rsid w:val="397C188D"/>
    <w:rsid w:val="397C6E7B"/>
    <w:rsid w:val="397D2214"/>
    <w:rsid w:val="39807D5B"/>
    <w:rsid w:val="39817406"/>
    <w:rsid w:val="39835925"/>
    <w:rsid w:val="398514C3"/>
    <w:rsid w:val="39874F6C"/>
    <w:rsid w:val="39884490"/>
    <w:rsid w:val="398B023A"/>
    <w:rsid w:val="398F060A"/>
    <w:rsid w:val="398F1848"/>
    <w:rsid w:val="39912D22"/>
    <w:rsid w:val="399420EE"/>
    <w:rsid w:val="39972611"/>
    <w:rsid w:val="39983DAF"/>
    <w:rsid w:val="399B1766"/>
    <w:rsid w:val="399B4298"/>
    <w:rsid w:val="399B55D5"/>
    <w:rsid w:val="399B7485"/>
    <w:rsid w:val="399C0EBF"/>
    <w:rsid w:val="39A23B44"/>
    <w:rsid w:val="39A51FCE"/>
    <w:rsid w:val="39AC1390"/>
    <w:rsid w:val="39AC7232"/>
    <w:rsid w:val="39AD1AEB"/>
    <w:rsid w:val="39AD4D17"/>
    <w:rsid w:val="39AD6E22"/>
    <w:rsid w:val="39B03CB5"/>
    <w:rsid w:val="39B14AEA"/>
    <w:rsid w:val="39B328C0"/>
    <w:rsid w:val="39B637E5"/>
    <w:rsid w:val="39B911C1"/>
    <w:rsid w:val="39BA11C3"/>
    <w:rsid w:val="39BA3111"/>
    <w:rsid w:val="39BC0665"/>
    <w:rsid w:val="39BC2305"/>
    <w:rsid w:val="39BC2F95"/>
    <w:rsid w:val="39BF2CE5"/>
    <w:rsid w:val="39C0608F"/>
    <w:rsid w:val="39C4160E"/>
    <w:rsid w:val="39C86CF3"/>
    <w:rsid w:val="39CB680A"/>
    <w:rsid w:val="39CE391B"/>
    <w:rsid w:val="39CE75B3"/>
    <w:rsid w:val="39CF57D9"/>
    <w:rsid w:val="39D15347"/>
    <w:rsid w:val="39D456CC"/>
    <w:rsid w:val="39D62224"/>
    <w:rsid w:val="39DA64FC"/>
    <w:rsid w:val="39DB63F8"/>
    <w:rsid w:val="39DB6CD7"/>
    <w:rsid w:val="39DC65C5"/>
    <w:rsid w:val="39DF2537"/>
    <w:rsid w:val="39E04029"/>
    <w:rsid w:val="39E076F8"/>
    <w:rsid w:val="39E20580"/>
    <w:rsid w:val="39E31E3C"/>
    <w:rsid w:val="39E36075"/>
    <w:rsid w:val="39E371A7"/>
    <w:rsid w:val="39EA1D07"/>
    <w:rsid w:val="39EC76CC"/>
    <w:rsid w:val="39ED0140"/>
    <w:rsid w:val="39EF1C55"/>
    <w:rsid w:val="39F047D1"/>
    <w:rsid w:val="39F10CC9"/>
    <w:rsid w:val="39F140D0"/>
    <w:rsid w:val="39F32E35"/>
    <w:rsid w:val="39F67801"/>
    <w:rsid w:val="39F704C6"/>
    <w:rsid w:val="3A006F3D"/>
    <w:rsid w:val="3A03075E"/>
    <w:rsid w:val="3A051FDB"/>
    <w:rsid w:val="3A0C77BD"/>
    <w:rsid w:val="3A0D4D1E"/>
    <w:rsid w:val="3A0F006D"/>
    <w:rsid w:val="3A112BBB"/>
    <w:rsid w:val="3A112C6C"/>
    <w:rsid w:val="3A120CB9"/>
    <w:rsid w:val="3A162F4C"/>
    <w:rsid w:val="3A193459"/>
    <w:rsid w:val="3A1E2DE9"/>
    <w:rsid w:val="3A237D28"/>
    <w:rsid w:val="3A257150"/>
    <w:rsid w:val="3A262F9D"/>
    <w:rsid w:val="3A2A6044"/>
    <w:rsid w:val="3A2D087D"/>
    <w:rsid w:val="3A2F05F2"/>
    <w:rsid w:val="3A2F4798"/>
    <w:rsid w:val="3A2F61CF"/>
    <w:rsid w:val="3A2F6907"/>
    <w:rsid w:val="3A305B6F"/>
    <w:rsid w:val="3A320FE4"/>
    <w:rsid w:val="3A332B79"/>
    <w:rsid w:val="3A3432C1"/>
    <w:rsid w:val="3A352A7E"/>
    <w:rsid w:val="3A363041"/>
    <w:rsid w:val="3A381671"/>
    <w:rsid w:val="3A381DBD"/>
    <w:rsid w:val="3A382348"/>
    <w:rsid w:val="3A3956C1"/>
    <w:rsid w:val="3A3D21DF"/>
    <w:rsid w:val="3A3F5384"/>
    <w:rsid w:val="3A4069C8"/>
    <w:rsid w:val="3A407DF1"/>
    <w:rsid w:val="3A425397"/>
    <w:rsid w:val="3A491F78"/>
    <w:rsid w:val="3A4B16B8"/>
    <w:rsid w:val="3A4B2A5C"/>
    <w:rsid w:val="3A4E7765"/>
    <w:rsid w:val="3A4F141C"/>
    <w:rsid w:val="3A4F4539"/>
    <w:rsid w:val="3A4F59B1"/>
    <w:rsid w:val="3A510851"/>
    <w:rsid w:val="3A525846"/>
    <w:rsid w:val="3A554FED"/>
    <w:rsid w:val="3A5552C1"/>
    <w:rsid w:val="3A597404"/>
    <w:rsid w:val="3A597581"/>
    <w:rsid w:val="3A5B7EF4"/>
    <w:rsid w:val="3A5F758F"/>
    <w:rsid w:val="3A6067D8"/>
    <w:rsid w:val="3A613D80"/>
    <w:rsid w:val="3A6315BA"/>
    <w:rsid w:val="3A6436D2"/>
    <w:rsid w:val="3A645EB0"/>
    <w:rsid w:val="3A651EAA"/>
    <w:rsid w:val="3A655C9A"/>
    <w:rsid w:val="3A667082"/>
    <w:rsid w:val="3A6B2B1F"/>
    <w:rsid w:val="3A6C4341"/>
    <w:rsid w:val="3A6F522C"/>
    <w:rsid w:val="3A6F5326"/>
    <w:rsid w:val="3A724806"/>
    <w:rsid w:val="3A730B19"/>
    <w:rsid w:val="3A765CD0"/>
    <w:rsid w:val="3A781ADA"/>
    <w:rsid w:val="3A791437"/>
    <w:rsid w:val="3A7C15B8"/>
    <w:rsid w:val="3A7E5827"/>
    <w:rsid w:val="3A8155CD"/>
    <w:rsid w:val="3A820B34"/>
    <w:rsid w:val="3A84787B"/>
    <w:rsid w:val="3A8778AB"/>
    <w:rsid w:val="3A8B48FA"/>
    <w:rsid w:val="3A8C0B08"/>
    <w:rsid w:val="3A8D799A"/>
    <w:rsid w:val="3A8E7636"/>
    <w:rsid w:val="3A9275A2"/>
    <w:rsid w:val="3A934D31"/>
    <w:rsid w:val="3A9B0ADC"/>
    <w:rsid w:val="3AA14DAC"/>
    <w:rsid w:val="3AA20234"/>
    <w:rsid w:val="3AA31FD7"/>
    <w:rsid w:val="3AA56A31"/>
    <w:rsid w:val="3AA84084"/>
    <w:rsid w:val="3AA96451"/>
    <w:rsid w:val="3AAB2992"/>
    <w:rsid w:val="3AAB36B4"/>
    <w:rsid w:val="3AAB3C1F"/>
    <w:rsid w:val="3AAD100C"/>
    <w:rsid w:val="3AB37850"/>
    <w:rsid w:val="3AB51077"/>
    <w:rsid w:val="3AB56780"/>
    <w:rsid w:val="3AB85AC3"/>
    <w:rsid w:val="3AB915A7"/>
    <w:rsid w:val="3ABA4138"/>
    <w:rsid w:val="3ABB7F7D"/>
    <w:rsid w:val="3ABC5A45"/>
    <w:rsid w:val="3ABD760D"/>
    <w:rsid w:val="3ABE4C8E"/>
    <w:rsid w:val="3AC700DF"/>
    <w:rsid w:val="3AC84734"/>
    <w:rsid w:val="3ACA147A"/>
    <w:rsid w:val="3ACA18C2"/>
    <w:rsid w:val="3ACD4017"/>
    <w:rsid w:val="3ACE377F"/>
    <w:rsid w:val="3ACE64A4"/>
    <w:rsid w:val="3AD06015"/>
    <w:rsid w:val="3AD06077"/>
    <w:rsid w:val="3AD42E99"/>
    <w:rsid w:val="3AD62FD0"/>
    <w:rsid w:val="3AD65D6E"/>
    <w:rsid w:val="3ADA53AA"/>
    <w:rsid w:val="3ADA67BC"/>
    <w:rsid w:val="3ADB462C"/>
    <w:rsid w:val="3ADD2505"/>
    <w:rsid w:val="3ADD6F4F"/>
    <w:rsid w:val="3AE8654E"/>
    <w:rsid w:val="3AEB7E12"/>
    <w:rsid w:val="3AED1EB9"/>
    <w:rsid w:val="3AEF72C2"/>
    <w:rsid w:val="3AF24C80"/>
    <w:rsid w:val="3AF604CA"/>
    <w:rsid w:val="3AF71B36"/>
    <w:rsid w:val="3AF93AAD"/>
    <w:rsid w:val="3AF959F0"/>
    <w:rsid w:val="3AFA1E11"/>
    <w:rsid w:val="3AFA25FD"/>
    <w:rsid w:val="3AFB6900"/>
    <w:rsid w:val="3AFC396D"/>
    <w:rsid w:val="3AFE5978"/>
    <w:rsid w:val="3B024E5D"/>
    <w:rsid w:val="3B040875"/>
    <w:rsid w:val="3B0E1E89"/>
    <w:rsid w:val="3B115C53"/>
    <w:rsid w:val="3B142A1A"/>
    <w:rsid w:val="3B15771B"/>
    <w:rsid w:val="3B157FEA"/>
    <w:rsid w:val="3B183CBA"/>
    <w:rsid w:val="3B196F1B"/>
    <w:rsid w:val="3B1B7BAE"/>
    <w:rsid w:val="3B1E3DE3"/>
    <w:rsid w:val="3B23382F"/>
    <w:rsid w:val="3B2528BD"/>
    <w:rsid w:val="3B2772FF"/>
    <w:rsid w:val="3B2A077B"/>
    <w:rsid w:val="3B2B2903"/>
    <w:rsid w:val="3B2F1555"/>
    <w:rsid w:val="3B2F7F9E"/>
    <w:rsid w:val="3B3914DF"/>
    <w:rsid w:val="3B3E4ED6"/>
    <w:rsid w:val="3B415B79"/>
    <w:rsid w:val="3B4222EA"/>
    <w:rsid w:val="3B431C0E"/>
    <w:rsid w:val="3B435BA2"/>
    <w:rsid w:val="3B442916"/>
    <w:rsid w:val="3B47159C"/>
    <w:rsid w:val="3B476BBD"/>
    <w:rsid w:val="3B492634"/>
    <w:rsid w:val="3B4A5484"/>
    <w:rsid w:val="3B4A7B15"/>
    <w:rsid w:val="3B4C0C49"/>
    <w:rsid w:val="3B4D7F3F"/>
    <w:rsid w:val="3B514A29"/>
    <w:rsid w:val="3B517D43"/>
    <w:rsid w:val="3B5222D5"/>
    <w:rsid w:val="3B5510E0"/>
    <w:rsid w:val="3B573D9E"/>
    <w:rsid w:val="3B5B624C"/>
    <w:rsid w:val="3B5E33D7"/>
    <w:rsid w:val="3B623785"/>
    <w:rsid w:val="3B62595F"/>
    <w:rsid w:val="3B662F27"/>
    <w:rsid w:val="3B6F69B8"/>
    <w:rsid w:val="3B7427BF"/>
    <w:rsid w:val="3B7E0FA3"/>
    <w:rsid w:val="3B825C12"/>
    <w:rsid w:val="3B8278C2"/>
    <w:rsid w:val="3B830410"/>
    <w:rsid w:val="3B8401B7"/>
    <w:rsid w:val="3B864025"/>
    <w:rsid w:val="3B89207F"/>
    <w:rsid w:val="3B8A75DA"/>
    <w:rsid w:val="3B8B7A52"/>
    <w:rsid w:val="3B8D71EB"/>
    <w:rsid w:val="3B8E2DB1"/>
    <w:rsid w:val="3B8E3A47"/>
    <w:rsid w:val="3B900291"/>
    <w:rsid w:val="3B9414D8"/>
    <w:rsid w:val="3B947492"/>
    <w:rsid w:val="3B9936AC"/>
    <w:rsid w:val="3BA11887"/>
    <w:rsid w:val="3BA13B9D"/>
    <w:rsid w:val="3BA32C4C"/>
    <w:rsid w:val="3BA356B3"/>
    <w:rsid w:val="3BA40D6E"/>
    <w:rsid w:val="3BA5417C"/>
    <w:rsid w:val="3BA663E6"/>
    <w:rsid w:val="3BA7010C"/>
    <w:rsid w:val="3BA82D11"/>
    <w:rsid w:val="3BA82D68"/>
    <w:rsid w:val="3BA84C6D"/>
    <w:rsid w:val="3BA959C0"/>
    <w:rsid w:val="3BAA1543"/>
    <w:rsid w:val="3BAE1243"/>
    <w:rsid w:val="3BAE5851"/>
    <w:rsid w:val="3BAF72FE"/>
    <w:rsid w:val="3BB056DF"/>
    <w:rsid w:val="3BB2461E"/>
    <w:rsid w:val="3BBB5D4C"/>
    <w:rsid w:val="3BBD04FA"/>
    <w:rsid w:val="3BBD76C6"/>
    <w:rsid w:val="3BBE46D7"/>
    <w:rsid w:val="3BBE7153"/>
    <w:rsid w:val="3BC06A94"/>
    <w:rsid w:val="3BC21269"/>
    <w:rsid w:val="3BC63BBF"/>
    <w:rsid w:val="3BCB7085"/>
    <w:rsid w:val="3BCB7D9A"/>
    <w:rsid w:val="3BCC72D2"/>
    <w:rsid w:val="3BCF1FC7"/>
    <w:rsid w:val="3BCF5715"/>
    <w:rsid w:val="3BD32D95"/>
    <w:rsid w:val="3BD77F3D"/>
    <w:rsid w:val="3BD95152"/>
    <w:rsid w:val="3BDA4191"/>
    <w:rsid w:val="3BDD6C27"/>
    <w:rsid w:val="3BDF0053"/>
    <w:rsid w:val="3BE155B4"/>
    <w:rsid w:val="3BE22BB0"/>
    <w:rsid w:val="3BE506E4"/>
    <w:rsid w:val="3BE81629"/>
    <w:rsid w:val="3BEA7389"/>
    <w:rsid w:val="3BEB6DDA"/>
    <w:rsid w:val="3BEC2D2F"/>
    <w:rsid w:val="3BEF4CBC"/>
    <w:rsid w:val="3BF20CAD"/>
    <w:rsid w:val="3BF3576B"/>
    <w:rsid w:val="3BF73C20"/>
    <w:rsid w:val="3BF94DD0"/>
    <w:rsid w:val="3BFA112E"/>
    <w:rsid w:val="3BFA3288"/>
    <w:rsid w:val="3BFD24D6"/>
    <w:rsid w:val="3BFF2C77"/>
    <w:rsid w:val="3BFF4C9B"/>
    <w:rsid w:val="3BFF4E92"/>
    <w:rsid w:val="3C0014C1"/>
    <w:rsid w:val="3C033AF0"/>
    <w:rsid w:val="3C050B0E"/>
    <w:rsid w:val="3C084DF3"/>
    <w:rsid w:val="3C090EFF"/>
    <w:rsid w:val="3C096D65"/>
    <w:rsid w:val="3C0B13DB"/>
    <w:rsid w:val="3C0C2D16"/>
    <w:rsid w:val="3C0E6C3D"/>
    <w:rsid w:val="3C116529"/>
    <w:rsid w:val="3C12056F"/>
    <w:rsid w:val="3C137B1B"/>
    <w:rsid w:val="3C150034"/>
    <w:rsid w:val="3C170721"/>
    <w:rsid w:val="3C170B6D"/>
    <w:rsid w:val="3C176A45"/>
    <w:rsid w:val="3C1A13B6"/>
    <w:rsid w:val="3C1A191C"/>
    <w:rsid w:val="3C1A4593"/>
    <w:rsid w:val="3C1E2545"/>
    <w:rsid w:val="3C2124C7"/>
    <w:rsid w:val="3C2131EE"/>
    <w:rsid w:val="3C220BAF"/>
    <w:rsid w:val="3C22113B"/>
    <w:rsid w:val="3C2227AE"/>
    <w:rsid w:val="3C236554"/>
    <w:rsid w:val="3C242EA4"/>
    <w:rsid w:val="3C2705D6"/>
    <w:rsid w:val="3C290615"/>
    <w:rsid w:val="3C2930E6"/>
    <w:rsid w:val="3C29574A"/>
    <w:rsid w:val="3C2971DB"/>
    <w:rsid w:val="3C2B1948"/>
    <w:rsid w:val="3C2B7A7B"/>
    <w:rsid w:val="3C2E61F6"/>
    <w:rsid w:val="3C2F594C"/>
    <w:rsid w:val="3C303184"/>
    <w:rsid w:val="3C3259DC"/>
    <w:rsid w:val="3C36073F"/>
    <w:rsid w:val="3C361822"/>
    <w:rsid w:val="3C377891"/>
    <w:rsid w:val="3C397BA6"/>
    <w:rsid w:val="3C450337"/>
    <w:rsid w:val="3C49281D"/>
    <w:rsid w:val="3C4978B1"/>
    <w:rsid w:val="3C4B2B02"/>
    <w:rsid w:val="3C4C1DD6"/>
    <w:rsid w:val="3C4C2088"/>
    <w:rsid w:val="3C4E4E06"/>
    <w:rsid w:val="3C500922"/>
    <w:rsid w:val="3C522023"/>
    <w:rsid w:val="3C52360C"/>
    <w:rsid w:val="3C533116"/>
    <w:rsid w:val="3C550E5B"/>
    <w:rsid w:val="3C571E10"/>
    <w:rsid w:val="3C5744AF"/>
    <w:rsid w:val="3C5B5DEC"/>
    <w:rsid w:val="3C5F6502"/>
    <w:rsid w:val="3C5F6667"/>
    <w:rsid w:val="3C6140EB"/>
    <w:rsid w:val="3C663489"/>
    <w:rsid w:val="3C6727A0"/>
    <w:rsid w:val="3C693B45"/>
    <w:rsid w:val="3C6B60D0"/>
    <w:rsid w:val="3C6F3D88"/>
    <w:rsid w:val="3C701A1C"/>
    <w:rsid w:val="3C757445"/>
    <w:rsid w:val="3C76543E"/>
    <w:rsid w:val="3C79497F"/>
    <w:rsid w:val="3C8053F6"/>
    <w:rsid w:val="3C816F92"/>
    <w:rsid w:val="3C85240F"/>
    <w:rsid w:val="3C881998"/>
    <w:rsid w:val="3C89142E"/>
    <w:rsid w:val="3C8A2C9F"/>
    <w:rsid w:val="3C8B70BC"/>
    <w:rsid w:val="3C8E3A9D"/>
    <w:rsid w:val="3C8E790D"/>
    <w:rsid w:val="3C9B0E51"/>
    <w:rsid w:val="3C9D2A0F"/>
    <w:rsid w:val="3C9D7FB7"/>
    <w:rsid w:val="3C9E3777"/>
    <w:rsid w:val="3CA23CA1"/>
    <w:rsid w:val="3CA41E82"/>
    <w:rsid w:val="3CA52FBB"/>
    <w:rsid w:val="3CA7346B"/>
    <w:rsid w:val="3CA73FE3"/>
    <w:rsid w:val="3CA774CD"/>
    <w:rsid w:val="3CAF5117"/>
    <w:rsid w:val="3CB40466"/>
    <w:rsid w:val="3CB44B76"/>
    <w:rsid w:val="3CB93A1B"/>
    <w:rsid w:val="3CBA5F86"/>
    <w:rsid w:val="3CC22336"/>
    <w:rsid w:val="3CC25529"/>
    <w:rsid w:val="3CC3021E"/>
    <w:rsid w:val="3CC43197"/>
    <w:rsid w:val="3CC71778"/>
    <w:rsid w:val="3CC91FAE"/>
    <w:rsid w:val="3CCD042E"/>
    <w:rsid w:val="3CCD4600"/>
    <w:rsid w:val="3CCD4D60"/>
    <w:rsid w:val="3CCD5C19"/>
    <w:rsid w:val="3CCF68BC"/>
    <w:rsid w:val="3CD10477"/>
    <w:rsid w:val="3CD40451"/>
    <w:rsid w:val="3CD50F93"/>
    <w:rsid w:val="3CD7295A"/>
    <w:rsid w:val="3CDA32D0"/>
    <w:rsid w:val="3CDB11FB"/>
    <w:rsid w:val="3CDB3906"/>
    <w:rsid w:val="3CDC471D"/>
    <w:rsid w:val="3CE00B83"/>
    <w:rsid w:val="3CE01FE6"/>
    <w:rsid w:val="3CE169EC"/>
    <w:rsid w:val="3CE21AA8"/>
    <w:rsid w:val="3CE233F2"/>
    <w:rsid w:val="3CE511CE"/>
    <w:rsid w:val="3CE518A8"/>
    <w:rsid w:val="3CE650DB"/>
    <w:rsid w:val="3CE73A94"/>
    <w:rsid w:val="3CE82C0C"/>
    <w:rsid w:val="3CE831BF"/>
    <w:rsid w:val="3CEC2C61"/>
    <w:rsid w:val="3CED57F4"/>
    <w:rsid w:val="3CEF4799"/>
    <w:rsid w:val="3CF52C1D"/>
    <w:rsid w:val="3CF81F68"/>
    <w:rsid w:val="3CF8754A"/>
    <w:rsid w:val="3CF91E6D"/>
    <w:rsid w:val="3CFD397F"/>
    <w:rsid w:val="3D031345"/>
    <w:rsid w:val="3D05107D"/>
    <w:rsid w:val="3D057605"/>
    <w:rsid w:val="3D065866"/>
    <w:rsid w:val="3D094689"/>
    <w:rsid w:val="3D0C1C03"/>
    <w:rsid w:val="3D0C2365"/>
    <w:rsid w:val="3D0D3288"/>
    <w:rsid w:val="3D113259"/>
    <w:rsid w:val="3D130D15"/>
    <w:rsid w:val="3D132E3D"/>
    <w:rsid w:val="3D141317"/>
    <w:rsid w:val="3D145306"/>
    <w:rsid w:val="3D167B55"/>
    <w:rsid w:val="3D1716E6"/>
    <w:rsid w:val="3D1D0EBF"/>
    <w:rsid w:val="3D1D4EA6"/>
    <w:rsid w:val="3D1D6D1D"/>
    <w:rsid w:val="3D213B76"/>
    <w:rsid w:val="3D2231C1"/>
    <w:rsid w:val="3D236328"/>
    <w:rsid w:val="3D2547FA"/>
    <w:rsid w:val="3D2B15F9"/>
    <w:rsid w:val="3D2B61CA"/>
    <w:rsid w:val="3D2D3A38"/>
    <w:rsid w:val="3D301283"/>
    <w:rsid w:val="3D393A70"/>
    <w:rsid w:val="3D3A152C"/>
    <w:rsid w:val="3D3B31B3"/>
    <w:rsid w:val="3D3E0AFF"/>
    <w:rsid w:val="3D43494E"/>
    <w:rsid w:val="3D465C26"/>
    <w:rsid w:val="3D494AF2"/>
    <w:rsid w:val="3D497457"/>
    <w:rsid w:val="3D4B300E"/>
    <w:rsid w:val="3D4C19F2"/>
    <w:rsid w:val="3D4C3F2C"/>
    <w:rsid w:val="3D515137"/>
    <w:rsid w:val="3D5766A7"/>
    <w:rsid w:val="3D59012B"/>
    <w:rsid w:val="3D595AA6"/>
    <w:rsid w:val="3D5B676E"/>
    <w:rsid w:val="3D5E5EA9"/>
    <w:rsid w:val="3D643E7D"/>
    <w:rsid w:val="3D665D4D"/>
    <w:rsid w:val="3D68070D"/>
    <w:rsid w:val="3D6A2479"/>
    <w:rsid w:val="3D6B39DD"/>
    <w:rsid w:val="3D6C672B"/>
    <w:rsid w:val="3D6F7AD6"/>
    <w:rsid w:val="3D76433C"/>
    <w:rsid w:val="3D776F2D"/>
    <w:rsid w:val="3D791312"/>
    <w:rsid w:val="3D7A596F"/>
    <w:rsid w:val="3D7D6532"/>
    <w:rsid w:val="3D7F62D6"/>
    <w:rsid w:val="3D831BDE"/>
    <w:rsid w:val="3D8342DA"/>
    <w:rsid w:val="3D835B34"/>
    <w:rsid w:val="3D87168F"/>
    <w:rsid w:val="3D8868C4"/>
    <w:rsid w:val="3D8A1B32"/>
    <w:rsid w:val="3D8B4A5B"/>
    <w:rsid w:val="3D8C35C7"/>
    <w:rsid w:val="3D8C3E62"/>
    <w:rsid w:val="3D8D3125"/>
    <w:rsid w:val="3D8D731E"/>
    <w:rsid w:val="3D90179F"/>
    <w:rsid w:val="3D923A70"/>
    <w:rsid w:val="3D9564C9"/>
    <w:rsid w:val="3D987750"/>
    <w:rsid w:val="3D9A2AAF"/>
    <w:rsid w:val="3D9D0F99"/>
    <w:rsid w:val="3DA32A49"/>
    <w:rsid w:val="3DA80F6B"/>
    <w:rsid w:val="3DA9629B"/>
    <w:rsid w:val="3DAB70EB"/>
    <w:rsid w:val="3DAD490E"/>
    <w:rsid w:val="3DAE7DF3"/>
    <w:rsid w:val="3DAF3D3B"/>
    <w:rsid w:val="3DB43F48"/>
    <w:rsid w:val="3DB555A6"/>
    <w:rsid w:val="3DB5603E"/>
    <w:rsid w:val="3DB65A8E"/>
    <w:rsid w:val="3DB96DA6"/>
    <w:rsid w:val="3DBB0946"/>
    <w:rsid w:val="3DBD5132"/>
    <w:rsid w:val="3DC031A8"/>
    <w:rsid w:val="3DC214A9"/>
    <w:rsid w:val="3DC266D8"/>
    <w:rsid w:val="3DC33002"/>
    <w:rsid w:val="3DC644A5"/>
    <w:rsid w:val="3DC8208D"/>
    <w:rsid w:val="3DC84A4A"/>
    <w:rsid w:val="3DC87F1B"/>
    <w:rsid w:val="3DCA6298"/>
    <w:rsid w:val="3DD04A7A"/>
    <w:rsid w:val="3DD1672B"/>
    <w:rsid w:val="3DD239DE"/>
    <w:rsid w:val="3DD36E46"/>
    <w:rsid w:val="3DD55536"/>
    <w:rsid w:val="3DD72679"/>
    <w:rsid w:val="3DDA3F5E"/>
    <w:rsid w:val="3DDE6133"/>
    <w:rsid w:val="3DE052FD"/>
    <w:rsid w:val="3DE15CD2"/>
    <w:rsid w:val="3DE40978"/>
    <w:rsid w:val="3DE61D28"/>
    <w:rsid w:val="3DE7429F"/>
    <w:rsid w:val="3DE84B2C"/>
    <w:rsid w:val="3DEC744A"/>
    <w:rsid w:val="3DED013B"/>
    <w:rsid w:val="3DEF403D"/>
    <w:rsid w:val="3DF11DE0"/>
    <w:rsid w:val="3DF724C3"/>
    <w:rsid w:val="3DFB6723"/>
    <w:rsid w:val="3DFC19B1"/>
    <w:rsid w:val="3DFD2767"/>
    <w:rsid w:val="3E036505"/>
    <w:rsid w:val="3E057CE5"/>
    <w:rsid w:val="3E0705B6"/>
    <w:rsid w:val="3E0D6229"/>
    <w:rsid w:val="3E0E762F"/>
    <w:rsid w:val="3E0F07FB"/>
    <w:rsid w:val="3E1743CD"/>
    <w:rsid w:val="3E197124"/>
    <w:rsid w:val="3E1C59AA"/>
    <w:rsid w:val="3E1D3F4A"/>
    <w:rsid w:val="3E1E4172"/>
    <w:rsid w:val="3E214326"/>
    <w:rsid w:val="3E24567D"/>
    <w:rsid w:val="3E2A7310"/>
    <w:rsid w:val="3E2C5675"/>
    <w:rsid w:val="3E2D120D"/>
    <w:rsid w:val="3E2D2CF7"/>
    <w:rsid w:val="3E2F277E"/>
    <w:rsid w:val="3E2F7CAE"/>
    <w:rsid w:val="3E325558"/>
    <w:rsid w:val="3E380F2B"/>
    <w:rsid w:val="3E3931B6"/>
    <w:rsid w:val="3E3B6925"/>
    <w:rsid w:val="3E3E5E94"/>
    <w:rsid w:val="3E411B9A"/>
    <w:rsid w:val="3E412865"/>
    <w:rsid w:val="3E444607"/>
    <w:rsid w:val="3E467FF7"/>
    <w:rsid w:val="3E4B7A7B"/>
    <w:rsid w:val="3E4C7E85"/>
    <w:rsid w:val="3E4D4AE6"/>
    <w:rsid w:val="3E4D519A"/>
    <w:rsid w:val="3E4E503C"/>
    <w:rsid w:val="3E4F6774"/>
    <w:rsid w:val="3E504CC1"/>
    <w:rsid w:val="3E510568"/>
    <w:rsid w:val="3E530D78"/>
    <w:rsid w:val="3E531FD8"/>
    <w:rsid w:val="3E542585"/>
    <w:rsid w:val="3E553526"/>
    <w:rsid w:val="3E574A75"/>
    <w:rsid w:val="3E584E12"/>
    <w:rsid w:val="3E5E33BE"/>
    <w:rsid w:val="3E6079E3"/>
    <w:rsid w:val="3E683A98"/>
    <w:rsid w:val="3E6A1936"/>
    <w:rsid w:val="3E6C716B"/>
    <w:rsid w:val="3E6E1AA4"/>
    <w:rsid w:val="3E751762"/>
    <w:rsid w:val="3E752819"/>
    <w:rsid w:val="3E762A58"/>
    <w:rsid w:val="3E7801D1"/>
    <w:rsid w:val="3E78203A"/>
    <w:rsid w:val="3E7A3FDE"/>
    <w:rsid w:val="3E7C7E4D"/>
    <w:rsid w:val="3E8142C8"/>
    <w:rsid w:val="3E841756"/>
    <w:rsid w:val="3E847471"/>
    <w:rsid w:val="3E876D14"/>
    <w:rsid w:val="3E890013"/>
    <w:rsid w:val="3E8D276D"/>
    <w:rsid w:val="3E8D2AE3"/>
    <w:rsid w:val="3E8E0D52"/>
    <w:rsid w:val="3E963275"/>
    <w:rsid w:val="3E976679"/>
    <w:rsid w:val="3E985CB6"/>
    <w:rsid w:val="3E9B1ED0"/>
    <w:rsid w:val="3E9B7342"/>
    <w:rsid w:val="3E9D33B6"/>
    <w:rsid w:val="3E9F7BD3"/>
    <w:rsid w:val="3EA161EB"/>
    <w:rsid w:val="3EA532FE"/>
    <w:rsid w:val="3EA53A32"/>
    <w:rsid w:val="3EA6077B"/>
    <w:rsid w:val="3EA6768A"/>
    <w:rsid w:val="3EA7013F"/>
    <w:rsid w:val="3EA737A1"/>
    <w:rsid w:val="3EA9734D"/>
    <w:rsid w:val="3EAC1051"/>
    <w:rsid w:val="3EAD056B"/>
    <w:rsid w:val="3EB94EC3"/>
    <w:rsid w:val="3EB951F3"/>
    <w:rsid w:val="3EB97ED3"/>
    <w:rsid w:val="3EBB27FB"/>
    <w:rsid w:val="3EC52DAC"/>
    <w:rsid w:val="3EC74B8D"/>
    <w:rsid w:val="3EC75CD8"/>
    <w:rsid w:val="3ECC5F86"/>
    <w:rsid w:val="3ECD24B8"/>
    <w:rsid w:val="3ECD6671"/>
    <w:rsid w:val="3ECE71DD"/>
    <w:rsid w:val="3ED0319E"/>
    <w:rsid w:val="3ED36CA9"/>
    <w:rsid w:val="3EDC0729"/>
    <w:rsid w:val="3EDE0453"/>
    <w:rsid w:val="3EE15EB8"/>
    <w:rsid w:val="3EE2463D"/>
    <w:rsid w:val="3EE25662"/>
    <w:rsid w:val="3EE3725E"/>
    <w:rsid w:val="3EE76150"/>
    <w:rsid w:val="3EEB69F1"/>
    <w:rsid w:val="3EED44B1"/>
    <w:rsid w:val="3EED61C5"/>
    <w:rsid w:val="3EEE72E8"/>
    <w:rsid w:val="3EEF2FEA"/>
    <w:rsid w:val="3EF137E7"/>
    <w:rsid w:val="3EF34881"/>
    <w:rsid w:val="3EF36978"/>
    <w:rsid w:val="3EF5045B"/>
    <w:rsid w:val="3EF84365"/>
    <w:rsid w:val="3EF862BE"/>
    <w:rsid w:val="3EFA5568"/>
    <w:rsid w:val="3EFE240D"/>
    <w:rsid w:val="3F04205A"/>
    <w:rsid w:val="3F05321A"/>
    <w:rsid w:val="3F05357A"/>
    <w:rsid w:val="3F0600AB"/>
    <w:rsid w:val="3F0C0FE2"/>
    <w:rsid w:val="3F0E4B84"/>
    <w:rsid w:val="3F116590"/>
    <w:rsid w:val="3F12210C"/>
    <w:rsid w:val="3F1432F1"/>
    <w:rsid w:val="3F1465E2"/>
    <w:rsid w:val="3F1516FB"/>
    <w:rsid w:val="3F180830"/>
    <w:rsid w:val="3F1F0F81"/>
    <w:rsid w:val="3F1F4866"/>
    <w:rsid w:val="3F204B7C"/>
    <w:rsid w:val="3F215EB2"/>
    <w:rsid w:val="3F2258E6"/>
    <w:rsid w:val="3F241B0C"/>
    <w:rsid w:val="3F26051E"/>
    <w:rsid w:val="3F2636ED"/>
    <w:rsid w:val="3F2730EF"/>
    <w:rsid w:val="3F274B97"/>
    <w:rsid w:val="3F2C7FCC"/>
    <w:rsid w:val="3F2E25B1"/>
    <w:rsid w:val="3F361101"/>
    <w:rsid w:val="3F374458"/>
    <w:rsid w:val="3F3A532D"/>
    <w:rsid w:val="3F3C15E6"/>
    <w:rsid w:val="3F3D6792"/>
    <w:rsid w:val="3F3F47FE"/>
    <w:rsid w:val="3F402682"/>
    <w:rsid w:val="3F4058C7"/>
    <w:rsid w:val="3F415756"/>
    <w:rsid w:val="3F454B98"/>
    <w:rsid w:val="3F4814A1"/>
    <w:rsid w:val="3F4831B5"/>
    <w:rsid w:val="3F496357"/>
    <w:rsid w:val="3F4C432E"/>
    <w:rsid w:val="3F4E1F36"/>
    <w:rsid w:val="3F507A20"/>
    <w:rsid w:val="3F516F9E"/>
    <w:rsid w:val="3F5760A3"/>
    <w:rsid w:val="3F5774AF"/>
    <w:rsid w:val="3F582F35"/>
    <w:rsid w:val="3F5E454A"/>
    <w:rsid w:val="3F616096"/>
    <w:rsid w:val="3F634500"/>
    <w:rsid w:val="3F635B4E"/>
    <w:rsid w:val="3F651BE5"/>
    <w:rsid w:val="3F661F78"/>
    <w:rsid w:val="3F686563"/>
    <w:rsid w:val="3F6C3190"/>
    <w:rsid w:val="3F6C61E8"/>
    <w:rsid w:val="3F6D0986"/>
    <w:rsid w:val="3F6D2497"/>
    <w:rsid w:val="3F6E21E9"/>
    <w:rsid w:val="3F732212"/>
    <w:rsid w:val="3F742C1B"/>
    <w:rsid w:val="3F7555B3"/>
    <w:rsid w:val="3F775C45"/>
    <w:rsid w:val="3F783EDE"/>
    <w:rsid w:val="3F7B2BC9"/>
    <w:rsid w:val="3F7B6FFA"/>
    <w:rsid w:val="3F7D356C"/>
    <w:rsid w:val="3F7F6384"/>
    <w:rsid w:val="3F800FCD"/>
    <w:rsid w:val="3F807C48"/>
    <w:rsid w:val="3F84312D"/>
    <w:rsid w:val="3F862667"/>
    <w:rsid w:val="3F862885"/>
    <w:rsid w:val="3F8A39BD"/>
    <w:rsid w:val="3F8A3ADC"/>
    <w:rsid w:val="3F8D1698"/>
    <w:rsid w:val="3F8E0BD4"/>
    <w:rsid w:val="3F8F49D5"/>
    <w:rsid w:val="3F9203A3"/>
    <w:rsid w:val="3F935BF9"/>
    <w:rsid w:val="3F9623D6"/>
    <w:rsid w:val="3F963A22"/>
    <w:rsid w:val="3F98448B"/>
    <w:rsid w:val="3F991A04"/>
    <w:rsid w:val="3F9D7D2B"/>
    <w:rsid w:val="3F9E06A9"/>
    <w:rsid w:val="3F9E3AAF"/>
    <w:rsid w:val="3F9F4BD7"/>
    <w:rsid w:val="3F9F6D15"/>
    <w:rsid w:val="3FA27FC7"/>
    <w:rsid w:val="3FA51DB1"/>
    <w:rsid w:val="3FA56A30"/>
    <w:rsid w:val="3FA57366"/>
    <w:rsid w:val="3FA75998"/>
    <w:rsid w:val="3FAD4D16"/>
    <w:rsid w:val="3FAE6688"/>
    <w:rsid w:val="3FAF6085"/>
    <w:rsid w:val="3FB052BF"/>
    <w:rsid w:val="3FB06FA7"/>
    <w:rsid w:val="3FB54967"/>
    <w:rsid w:val="3FB86067"/>
    <w:rsid w:val="3FB97A52"/>
    <w:rsid w:val="3FBB2267"/>
    <w:rsid w:val="3FBC1413"/>
    <w:rsid w:val="3FC4020D"/>
    <w:rsid w:val="3FC56F65"/>
    <w:rsid w:val="3FC61502"/>
    <w:rsid w:val="3FC744DF"/>
    <w:rsid w:val="3FCA70D1"/>
    <w:rsid w:val="3FCC5A47"/>
    <w:rsid w:val="3FD01E6C"/>
    <w:rsid w:val="3FD17F80"/>
    <w:rsid w:val="3FD20126"/>
    <w:rsid w:val="3FD21D88"/>
    <w:rsid w:val="3FD440A8"/>
    <w:rsid w:val="3FD74922"/>
    <w:rsid w:val="3FD966EF"/>
    <w:rsid w:val="3FDD2785"/>
    <w:rsid w:val="3FDE09FE"/>
    <w:rsid w:val="3FDE1358"/>
    <w:rsid w:val="3FDE2005"/>
    <w:rsid w:val="3FDF06E9"/>
    <w:rsid w:val="3FE3315F"/>
    <w:rsid w:val="3FE82EA9"/>
    <w:rsid w:val="3FF11BBE"/>
    <w:rsid w:val="3FF33B14"/>
    <w:rsid w:val="3FF4288B"/>
    <w:rsid w:val="3FF84234"/>
    <w:rsid w:val="3FFA284E"/>
    <w:rsid w:val="3FFC4F1F"/>
    <w:rsid w:val="3FFD2B76"/>
    <w:rsid w:val="3FFF415A"/>
    <w:rsid w:val="3FFF5EE8"/>
    <w:rsid w:val="40027F0B"/>
    <w:rsid w:val="40037328"/>
    <w:rsid w:val="400A6BC2"/>
    <w:rsid w:val="400D4A43"/>
    <w:rsid w:val="400F3C38"/>
    <w:rsid w:val="401265F0"/>
    <w:rsid w:val="4014703C"/>
    <w:rsid w:val="40161B99"/>
    <w:rsid w:val="401946A5"/>
    <w:rsid w:val="401A2D13"/>
    <w:rsid w:val="401C0ADE"/>
    <w:rsid w:val="40200633"/>
    <w:rsid w:val="402028CF"/>
    <w:rsid w:val="40206ADF"/>
    <w:rsid w:val="40245138"/>
    <w:rsid w:val="40290DF4"/>
    <w:rsid w:val="40295DF8"/>
    <w:rsid w:val="402B3F4F"/>
    <w:rsid w:val="402C666A"/>
    <w:rsid w:val="40320A58"/>
    <w:rsid w:val="403464E4"/>
    <w:rsid w:val="40354BCD"/>
    <w:rsid w:val="4035597C"/>
    <w:rsid w:val="40360CD6"/>
    <w:rsid w:val="40412A66"/>
    <w:rsid w:val="40430741"/>
    <w:rsid w:val="40434320"/>
    <w:rsid w:val="40441F37"/>
    <w:rsid w:val="404607E1"/>
    <w:rsid w:val="40462FA2"/>
    <w:rsid w:val="404841AC"/>
    <w:rsid w:val="404964CD"/>
    <w:rsid w:val="40497194"/>
    <w:rsid w:val="404D247A"/>
    <w:rsid w:val="404D4E97"/>
    <w:rsid w:val="404D7F0A"/>
    <w:rsid w:val="404E1A32"/>
    <w:rsid w:val="40532DDF"/>
    <w:rsid w:val="40551D27"/>
    <w:rsid w:val="40557666"/>
    <w:rsid w:val="40566A33"/>
    <w:rsid w:val="40595111"/>
    <w:rsid w:val="40596853"/>
    <w:rsid w:val="405C46F6"/>
    <w:rsid w:val="405C618E"/>
    <w:rsid w:val="405D110D"/>
    <w:rsid w:val="405D29BC"/>
    <w:rsid w:val="405D2AA5"/>
    <w:rsid w:val="40600128"/>
    <w:rsid w:val="406226C3"/>
    <w:rsid w:val="40641AD4"/>
    <w:rsid w:val="40654810"/>
    <w:rsid w:val="40665E2A"/>
    <w:rsid w:val="40692366"/>
    <w:rsid w:val="40694F16"/>
    <w:rsid w:val="406B1BFA"/>
    <w:rsid w:val="406B5445"/>
    <w:rsid w:val="406C2EFE"/>
    <w:rsid w:val="406E1804"/>
    <w:rsid w:val="407058CB"/>
    <w:rsid w:val="407231D6"/>
    <w:rsid w:val="407454B6"/>
    <w:rsid w:val="40747F63"/>
    <w:rsid w:val="40762700"/>
    <w:rsid w:val="407A1F54"/>
    <w:rsid w:val="407D290C"/>
    <w:rsid w:val="407E3757"/>
    <w:rsid w:val="40802FA2"/>
    <w:rsid w:val="408119D8"/>
    <w:rsid w:val="40811E64"/>
    <w:rsid w:val="408204FE"/>
    <w:rsid w:val="40824C20"/>
    <w:rsid w:val="40833AE4"/>
    <w:rsid w:val="4084466F"/>
    <w:rsid w:val="40886FC1"/>
    <w:rsid w:val="4090206F"/>
    <w:rsid w:val="409417D2"/>
    <w:rsid w:val="409652FF"/>
    <w:rsid w:val="409925CD"/>
    <w:rsid w:val="409C40EF"/>
    <w:rsid w:val="409F0F7A"/>
    <w:rsid w:val="409F25FC"/>
    <w:rsid w:val="40A06E2B"/>
    <w:rsid w:val="40A35033"/>
    <w:rsid w:val="40A6283F"/>
    <w:rsid w:val="40A911AC"/>
    <w:rsid w:val="40AA26F7"/>
    <w:rsid w:val="40AB0189"/>
    <w:rsid w:val="40AC4AC4"/>
    <w:rsid w:val="40AC729C"/>
    <w:rsid w:val="40AD340E"/>
    <w:rsid w:val="40AF23D4"/>
    <w:rsid w:val="40B16AE5"/>
    <w:rsid w:val="40B34E98"/>
    <w:rsid w:val="40B73642"/>
    <w:rsid w:val="40BD0346"/>
    <w:rsid w:val="40BD280B"/>
    <w:rsid w:val="40BE056F"/>
    <w:rsid w:val="40C31F08"/>
    <w:rsid w:val="40C563C1"/>
    <w:rsid w:val="40C63488"/>
    <w:rsid w:val="40CE1DED"/>
    <w:rsid w:val="40D42A73"/>
    <w:rsid w:val="40D74A6F"/>
    <w:rsid w:val="40D90606"/>
    <w:rsid w:val="40D972C7"/>
    <w:rsid w:val="40DD4A5B"/>
    <w:rsid w:val="40DE1534"/>
    <w:rsid w:val="40E062EE"/>
    <w:rsid w:val="40E11C49"/>
    <w:rsid w:val="40E17CE2"/>
    <w:rsid w:val="40E63384"/>
    <w:rsid w:val="40E76340"/>
    <w:rsid w:val="40EA3CA7"/>
    <w:rsid w:val="40EB34FA"/>
    <w:rsid w:val="40EE6ED9"/>
    <w:rsid w:val="40EF31AC"/>
    <w:rsid w:val="40EF7C2E"/>
    <w:rsid w:val="40F20ABC"/>
    <w:rsid w:val="40F2143F"/>
    <w:rsid w:val="40F27FA3"/>
    <w:rsid w:val="40F345C1"/>
    <w:rsid w:val="40F354A4"/>
    <w:rsid w:val="40F42F9F"/>
    <w:rsid w:val="40F47D22"/>
    <w:rsid w:val="40F63326"/>
    <w:rsid w:val="40F660FC"/>
    <w:rsid w:val="40F8372A"/>
    <w:rsid w:val="40F91982"/>
    <w:rsid w:val="40FE28E7"/>
    <w:rsid w:val="41012B30"/>
    <w:rsid w:val="4101300A"/>
    <w:rsid w:val="410177E3"/>
    <w:rsid w:val="41030A41"/>
    <w:rsid w:val="410533A5"/>
    <w:rsid w:val="410955EE"/>
    <w:rsid w:val="410E7269"/>
    <w:rsid w:val="41140BC3"/>
    <w:rsid w:val="411767E9"/>
    <w:rsid w:val="4119724E"/>
    <w:rsid w:val="411E65FC"/>
    <w:rsid w:val="41200335"/>
    <w:rsid w:val="41225A45"/>
    <w:rsid w:val="4125031D"/>
    <w:rsid w:val="41255C18"/>
    <w:rsid w:val="41257EE1"/>
    <w:rsid w:val="41267619"/>
    <w:rsid w:val="412677B9"/>
    <w:rsid w:val="41274078"/>
    <w:rsid w:val="412F289B"/>
    <w:rsid w:val="41326474"/>
    <w:rsid w:val="41374DAE"/>
    <w:rsid w:val="41393B7F"/>
    <w:rsid w:val="413A07E1"/>
    <w:rsid w:val="413E729A"/>
    <w:rsid w:val="4141645C"/>
    <w:rsid w:val="41445970"/>
    <w:rsid w:val="41455A44"/>
    <w:rsid w:val="414D04BD"/>
    <w:rsid w:val="414F26EB"/>
    <w:rsid w:val="41504D66"/>
    <w:rsid w:val="415760E3"/>
    <w:rsid w:val="415C7335"/>
    <w:rsid w:val="415E7FF4"/>
    <w:rsid w:val="41607986"/>
    <w:rsid w:val="41634D3B"/>
    <w:rsid w:val="416350B3"/>
    <w:rsid w:val="41644C20"/>
    <w:rsid w:val="41657830"/>
    <w:rsid w:val="416762E8"/>
    <w:rsid w:val="416917A4"/>
    <w:rsid w:val="41694E7B"/>
    <w:rsid w:val="416F4345"/>
    <w:rsid w:val="416F44A0"/>
    <w:rsid w:val="416F481C"/>
    <w:rsid w:val="4172401D"/>
    <w:rsid w:val="417302B2"/>
    <w:rsid w:val="41744605"/>
    <w:rsid w:val="41774FCC"/>
    <w:rsid w:val="417C184D"/>
    <w:rsid w:val="417C2AF4"/>
    <w:rsid w:val="417C76A7"/>
    <w:rsid w:val="417E65C6"/>
    <w:rsid w:val="417E6834"/>
    <w:rsid w:val="417F590E"/>
    <w:rsid w:val="41803954"/>
    <w:rsid w:val="418039E9"/>
    <w:rsid w:val="4182607A"/>
    <w:rsid w:val="41835D44"/>
    <w:rsid w:val="41837E04"/>
    <w:rsid w:val="418458D7"/>
    <w:rsid w:val="418579CE"/>
    <w:rsid w:val="41873BF8"/>
    <w:rsid w:val="41880A5D"/>
    <w:rsid w:val="418A4217"/>
    <w:rsid w:val="418B13C1"/>
    <w:rsid w:val="418F6962"/>
    <w:rsid w:val="419022BA"/>
    <w:rsid w:val="4191032F"/>
    <w:rsid w:val="4193240B"/>
    <w:rsid w:val="41942AB0"/>
    <w:rsid w:val="41A163B6"/>
    <w:rsid w:val="41A26622"/>
    <w:rsid w:val="41A70B35"/>
    <w:rsid w:val="41A92A6E"/>
    <w:rsid w:val="41A97956"/>
    <w:rsid w:val="41AB1692"/>
    <w:rsid w:val="41AD061E"/>
    <w:rsid w:val="41AE6F40"/>
    <w:rsid w:val="41AF0B8A"/>
    <w:rsid w:val="41B00588"/>
    <w:rsid w:val="41B841B5"/>
    <w:rsid w:val="41B857B6"/>
    <w:rsid w:val="41B872BD"/>
    <w:rsid w:val="41B87711"/>
    <w:rsid w:val="41B93C80"/>
    <w:rsid w:val="41BB1A1B"/>
    <w:rsid w:val="41C414C7"/>
    <w:rsid w:val="41C472D8"/>
    <w:rsid w:val="41C70144"/>
    <w:rsid w:val="41C75A05"/>
    <w:rsid w:val="41CA7081"/>
    <w:rsid w:val="41CB35AE"/>
    <w:rsid w:val="41CE7557"/>
    <w:rsid w:val="41D02DCB"/>
    <w:rsid w:val="41D07E2F"/>
    <w:rsid w:val="41D2336D"/>
    <w:rsid w:val="41D579D0"/>
    <w:rsid w:val="41D736DE"/>
    <w:rsid w:val="41D73C3C"/>
    <w:rsid w:val="41D80DA3"/>
    <w:rsid w:val="41D84804"/>
    <w:rsid w:val="41DB0452"/>
    <w:rsid w:val="41DC5B2A"/>
    <w:rsid w:val="41DE66DD"/>
    <w:rsid w:val="41E1232D"/>
    <w:rsid w:val="41E23B08"/>
    <w:rsid w:val="41E312F5"/>
    <w:rsid w:val="41E52CE8"/>
    <w:rsid w:val="41E60293"/>
    <w:rsid w:val="41E72FED"/>
    <w:rsid w:val="41E75D0B"/>
    <w:rsid w:val="41E95261"/>
    <w:rsid w:val="41EA5AF7"/>
    <w:rsid w:val="41ED4E93"/>
    <w:rsid w:val="41EE47E2"/>
    <w:rsid w:val="41F23F44"/>
    <w:rsid w:val="41F70EC5"/>
    <w:rsid w:val="41F753EF"/>
    <w:rsid w:val="41FA705F"/>
    <w:rsid w:val="41FE3BF7"/>
    <w:rsid w:val="41FF2DB7"/>
    <w:rsid w:val="41FF72D4"/>
    <w:rsid w:val="420109E9"/>
    <w:rsid w:val="42014F56"/>
    <w:rsid w:val="4204397B"/>
    <w:rsid w:val="42051DFA"/>
    <w:rsid w:val="420800D9"/>
    <w:rsid w:val="420A5E63"/>
    <w:rsid w:val="420B494B"/>
    <w:rsid w:val="420D6E49"/>
    <w:rsid w:val="420E64FB"/>
    <w:rsid w:val="420F3C97"/>
    <w:rsid w:val="42101ABE"/>
    <w:rsid w:val="421509A7"/>
    <w:rsid w:val="421915BE"/>
    <w:rsid w:val="421918D8"/>
    <w:rsid w:val="421B6C70"/>
    <w:rsid w:val="421C04FF"/>
    <w:rsid w:val="421C3FF9"/>
    <w:rsid w:val="421D0D3D"/>
    <w:rsid w:val="421E00F9"/>
    <w:rsid w:val="421E3520"/>
    <w:rsid w:val="4221702C"/>
    <w:rsid w:val="42247AED"/>
    <w:rsid w:val="42262B71"/>
    <w:rsid w:val="4226739B"/>
    <w:rsid w:val="422B502D"/>
    <w:rsid w:val="422B5031"/>
    <w:rsid w:val="4233026A"/>
    <w:rsid w:val="423340EB"/>
    <w:rsid w:val="423850E0"/>
    <w:rsid w:val="423A0167"/>
    <w:rsid w:val="423D20AD"/>
    <w:rsid w:val="423E3159"/>
    <w:rsid w:val="423E6A6C"/>
    <w:rsid w:val="423F3E84"/>
    <w:rsid w:val="423F58ED"/>
    <w:rsid w:val="42431D69"/>
    <w:rsid w:val="424576CE"/>
    <w:rsid w:val="42460F10"/>
    <w:rsid w:val="42486367"/>
    <w:rsid w:val="424C5728"/>
    <w:rsid w:val="42500389"/>
    <w:rsid w:val="42502853"/>
    <w:rsid w:val="42551211"/>
    <w:rsid w:val="42583C8C"/>
    <w:rsid w:val="42583D53"/>
    <w:rsid w:val="425B5005"/>
    <w:rsid w:val="425E081F"/>
    <w:rsid w:val="42617B83"/>
    <w:rsid w:val="42627263"/>
    <w:rsid w:val="4263056C"/>
    <w:rsid w:val="42632A95"/>
    <w:rsid w:val="42640677"/>
    <w:rsid w:val="42644D08"/>
    <w:rsid w:val="4265211A"/>
    <w:rsid w:val="426529AB"/>
    <w:rsid w:val="42673C74"/>
    <w:rsid w:val="42685D74"/>
    <w:rsid w:val="42700AFA"/>
    <w:rsid w:val="42714E5C"/>
    <w:rsid w:val="42750543"/>
    <w:rsid w:val="427C1B96"/>
    <w:rsid w:val="42862A1B"/>
    <w:rsid w:val="4287382F"/>
    <w:rsid w:val="428A6CA3"/>
    <w:rsid w:val="428B793A"/>
    <w:rsid w:val="428C283F"/>
    <w:rsid w:val="428C617C"/>
    <w:rsid w:val="428E416B"/>
    <w:rsid w:val="429173E2"/>
    <w:rsid w:val="42930FC1"/>
    <w:rsid w:val="42931C45"/>
    <w:rsid w:val="42934A68"/>
    <w:rsid w:val="42934D89"/>
    <w:rsid w:val="429371C9"/>
    <w:rsid w:val="42940595"/>
    <w:rsid w:val="429815EA"/>
    <w:rsid w:val="429D21E4"/>
    <w:rsid w:val="429E5842"/>
    <w:rsid w:val="42A35A6C"/>
    <w:rsid w:val="42A715DE"/>
    <w:rsid w:val="42A86895"/>
    <w:rsid w:val="42A86BA7"/>
    <w:rsid w:val="42AA6CE9"/>
    <w:rsid w:val="42AC397C"/>
    <w:rsid w:val="42AD5D4D"/>
    <w:rsid w:val="42AD5DD5"/>
    <w:rsid w:val="42AE06CC"/>
    <w:rsid w:val="42AE4C5C"/>
    <w:rsid w:val="42B05F98"/>
    <w:rsid w:val="42B06E81"/>
    <w:rsid w:val="42B267D4"/>
    <w:rsid w:val="42B362BD"/>
    <w:rsid w:val="42B551E4"/>
    <w:rsid w:val="42B7235B"/>
    <w:rsid w:val="42BA79A7"/>
    <w:rsid w:val="42C51BDB"/>
    <w:rsid w:val="42C97D5F"/>
    <w:rsid w:val="42CE5F06"/>
    <w:rsid w:val="42D12219"/>
    <w:rsid w:val="42D30D7C"/>
    <w:rsid w:val="42D35079"/>
    <w:rsid w:val="42D35FEE"/>
    <w:rsid w:val="42D55FAC"/>
    <w:rsid w:val="42D570E9"/>
    <w:rsid w:val="42D717B8"/>
    <w:rsid w:val="42DA2CF7"/>
    <w:rsid w:val="42DA6393"/>
    <w:rsid w:val="42DC5B3B"/>
    <w:rsid w:val="42DE0FB6"/>
    <w:rsid w:val="42DE3AEE"/>
    <w:rsid w:val="42DF7039"/>
    <w:rsid w:val="42E40360"/>
    <w:rsid w:val="42E5016B"/>
    <w:rsid w:val="42E521EF"/>
    <w:rsid w:val="42E764F2"/>
    <w:rsid w:val="42EA25C2"/>
    <w:rsid w:val="42F143C7"/>
    <w:rsid w:val="42F45DDB"/>
    <w:rsid w:val="42F6028B"/>
    <w:rsid w:val="42F72797"/>
    <w:rsid w:val="42FB3521"/>
    <w:rsid w:val="42FB6CCF"/>
    <w:rsid w:val="42FC7557"/>
    <w:rsid w:val="42FE5B55"/>
    <w:rsid w:val="42FF027B"/>
    <w:rsid w:val="430079EF"/>
    <w:rsid w:val="43016D69"/>
    <w:rsid w:val="43027732"/>
    <w:rsid w:val="43044DC2"/>
    <w:rsid w:val="43076558"/>
    <w:rsid w:val="43114092"/>
    <w:rsid w:val="431858AC"/>
    <w:rsid w:val="43186F3A"/>
    <w:rsid w:val="431B2BAB"/>
    <w:rsid w:val="431B455D"/>
    <w:rsid w:val="431D03DA"/>
    <w:rsid w:val="431E681E"/>
    <w:rsid w:val="431F2773"/>
    <w:rsid w:val="43276F18"/>
    <w:rsid w:val="43284B21"/>
    <w:rsid w:val="432B21ED"/>
    <w:rsid w:val="432D6F1F"/>
    <w:rsid w:val="432E1550"/>
    <w:rsid w:val="433121CE"/>
    <w:rsid w:val="4331253E"/>
    <w:rsid w:val="433673B0"/>
    <w:rsid w:val="43370DC2"/>
    <w:rsid w:val="4337701C"/>
    <w:rsid w:val="433A1485"/>
    <w:rsid w:val="433B4819"/>
    <w:rsid w:val="434000E5"/>
    <w:rsid w:val="43417E2D"/>
    <w:rsid w:val="43423CB9"/>
    <w:rsid w:val="434336D2"/>
    <w:rsid w:val="4348237D"/>
    <w:rsid w:val="43483C2B"/>
    <w:rsid w:val="434A5410"/>
    <w:rsid w:val="434D57C9"/>
    <w:rsid w:val="434D5CB9"/>
    <w:rsid w:val="434F1E65"/>
    <w:rsid w:val="4350238A"/>
    <w:rsid w:val="43533C25"/>
    <w:rsid w:val="43536F7E"/>
    <w:rsid w:val="43552AEE"/>
    <w:rsid w:val="43571574"/>
    <w:rsid w:val="43576386"/>
    <w:rsid w:val="43576474"/>
    <w:rsid w:val="435A52FE"/>
    <w:rsid w:val="435C5088"/>
    <w:rsid w:val="435D57A0"/>
    <w:rsid w:val="435F31D9"/>
    <w:rsid w:val="43630587"/>
    <w:rsid w:val="43634F33"/>
    <w:rsid w:val="43660924"/>
    <w:rsid w:val="4366611D"/>
    <w:rsid w:val="436B753C"/>
    <w:rsid w:val="436C5294"/>
    <w:rsid w:val="436C69F3"/>
    <w:rsid w:val="436C6E89"/>
    <w:rsid w:val="436E2304"/>
    <w:rsid w:val="436E5CE5"/>
    <w:rsid w:val="436F57A0"/>
    <w:rsid w:val="43713E7B"/>
    <w:rsid w:val="437673B1"/>
    <w:rsid w:val="4378341B"/>
    <w:rsid w:val="43793DB8"/>
    <w:rsid w:val="437B64A5"/>
    <w:rsid w:val="437E3A4E"/>
    <w:rsid w:val="437E4BDE"/>
    <w:rsid w:val="437E6302"/>
    <w:rsid w:val="43823017"/>
    <w:rsid w:val="43831299"/>
    <w:rsid w:val="43842308"/>
    <w:rsid w:val="4385463C"/>
    <w:rsid w:val="43864E67"/>
    <w:rsid w:val="438C46C9"/>
    <w:rsid w:val="438C7DF2"/>
    <w:rsid w:val="43942C56"/>
    <w:rsid w:val="43973339"/>
    <w:rsid w:val="43977C2D"/>
    <w:rsid w:val="439D59AB"/>
    <w:rsid w:val="439E2BFC"/>
    <w:rsid w:val="43A22BB4"/>
    <w:rsid w:val="43A504FA"/>
    <w:rsid w:val="43A634E3"/>
    <w:rsid w:val="43A75A55"/>
    <w:rsid w:val="43AD75D0"/>
    <w:rsid w:val="43AE6E2F"/>
    <w:rsid w:val="43AF21CB"/>
    <w:rsid w:val="43B069C2"/>
    <w:rsid w:val="43B27838"/>
    <w:rsid w:val="43B424EC"/>
    <w:rsid w:val="43B44086"/>
    <w:rsid w:val="43B5362A"/>
    <w:rsid w:val="43B642A6"/>
    <w:rsid w:val="43B9272C"/>
    <w:rsid w:val="43BA422C"/>
    <w:rsid w:val="43BD0B3A"/>
    <w:rsid w:val="43BD29AA"/>
    <w:rsid w:val="43BF41D4"/>
    <w:rsid w:val="43C44597"/>
    <w:rsid w:val="43C46B16"/>
    <w:rsid w:val="43C61176"/>
    <w:rsid w:val="43C72E56"/>
    <w:rsid w:val="43C8125B"/>
    <w:rsid w:val="43CC6590"/>
    <w:rsid w:val="43CF06FB"/>
    <w:rsid w:val="43D40481"/>
    <w:rsid w:val="43D42883"/>
    <w:rsid w:val="43D46DCF"/>
    <w:rsid w:val="43DC0568"/>
    <w:rsid w:val="43DD079F"/>
    <w:rsid w:val="43DD7983"/>
    <w:rsid w:val="43E07F10"/>
    <w:rsid w:val="43E317E3"/>
    <w:rsid w:val="43E36D5C"/>
    <w:rsid w:val="43E37F0D"/>
    <w:rsid w:val="43E433FE"/>
    <w:rsid w:val="43E8698A"/>
    <w:rsid w:val="43EE4626"/>
    <w:rsid w:val="43EF70F3"/>
    <w:rsid w:val="43F03678"/>
    <w:rsid w:val="43F32C3B"/>
    <w:rsid w:val="43F46AC0"/>
    <w:rsid w:val="43F46FE6"/>
    <w:rsid w:val="43F62177"/>
    <w:rsid w:val="43F761A7"/>
    <w:rsid w:val="43F843A5"/>
    <w:rsid w:val="43F921EE"/>
    <w:rsid w:val="43F95962"/>
    <w:rsid w:val="43FA12BC"/>
    <w:rsid w:val="43FD6073"/>
    <w:rsid w:val="43FD6B29"/>
    <w:rsid w:val="44000C49"/>
    <w:rsid w:val="4401007A"/>
    <w:rsid w:val="44042DD0"/>
    <w:rsid w:val="440664A3"/>
    <w:rsid w:val="440C1FB3"/>
    <w:rsid w:val="440E1F60"/>
    <w:rsid w:val="440E2DDE"/>
    <w:rsid w:val="440F5D01"/>
    <w:rsid w:val="440F6BD5"/>
    <w:rsid w:val="44101C49"/>
    <w:rsid w:val="44194C2B"/>
    <w:rsid w:val="441E3B21"/>
    <w:rsid w:val="441F5385"/>
    <w:rsid w:val="442248F0"/>
    <w:rsid w:val="442360C9"/>
    <w:rsid w:val="442433FC"/>
    <w:rsid w:val="44292226"/>
    <w:rsid w:val="44296D12"/>
    <w:rsid w:val="4429776D"/>
    <w:rsid w:val="442A54CA"/>
    <w:rsid w:val="442A5FAF"/>
    <w:rsid w:val="442B013F"/>
    <w:rsid w:val="442E7F4C"/>
    <w:rsid w:val="442F13A5"/>
    <w:rsid w:val="442F50B1"/>
    <w:rsid w:val="443461C2"/>
    <w:rsid w:val="44371FA6"/>
    <w:rsid w:val="44383870"/>
    <w:rsid w:val="443D3051"/>
    <w:rsid w:val="44414FEB"/>
    <w:rsid w:val="44415C1A"/>
    <w:rsid w:val="44443FF5"/>
    <w:rsid w:val="44446707"/>
    <w:rsid w:val="44460360"/>
    <w:rsid w:val="444834B8"/>
    <w:rsid w:val="444A32F3"/>
    <w:rsid w:val="444A5C56"/>
    <w:rsid w:val="444B0DD4"/>
    <w:rsid w:val="444B4E48"/>
    <w:rsid w:val="444B4EBA"/>
    <w:rsid w:val="444D728E"/>
    <w:rsid w:val="444E417E"/>
    <w:rsid w:val="44504297"/>
    <w:rsid w:val="4453320B"/>
    <w:rsid w:val="445A1578"/>
    <w:rsid w:val="445C41A0"/>
    <w:rsid w:val="445D7474"/>
    <w:rsid w:val="445E6F7E"/>
    <w:rsid w:val="4461150A"/>
    <w:rsid w:val="4463303E"/>
    <w:rsid w:val="446C1AF1"/>
    <w:rsid w:val="446E63CF"/>
    <w:rsid w:val="4473038C"/>
    <w:rsid w:val="44746305"/>
    <w:rsid w:val="44746A71"/>
    <w:rsid w:val="44766A0F"/>
    <w:rsid w:val="447826BB"/>
    <w:rsid w:val="44787B92"/>
    <w:rsid w:val="447A58EC"/>
    <w:rsid w:val="447C50DB"/>
    <w:rsid w:val="4484108F"/>
    <w:rsid w:val="44851EB7"/>
    <w:rsid w:val="4488450E"/>
    <w:rsid w:val="448D1F0A"/>
    <w:rsid w:val="448D2B0B"/>
    <w:rsid w:val="448F603C"/>
    <w:rsid w:val="44900296"/>
    <w:rsid w:val="44910051"/>
    <w:rsid w:val="44985000"/>
    <w:rsid w:val="449A5BAC"/>
    <w:rsid w:val="449F0904"/>
    <w:rsid w:val="44A07D59"/>
    <w:rsid w:val="44A27DCF"/>
    <w:rsid w:val="44A416D1"/>
    <w:rsid w:val="44A43CE1"/>
    <w:rsid w:val="44A514C6"/>
    <w:rsid w:val="44A656C0"/>
    <w:rsid w:val="44A867D9"/>
    <w:rsid w:val="44A87FF3"/>
    <w:rsid w:val="44A933D3"/>
    <w:rsid w:val="44A97D33"/>
    <w:rsid w:val="44AA3A86"/>
    <w:rsid w:val="44AA55D1"/>
    <w:rsid w:val="44AD5164"/>
    <w:rsid w:val="44AE1C78"/>
    <w:rsid w:val="44AE4B78"/>
    <w:rsid w:val="44B042D9"/>
    <w:rsid w:val="44B417AA"/>
    <w:rsid w:val="44B938A9"/>
    <w:rsid w:val="44BC38C1"/>
    <w:rsid w:val="44BD39F8"/>
    <w:rsid w:val="44BD4713"/>
    <w:rsid w:val="44BF1460"/>
    <w:rsid w:val="44BF6BA5"/>
    <w:rsid w:val="44CD1336"/>
    <w:rsid w:val="44CE480A"/>
    <w:rsid w:val="44D0183B"/>
    <w:rsid w:val="44D050A9"/>
    <w:rsid w:val="44D06AAB"/>
    <w:rsid w:val="44D21B09"/>
    <w:rsid w:val="44D32A80"/>
    <w:rsid w:val="44D72E25"/>
    <w:rsid w:val="44D82A04"/>
    <w:rsid w:val="44DB34A8"/>
    <w:rsid w:val="44E0384A"/>
    <w:rsid w:val="44E10297"/>
    <w:rsid w:val="44E335B7"/>
    <w:rsid w:val="44E42806"/>
    <w:rsid w:val="44E81FB7"/>
    <w:rsid w:val="44E928D1"/>
    <w:rsid w:val="44EB59E2"/>
    <w:rsid w:val="44ED07EE"/>
    <w:rsid w:val="44ED7E63"/>
    <w:rsid w:val="44F07D73"/>
    <w:rsid w:val="44F13558"/>
    <w:rsid w:val="44F13C1B"/>
    <w:rsid w:val="44F17293"/>
    <w:rsid w:val="44F31676"/>
    <w:rsid w:val="44F37416"/>
    <w:rsid w:val="44F378F0"/>
    <w:rsid w:val="44F67DB5"/>
    <w:rsid w:val="44FB44F0"/>
    <w:rsid w:val="44FD3A52"/>
    <w:rsid w:val="44FE1EC2"/>
    <w:rsid w:val="45057D2F"/>
    <w:rsid w:val="45067129"/>
    <w:rsid w:val="450906DA"/>
    <w:rsid w:val="45097EB5"/>
    <w:rsid w:val="450F6EC2"/>
    <w:rsid w:val="45104718"/>
    <w:rsid w:val="45110F0D"/>
    <w:rsid w:val="4513365E"/>
    <w:rsid w:val="45184A84"/>
    <w:rsid w:val="451A61D8"/>
    <w:rsid w:val="451B003B"/>
    <w:rsid w:val="451C6C99"/>
    <w:rsid w:val="45217545"/>
    <w:rsid w:val="45221BBE"/>
    <w:rsid w:val="452226EE"/>
    <w:rsid w:val="452347A6"/>
    <w:rsid w:val="45237499"/>
    <w:rsid w:val="452505B0"/>
    <w:rsid w:val="45275AB8"/>
    <w:rsid w:val="452A2FBE"/>
    <w:rsid w:val="452D7008"/>
    <w:rsid w:val="452E478D"/>
    <w:rsid w:val="452E6928"/>
    <w:rsid w:val="453176D6"/>
    <w:rsid w:val="45337BD9"/>
    <w:rsid w:val="4535312B"/>
    <w:rsid w:val="45364B5C"/>
    <w:rsid w:val="453C24D4"/>
    <w:rsid w:val="453E66E7"/>
    <w:rsid w:val="453F0EB6"/>
    <w:rsid w:val="454156F9"/>
    <w:rsid w:val="454570FC"/>
    <w:rsid w:val="45473ACF"/>
    <w:rsid w:val="45493150"/>
    <w:rsid w:val="454E3DE0"/>
    <w:rsid w:val="454E76E6"/>
    <w:rsid w:val="454E7C12"/>
    <w:rsid w:val="45520DD4"/>
    <w:rsid w:val="45521A16"/>
    <w:rsid w:val="455546FE"/>
    <w:rsid w:val="45560BCA"/>
    <w:rsid w:val="455C1172"/>
    <w:rsid w:val="455D2A9A"/>
    <w:rsid w:val="455D6269"/>
    <w:rsid w:val="456104C9"/>
    <w:rsid w:val="45630FBB"/>
    <w:rsid w:val="45632570"/>
    <w:rsid w:val="456750A9"/>
    <w:rsid w:val="456775C1"/>
    <w:rsid w:val="456A1319"/>
    <w:rsid w:val="456B27AE"/>
    <w:rsid w:val="456B7A0F"/>
    <w:rsid w:val="456D4F91"/>
    <w:rsid w:val="456F5972"/>
    <w:rsid w:val="457330FF"/>
    <w:rsid w:val="45754BAD"/>
    <w:rsid w:val="45787350"/>
    <w:rsid w:val="4579716D"/>
    <w:rsid w:val="457A2E2B"/>
    <w:rsid w:val="457B6AEA"/>
    <w:rsid w:val="457B79DB"/>
    <w:rsid w:val="457C50B1"/>
    <w:rsid w:val="45837C0E"/>
    <w:rsid w:val="45842315"/>
    <w:rsid w:val="458706EA"/>
    <w:rsid w:val="4588228D"/>
    <w:rsid w:val="45883985"/>
    <w:rsid w:val="458D1A11"/>
    <w:rsid w:val="45901548"/>
    <w:rsid w:val="459049B6"/>
    <w:rsid w:val="4593444C"/>
    <w:rsid w:val="45940A1E"/>
    <w:rsid w:val="45950265"/>
    <w:rsid w:val="45952464"/>
    <w:rsid w:val="459524D1"/>
    <w:rsid w:val="45965968"/>
    <w:rsid w:val="4597303D"/>
    <w:rsid w:val="459915E4"/>
    <w:rsid w:val="459B114E"/>
    <w:rsid w:val="45A22590"/>
    <w:rsid w:val="45A475FD"/>
    <w:rsid w:val="45A65E70"/>
    <w:rsid w:val="45A8165C"/>
    <w:rsid w:val="45A85DD8"/>
    <w:rsid w:val="45AB6F0F"/>
    <w:rsid w:val="45AC3DA1"/>
    <w:rsid w:val="45AC6FBB"/>
    <w:rsid w:val="45AC785D"/>
    <w:rsid w:val="45B01359"/>
    <w:rsid w:val="45B024B7"/>
    <w:rsid w:val="45B171D8"/>
    <w:rsid w:val="45B23C7D"/>
    <w:rsid w:val="45B91772"/>
    <w:rsid w:val="45BB3724"/>
    <w:rsid w:val="45BD761A"/>
    <w:rsid w:val="45BE4BF4"/>
    <w:rsid w:val="45BF3B14"/>
    <w:rsid w:val="45C21025"/>
    <w:rsid w:val="45C22AAE"/>
    <w:rsid w:val="45C57EF5"/>
    <w:rsid w:val="45C94ABD"/>
    <w:rsid w:val="45CC702E"/>
    <w:rsid w:val="45CD4B08"/>
    <w:rsid w:val="45CE05BF"/>
    <w:rsid w:val="45CE739D"/>
    <w:rsid w:val="45CF41DB"/>
    <w:rsid w:val="45D01C2F"/>
    <w:rsid w:val="45D2507E"/>
    <w:rsid w:val="45D2765C"/>
    <w:rsid w:val="45D320C1"/>
    <w:rsid w:val="45DD6354"/>
    <w:rsid w:val="45E0206F"/>
    <w:rsid w:val="45E15793"/>
    <w:rsid w:val="45E17514"/>
    <w:rsid w:val="45E4199D"/>
    <w:rsid w:val="45E61609"/>
    <w:rsid w:val="45E6181B"/>
    <w:rsid w:val="45E732A1"/>
    <w:rsid w:val="45E81723"/>
    <w:rsid w:val="45EA7F3F"/>
    <w:rsid w:val="45F4433A"/>
    <w:rsid w:val="45F51554"/>
    <w:rsid w:val="45F60E3F"/>
    <w:rsid w:val="45F91461"/>
    <w:rsid w:val="45FA20FD"/>
    <w:rsid w:val="45FF48C4"/>
    <w:rsid w:val="45FF660B"/>
    <w:rsid w:val="46044705"/>
    <w:rsid w:val="460576CD"/>
    <w:rsid w:val="460608E0"/>
    <w:rsid w:val="461033BD"/>
    <w:rsid w:val="46146143"/>
    <w:rsid w:val="46174315"/>
    <w:rsid w:val="4618166A"/>
    <w:rsid w:val="46182CFB"/>
    <w:rsid w:val="4618672F"/>
    <w:rsid w:val="461D2EBE"/>
    <w:rsid w:val="461D46A5"/>
    <w:rsid w:val="461E0EA8"/>
    <w:rsid w:val="461E7CC0"/>
    <w:rsid w:val="462120EB"/>
    <w:rsid w:val="46287431"/>
    <w:rsid w:val="4630526A"/>
    <w:rsid w:val="46331786"/>
    <w:rsid w:val="46336ED1"/>
    <w:rsid w:val="463442DB"/>
    <w:rsid w:val="4638118C"/>
    <w:rsid w:val="463907CD"/>
    <w:rsid w:val="463A5C67"/>
    <w:rsid w:val="463C4604"/>
    <w:rsid w:val="463D775A"/>
    <w:rsid w:val="463F169E"/>
    <w:rsid w:val="46434F50"/>
    <w:rsid w:val="464F4E99"/>
    <w:rsid w:val="4651517C"/>
    <w:rsid w:val="46521A48"/>
    <w:rsid w:val="46546CF8"/>
    <w:rsid w:val="46566730"/>
    <w:rsid w:val="46574F65"/>
    <w:rsid w:val="466324AB"/>
    <w:rsid w:val="46653DF4"/>
    <w:rsid w:val="46654F1D"/>
    <w:rsid w:val="46673A4D"/>
    <w:rsid w:val="46677AEA"/>
    <w:rsid w:val="46690C36"/>
    <w:rsid w:val="466938CE"/>
    <w:rsid w:val="466A6C1D"/>
    <w:rsid w:val="466E51CC"/>
    <w:rsid w:val="46717DF3"/>
    <w:rsid w:val="46723971"/>
    <w:rsid w:val="46727206"/>
    <w:rsid w:val="46740A00"/>
    <w:rsid w:val="467A7ABA"/>
    <w:rsid w:val="467C6A18"/>
    <w:rsid w:val="467D7F2D"/>
    <w:rsid w:val="467E1F15"/>
    <w:rsid w:val="4682274C"/>
    <w:rsid w:val="46856EF1"/>
    <w:rsid w:val="468B2E43"/>
    <w:rsid w:val="468B6D5A"/>
    <w:rsid w:val="468C19A0"/>
    <w:rsid w:val="468C6D9A"/>
    <w:rsid w:val="468F272B"/>
    <w:rsid w:val="468F3E0D"/>
    <w:rsid w:val="46912C72"/>
    <w:rsid w:val="46921A3B"/>
    <w:rsid w:val="46937EE4"/>
    <w:rsid w:val="46944C27"/>
    <w:rsid w:val="469A50BD"/>
    <w:rsid w:val="469A6420"/>
    <w:rsid w:val="469B7760"/>
    <w:rsid w:val="469C1398"/>
    <w:rsid w:val="469C54A3"/>
    <w:rsid w:val="46A0487C"/>
    <w:rsid w:val="46A07302"/>
    <w:rsid w:val="46A11C46"/>
    <w:rsid w:val="46A50549"/>
    <w:rsid w:val="46AA6A5F"/>
    <w:rsid w:val="46AB2B01"/>
    <w:rsid w:val="46AD2A01"/>
    <w:rsid w:val="46AD4C1A"/>
    <w:rsid w:val="46B215F8"/>
    <w:rsid w:val="46B34C38"/>
    <w:rsid w:val="46B64284"/>
    <w:rsid w:val="46B64E35"/>
    <w:rsid w:val="46BB0FE2"/>
    <w:rsid w:val="46C06575"/>
    <w:rsid w:val="46C3226A"/>
    <w:rsid w:val="46C34435"/>
    <w:rsid w:val="46CA522A"/>
    <w:rsid w:val="46CB262E"/>
    <w:rsid w:val="46D11DDB"/>
    <w:rsid w:val="46D36D6A"/>
    <w:rsid w:val="46D5738B"/>
    <w:rsid w:val="46D70145"/>
    <w:rsid w:val="46DA2E49"/>
    <w:rsid w:val="46DC1667"/>
    <w:rsid w:val="46DD05FC"/>
    <w:rsid w:val="46DE0E08"/>
    <w:rsid w:val="46E12059"/>
    <w:rsid w:val="46E32348"/>
    <w:rsid w:val="46E517B5"/>
    <w:rsid w:val="46E73CCA"/>
    <w:rsid w:val="46E74A42"/>
    <w:rsid w:val="46EC64A7"/>
    <w:rsid w:val="46FB297E"/>
    <w:rsid w:val="46FC4C72"/>
    <w:rsid w:val="46FD648A"/>
    <w:rsid w:val="470274AC"/>
    <w:rsid w:val="47047EA2"/>
    <w:rsid w:val="47056594"/>
    <w:rsid w:val="47057AEF"/>
    <w:rsid w:val="4707508F"/>
    <w:rsid w:val="470A5684"/>
    <w:rsid w:val="470B1274"/>
    <w:rsid w:val="470D64A0"/>
    <w:rsid w:val="470F6E9C"/>
    <w:rsid w:val="47107919"/>
    <w:rsid w:val="47121FFF"/>
    <w:rsid w:val="47154B43"/>
    <w:rsid w:val="47183016"/>
    <w:rsid w:val="471B233D"/>
    <w:rsid w:val="471C6E9C"/>
    <w:rsid w:val="471D3BD2"/>
    <w:rsid w:val="471E2402"/>
    <w:rsid w:val="472473A9"/>
    <w:rsid w:val="47262903"/>
    <w:rsid w:val="47275D9F"/>
    <w:rsid w:val="472811C9"/>
    <w:rsid w:val="47282405"/>
    <w:rsid w:val="47305576"/>
    <w:rsid w:val="47310BEC"/>
    <w:rsid w:val="47356029"/>
    <w:rsid w:val="47391A5C"/>
    <w:rsid w:val="473D6238"/>
    <w:rsid w:val="474017F4"/>
    <w:rsid w:val="47424AA5"/>
    <w:rsid w:val="47446ADF"/>
    <w:rsid w:val="47473E39"/>
    <w:rsid w:val="474B6252"/>
    <w:rsid w:val="474C5BBD"/>
    <w:rsid w:val="47553AFA"/>
    <w:rsid w:val="47557AA5"/>
    <w:rsid w:val="475701A8"/>
    <w:rsid w:val="4757134B"/>
    <w:rsid w:val="47597AE8"/>
    <w:rsid w:val="475E24D1"/>
    <w:rsid w:val="47602974"/>
    <w:rsid w:val="4762374D"/>
    <w:rsid w:val="47631F7E"/>
    <w:rsid w:val="476332EE"/>
    <w:rsid w:val="47653B8E"/>
    <w:rsid w:val="47654493"/>
    <w:rsid w:val="476675EB"/>
    <w:rsid w:val="4768353D"/>
    <w:rsid w:val="476D17E6"/>
    <w:rsid w:val="476D353A"/>
    <w:rsid w:val="476E164B"/>
    <w:rsid w:val="47706D5B"/>
    <w:rsid w:val="47707561"/>
    <w:rsid w:val="47713775"/>
    <w:rsid w:val="477225E6"/>
    <w:rsid w:val="47760D64"/>
    <w:rsid w:val="477637AD"/>
    <w:rsid w:val="477921DB"/>
    <w:rsid w:val="47797BED"/>
    <w:rsid w:val="4780299D"/>
    <w:rsid w:val="478117B1"/>
    <w:rsid w:val="47831F82"/>
    <w:rsid w:val="478579C8"/>
    <w:rsid w:val="47867D0F"/>
    <w:rsid w:val="47890E5B"/>
    <w:rsid w:val="47895D90"/>
    <w:rsid w:val="478C7EF7"/>
    <w:rsid w:val="478F4666"/>
    <w:rsid w:val="47935199"/>
    <w:rsid w:val="479365C4"/>
    <w:rsid w:val="4796618E"/>
    <w:rsid w:val="4797705D"/>
    <w:rsid w:val="47986871"/>
    <w:rsid w:val="479B67A7"/>
    <w:rsid w:val="47A256E2"/>
    <w:rsid w:val="47A445A5"/>
    <w:rsid w:val="47A71774"/>
    <w:rsid w:val="47AA38D5"/>
    <w:rsid w:val="47AA5B2F"/>
    <w:rsid w:val="47AE3C8E"/>
    <w:rsid w:val="47AE782D"/>
    <w:rsid w:val="47AF0086"/>
    <w:rsid w:val="47AF6516"/>
    <w:rsid w:val="47B13B99"/>
    <w:rsid w:val="47B24912"/>
    <w:rsid w:val="47B3062B"/>
    <w:rsid w:val="47B352B7"/>
    <w:rsid w:val="47B361D2"/>
    <w:rsid w:val="47B400FA"/>
    <w:rsid w:val="47B55EB4"/>
    <w:rsid w:val="47B63E21"/>
    <w:rsid w:val="47B86B00"/>
    <w:rsid w:val="47BE41D9"/>
    <w:rsid w:val="47BF48AB"/>
    <w:rsid w:val="47C7635A"/>
    <w:rsid w:val="47C83AFF"/>
    <w:rsid w:val="47C9676A"/>
    <w:rsid w:val="47CC5325"/>
    <w:rsid w:val="47CE2864"/>
    <w:rsid w:val="47CF0F83"/>
    <w:rsid w:val="47D24734"/>
    <w:rsid w:val="47D47E40"/>
    <w:rsid w:val="47DC50CB"/>
    <w:rsid w:val="47DF0BC9"/>
    <w:rsid w:val="47DF15A0"/>
    <w:rsid w:val="47E34EC7"/>
    <w:rsid w:val="47E471CD"/>
    <w:rsid w:val="47E568BD"/>
    <w:rsid w:val="47E6132C"/>
    <w:rsid w:val="47E962E6"/>
    <w:rsid w:val="47EC67E0"/>
    <w:rsid w:val="47ED46BA"/>
    <w:rsid w:val="47ED72B0"/>
    <w:rsid w:val="47F0148E"/>
    <w:rsid w:val="47F0769F"/>
    <w:rsid w:val="47F147AF"/>
    <w:rsid w:val="47F26340"/>
    <w:rsid w:val="47F35418"/>
    <w:rsid w:val="47F74916"/>
    <w:rsid w:val="47FC2982"/>
    <w:rsid w:val="48005817"/>
    <w:rsid w:val="480249F6"/>
    <w:rsid w:val="48052B37"/>
    <w:rsid w:val="48060290"/>
    <w:rsid w:val="48063AD3"/>
    <w:rsid w:val="48066470"/>
    <w:rsid w:val="48095A06"/>
    <w:rsid w:val="480A2A7D"/>
    <w:rsid w:val="480C2F2D"/>
    <w:rsid w:val="480C5FB8"/>
    <w:rsid w:val="480E64E4"/>
    <w:rsid w:val="480F6A0F"/>
    <w:rsid w:val="48121E87"/>
    <w:rsid w:val="4814063E"/>
    <w:rsid w:val="481765F1"/>
    <w:rsid w:val="481908ED"/>
    <w:rsid w:val="481A1967"/>
    <w:rsid w:val="481D0956"/>
    <w:rsid w:val="481D0FE3"/>
    <w:rsid w:val="481D4F54"/>
    <w:rsid w:val="481F186D"/>
    <w:rsid w:val="48226154"/>
    <w:rsid w:val="48254B41"/>
    <w:rsid w:val="48254E7D"/>
    <w:rsid w:val="482862FD"/>
    <w:rsid w:val="482D06D2"/>
    <w:rsid w:val="482E23A9"/>
    <w:rsid w:val="482F419C"/>
    <w:rsid w:val="48335B3F"/>
    <w:rsid w:val="483455E5"/>
    <w:rsid w:val="483638A6"/>
    <w:rsid w:val="483C5FE6"/>
    <w:rsid w:val="483E5C54"/>
    <w:rsid w:val="483F4D9A"/>
    <w:rsid w:val="48410EF4"/>
    <w:rsid w:val="48420E86"/>
    <w:rsid w:val="48427ED5"/>
    <w:rsid w:val="48456C14"/>
    <w:rsid w:val="48456FB5"/>
    <w:rsid w:val="484764CB"/>
    <w:rsid w:val="48514F86"/>
    <w:rsid w:val="48523A39"/>
    <w:rsid w:val="48526320"/>
    <w:rsid w:val="48547004"/>
    <w:rsid w:val="48550D6E"/>
    <w:rsid w:val="485559F2"/>
    <w:rsid w:val="485700C2"/>
    <w:rsid w:val="48586615"/>
    <w:rsid w:val="485D08F2"/>
    <w:rsid w:val="485F2F30"/>
    <w:rsid w:val="48621CC6"/>
    <w:rsid w:val="48633439"/>
    <w:rsid w:val="48635281"/>
    <w:rsid w:val="486476F9"/>
    <w:rsid w:val="48672620"/>
    <w:rsid w:val="486940DF"/>
    <w:rsid w:val="486C547B"/>
    <w:rsid w:val="486F0FEE"/>
    <w:rsid w:val="486F4B8E"/>
    <w:rsid w:val="48704D47"/>
    <w:rsid w:val="48710D37"/>
    <w:rsid w:val="48736B39"/>
    <w:rsid w:val="48747188"/>
    <w:rsid w:val="487534A5"/>
    <w:rsid w:val="48762CA5"/>
    <w:rsid w:val="4879663F"/>
    <w:rsid w:val="487B03C0"/>
    <w:rsid w:val="487D4F86"/>
    <w:rsid w:val="487F3553"/>
    <w:rsid w:val="4880763B"/>
    <w:rsid w:val="48807D07"/>
    <w:rsid w:val="48813798"/>
    <w:rsid w:val="488215CB"/>
    <w:rsid w:val="48847491"/>
    <w:rsid w:val="488651C9"/>
    <w:rsid w:val="4886561B"/>
    <w:rsid w:val="48874840"/>
    <w:rsid w:val="48891FDA"/>
    <w:rsid w:val="488A3DE2"/>
    <w:rsid w:val="488B07FB"/>
    <w:rsid w:val="488F5B0E"/>
    <w:rsid w:val="48945CE0"/>
    <w:rsid w:val="48965A48"/>
    <w:rsid w:val="489A2F11"/>
    <w:rsid w:val="489C1BAF"/>
    <w:rsid w:val="489E7CEE"/>
    <w:rsid w:val="489F3E33"/>
    <w:rsid w:val="48A12984"/>
    <w:rsid w:val="48A249F7"/>
    <w:rsid w:val="48A40BCB"/>
    <w:rsid w:val="48A46439"/>
    <w:rsid w:val="48A82E35"/>
    <w:rsid w:val="48A904F3"/>
    <w:rsid w:val="48A92866"/>
    <w:rsid w:val="48A92E40"/>
    <w:rsid w:val="48AA48AA"/>
    <w:rsid w:val="48AF1AA8"/>
    <w:rsid w:val="48B64734"/>
    <w:rsid w:val="48B648F7"/>
    <w:rsid w:val="48B715CD"/>
    <w:rsid w:val="48BB79D0"/>
    <w:rsid w:val="48C05331"/>
    <w:rsid w:val="48C647A8"/>
    <w:rsid w:val="48C67163"/>
    <w:rsid w:val="48C82DB8"/>
    <w:rsid w:val="48C91AEE"/>
    <w:rsid w:val="48CC706F"/>
    <w:rsid w:val="48CC76EA"/>
    <w:rsid w:val="48CD4C11"/>
    <w:rsid w:val="48D24977"/>
    <w:rsid w:val="48D31B2B"/>
    <w:rsid w:val="48D3391A"/>
    <w:rsid w:val="48D66566"/>
    <w:rsid w:val="48D938D0"/>
    <w:rsid w:val="48D97014"/>
    <w:rsid w:val="48DC5F79"/>
    <w:rsid w:val="48DF73A1"/>
    <w:rsid w:val="48E03F38"/>
    <w:rsid w:val="48E24534"/>
    <w:rsid w:val="48E81C52"/>
    <w:rsid w:val="48E8652B"/>
    <w:rsid w:val="48ED6969"/>
    <w:rsid w:val="48F000AB"/>
    <w:rsid w:val="48F27D31"/>
    <w:rsid w:val="48F46612"/>
    <w:rsid w:val="48F57F9D"/>
    <w:rsid w:val="48F7727C"/>
    <w:rsid w:val="48F917A0"/>
    <w:rsid w:val="48FC06A4"/>
    <w:rsid w:val="48FE3F01"/>
    <w:rsid w:val="48FF1FF0"/>
    <w:rsid w:val="48FF223A"/>
    <w:rsid w:val="49024875"/>
    <w:rsid w:val="49040D1A"/>
    <w:rsid w:val="490413B2"/>
    <w:rsid w:val="49051CB0"/>
    <w:rsid w:val="49056D68"/>
    <w:rsid w:val="490A454F"/>
    <w:rsid w:val="490D503E"/>
    <w:rsid w:val="49117BC1"/>
    <w:rsid w:val="49136102"/>
    <w:rsid w:val="49181325"/>
    <w:rsid w:val="49192E6C"/>
    <w:rsid w:val="49230EC6"/>
    <w:rsid w:val="49233460"/>
    <w:rsid w:val="4927187A"/>
    <w:rsid w:val="49280351"/>
    <w:rsid w:val="49285B86"/>
    <w:rsid w:val="49287B24"/>
    <w:rsid w:val="49287B38"/>
    <w:rsid w:val="492B62E9"/>
    <w:rsid w:val="492C14B7"/>
    <w:rsid w:val="492F4BA2"/>
    <w:rsid w:val="49335018"/>
    <w:rsid w:val="49337937"/>
    <w:rsid w:val="4938268C"/>
    <w:rsid w:val="493A41D0"/>
    <w:rsid w:val="49401593"/>
    <w:rsid w:val="49435415"/>
    <w:rsid w:val="494542B8"/>
    <w:rsid w:val="494940DE"/>
    <w:rsid w:val="494A0534"/>
    <w:rsid w:val="494A6BE9"/>
    <w:rsid w:val="494B09F8"/>
    <w:rsid w:val="494B21CB"/>
    <w:rsid w:val="494B2D82"/>
    <w:rsid w:val="49550B41"/>
    <w:rsid w:val="4959110C"/>
    <w:rsid w:val="495975EF"/>
    <w:rsid w:val="495A7FA8"/>
    <w:rsid w:val="495C3E7A"/>
    <w:rsid w:val="495D5BAC"/>
    <w:rsid w:val="495F4AF7"/>
    <w:rsid w:val="49624D0F"/>
    <w:rsid w:val="496550E7"/>
    <w:rsid w:val="49682BBB"/>
    <w:rsid w:val="49691D24"/>
    <w:rsid w:val="496B51F5"/>
    <w:rsid w:val="49706805"/>
    <w:rsid w:val="49710475"/>
    <w:rsid w:val="49736DE1"/>
    <w:rsid w:val="49762940"/>
    <w:rsid w:val="49764236"/>
    <w:rsid w:val="49793877"/>
    <w:rsid w:val="497D3D10"/>
    <w:rsid w:val="497D7522"/>
    <w:rsid w:val="49813730"/>
    <w:rsid w:val="49821093"/>
    <w:rsid w:val="49825FBF"/>
    <w:rsid w:val="49883835"/>
    <w:rsid w:val="498E3BEE"/>
    <w:rsid w:val="4990467E"/>
    <w:rsid w:val="49926607"/>
    <w:rsid w:val="499318F4"/>
    <w:rsid w:val="49953FA1"/>
    <w:rsid w:val="49962849"/>
    <w:rsid w:val="49977D2F"/>
    <w:rsid w:val="49982791"/>
    <w:rsid w:val="49996E42"/>
    <w:rsid w:val="499A0572"/>
    <w:rsid w:val="499B6611"/>
    <w:rsid w:val="499D19C4"/>
    <w:rsid w:val="49A15F63"/>
    <w:rsid w:val="49A551EC"/>
    <w:rsid w:val="49A65408"/>
    <w:rsid w:val="49A74BF9"/>
    <w:rsid w:val="49A75099"/>
    <w:rsid w:val="49A94B61"/>
    <w:rsid w:val="49AA125D"/>
    <w:rsid w:val="49AB125F"/>
    <w:rsid w:val="49AC34EB"/>
    <w:rsid w:val="49AF2EE2"/>
    <w:rsid w:val="49B11F83"/>
    <w:rsid w:val="49B6525A"/>
    <w:rsid w:val="49B75DC9"/>
    <w:rsid w:val="49B91443"/>
    <w:rsid w:val="49B9716B"/>
    <w:rsid w:val="49BA1AD7"/>
    <w:rsid w:val="49BF691B"/>
    <w:rsid w:val="49C20365"/>
    <w:rsid w:val="49C21BA8"/>
    <w:rsid w:val="49C61738"/>
    <w:rsid w:val="49C62178"/>
    <w:rsid w:val="49C76C4B"/>
    <w:rsid w:val="49C814F5"/>
    <w:rsid w:val="49CA4700"/>
    <w:rsid w:val="49CC37B7"/>
    <w:rsid w:val="49CD5EE5"/>
    <w:rsid w:val="49CE4881"/>
    <w:rsid w:val="49D017B7"/>
    <w:rsid w:val="49D05131"/>
    <w:rsid w:val="49D22F74"/>
    <w:rsid w:val="49D27C0F"/>
    <w:rsid w:val="49D3270B"/>
    <w:rsid w:val="49D32B5A"/>
    <w:rsid w:val="49D67383"/>
    <w:rsid w:val="49D7089E"/>
    <w:rsid w:val="49D71DCF"/>
    <w:rsid w:val="49D8165C"/>
    <w:rsid w:val="49D928D9"/>
    <w:rsid w:val="49D92D1B"/>
    <w:rsid w:val="49DA395B"/>
    <w:rsid w:val="49DB4F7F"/>
    <w:rsid w:val="49DC6221"/>
    <w:rsid w:val="49E00558"/>
    <w:rsid w:val="49E0130C"/>
    <w:rsid w:val="49E32E5A"/>
    <w:rsid w:val="49E37823"/>
    <w:rsid w:val="49E750C5"/>
    <w:rsid w:val="49E811B5"/>
    <w:rsid w:val="49E83A06"/>
    <w:rsid w:val="49E87B86"/>
    <w:rsid w:val="49E906BA"/>
    <w:rsid w:val="49EC5D8C"/>
    <w:rsid w:val="49ED4B72"/>
    <w:rsid w:val="49EE2470"/>
    <w:rsid w:val="49F01E3D"/>
    <w:rsid w:val="49F11B63"/>
    <w:rsid w:val="49F226D2"/>
    <w:rsid w:val="49F60090"/>
    <w:rsid w:val="49F70927"/>
    <w:rsid w:val="49FB69C0"/>
    <w:rsid w:val="49FD214B"/>
    <w:rsid w:val="4A0263B1"/>
    <w:rsid w:val="4A050711"/>
    <w:rsid w:val="4A063010"/>
    <w:rsid w:val="4A075089"/>
    <w:rsid w:val="4A0930E8"/>
    <w:rsid w:val="4A097677"/>
    <w:rsid w:val="4A100C5A"/>
    <w:rsid w:val="4A100EB7"/>
    <w:rsid w:val="4A1263B6"/>
    <w:rsid w:val="4A145F38"/>
    <w:rsid w:val="4A156146"/>
    <w:rsid w:val="4A180B8D"/>
    <w:rsid w:val="4A197816"/>
    <w:rsid w:val="4A1B2AEB"/>
    <w:rsid w:val="4A1D7A65"/>
    <w:rsid w:val="4A1E5A19"/>
    <w:rsid w:val="4A20526B"/>
    <w:rsid w:val="4A2171FE"/>
    <w:rsid w:val="4A221004"/>
    <w:rsid w:val="4A236F42"/>
    <w:rsid w:val="4A241149"/>
    <w:rsid w:val="4A253564"/>
    <w:rsid w:val="4A254081"/>
    <w:rsid w:val="4A2654FA"/>
    <w:rsid w:val="4A266FDB"/>
    <w:rsid w:val="4A274B4D"/>
    <w:rsid w:val="4A284189"/>
    <w:rsid w:val="4A284F1C"/>
    <w:rsid w:val="4A296120"/>
    <w:rsid w:val="4A2B3BE5"/>
    <w:rsid w:val="4A2C59CD"/>
    <w:rsid w:val="4A30129D"/>
    <w:rsid w:val="4A321B4C"/>
    <w:rsid w:val="4A333F2E"/>
    <w:rsid w:val="4A38633F"/>
    <w:rsid w:val="4A3925E8"/>
    <w:rsid w:val="4A3A768A"/>
    <w:rsid w:val="4A3B3EC7"/>
    <w:rsid w:val="4A3C0456"/>
    <w:rsid w:val="4A3D2ADD"/>
    <w:rsid w:val="4A4053FB"/>
    <w:rsid w:val="4A4231FA"/>
    <w:rsid w:val="4A442852"/>
    <w:rsid w:val="4A470400"/>
    <w:rsid w:val="4A493AF8"/>
    <w:rsid w:val="4A4B2C90"/>
    <w:rsid w:val="4A4D10E7"/>
    <w:rsid w:val="4A4F3535"/>
    <w:rsid w:val="4A566969"/>
    <w:rsid w:val="4A570A5B"/>
    <w:rsid w:val="4A574A2C"/>
    <w:rsid w:val="4A585889"/>
    <w:rsid w:val="4A590FE7"/>
    <w:rsid w:val="4A5A7F11"/>
    <w:rsid w:val="4A5F654B"/>
    <w:rsid w:val="4A6160E0"/>
    <w:rsid w:val="4A625390"/>
    <w:rsid w:val="4A635B33"/>
    <w:rsid w:val="4A6540CA"/>
    <w:rsid w:val="4A662EDE"/>
    <w:rsid w:val="4A675F5F"/>
    <w:rsid w:val="4A6A5E28"/>
    <w:rsid w:val="4A6C0D39"/>
    <w:rsid w:val="4A6C69EB"/>
    <w:rsid w:val="4A6E6F7B"/>
    <w:rsid w:val="4A701C42"/>
    <w:rsid w:val="4A746A51"/>
    <w:rsid w:val="4A7559D4"/>
    <w:rsid w:val="4A770485"/>
    <w:rsid w:val="4A775F6D"/>
    <w:rsid w:val="4A78387F"/>
    <w:rsid w:val="4A7A4A0F"/>
    <w:rsid w:val="4A8057EA"/>
    <w:rsid w:val="4A844BB5"/>
    <w:rsid w:val="4A844E3E"/>
    <w:rsid w:val="4A863664"/>
    <w:rsid w:val="4A876E65"/>
    <w:rsid w:val="4A89569D"/>
    <w:rsid w:val="4A8C4B62"/>
    <w:rsid w:val="4A8E130D"/>
    <w:rsid w:val="4A8F5389"/>
    <w:rsid w:val="4A934DC4"/>
    <w:rsid w:val="4A991C09"/>
    <w:rsid w:val="4A9C2146"/>
    <w:rsid w:val="4A9C3D63"/>
    <w:rsid w:val="4A9C6E09"/>
    <w:rsid w:val="4A9D4B31"/>
    <w:rsid w:val="4AA01722"/>
    <w:rsid w:val="4AA2056E"/>
    <w:rsid w:val="4AA25017"/>
    <w:rsid w:val="4AA3489C"/>
    <w:rsid w:val="4AA629A2"/>
    <w:rsid w:val="4AA67833"/>
    <w:rsid w:val="4AA8059D"/>
    <w:rsid w:val="4AAA16E4"/>
    <w:rsid w:val="4AAB2E0E"/>
    <w:rsid w:val="4AAD0EFD"/>
    <w:rsid w:val="4AAD5C19"/>
    <w:rsid w:val="4AB5683F"/>
    <w:rsid w:val="4AB83510"/>
    <w:rsid w:val="4ABA0648"/>
    <w:rsid w:val="4ABA4C76"/>
    <w:rsid w:val="4ABC6946"/>
    <w:rsid w:val="4AC0675F"/>
    <w:rsid w:val="4AC0781E"/>
    <w:rsid w:val="4AC22DC0"/>
    <w:rsid w:val="4AC3059D"/>
    <w:rsid w:val="4AC31EBE"/>
    <w:rsid w:val="4AC612F6"/>
    <w:rsid w:val="4AC85BA3"/>
    <w:rsid w:val="4AC87F4B"/>
    <w:rsid w:val="4AC97DC2"/>
    <w:rsid w:val="4ACE5293"/>
    <w:rsid w:val="4AD000F5"/>
    <w:rsid w:val="4AD00EB8"/>
    <w:rsid w:val="4AD02EDF"/>
    <w:rsid w:val="4AD07236"/>
    <w:rsid w:val="4AD811FD"/>
    <w:rsid w:val="4AD87CEC"/>
    <w:rsid w:val="4ADB1201"/>
    <w:rsid w:val="4ADB612D"/>
    <w:rsid w:val="4AE4129D"/>
    <w:rsid w:val="4AE6598F"/>
    <w:rsid w:val="4AE7242F"/>
    <w:rsid w:val="4AE76F48"/>
    <w:rsid w:val="4AF32D8F"/>
    <w:rsid w:val="4AF52179"/>
    <w:rsid w:val="4AF7798B"/>
    <w:rsid w:val="4AF87F58"/>
    <w:rsid w:val="4AF96971"/>
    <w:rsid w:val="4AFD0B33"/>
    <w:rsid w:val="4AFF54CF"/>
    <w:rsid w:val="4AFF6D77"/>
    <w:rsid w:val="4B033BFA"/>
    <w:rsid w:val="4B03699B"/>
    <w:rsid w:val="4B0372BF"/>
    <w:rsid w:val="4B066898"/>
    <w:rsid w:val="4B0764F6"/>
    <w:rsid w:val="4B08445F"/>
    <w:rsid w:val="4B0A664F"/>
    <w:rsid w:val="4B0B4855"/>
    <w:rsid w:val="4B1058F4"/>
    <w:rsid w:val="4B150A4D"/>
    <w:rsid w:val="4B181D24"/>
    <w:rsid w:val="4B1A344D"/>
    <w:rsid w:val="4B1B6469"/>
    <w:rsid w:val="4B1F0457"/>
    <w:rsid w:val="4B227AA5"/>
    <w:rsid w:val="4B233751"/>
    <w:rsid w:val="4B262366"/>
    <w:rsid w:val="4B262B18"/>
    <w:rsid w:val="4B2A345D"/>
    <w:rsid w:val="4B2A75CB"/>
    <w:rsid w:val="4B2D52B1"/>
    <w:rsid w:val="4B2E0312"/>
    <w:rsid w:val="4B355069"/>
    <w:rsid w:val="4B3676BF"/>
    <w:rsid w:val="4B3744E5"/>
    <w:rsid w:val="4B374767"/>
    <w:rsid w:val="4B375211"/>
    <w:rsid w:val="4B3E2E7A"/>
    <w:rsid w:val="4B3F77ED"/>
    <w:rsid w:val="4B463703"/>
    <w:rsid w:val="4B495C98"/>
    <w:rsid w:val="4B4A266D"/>
    <w:rsid w:val="4B4E40F6"/>
    <w:rsid w:val="4B566A45"/>
    <w:rsid w:val="4B5D2CC7"/>
    <w:rsid w:val="4B5E3491"/>
    <w:rsid w:val="4B67421B"/>
    <w:rsid w:val="4B680BE4"/>
    <w:rsid w:val="4B6D794A"/>
    <w:rsid w:val="4B6E0D8B"/>
    <w:rsid w:val="4B6E3752"/>
    <w:rsid w:val="4B6F0DD3"/>
    <w:rsid w:val="4B6F12B5"/>
    <w:rsid w:val="4B6F37B9"/>
    <w:rsid w:val="4B727C68"/>
    <w:rsid w:val="4B736EF7"/>
    <w:rsid w:val="4B7405E3"/>
    <w:rsid w:val="4B750E19"/>
    <w:rsid w:val="4B7962C2"/>
    <w:rsid w:val="4B7A1135"/>
    <w:rsid w:val="4B7A2AC0"/>
    <w:rsid w:val="4B7D01BF"/>
    <w:rsid w:val="4B7F667D"/>
    <w:rsid w:val="4B80107F"/>
    <w:rsid w:val="4B823D23"/>
    <w:rsid w:val="4B876578"/>
    <w:rsid w:val="4B8767F8"/>
    <w:rsid w:val="4B88590E"/>
    <w:rsid w:val="4B896815"/>
    <w:rsid w:val="4B8A44A7"/>
    <w:rsid w:val="4B8A7548"/>
    <w:rsid w:val="4B8E06FA"/>
    <w:rsid w:val="4B950E13"/>
    <w:rsid w:val="4B9A65CB"/>
    <w:rsid w:val="4B9B1F43"/>
    <w:rsid w:val="4B9B516E"/>
    <w:rsid w:val="4B9B5857"/>
    <w:rsid w:val="4B9C4D81"/>
    <w:rsid w:val="4B9E25D4"/>
    <w:rsid w:val="4B9E45EB"/>
    <w:rsid w:val="4BA124D8"/>
    <w:rsid w:val="4BA3738F"/>
    <w:rsid w:val="4BA561BC"/>
    <w:rsid w:val="4BA674A9"/>
    <w:rsid w:val="4BA8255F"/>
    <w:rsid w:val="4BA849C9"/>
    <w:rsid w:val="4BA84BDB"/>
    <w:rsid w:val="4BA8775A"/>
    <w:rsid w:val="4BAC0392"/>
    <w:rsid w:val="4BAC35D2"/>
    <w:rsid w:val="4BAE7FF1"/>
    <w:rsid w:val="4BB023E3"/>
    <w:rsid w:val="4BB03DEC"/>
    <w:rsid w:val="4BB172D4"/>
    <w:rsid w:val="4BB3535D"/>
    <w:rsid w:val="4BB41A61"/>
    <w:rsid w:val="4BB42765"/>
    <w:rsid w:val="4BB46543"/>
    <w:rsid w:val="4BB47BDA"/>
    <w:rsid w:val="4BB851B7"/>
    <w:rsid w:val="4BBB3A4D"/>
    <w:rsid w:val="4BC14534"/>
    <w:rsid w:val="4BC45564"/>
    <w:rsid w:val="4BC67927"/>
    <w:rsid w:val="4BC67AC8"/>
    <w:rsid w:val="4BC76409"/>
    <w:rsid w:val="4BC82D3F"/>
    <w:rsid w:val="4BCC10C0"/>
    <w:rsid w:val="4BCD0786"/>
    <w:rsid w:val="4BCF42A9"/>
    <w:rsid w:val="4BCF5FBB"/>
    <w:rsid w:val="4BD02BAC"/>
    <w:rsid w:val="4BD30BC6"/>
    <w:rsid w:val="4BD37E7C"/>
    <w:rsid w:val="4BD46649"/>
    <w:rsid w:val="4BD77B74"/>
    <w:rsid w:val="4BDD5C30"/>
    <w:rsid w:val="4BDE4B80"/>
    <w:rsid w:val="4BE01C98"/>
    <w:rsid w:val="4BEA6BC6"/>
    <w:rsid w:val="4BEC1AA9"/>
    <w:rsid w:val="4BEE03BB"/>
    <w:rsid w:val="4BEF2711"/>
    <w:rsid w:val="4BF65472"/>
    <w:rsid w:val="4BF66F2F"/>
    <w:rsid w:val="4BFF2B8D"/>
    <w:rsid w:val="4BFF77D0"/>
    <w:rsid w:val="4C006211"/>
    <w:rsid w:val="4C011147"/>
    <w:rsid w:val="4C0117F6"/>
    <w:rsid w:val="4C0212B4"/>
    <w:rsid w:val="4C044630"/>
    <w:rsid w:val="4C063F51"/>
    <w:rsid w:val="4C0667DA"/>
    <w:rsid w:val="4C09793E"/>
    <w:rsid w:val="4C0E2E95"/>
    <w:rsid w:val="4C0E4E8C"/>
    <w:rsid w:val="4C0F34B8"/>
    <w:rsid w:val="4C115D80"/>
    <w:rsid w:val="4C124824"/>
    <w:rsid w:val="4C132F74"/>
    <w:rsid w:val="4C162D3F"/>
    <w:rsid w:val="4C170D15"/>
    <w:rsid w:val="4C174D19"/>
    <w:rsid w:val="4C193539"/>
    <w:rsid w:val="4C1B3E03"/>
    <w:rsid w:val="4C1B7B26"/>
    <w:rsid w:val="4C1D62CA"/>
    <w:rsid w:val="4C201BED"/>
    <w:rsid w:val="4C207827"/>
    <w:rsid w:val="4C2A2D33"/>
    <w:rsid w:val="4C2C1170"/>
    <w:rsid w:val="4C3254A1"/>
    <w:rsid w:val="4C325B19"/>
    <w:rsid w:val="4C335384"/>
    <w:rsid w:val="4C3616C6"/>
    <w:rsid w:val="4C363CD8"/>
    <w:rsid w:val="4C3707A6"/>
    <w:rsid w:val="4C374E6F"/>
    <w:rsid w:val="4C3A03D3"/>
    <w:rsid w:val="4C3A6374"/>
    <w:rsid w:val="4C3D13CD"/>
    <w:rsid w:val="4C3D185C"/>
    <w:rsid w:val="4C3E6C25"/>
    <w:rsid w:val="4C403231"/>
    <w:rsid w:val="4C4064F4"/>
    <w:rsid w:val="4C440882"/>
    <w:rsid w:val="4C441FE2"/>
    <w:rsid w:val="4C4451CE"/>
    <w:rsid w:val="4C446919"/>
    <w:rsid w:val="4C455AD6"/>
    <w:rsid w:val="4C4840AB"/>
    <w:rsid w:val="4C487CBD"/>
    <w:rsid w:val="4C4A1DE9"/>
    <w:rsid w:val="4C513A1F"/>
    <w:rsid w:val="4C56129C"/>
    <w:rsid w:val="4C570066"/>
    <w:rsid w:val="4C585747"/>
    <w:rsid w:val="4C683592"/>
    <w:rsid w:val="4C6A4BF1"/>
    <w:rsid w:val="4C6E07C9"/>
    <w:rsid w:val="4C701D16"/>
    <w:rsid w:val="4C752E7C"/>
    <w:rsid w:val="4C7638CB"/>
    <w:rsid w:val="4C787AEB"/>
    <w:rsid w:val="4C7A6972"/>
    <w:rsid w:val="4C7E2EFB"/>
    <w:rsid w:val="4C8240DE"/>
    <w:rsid w:val="4C830260"/>
    <w:rsid w:val="4C841CB2"/>
    <w:rsid w:val="4C8E21C3"/>
    <w:rsid w:val="4C8F4918"/>
    <w:rsid w:val="4C932EFE"/>
    <w:rsid w:val="4C9475C4"/>
    <w:rsid w:val="4C966BAC"/>
    <w:rsid w:val="4C99292E"/>
    <w:rsid w:val="4C993E24"/>
    <w:rsid w:val="4C9B57E7"/>
    <w:rsid w:val="4C9D3436"/>
    <w:rsid w:val="4C9E428C"/>
    <w:rsid w:val="4CA14D94"/>
    <w:rsid w:val="4CA361F9"/>
    <w:rsid w:val="4CA45C4E"/>
    <w:rsid w:val="4CAB69AF"/>
    <w:rsid w:val="4CAD30C8"/>
    <w:rsid w:val="4CAD644F"/>
    <w:rsid w:val="4CB32568"/>
    <w:rsid w:val="4CB44D48"/>
    <w:rsid w:val="4CB82F6F"/>
    <w:rsid w:val="4CBA5CB7"/>
    <w:rsid w:val="4CBC0AFD"/>
    <w:rsid w:val="4CBC6138"/>
    <w:rsid w:val="4CBD1630"/>
    <w:rsid w:val="4CC0130A"/>
    <w:rsid w:val="4CC02E8F"/>
    <w:rsid w:val="4CC06F92"/>
    <w:rsid w:val="4CC321D3"/>
    <w:rsid w:val="4CC35550"/>
    <w:rsid w:val="4CC458F1"/>
    <w:rsid w:val="4CC84F07"/>
    <w:rsid w:val="4CC87489"/>
    <w:rsid w:val="4CCC3936"/>
    <w:rsid w:val="4CCD0240"/>
    <w:rsid w:val="4CCF494A"/>
    <w:rsid w:val="4CD02395"/>
    <w:rsid w:val="4CD225C8"/>
    <w:rsid w:val="4CD23DFA"/>
    <w:rsid w:val="4CD25D5C"/>
    <w:rsid w:val="4CD57A37"/>
    <w:rsid w:val="4CD73DCC"/>
    <w:rsid w:val="4CDC2ED5"/>
    <w:rsid w:val="4CDC505C"/>
    <w:rsid w:val="4CDC7488"/>
    <w:rsid w:val="4CDE783E"/>
    <w:rsid w:val="4CDF7193"/>
    <w:rsid w:val="4CE01CD0"/>
    <w:rsid w:val="4CE420CA"/>
    <w:rsid w:val="4CE579F8"/>
    <w:rsid w:val="4CE644A1"/>
    <w:rsid w:val="4CE808E8"/>
    <w:rsid w:val="4CF0444C"/>
    <w:rsid w:val="4CF10F81"/>
    <w:rsid w:val="4CF20503"/>
    <w:rsid w:val="4CF40536"/>
    <w:rsid w:val="4CF45FE6"/>
    <w:rsid w:val="4CF65BF4"/>
    <w:rsid w:val="4CF82E2C"/>
    <w:rsid w:val="4CF9019E"/>
    <w:rsid w:val="4CFA2468"/>
    <w:rsid w:val="4D035DCA"/>
    <w:rsid w:val="4D04283E"/>
    <w:rsid w:val="4D0548C8"/>
    <w:rsid w:val="4D0E03E5"/>
    <w:rsid w:val="4D0E6B44"/>
    <w:rsid w:val="4D125FC5"/>
    <w:rsid w:val="4D132571"/>
    <w:rsid w:val="4D163349"/>
    <w:rsid w:val="4D182714"/>
    <w:rsid w:val="4D1E3D3C"/>
    <w:rsid w:val="4D1F490D"/>
    <w:rsid w:val="4D235DF7"/>
    <w:rsid w:val="4D25099A"/>
    <w:rsid w:val="4D251716"/>
    <w:rsid w:val="4D267037"/>
    <w:rsid w:val="4D295B88"/>
    <w:rsid w:val="4D2A4644"/>
    <w:rsid w:val="4D2D0532"/>
    <w:rsid w:val="4D2E0CEA"/>
    <w:rsid w:val="4D2E5DD4"/>
    <w:rsid w:val="4D3178E0"/>
    <w:rsid w:val="4D3210D5"/>
    <w:rsid w:val="4D322FB0"/>
    <w:rsid w:val="4D34369D"/>
    <w:rsid w:val="4D344E10"/>
    <w:rsid w:val="4D3957DB"/>
    <w:rsid w:val="4D3B2960"/>
    <w:rsid w:val="4D3F6750"/>
    <w:rsid w:val="4D3F7B55"/>
    <w:rsid w:val="4D405D4A"/>
    <w:rsid w:val="4D4077D9"/>
    <w:rsid w:val="4D446F4F"/>
    <w:rsid w:val="4D4674F7"/>
    <w:rsid w:val="4D482B49"/>
    <w:rsid w:val="4D49103A"/>
    <w:rsid w:val="4D494A58"/>
    <w:rsid w:val="4D4A71D1"/>
    <w:rsid w:val="4D5242EB"/>
    <w:rsid w:val="4D5468B1"/>
    <w:rsid w:val="4D567DCB"/>
    <w:rsid w:val="4D5736B8"/>
    <w:rsid w:val="4D577C49"/>
    <w:rsid w:val="4D593FCB"/>
    <w:rsid w:val="4D5C0356"/>
    <w:rsid w:val="4D5D00E2"/>
    <w:rsid w:val="4D5D0ADC"/>
    <w:rsid w:val="4D5D10DB"/>
    <w:rsid w:val="4D5D443A"/>
    <w:rsid w:val="4D5E1009"/>
    <w:rsid w:val="4D5E7E48"/>
    <w:rsid w:val="4D640529"/>
    <w:rsid w:val="4D687E22"/>
    <w:rsid w:val="4D6D15B9"/>
    <w:rsid w:val="4D6D40B9"/>
    <w:rsid w:val="4D6D644B"/>
    <w:rsid w:val="4D6F32A2"/>
    <w:rsid w:val="4D6F5462"/>
    <w:rsid w:val="4D6F5933"/>
    <w:rsid w:val="4D71146F"/>
    <w:rsid w:val="4D726FE2"/>
    <w:rsid w:val="4D751511"/>
    <w:rsid w:val="4D77643E"/>
    <w:rsid w:val="4D7776E3"/>
    <w:rsid w:val="4D7949D8"/>
    <w:rsid w:val="4D796DFA"/>
    <w:rsid w:val="4D7F7DCE"/>
    <w:rsid w:val="4D8038F9"/>
    <w:rsid w:val="4D806893"/>
    <w:rsid w:val="4D82593B"/>
    <w:rsid w:val="4D826AD5"/>
    <w:rsid w:val="4D85223F"/>
    <w:rsid w:val="4D88202C"/>
    <w:rsid w:val="4D895E63"/>
    <w:rsid w:val="4D8E44F9"/>
    <w:rsid w:val="4D8E5835"/>
    <w:rsid w:val="4D923381"/>
    <w:rsid w:val="4D961204"/>
    <w:rsid w:val="4D984840"/>
    <w:rsid w:val="4D9C1469"/>
    <w:rsid w:val="4D9D18A9"/>
    <w:rsid w:val="4D9F46D6"/>
    <w:rsid w:val="4DA04695"/>
    <w:rsid w:val="4DA45E21"/>
    <w:rsid w:val="4DA60298"/>
    <w:rsid w:val="4DA626A0"/>
    <w:rsid w:val="4DA64E31"/>
    <w:rsid w:val="4DA64E6B"/>
    <w:rsid w:val="4DA70071"/>
    <w:rsid w:val="4DA84802"/>
    <w:rsid w:val="4DA900D8"/>
    <w:rsid w:val="4DAE0045"/>
    <w:rsid w:val="4DAE21CD"/>
    <w:rsid w:val="4DAE7764"/>
    <w:rsid w:val="4DB12DAD"/>
    <w:rsid w:val="4DB24CDC"/>
    <w:rsid w:val="4DB33C32"/>
    <w:rsid w:val="4DB40C1F"/>
    <w:rsid w:val="4DB42D2F"/>
    <w:rsid w:val="4DB619FC"/>
    <w:rsid w:val="4DB811F7"/>
    <w:rsid w:val="4DBA40C1"/>
    <w:rsid w:val="4DBD259E"/>
    <w:rsid w:val="4DC001F6"/>
    <w:rsid w:val="4DC06D84"/>
    <w:rsid w:val="4DC12723"/>
    <w:rsid w:val="4DC206BB"/>
    <w:rsid w:val="4DC33F54"/>
    <w:rsid w:val="4DC71B53"/>
    <w:rsid w:val="4DC83D52"/>
    <w:rsid w:val="4DC95CA1"/>
    <w:rsid w:val="4DC96998"/>
    <w:rsid w:val="4DCA0B65"/>
    <w:rsid w:val="4DCA3F3D"/>
    <w:rsid w:val="4DCA5EE1"/>
    <w:rsid w:val="4DCB1863"/>
    <w:rsid w:val="4DCC3E33"/>
    <w:rsid w:val="4DCC55D7"/>
    <w:rsid w:val="4DCC5EEC"/>
    <w:rsid w:val="4DCD7D92"/>
    <w:rsid w:val="4DD337F6"/>
    <w:rsid w:val="4DD62681"/>
    <w:rsid w:val="4DD64FEF"/>
    <w:rsid w:val="4DD930BA"/>
    <w:rsid w:val="4DD93CAB"/>
    <w:rsid w:val="4DDA0837"/>
    <w:rsid w:val="4DDA1556"/>
    <w:rsid w:val="4DDA7BE0"/>
    <w:rsid w:val="4DDB1F27"/>
    <w:rsid w:val="4DDB248D"/>
    <w:rsid w:val="4DDB6D29"/>
    <w:rsid w:val="4DDD3589"/>
    <w:rsid w:val="4DE05308"/>
    <w:rsid w:val="4DE56E45"/>
    <w:rsid w:val="4DE74AC4"/>
    <w:rsid w:val="4DE91782"/>
    <w:rsid w:val="4DE924BF"/>
    <w:rsid w:val="4DED774F"/>
    <w:rsid w:val="4DF03B17"/>
    <w:rsid w:val="4DF21BDA"/>
    <w:rsid w:val="4DF25831"/>
    <w:rsid w:val="4DF276C4"/>
    <w:rsid w:val="4DF35DFC"/>
    <w:rsid w:val="4DFB513C"/>
    <w:rsid w:val="4DFB6627"/>
    <w:rsid w:val="4DFC0F5A"/>
    <w:rsid w:val="4DFC5A22"/>
    <w:rsid w:val="4DFD69C1"/>
    <w:rsid w:val="4DFE4F1C"/>
    <w:rsid w:val="4DFF6370"/>
    <w:rsid w:val="4E021F49"/>
    <w:rsid w:val="4E02421C"/>
    <w:rsid w:val="4E080123"/>
    <w:rsid w:val="4E08740F"/>
    <w:rsid w:val="4E092CD9"/>
    <w:rsid w:val="4E093ADA"/>
    <w:rsid w:val="4E0A1AC4"/>
    <w:rsid w:val="4E0D31F1"/>
    <w:rsid w:val="4E104AC2"/>
    <w:rsid w:val="4E104DD5"/>
    <w:rsid w:val="4E106D6C"/>
    <w:rsid w:val="4E125F4A"/>
    <w:rsid w:val="4E137710"/>
    <w:rsid w:val="4E144E7A"/>
    <w:rsid w:val="4E15644D"/>
    <w:rsid w:val="4E161847"/>
    <w:rsid w:val="4E164947"/>
    <w:rsid w:val="4E1748AB"/>
    <w:rsid w:val="4E177F41"/>
    <w:rsid w:val="4E1C7994"/>
    <w:rsid w:val="4E1E2B0B"/>
    <w:rsid w:val="4E222F49"/>
    <w:rsid w:val="4E2246B8"/>
    <w:rsid w:val="4E2256DD"/>
    <w:rsid w:val="4E2337EB"/>
    <w:rsid w:val="4E237C92"/>
    <w:rsid w:val="4E2B32BE"/>
    <w:rsid w:val="4E2C6C32"/>
    <w:rsid w:val="4E2E3608"/>
    <w:rsid w:val="4E2F2382"/>
    <w:rsid w:val="4E2F3986"/>
    <w:rsid w:val="4E3028ED"/>
    <w:rsid w:val="4E32532C"/>
    <w:rsid w:val="4E3B6CBA"/>
    <w:rsid w:val="4E4426E8"/>
    <w:rsid w:val="4E48555D"/>
    <w:rsid w:val="4E4B3476"/>
    <w:rsid w:val="4E4B431B"/>
    <w:rsid w:val="4E4C65CB"/>
    <w:rsid w:val="4E511718"/>
    <w:rsid w:val="4E551177"/>
    <w:rsid w:val="4E551767"/>
    <w:rsid w:val="4E5B07E3"/>
    <w:rsid w:val="4E5F4428"/>
    <w:rsid w:val="4E6411AA"/>
    <w:rsid w:val="4E6944A0"/>
    <w:rsid w:val="4E697711"/>
    <w:rsid w:val="4E6A5F63"/>
    <w:rsid w:val="4E6C1ADA"/>
    <w:rsid w:val="4E6F7275"/>
    <w:rsid w:val="4E712566"/>
    <w:rsid w:val="4E74495B"/>
    <w:rsid w:val="4E750D53"/>
    <w:rsid w:val="4E760E2C"/>
    <w:rsid w:val="4E763221"/>
    <w:rsid w:val="4E78614D"/>
    <w:rsid w:val="4E79255A"/>
    <w:rsid w:val="4E7962AD"/>
    <w:rsid w:val="4E7A36A7"/>
    <w:rsid w:val="4E7E5D02"/>
    <w:rsid w:val="4E7E6BAB"/>
    <w:rsid w:val="4E7F2AA1"/>
    <w:rsid w:val="4E8071E2"/>
    <w:rsid w:val="4E8142E3"/>
    <w:rsid w:val="4E81581C"/>
    <w:rsid w:val="4E892ED7"/>
    <w:rsid w:val="4E8D5499"/>
    <w:rsid w:val="4E902168"/>
    <w:rsid w:val="4E916D05"/>
    <w:rsid w:val="4E93459B"/>
    <w:rsid w:val="4E937124"/>
    <w:rsid w:val="4E946144"/>
    <w:rsid w:val="4E965E35"/>
    <w:rsid w:val="4E990CAD"/>
    <w:rsid w:val="4E9C3AEB"/>
    <w:rsid w:val="4E9C73AD"/>
    <w:rsid w:val="4E9F2017"/>
    <w:rsid w:val="4E9F4575"/>
    <w:rsid w:val="4EA11331"/>
    <w:rsid w:val="4EA33139"/>
    <w:rsid w:val="4EA8576E"/>
    <w:rsid w:val="4EA87349"/>
    <w:rsid w:val="4EAA03DA"/>
    <w:rsid w:val="4EAA28BF"/>
    <w:rsid w:val="4EAC0D91"/>
    <w:rsid w:val="4EAD3781"/>
    <w:rsid w:val="4EAE00A9"/>
    <w:rsid w:val="4EAF2ADC"/>
    <w:rsid w:val="4EAF4A44"/>
    <w:rsid w:val="4EB020FD"/>
    <w:rsid w:val="4EB21E1C"/>
    <w:rsid w:val="4EB46512"/>
    <w:rsid w:val="4EB67459"/>
    <w:rsid w:val="4EB91E48"/>
    <w:rsid w:val="4EB937B8"/>
    <w:rsid w:val="4EBA5FA5"/>
    <w:rsid w:val="4EBB1A36"/>
    <w:rsid w:val="4EBD53C2"/>
    <w:rsid w:val="4EC104E7"/>
    <w:rsid w:val="4EC27D4E"/>
    <w:rsid w:val="4EC97BF5"/>
    <w:rsid w:val="4ECA05AC"/>
    <w:rsid w:val="4ECB3894"/>
    <w:rsid w:val="4ECB622B"/>
    <w:rsid w:val="4ECC3615"/>
    <w:rsid w:val="4ED02BDC"/>
    <w:rsid w:val="4ED16BFB"/>
    <w:rsid w:val="4ED2433F"/>
    <w:rsid w:val="4ED6785A"/>
    <w:rsid w:val="4ED969CE"/>
    <w:rsid w:val="4EDB3A4F"/>
    <w:rsid w:val="4EDB3C75"/>
    <w:rsid w:val="4EDB50DE"/>
    <w:rsid w:val="4EDD3F1E"/>
    <w:rsid w:val="4EDD5423"/>
    <w:rsid w:val="4EE025BF"/>
    <w:rsid w:val="4EE12893"/>
    <w:rsid w:val="4EE445C7"/>
    <w:rsid w:val="4EE83312"/>
    <w:rsid w:val="4EEB7D10"/>
    <w:rsid w:val="4EEF11F1"/>
    <w:rsid w:val="4EF70F01"/>
    <w:rsid w:val="4EF760CC"/>
    <w:rsid w:val="4EF76CCB"/>
    <w:rsid w:val="4EF83B53"/>
    <w:rsid w:val="4EF95822"/>
    <w:rsid w:val="4EFA0AFE"/>
    <w:rsid w:val="4EFF334C"/>
    <w:rsid w:val="4F000D61"/>
    <w:rsid w:val="4F007D71"/>
    <w:rsid w:val="4F02559A"/>
    <w:rsid w:val="4F03537B"/>
    <w:rsid w:val="4F085DAA"/>
    <w:rsid w:val="4F0935C8"/>
    <w:rsid w:val="4F0E44B5"/>
    <w:rsid w:val="4F0F03F6"/>
    <w:rsid w:val="4F11270D"/>
    <w:rsid w:val="4F1262B1"/>
    <w:rsid w:val="4F131ACB"/>
    <w:rsid w:val="4F133A8F"/>
    <w:rsid w:val="4F1415FA"/>
    <w:rsid w:val="4F1A1AEA"/>
    <w:rsid w:val="4F1C5D5F"/>
    <w:rsid w:val="4F1E5A86"/>
    <w:rsid w:val="4F2073EF"/>
    <w:rsid w:val="4F26707C"/>
    <w:rsid w:val="4F2A3C10"/>
    <w:rsid w:val="4F2B3C11"/>
    <w:rsid w:val="4F2B7FF3"/>
    <w:rsid w:val="4F2C4AE5"/>
    <w:rsid w:val="4F2D569C"/>
    <w:rsid w:val="4F2D6CE4"/>
    <w:rsid w:val="4F2D7FD2"/>
    <w:rsid w:val="4F2F2BA1"/>
    <w:rsid w:val="4F2F6DCD"/>
    <w:rsid w:val="4F312DA3"/>
    <w:rsid w:val="4F32794F"/>
    <w:rsid w:val="4F3B7B48"/>
    <w:rsid w:val="4F3D5E0B"/>
    <w:rsid w:val="4F41342F"/>
    <w:rsid w:val="4F4945D7"/>
    <w:rsid w:val="4F4A62F3"/>
    <w:rsid w:val="4F4C31BD"/>
    <w:rsid w:val="4F4D2DF2"/>
    <w:rsid w:val="4F4E542B"/>
    <w:rsid w:val="4F4F3DC5"/>
    <w:rsid w:val="4F516F16"/>
    <w:rsid w:val="4F536235"/>
    <w:rsid w:val="4F56578F"/>
    <w:rsid w:val="4F572B71"/>
    <w:rsid w:val="4F5806A6"/>
    <w:rsid w:val="4F5B2A2C"/>
    <w:rsid w:val="4F5D391E"/>
    <w:rsid w:val="4F6606A0"/>
    <w:rsid w:val="4F66648A"/>
    <w:rsid w:val="4F671D1D"/>
    <w:rsid w:val="4F6769E8"/>
    <w:rsid w:val="4F687B69"/>
    <w:rsid w:val="4F694AAB"/>
    <w:rsid w:val="4F69597A"/>
    <w:rsid w:val="4F6A042A"/>
    <w:rsid w:val="4F6B6C14"/>
    <w:rsid w:val="4F711F65"/>
    <w:rsid w:val="4F717DA3"/>
    <w:rsid w:val="4F7259FE"/>
    <w:rsid w:val="4F764240"/>
    <w:rsid w:val="4F7E2303"/>
    <w:rsid w:val="4F8058F4"/>
    <w:rsid w:val="4F8166D3"/>
    <w:rsid w:val="4F817360"/>
    <w:rsid w:val="4F820C0C"/>
    <w:rsid w:val="4F8A344D"/>
    <w:rsid w:val="4F8B4EDF"/>
    <w:rsid w:val="4F8B63A6"/>
    <w:rsid w:val="4F8E1A04"/>
    <w:rsid w:val="4F8F23EE"/>
    <w:rsid w:val="4F8F51A7"/>
    <w:rsid w:val="4F946F86"/>
    <w:rsid w:val="4F974EC1"/>
    <w:rsid w:val="4F975819"/>
    <w:rsid w:val="4F9B59F2"/>
    <w:rsid w:val="4F9D0F97"/>
    <w:rsid w:val="4FA01D79"/>
    <w:rsid w:val="4FA27E53"/>
    <w:rsid w:val="4FA36634"/>
    <w:rsid w:val="4FA42426"/>
    <w:rsid w:val="4FA4597D"/>
    <w:rsid w:val="4FAA3CD3"/>
    <w:rsid w:val="4FAD6777"/>
    <w:rsid w:val="4FAD7BDF"/>
    <w:rsid w:val="4FB01A34"/>
    <w:rsid w:val="4FB47A74"/>
    <w:rsid w:val="4FB8295C"/>
    <w:rsid w:val="4FBC22A5"/>
    <w:rsid w:val="4FBC5E7D"/>
    <w:rsid w:val="4FBD2159"/>
    <w:rsid w:val="4FBE6B4A"/>
    <w:rsid w:val="4FBF0BFB"/>
    <w:rsid w:val="4FC36AA0"/>
    <w:rsid w:val="4FC4721F"/>
    <w:rsid w:val="4FC52630"/>
    <w:rsid w:val="4FC55710"/>
    <w:rsid w:val="4FC912EF"/>
    <w:rsid w:val="4FCC7B02"/>
    <w:rsid w:val="4FCF72FE"/>
    <w:rsid w:val="4FD012E0"/>
    <w:rsid w:val="4FD11159"/>
    <w:rsid w:val="4FD20E00"/>
    <w:rsid w:val="4FD277EE"/>
    <w:rsid w:val="4FD46C7F"/>
    <w:rsid w:val="4FD963A6"/>
    <w:rsid w:val="4FDB0C03"/>
    <w:rsid w:val="4FDB3D32"/>
    <w:rsid w:val="4FE03831"/>
    <w:rsid w:val="4FE11FCE"/>
    <w:rsid w:val="4FE12AEA"/>
    <w:rsid w:val="4FE12B6B"/>
    <w:rsid w:val="4FE22A3A"/>
    <w:rsid w:val="4FE44E94"/>
    <w:rsid w:val="4FE8317A"/>
    <w:rsid w:val="4FEA7662"/>
    <w:rsid w:val="4FED3EF5"/>
    <w:rsid w:val="4FEF5A4A"/>
    <w:rsid w:val="4FF01507"/>
    <w:rsid w:val="4FF07376"/>
    <w:rsid w:val="4FF35BB0"/>
    <w:rsid w:val="4FF70748"/>
    <w:rsid w:val="4FF74519"/>
    <w:rsid w:val="4FFA2FC8"/>
    <w:rsid w:val="4FFB507C"/>
    <w:rsid w:val="4FFC43E4"/>
    <w:rsid w:val="4FFD44B6"/>
    <w:rsid w:val="4FFD61FD"/>
    <w:rsid w:val="4FFF0D50"/>
    <w:rsid w:val="50013659"/>
    <w:rsid w:val="50015749"/>
    <w:rsid w:val="50043A8E"/>
    <w:rsid w:val="500646D4"/>
    <w:rsid w:val="500832F5"/>
    <w:rsid w:val="50087F56"/>
    <w:rsid w:val="500F36C0"/>
    <w:rsid w:val="5012631F"/>
    <w:rsid w:val="50141043"/>
    <w:rsid w:val="5014671A"/>
    <w:rsid w:val="50151BB0"/>
    <w:rsid w:val="50171FE0"/>
    <w:rsid w:val="50186092"/>
    <w:rsid w:val="501E62F4"/>
    <w:rsid w:val="502104F8"/>
    <w:rsid w:val="50242873"/>
    <w:rsid w:val="502738F6"/>
    <w:rsid w:val="50297B88"/>
    <w:rsid w:val="502A4022"/>
    <w:rsid w:val="502A4521"/>
    <w:rsid w:val="502A5F21"/>
    <w:rsid w:val="502B0421"/>
    <w:rsid w:val="502B4F8C"/>
    <w:rsid w:val="502B5108"/>
    <w:rsid w:val="502C3BFC"/>
    <w:rsid w:val="502C414E"/>
    <w:rsid w:val="502F5E74"/>
    <w:rsid w:val="5033219E"/>
    <w:rsid w:val="50383FCB"/>
    <w:rsid w:val="503C5129"/>
    <w:rsid w:val="503C6AFA"/>
    <w:rsid w:val="503C7377"/>
    <w:rsid w:val="503D531E"/>
    <w:rsid w:val="50402A3E"/>
    <w:rsid w:val="50410B02"/>
    <w:rsid w:val="50424607"/>
    <w:rsid w:val="5046579D"/>
    <w:rsid w:val="504C4E9A"/>
    <w:rsid w:val="504F75B9"/>
    <w:rsid w:val="50500DCC"/>
    <w:rsid w:val="50516CCB"/>
    <w:rsid w:val="50556C7F"/>
    <w:rsid w:val="50557CB2"/>
    <w:rsid w:val="505764B2"/>
    <w:rsid w:val="50596A0F"/>
    <w:rsid w:val="505C44BC"/>
    <w:rsid w:val="505E2F12"/>
    <w:rsid w:val="505F1136"/>
    <w:rsid w:val="505F425F"/>
    <w:rsid w:val="50600CBE"/>
    <w:rsid w:val="5060284C"/>
    <w:rsid w:val="50636FAF"/>
    <w:rsid w:val="5064409D"/>
    <w:rsid w:val="50674981"/>
    <w:rsid w:val="50690099"/>
    <w:rsid w:val="50691736"/>
    <w:rsid w:val="50695C15"/>
    <w:rsid w:val="506C41DE"/>
    <w:rsid w:val="50717D1A"/>
    <w:rsid w:val="507223A6"/>
    <w:rsid w:val="507555B3"/>
    <w:rsid w:val="507766A4"/>
    <w:rsid w:val="50782157"/>
    <w:rsid w:val="50790C93"/>
    <w:rsid w:val="50790EE5"/>
    <w:rsid w:val="50797538"/>
    <w:rsid w:val="507C32C7"/>
    <w:rsid w:val="507C5A59"/>
    <w:rsid w:val="507D7F0D"/>
    <w:rsid w:val="50800CB1"/>
    <w:rsid w:val="50821D24"/>
    <w:rsid w:val="508358C2"/>
    <w:rsid w:val="508372E7"/>
    <w:rsid w:val="50865E85"/>
    <w:rsid w:val="50877077"/>
    <w:rsid w:val="508847ED"/>
    <w:rsid w:val="508A0B9C"/>
    <w:rsid w:val="508B2411"/>
    <w:rsid w:val="508E5162"/>
    <w:rsid w:val="50930DFC"/>
    <w:rsid w:val="5094656D"/>
    <w:rsid w:val="50956F45"/>
    <w:rsid w:val="50973C49"/>
    <w:rsid w:val="509960B4"/>
    <w:rsid w:val="509A0342"/>
    <w:rsid w:val="509D3DAA"/>
    <w:rsid w:val="50A269C4"/>
    <w:rsid w:val="50A3100F"/>
    <w:rsid w:val="50A32D90"/>
    <w:rsid w:val="50A36894"/>
    <w:rsid w:val="50A931EB"/>
    <w:rsid w:val="50AB24C0"/>
    <w:rsid w:val="50AB6BA5"/>
    <w:rsid w:val="50B23A3A"/>
    <w:rsid w:val="50B26C2D"/>
    <w:rsid w:val="50B46EDB"/>
    <w:rsid w:val="50B875CB"/>
    <w:rsid w:val="50BB40E9"/>
    <w:rsid w:val="50BF786E"/>
    <w:rsid w:val="50C034E1"/>
    <w:rsid w:val="50C504D5"/>
    <w:rsid w:val="50CA2032"/>
    <w:rsid w:val="50CD12BA"/>
    <w:rsid w:val="50CF4A9B"/>
    <w:rsid w:val="50D30D0A"/>
    <w:rsid w:val="50D33FFA"/>
    <w:rsid w:val="50D5467E"/>
    <w:rsid w:val="50D64903"/>
    <w:rsid w:val="50D64988"/>
    <w:rsid w:val="50D90365"/>
    <w:rsid w:val="50D95499"/>
    <w:rsid w:val="50DB2084"/>
    <w:rsid w:val="50DC7777"/>
    <w:rsid w:val="50DD6BE2"/>
    <w:rsid w:val="50DE2DBA"/>
    <w:rsid w:val="50E06CEC"/>
    <w:rsid w:val="50E30479"/>
    <w:rsid w:val="50E33F3F"/>
    <w:rsid w:val="50E55ECD"/>
    <w:rsid w:val="50EA681B"/>
    <w:rsid w:val="50EC0899"/>
    <w:rsid w:val="50ED4880"/>
    <w:rsid w:val="50EE467C"/>
    <w:rsid w:val="50F341A9"/>
    <w:rsid w:val="50F873F5"/>
    <w:rsid w:val="50FD7E22"/>
    <w:rsid w:val="5100112B"/>
    <w:rsid w:val="51014647"/>
    <w:rsid w:val="51062E62"/>
    <w:rsid w:val="510853B9"/>
    <w:rsid w:val="510F492F"/>
    <w:rsid w:val="510F7E13"/>
    <w:rsid w:val="51106C45"/>
    <w:rsid w:val="5113725F"/>
    <w:rsid w:val="51144524"/>
    <w:rsid w:val="51167665"/>
    <w:rsid w:val="511A34C1"/>
    <w:rsid w:val="511A6B32"/>
    <w:rsid w:val="511A6F00"/>
    <w:rsid w:val="5121162C"/>
    <w:rsid w:val="512156A2"/>
    <w:rsid w:val="51220FA5"/>
    <w:rsid w:val="51265B31"/>
    <w:rsid w:val="51280FA8"/>
    <w:rsid w:val="512B186F"/>
    <w:rsid w:val="51304533"/>
    <w:rsid w:val="51334372"/>
    <w:rsid w:val="51340106"/>
    <w:rsid w:val="51364876"/>
    <w:rsid w:val="513719EB"/>
    <w:rsid w:val="51387CA7"/>
    <w:rsid w:val="513B4DBB"/>
    <w:rsid w:val="513B6CE4"/>
    <w:rsid w:val="513C19B8"/>
    <w:rsid w:val="513C794C"/>
    <w:rsid w:val="513E78D1"/>
    <w:rsid w:val="514107B2"/>
    <w:rsid w:val="51433257"/>
    <w:rsid w:val="51447069"/>
    <w:rsid w:val="5145218D"/>
    <w:rsid w:val="51460D99"/>
    <w:rsid w:val="514924C5"/>
    <w:rsid w:val="514972EB"/>
    <w:rsid w:val="514A4E41"/>
    <w:rsid w:val="514D25AE"/>
    <w:rsid w:val="514E64B2"/>
    <w:rsid w:val="515031B1"/>
    <w:rsid w:val="515466AB"/>
    <w:rsid w:val="51546DB2"/>
    <w:rsid w:val="515D1C1D"/>
    <w:rsid w:val="515D3833"/>
    <w:rsid w:val="515E4EFC"/>
    <w:rsid w:val="515E6B62"/>
    <w:rsid w:val="515F4E65"/>
    <w:rsid w:val="515F7FBF"/>
    <w:rsid w:val="51656D8B"/>
    <w:rsid w:val="516A10B7"/>
    <w:rsid w:val="516A209A"/>
    <w:rsid w:val="516B304E"/>
    <w:rsid w:val="516D296E"/>
    <w:rsid w:val="516D59B3"/>
    <w:rsid w:val="517174BD"/>
    <w:rsid w:val="5179079D"/>
    <w:rsid w:val="51792182"/>
    <w:rsid w:val="517B2952"/>
    <w:rsid w:val="517B2F96"/>
    <w:rsid w:val="517C1200"/>
    <w:rsid w:val="517D36FD"/>
    <w:rsid w:val="517E720E"/>
    <w:rsid w:val="517E7814"/>
    <w:rsid w:val="518018A7"/>
    <w:rsid w:val="5182332D"/>
    <w:rsid w:val="51842440"/>
    <w:rsid w:val="5184527A"/>
    <w:rsid w:val="51850FF7"/>
    <w:rsid w:val="51871DC0"/>
    <w:rsid w:val="51887323"/>
    <w:rsid w:val="518C75ED"/>
    <w:rsid w:val="518F1FAA"/>
    <w:rsid w:val="5191065F"/>
    <w:rsid w:val="519D0CB6"/>
    <w:rsid w:val="519D5AB6"/>
    <w:rsid w:val="519E5A3A"/>
    <w:rsid w:val="519E6B5E"/>
    <w:rsid w:val="519F734A"/>
    <w:rsid w:val="51A036A0"/>
    <w:rsid w:val="51A07E63"/>
    <w:rsid w:val="51A161EE"/>
    <w:rsid w:val="51AC2AD7"/>
    <w:rsid w:val="51AE187C"/>
    <w:rsid w:val="51AE68A2"/>
    <w:rsid w:val="51B77D33"/>
    <w:rsid w:val="51B91592"/>
    <w:rsid w:val="51BA0227"/>
    <w:rsid w:val="51BA288C"/>
    <w:rsid w:val="51BA48E5"/>
    <w:rsid w:val="51BD2D0A"/>
    <w:rsid w:val="51C10EF2"/>
    <w:rsid w:val="51C167C3"/>
    <w:rsid w:val="51C4229B"/>
    <w:rsid w:val="51C469BC"/>
    <w:rsid w:val="51C557E2"/>
    <w:rsid w:val="51C573F6"/>
    <w:rsid w:val="51C67082"/>
    <w:rsid w:val="51CA3C29"/>
    <w:rsid w:val="51CC2834"/>
    <w:rsid w:val="51CC5E81"/>
    <w:rsid w:val="51CD614C"/>
    <w:rsid w:val="51CE5511"/>
    <w:rsid w:val="51D0478F"/>
    <w:rsid w:val="51D205E8"/>
    <w:rsid w:val="51D36FB9"/>
    <w:rsid w:val="51D465B0"/>
    <w:rsid w:val="51E46D43"/>
    <w:rsid w:val="51E72059"/>
    <w:rsid w:val="51EB10CC"/>
    <w:rsid w:val="51EF5E5B"/>
    <w:rsid w:val="51F04D26"/>
    <w:rsid w:val="51F3482B"/>
    <w:rsid w:val="51F6198F"/>
    <w:rsid w:val="51F673FD"/>
    <w:rsid w:val="51F82A7C"/>
    <w:rsid w:val="51FC4726"/>
    <w:rsid w:val="51FF01BF"/>
    <w:rsid w:val="520026E9"/>
    <w:rsid w:val="520E6A0B"/>
    <w:rsid w:val="521133B9"/>
    <w:rsid w:val="5212141D"/>
    <w:rsid w:val="52122DFC"/>
    <w:rsid w:val="52140F5B"/>
    <w:rsid w:val="521542D8"/>
    <w:rsid w:val="52164487"/>
    <w:rsid w:val="5219544D"/>
    <w:rsid w:val="521C5B56"/>
    <w:rsid w:val="521E1BAA"/>
    <w:rsid w:val="52210B8C"/>
    <w:rsid w:val="522514C1"/>
    <w:rsid w:val="522608AF"/>
    <w:rsid w:val="52261696"/>
    <w:rsid w:val="5227316A"/>
    <w:rsid w:val="522A1568"/>
    <w:rsid w:val="522C7996"/>
    <w:rsid w:val="522E1C02"/>
    <w:rsid w:val="522E45D0"/>
    <w:rsid w:val="522F459E"/>
    <w:rsid w:val="522F54DB"/>
    <w:rsid w:val="52327140"/>
    <w:rsid w:val="52333D4F"/>
    <w:rsid w:val="52336785"/>
    <w:rsid w:val="52341775"/>
    <w:rsid w:val="52355381"/>
    <w:rsid w:val="5236516A"/>
    <w:rsid w:val="5238621C"/>
    <w:rsid w:val="5238672B"/>
    <w:rsid w:val="523916DD"/>
    <w:rsid w:val="523E7423"/>
    <w:rsid w:val="523F0099"/>
    <w:rsid w:val="524217C6"/>
    <w:rsid w:val="52426ECE"/>
    <w:rsid w:val="5244532E"/>
    <w:rsid w:val="52445AC9"/>
    <w:rsid w:val="52475218"/>
    <w:rsid w:val="52497ED7"/>
    <w:rsid w:val="524A2AE0"/>
    <w:rsid w:val="524C0746"/>
    <w:rsid w:val="524D3D5A"/>
    <w:rsid w:val="5250400A"/>
    <w:rsid w:val="52514D59"/>
    <w:rsid w:val="52517369"/>
    <w:rsid w:val="52521364"/>
    <w:rsid w:val="52540972"/>
    <w:rsid w:val="525766EF"/>
    <w:rsid w:val="525830A1"/>
    <w:rsid w:val="525F1871"/>
    <w:rsid w:val="52610CB3"/>
    <w:rsid w:val="52645F32"/>
    <w:rsid w:val="52654728"/>
    <w:rsid w:val="52661F9E"/>
    <w:rsid w:val="526949A0"/>
    <w:rsid w:val="526D0D1C"/>
    <w:rsid w:val="526D4705"/>
    <w:rsid w:val="526E219E"/>
    <w:rsid w:val="526F75F9"/>
    <w:rsid w:val="52715869"/>
    <w:rsid w:val="52750814"/>
    <w:rsid w:val="52776B6D"/>
    <w:rsid w:val="52790C19"/>
    <w:rsid w:val="52790E84"/>
    <w:rsid w:val="527D1003"/>
    <w:rsid w:val="52815DFC"/>
    <w:rsid w:val="52823596"/>
    <w:rsid w:val="528456C6"/>
    <w:rsid w:val="528739E0"/>
    <w:rsid w:val="52874263"/>
    <w:rsid w:val="52876D31"/>
    <w:rsid w:val="52885DA7"/>
    <w:rsid w:val="52890717"/>
    <w:rsid w:val="528E6ADF"/>
    <w:rsid w:val="528F626B"/>
    <w:rsid w:val="529158FE"/>
    <w:rsid w:val="529C588C"/>
    <w:rsid w:val="52A03198"/>
    <w:rsid w:val="52A10935"/>
    <w:rsid w:val="52A33F9F"/>
    <w:rsid w:val="52A4085E"/>
    <w:rsid w:val="52A470D9"/>
    <w:rsid w:val="52A54DA2"/>
    <w:rsid w:val="52A67BFC"/>
    <w:rsid w:val="52AA5085"/>
    <w:rsid w:val="52AB6CE2"/>
    <w:rsid w:val="52AD5F9C"/>
    <w:rsid w:val="52AE35AD"/>
    <w:rsid w:val="52B2113E"/>
    <w:rsid w:val="52B212E5"/>
    <w:rsid w:val="52B25BF8"/>
    <w:rsid w:val="52B66193"/>
    <w:rsid w:val="52B86452"/>
    <w:rsid w:val="52C12407"/>
    <w:rsid w:val="52C548CA"/>
    <w:rsid w:val="52C55136"/>
    <w:rsid w:val="52C57CFA"/>
    <w:rsid w:val="52CC5569"/>
    <w:rsid w:val="52CE0C63"/>
    <w:rsid w:val="52CF7C1F"/>
    <w:rsid w:val="52D934FE"/>
    <w:rsid w:val="52DD260A"/>
    <w:rsid w:val="52DE4F90"/>
    <w:rsid w:val="52DE52AF"/>
    <w:rsid w:val="52E02543"/>
    <w:rsid w:val="52E10975"/>
    <w:rsid w:val="52E13453"/>
    <w:rsid w:val="52E73594"/>
    <w:rsid w:val="52EA4370"/>
    <w:rsid w:val="52EB7786"/>
    <w:rsid w:val="52EC1172"/>
    <w:rsid w:val="52EC308F"/>
    <w:rsid w:val="52EE1BAF"/>
    <w:rsid w:val="52EF7FF8"/>
    <w:rsid w:val="52F0480E"/>
    <w:rsid w:val="52F204D6"/>
    <w:rsid w:val="52F70275"/>
    <w:rsid w:val="52FE636A"/>
    <w:rsid w:val="52FF3FFA"/>
    <w:rsid w:val="5300135D"/>
    <w:rsid w:val="530427D4"/>
    <w:rsid w:val="530D3ABA"/>
    <w:rsid w:val="530E154D"/>
    <w:rsid w:val="530E4504"/>
    <w:rsid w:val="53107855"/>
    <w:rsid w:val="53136900"/>
    <w:rsid w:val="5316516F"/>
    <w:rsid w:val="531A3EF8"/>
    <w:rsid w:val="531E3D13"/>
    <w:rsid w:val="53203ADF"/>
    <w:rsid w:val="5323715C"/>
    <w:rsid w:val="5328744B"/>
    <w:rsid w:val="532917E8"/>
    <w:rsid w:val="532B6D75"/>
    <w:rsid w:val="532E3010"/>
    <w:rsid w:val="532F4C36"/>
    <w:rsid w:val="53306DB3"/>
    <w:rsid w:val="5330771B"/>
    <w:rsid w:val="53332E6E"/>
    <w:rsid w:val="53346D60"/>
    <w:rsid w:val="53366263"/>
    <w:rsid w:val="53394838"/>
    <w:rsid w:val="53394928"/>
    <w:rsid w:val="533C36EC"/>
    <w:rsid w:val="533E2870"/>
    <w:rsid w:val="5344037B"/>
    <w:rsid w:val="53497FF7"/>
    <w:rsid w:val="534B4F0D"/>
    <w:rsid w:val="534C6574"/>
    <w:rsid w:val="534D6E39"/>
    <w:rsid w:val="53513BAE"/>
    <w:rsid w:val="53546378"/>
    <w:rsid w:val="535B3F04"/>
    <w:rsid w:val="535B4EC3"/>
    <w:rsid w:val="535C1EB7"/>
    <w:rsid w:val="5360565D"/>
    <w:rsid w:val="53614B93"/>
    <w:rsid w:val="536176E0"/>
    <w:rsid w:val="53640C76"/>
    <w:rsid w:val="53642A17"/>
    <w:rsid w:val="5364575D"/>
    <w:rsid w:val="53666F1D"/>
    <w:rsid w:val="536D69D2"/>
    <w:rsid w:val="536E32B1"/>
    <w:rsid w:val="537004EA"/>
    <w:rsid w:val="5372483A"/>
    <w:rsid w:val="53744A91"/>
    <w:rsid w:val="53762222"/>
    <w:rsid w:val="53766BC0"/>
    <w:rsid w:val="53782CF4"/>
    <w:rsid w:val="53795D83"/>
    <w:rsid w:val="537C6673"/>
    <w:rsid w:val="537F33BB"/>
    <w:rsid w:val="537F5B25"/>
    <w:rsid w:val="538039F1"/>
    <w:rsid w:val="53814478"/>
    <w:rsid w:val="5382567A"/>
    <w:rsid w:val="53865AFE"/>
    <w:rsid w:val="53870DDD"/>
    <w:rsid w:val="53874316"/>
    <w:rsid w:val="538A442B"/>
    <w:rsid w:val="538B3C75"/>
    <w:rsid w:val="538E122E"/>
    <w:rsid w:val="538E2478"/>
    <w:rsid w:val="539051F2"/>
    <w:rsid w:val="53964685"/>
    <w:rsid w:val="53993728"/>
    <w:rsid w:val="539A0E78"/>
    <w:rsid w:val="53A150C6"/>
    <w:rsid w:val="53A24865"/>
    <w:rsid w:val="53A43120"/>
    <w:rsid w:val="53A74E3A"/>
    <w:rsid w:val="53A90AF3"/>
    <w:rsid w:val="53A97E35"/>
    <w:rsid w:val="53AA5BCD"/>
    <w:rsid w:val="53B00BEA"/>
    <w:rsid w:val="53B26C44"/>
    <w:rsid w:val="53B42F12"/>
    <w:rsid w:val="53B505AF"/>
    <w:rsid w:val="53BA24CB"/>
    <w:rsid w:val="53C20D62"/>
    <w:rsid w:val="53C24B38"/>
    <w:rsid w:val="53C50103"/>
    <w:rsid w:val="53C5589F"/>
    <w:rsid w:val="53C74B95"/>
    <w:rsid w:val="53C9450A"/>
    <w:rsid w:val="53CC0104"/>
    <w:rsid w:val="53CC32ED"/>
    <w:rsid w:val="53D07719"/>
    <w:rsid w:val="53D10993"/>
    <w:rsid w:val="53D16B4E"/>
    <w:rsid w:val="53D17901"/>
    <w:rsid w:val="53D37D5A"/>
    <w:rsid w:val="53D534CF"/>
    <w:rsid w:val="53D5490F"/>
    <w:rsid w:val="53D63185"/>
    <w:rsid w:val="53D702AB"/>
    <w:rsid w:val="53D729D6"/>
    <w:rsid w:val="53D753C2"/>
    <w:rsid w:val="53D941D1"/>
    <w:rsid w:val="53DA60C4"/>
    <w:rsid w:val="53DB6A14"/>
    <w:rsid w:val="53DC63D3"/>
    <w:rsid w:val="53DC64E9"/>
    <w:rsid w:val="53DC77C9"/>
    <w:rsid w:val="53E16664"/>
    <w:rsid w:val="53E70E65"/>
    <w:rsid w:val="53EC47AA"/>
    <w:rsid w:val="53EF6B72"/>
    <w:rsid w:val="53F2305B"/>
    <w:rsid w:val="53F466E4"/>
    <w:rsid w:val="53F85DE2"/>
    <w:rsid w:val="53FD2BEF"/>
    <w:rsid w:val="53FD51A4"/>
    <w:rsid w:val="54005D6B"/>
    <w:rsid w:val="540562D0"/>
    <w:rsid w:val="54062401"/>
    <w:rsid w:val="5407475C"/>
    <w:rsid w:val="540D3699"/>
    <w:rsid w:val="541114A4"/>
    <w:rsid w:val="54135F20"/>
    <w:rsid w:val="54145033"/>
    <w:rsid w:val="541B2CBC"/>
    <w:rsid w:val="542A7D58"/>
    <w:rsid w:val="54316380"/>
    <w:rsid w:val="54320899"/>
    <w:rsid w:val="5433287E"/>
    <w:rsid w:val="5436664B"/>
    <w:rsid w:val="5437696D"/>
    <w:rsid w:val="543770C4"/>
    <w:rsid w:val="54380425"/>
    <w:rsid w:val="543B1995"/>
    <w:rsid w:val="543F3BA6"/>
    <w:rsid w:val="54403EAD"/>
    <w:rsid w:val="54452739"/>
    <w:rsid w:val="5445499F"/>
    <w:rsid w:val="544576D3"/>
    <w:rsid w:val="544E75B9"/>
    <w:rsid w:val="544E7973"/>
    <w:rsid w:val="544F1772"/>
    <w:rsid w:val="544F1B53"/>
    <w:rsid w:val="545013F1"/>
    <w:rsid w:val="54541CA0"/>
    <w:rsid w:val="54561B70"/>
    <w:rsid w:val="54567BFA"/>
    <w:rsid w:val="545A0A31"/>
    <w:rsid w:val="545B3485"/>
    <w:rsid w:val="545D1A3A"/>
    <w:rsid w:val="545F644E"/>
    <w:rsid w:val="54613CCF"/>
    <w:rsid w:val="54635095"/>
    <w:rsid w:val="54650972"/>
    <w:rsid w:val="54663A99"/>
    <w:rsid w:val="54670961"/>
    <w:rsid w:val="5468189E"/>
    <w:rsid w:val="546863BA"/>
    <w:rsid w:val="546C05E0"/>
    <w:rsid w:val="546F45E9"/>
    <w:rsid w:val="54724FFD"/>
    <w:rsid w:val="54735590"/>
    <w:rsid w:val="54743B66"/>
    <w:rsid w:val="547A6B45"/>
    <w:rsid w:val="547C7503"/>
    <w:rsid w:val="547D5FEA"/>
    <w:rsid w:val="547E505F"/>
    <w:rsid w:val="54800641"/>
    <w:rsid w:val="54825CB2"/>
    <w:rsid w:val="54855B87"/>
    <w:rsid w:val="548C0B5F"/>
    <w:rsid w:val="548C3714"/>
    <w:rsid w:val="548C7E80"/>
    <w:rsid w:val="548E2499"/>
    <w:rsid w:val="54931BBB"/>
    <w:rsid w:val="5493690A"/>
    <w:rsid w:val="549379FD"/>
    <w:rsid w:val="549734E9"/>
    <w:rsid w:val="549B7646"/>
    <w:rsid w:val="549C3C4D"/>
    <w:rsid w:val="549E309C"/>
    <w:rsid w:val="54A01622"/>
    <w:rsid w:val="54A01710"/>
    <w:rsid w:val="54A52A17"/>
    <w:rsid w:val="54A76FCF"/>
    <w:rsid w:val="54A91157"/>
    <w:rsid w:val="54A9270E"/>
    <w:rsid w:val="54AA0531"/>
    <w:rsid w:val="54AB7DAA"/>
    <w:rsid w:val="54AC1DE3"/>
    <w:rsid w:val="54B077C9"/>
    <w:rsid w:val="54B22982"/>
    <w:rsid w:val="54B23A6A"/>
    <w:rsid w:val="54B5618B"/>
    <w:rsid w:val="54B87659"/>
    <w:rsid w:val="54B930F6"/>
    <w:rsid w:val="54BB0D25"/>
    <w:rsid w:val="54BC10E5"/>
    <w:rsid w:val="54C51AEC"/>
    <w:rsid w:val="54C61923"/>
    <w:rsid w:val="54C63FC6"/>
    <w:rsid w:val="54C64310"/>
    <w:rsid w:val="54C821BE"/>
    <w:rsid w:val="54CB5941"/>
    <w:rsid w:val="54CD214B"/>
    <w:rsid w:val="54CD4A3A"/>
    <w:rsid w:val="54CE0825"/>
    <w:rsid w:val="54D0339B"/>
    <w:rsid w:val="54D07D0D"/>
    <w:rsid w:val="54D120CB"/>
    <w:rsid w:val="54D12B54"/>
    <w:rsid w:val="54D43146"/>
    <w:rsid w:val="54D4345D"/>
    <w:rsid w:val="54D60776"/>
    <w:rsid w:val="54D7158E"/>
    <w:rsid w:val="54D74C9C"/>
    <w:rsid w:val="54DA0D35"/>
    <w:rsid w:val="54DB425D"/>
    <w:rsid w:val="54DC2097"/>
    <w:rsid w:val="54DC6889"/>
    <w:rsid w:val="54DD402C"/>
    <w:rsid w:val="54E068BE"/>
    <w:rsid w:val="54E36DD3"/>
    <w:rsid w:val="54E85708"/>
    <w:rsid w:val="54EC0086"/>
    <w:rsid w:val="54EC3D49"/>
    <w:rsid w:val="54EE217D"/>
    <w:rsid w:val="54F06403"/>
    <w:rsid w:val="54F154AC"/>
    <w:rsid w:val="54F63CEE"/>
    <w:rsid w:val="54F9463E"/>
    <w:rsid w:val="54FA79D9"/>
    <w:rsid w:val="54FC52E7"/>
    <w:rsid w:val="54FD5D42"/>
    <w:rsid w:val="54FE0698"/>
    <w:rsid w:val="54FE50B9"/>
    <w:rsid w:val="54FF0810"/>
    <w:rsid w:val="55041C18"/>
    <w:rsid w:val="55042311"/>
    <w:rsid w:val="550C474D"/>
    <w:rsid w:val="550C51A3"/>
    <w:rsid w:val="550E5FDF"/>
    <w:rsid w:val="550F1474"/>
    <w:rsid w:val="550F620F"/>
    <w:rsid w:val="5510242E"/>
    <w:rsid w:val="55142573"/>
    <w:rsid w:val="55146CF4"/>
    <w:rsid w:val="55153B91"/>
    <w:rsid w:val="5516736D"/>
    <w:rsid w:val="55170063"/>
    <w:rsid w:val="551817C1"/>
    <w:rsid w:val="551937BD"/>
    <w:rsid w:val="551968B1"/>
    <w:rsid w:val="551C6702"/>
    <w:rsid w:val="551C7C88"/>
    <w:rsid w:val="551D1DB7"/>
    <w:rsid w:val="551F0272"/>
    <w:rsid w:val="55252FF7"/>
    <w:rsid w:val="55267A9E"/>
    <w:rsid w:val="55287900"/>
    <w:rsid w:val="552D16E7"/>
    <w:rsid w:val="552E7D48"/>
    <w:rsid w:val="55314CEF"/>
    <w:rsid w:val="553A2A5B"/>
    <w:rsid w:val="55440317"/>
    <w:rsid w:val="55457829"/>
    <w:rsid w:val="554649B8"/>
    <w:rsid w:val="554805DB"/>
    <w:rsid w:val="55492A61"/>
    <w:rsid w:val="554A3FE0"/>
    <w:rsid w:val="554D44B3"/>
    <w:rsid w:val="554F1437"/>
    <w:rsid w:val="55501B25"/>
    <w:rsid w:val="555038B6"/>
    <w:rsid w:val="55504844"/>
    <w:rsid w:val="55512FE5"/>
    <w:rsid w:val="555166C0"/>
    <w:rsid w:val="55521007"/>
    <w:rsid w:val="55560264"/>
    <w:rsid w:val="55575832"/>
    <w:rsid w:val="555A4104"/>
    <w:rsid w:val="555A5D33"/>
    <w:rsid w:val="555A65C9"/>
    <w:rsid w:val="555B35B5"/>
    <w:rsid w:val="555D2016"/>
    <w:rsid w:val="555F7851"/>
    <w:rsid w:val="556037CA"/>
    <w:rsid w:val="55625D6C"/>
    <w:rsid w:val="55634979"/>
    <w:rsid w:val="55657105"/>
    <w:rsid w:val="5568100C"/>
    <w:rsid w:val="55690402"/>
    <w:rsid w:val="556B5D29"/>
    <w:rsid w:val="556C3AB3"/>
    <w:rsid w:val="556C5D52"/>
    <w:rsid w:val="556C76FE"/>
    <w:rsid w:val="556E5FAC"/>
    <w:rsid w:val="556E5FFB"/>
    <w:rsid w:val="55712E80"/>
    <w:rsid w:val="5572155E"/>
    <w:rsid w:val="55731546"/>
    <w:rsid w:val="55742C6A"/>
    <w:rsid w:val="55745759"/>
    <w:rsid w:val="557A2B1E"/>
    <w:rsid w:val="557B12D7"/>
    <w:rsid w:val="557B4F22"/>
    <w:rsid w:val="55806CEA"/>
    <w:rsid w:val="55861CE8"/>
    <w:rsid w:val="55865B76"/>
    <w:rsid w:val="558B0448"/>
    <w:rsid w:val="558B4BFD"/>
    <w:rsid w:val="558C57AC"/>
    <w:rsid w:val="55901258"/>
    <w:rsid w:val="5591663C"/>
    <w:rsid w:val="5597334A"/>
    <w:rsid w:val="5597661B"/>
    <w:rsid w:val="559A0CA2"/>
    <w:rsid w:val="559F5775"/>
    <w:rsid w:val="559F7D18"/>
    <w:rsid w:val="55A00E59"/>
    <w:rsid w:val="55A0509D"/>
    <w:rsid w:val="55A22ECA"/>
    <w:rsid w:val="55A30AFD"/>
    <w:rsid w:val="55A35AAB"/>
    <w:rsid w:val="55A40D67"/>
    <w:rsid w:val="55AB0D28"/>
    <w:rsid w:val="55AE1C99"/>
    <w:rsid w:val="55AE5238"/>
    <w:rsid w:val="55AF5FE8"/>
    <w:rsid w:val="55B13F98"/>
    <w:rsid w:val="55B25B77"/>
    <w:rsid w:val="55B27343"/>
    <w:rsid w:val="55B81491"/>
    <w:rsid w:val="55B919D2"/>
    <w:rsid w:val="55BC1804"/>
    <w:rsid w:val="55BD35A2"/>
    <w:rsid w:val="55C05E58"/>
    <w:rsid w:val="55C10AA1"/>
    <w:rsid w:val="55C12C26"/>
    <w:rsid w:val="55C71563"/>
    <w:rsid w:val="55CA03F7"/>
    <w:rsid w:val="55CB3144"/>
    <w:rsid w:val="55CB77BD"/>
    <w:rsid w:val="55CC5DDF"/>
    <w:rsid w:val="55CF57E3"/>
    <w:rsid w:val="55D119D0"/>
    <w:rsid w:val="55D310B0"/>
    <w:rsid w:val="55D32CEE"/>
    <w:rsid w:val="55D417EE"/>
    <w:rsid w:val="55D44109"/>
    <w:rsid w:val="55D47D4B"/>
    <w:rsid w:val="55D53250"/>
    <w:rsid w:val="55D5747E"/>
    <w:rsid w:val="55DA4DDE"/>
    <w:rsid w:val="55DE12A9"/>
    <w:rsid w:val="55DE4220"/>
    <w:rsid w:val="55DE4D04"/>
    <w:rsid w:val="55E072EA"/>
    <w:rsid w:val="55EE6B9A"/>
    <w:rsid w:val="55F03015"/>
    <w:rsid w:val="55F066FA"/>
    <w:rsid w:val="55F253D0"/>
    <w:rsid w:val="55F25F0F"/>
    <w:rsid w:val="55F461F7"/>
    <w:rsid w:val="55F662E8"/>
    <w:rsid w:val="55F90EA8"/>
    <w:rsid w:val="55FA4211"/>
    <w:rsid w:val="55FC7FA4"/>
    <w:rsid w:val="55FD5608"/>
    <w:rsid w:val="56013856"/>
    <w:rsid w:val="5604192F"/>
    <w:rsid w:val="5605099F"/>
    <w:rsid w:val="56063FCE"/>
    <w:rsid w:val="560D2B68"/>
    <w:rsid w:val="5612357F"/>
    <w:rsid w:val="56176693"/>
    <w:rsid w:val="56186419"/>
    <w:rsid w:val="56195B57"/>
    <w:rsid w:val="561C1BBE"/>
    <w:rsid w:val="561F0639"/>
    <w:rsid w:val="56222B22"/>
    <w:rsid w:val="56273FAE"/>
    <w:rsid w:val="562740B7"/>
    <w:rsid w:val="5628446F"/>
    <w:rsid w:val="562A1B1A"/>
    <w:rsid w:val="562A2B25"/>
    <w:rsid w:val="562B1F07"/>
    <w:rsid w:val="562B615F"/>
    <w:rsid w:val="562C0E15"/>
    <w:rsid w:val="56316F2C"/>
    <w:rsid w:val="56331225"/>
    <w:rsid w:val="563448B2"/>
    <w:rsid w:val="56350A3A"/>
    <w:rsid w:val="563517CE"/>
    <w:rsid w:val="56354632"/>
    <w:rsid w:val="56364A66"/>
    <w:rsid w:val="56396F22"/>
    <w:rsid w:val="563A1287"/>
    <w:rsid w:val="563B6F10"/>
    <w:rsid w:val="563E43B4"/>
    <w:rsid w:val="5640620B"/>
    <w:rsid w:val="5642203A"/>
    <w:rsid w:val="56442906"/>
    <w:rsid w:val="564A2A8F"/>
    <w:rsid w:val="564A323A"/>
    <w:rsid w:val="564B5300"/>
    <w:rsid w:val="564D61E2"/>
    <w:rsid w:val="564E20F5"/>
    <w:rsid w:val="564E74FA"/>
    <w:rsid w:val="564E7EE7"/>
    <w:rsid w:val="564F21E2"/>
    <w:rsid w:val="565151AC"/>
    <w:rsid w:val="56562849"/>
    <w:rsid w:val="56585014"/>
    <w:rsid w:val="565A1326"/>
    <w:rsid w:val="565B7104"/>
    <w:rsid w:val="565D01E1"/>
    <w:rsid w:val="565D54EF"/>
    <w:rsid w:val="565E3F89"/>
    <w:rsid w:val="56647BD5"/>
    <w:rsid w:val="566620AE"/>
    <w:rsid w:val="566A0427"/>
    <w:rsid w:val="566C1EC7"/>
    <w:rsid w:val="566C444C"/>
    <w:rsid w:val="566D6AC4"/>
    <w:rsid w:val="566E589D"/>
    <w:rsid w:val="566F127B"/>
    <w:rsid w:val="566F5E59"/>
    <w:rsid w:val="56711AAF"/>
    <w:rsid w:val="56727300"/>
    <w:rsid w:val="567327A9"/>
    <w:rsid w:val="567348C1"/>
    <w:rsid w:val="5675126B"/>
    <w:rsid w:val="56756E9A"/>
    <w:rsid w:val="56763A51"/>
    <w:rsid w:val="56772C8D"/>
    <w:rsid w:val="56774238"/>
    <w:rsid w:val="567A3771"/>
    <w:rsid w:val="567D422D"/>
    <w:rsid w:val="568248E8"/>
    <w:rsid w:val="568359BC"/>
    <w:rsid w:val="56866BB8"/>
    <w:rsid w:val="56870983"/>
    <w:rsid w:val="56870E1A"/>
    <w:rsid w:val="568F497A"/>
    <w:rsid w:val="5690284F"/>
    <w:rsid w:val="569130FD"/>
    <w:rsid w:val="56967AF5"/>
    <w:rsid w:val="5698153C"/>
    <w:rsid w:val="569A49D6"/>
    <w:rsid w:val="569C3526"/>
    <w:rsid w:val="569E1AF7"/>
    <w:rsid w:val="56A07108"/>
    <w:rsid w:val="56A4019C"/>
    <w:rsid w:val="56A43625"/>
    <w:rsid w:val="56A51734"/>
    <w:rsid w:val="56A552F0"/>
    <w:rsid w:val="56A6321E"/>
    <w:rsid w:val="56A74EDF"/>
    <w:rsid w:val="56A837EF"/>
    <w:rsid w:val="56AB3D0A"/>
    <w:rsid w:val="56AB558C"/>
    <w:rsid w:val="56AD3AD5"/>
    <w:rsid w:val="56B253DE"/>
    <w:rsid w:val="56B25BCB"/>
    <w:rsid w:val="56B377D4"/>
    <w:rsid w:val="56B72763"/>
    <w:rsid w:val="56BA06A9"/>
    <w:rsid w:val="56BA1629"/>
    <w:rsid w:val="56BB5AD6"/>
    <w:rsid w:val="56BB78EA"/>
    <w:rsid w:val="56BC327E"/>
    <w:rsid w:val="56C05CD6"/>
    <w:rsid w:val="56C51C11"/>
    <w:rsid w:val="56C62871"/>
    <w:rsid w:val="56C63ADF"/>
    <w:rsid w:val="56C75AA2"/>
    <w:rsid w:val="56D1457E"/>
    <w:rsid w:val="56D163D9"/>
    <w:rsid w:val="56D61396"/>
    <w:rsid w:val="56D71E99"/>
    <w:rsid w:val="56D72863"/>
    <w:rsid w:val="56D86574"/>
    <w:rsid w:val="56DA31DB"/>
    <w:rsid w:val="56DD145D"/>
    <w:rsid w:val="56DD4472"/>
    <w:rsid w:val="56E0022F"/>
    <w:rsid w:val="56E30E1B"/>
    <w:rsid w:val="56E35F27"/>
    <w:rsid w:val="56E443CC"/>
    <w:rsid w:val="56E56369"/>
    <w:rsid w:val="56E76B98"/>
    <w:rsid w:val="56EA0F4E"/>
    <w:rsid w:val="56EA7D0E"/>
    <w:rsid w:val="56EC0257"/>
    <w:rsid w:val="56EC184D"/>
    <w:rsid w:val="56EC4FA6"/>
    <w:rsid w:val="56ED7884"/>
    <w:rsid w:val="56F21C81"/>
    <w:rsid w:val="56F56E90"/>
    <w:rsid w:val="56FB2EC0"/>
    <w:rsid w:val="56FF3F70"/>
    <w:rsid w:val="56FF4E54"/>
    <w:rsid w:val="56FF6789"/>
    <w:rsid w:val="5700472D"/>
    <w:rsid w:val="570255BA"/>
    <w:rsid w:val="57062CB8"/>
    <w:rsid w:val="570A5CD2"/>
    <w:rsid w:val="570B2629"/>
    <w:rsid w:val="570D3444"/>
    <w:rsid w:val="570D6A9F"/>
    <w:rsid w:val="570E7EFF"/>
    <w:rsid w:val="57106D0B"/>
    <w:rsid w:val="5714402B"/>
    <w:rsid w:val="57147F74"/>
    <w:rsid w:val="57150ADE"/>
    <w:rsid w:val="571568FA"/>
    <w:rsid w:val="57172CA6"/>
    <w:rsid w:val="571A611A"/>
    <w:rsid w:val="57230064"/>
    <w:rsid w:val="57235F1C"/>
    <w:rsid w:val="57241017"/>
    <w:rsid w:val="57242464"/>
    <w:rsid w:val="5724428F"/>
    <w:rsid w:val="572672C7"/>
    <w:rsid w:val="5729640A"/>
    <w:rsid w:val="572A339E"/>
    <w:rsid w:val="572B4474"/>
    <w:rsid w:val="572F1F4F"/>
    <w:rsid w:val="572F431E"/>
    <w:rsid w:val="5732145F"/>
    <w:rsid w:val="573230AC"/>
    <w:rsid w:val="573868B6"/>
    <w:rsid w:val="57392B9E"/>
    <w:rsid w:val="57394630"/>
    <w:rsid w:val="573C78A7"/>
    <w:rsid w:val="573E1F00"/>
    <w:rsid w:val="573F2B2F"/>
    <w:rsid w:val="57435C47"/>
    <w:rsid w:val="5744645D"/>
    <w:rsid w:val="57466CA9"/>
    <w:rsid w:val="574C2633"/>
    <w:rsid w:val="574C7887"/>
    <w:rsid w:val="574D2FFC"/>
    <w:rsid w:val="57537F3E"/>
    <w:rsid w:val="575A037E"/>
    <w:rsid w:val="575C7842"/>
    <w:rsid w:val="57614A31"/>
    <w:rsid w:val="57621F65"/>
    <w:rsid w:val="576237CE"/>
    <w:rsid w:val="57632E7E"/>
    <w:rsid w:val="576C1225"/>
    <w:rsid w:val="576C606A"/>
    <w:rsid w:val="576C6534"/>
    <w:rsid w:val="576D525E"/>
    <w:rsid w:val="576E4E30"/>
    <w:rsid w:val="57700D99"/>
    <w:rsid w:val="57714EE7"/>
    <w:rsid w:val="57730DA9"/>
    <w:rsid w:val="5777464A"/>
    <w:rsid w:val="57776ED6"/>
    <w:rsid w:val="57783175"/>
    <w:rsid w:val="57787433"/>
    <w:rsid w:val="57787F1C"/>
    <w:rsid w:val="577B11DD"/>
    <w:rsid w:val="577C4831"/>
    <w:rsid w:val="577D09A2"/>
    <w:rsid w:val="577D7DD9"/>
    <w:rsid w:val="577F2F4A"/>
    <w:rsid w:val="57802F5B"/>
    <w:rsid w:val="57804CBF"/>
    <w:rsid w:val="578126F5"/>
    <w:rsid w:val="57820DD6"/>
    <w:rsid w:val="578279B1"/>
    <w:rsid w:val="578326C4"/>
    <w:rsid w:val="57870A71"/>
    <w:rsid w:val="57870D40"/>
    <w:rsid w:val="578A36C1"/>
    <w:rsid w:val="578A4DAE"/>
    <w:rsid w:val="578E77D4"/>
    <w:rsid w:val="579000E3"/>
    <w:rsid w:val="5794047E"/>
    <w:rsid w:val="57971324"/>
    <w:rsid w:val="57983D73"/>
    <w:rsid w:val="579874CC"/>
    <w:rsid w:val="579B691A"/>
    <w:rsid w:val="579C4305"/>
    <w:rsid w:val="579E34AA"/>
    <w:rsid w:val="579F0851"/>
    <w:rsid w:val="57A20172"/>
    <w:rsid w:val="57A23C1B"/>
    <w:rsid w:val="57A61AEC"/>
    <w:rsid w:val="57A64720"/>
    <w:rsid w:val="57A7034B"/>
    <w:rsid w:val="57A70483"/>
    <w:rsid w:val="57A7717E"/>
    <w:rsid w:val="57A80A8D"/>
    <w:rsid w:val="57AB0921"/>
    <w:rsid w:val="57AD5197"/>
    <w:rsid w:val="57AD6662"/>
    <w:rsid w:val="57AE54D0"/>
    <w:rsid w:val="57B00C24"/>
    <w:rsid w:val="57B018FA"/>
    <w:rsid w:val="57B115A3"/>
    <w:rsid w:val="57B630B2"/>
    <w:rsid w:val="57C25310"/>
    <w:rsid w:val="57C6352F"/>
    <w:rsid w:val="57C87CE6"/>
    <w:rsid w:val="57CA4270"/>
    <w:rsid w:val="57CB07E1"/>
    <w:rsid w:val="57CC20E4"/>
    <w:rsid w:val="57CD3A67"/>
    <w:rsid w:val="57CE5146"/>
    <w:rsid w:val="57CE75CB"/>
    <w:rsid w:val="57D45242"/>
    <w:rsid w:val="57D5715A"/>
    <w:rsid w:val="57DB0871"/>
    <w:rsid w:val="57DB5A58"/>
    <w:rsid w:val="57DE18FA"/>
    <w:rsid w:val="57E0494D"/>
    <w:rsid w:val="57E41E1F"/>
    <w:rsid w:val="57E63369"/>
    <w:rsid w:val="57E75CB5"/>
    <w:rsid w:val="57E86E32"/>
    <w:rsid w:val="57E96044"/>
    <w:rsid w:val="57EC1C80"/>
    <w:rsid w:val="57EC21F3"/>
    <w:rsid w:val="57EC4F8B"/>
    <w:rsid w:val="57EE2244"/>
    <w:rsid w:val="57EE3CE0"/>
    <w:rsid w:val="57EE576D"/>
    <w:rsid w:val="57F13268"/>
    <w:rsid w:val="57F55ADB"/>
    <w:rsid w:val="57FD549B"/>
    <w:rsid w:val="580356DD"/>
    <w:rsid w:val="5807579A"/>
    <w:rsid w:val="580A265A"/>
    <w:rsid w:val="580B36D1"/>
    <w:rsid w:val="580E7974"/>
    <w:rsid w:val="581256D5"/>
    <w:rsid w:val="58150C3A"/>
    <w:rsid w:val="58192ABA"/>
    <w:rsid w:val="5819449B"/>
    <w:rsid w:val="581F3D91"/>
    <w:rsid w:val="581F77A4"/>
    <w:rsid w:val="582469FA"/>
    <w:rsid w:val="5825666E"/>
    <w:rsid w:val="5826438F"/>
    <w:rsid w:val="582661E8"/>
    <w:rsid w:val="58267BC3"/>
    <w:rsid w:val="58273B9A"/>
    <w:rsid w:val="582818DE"/>
    <w:rsid w:val="582A5DA6"/>
    <w:rsid w:val="582E4E99"/>
    <w:rsid w:val="58301FF6"/>
    <w:rsid w:val="58356B50"/>
    <w:rsid w:val="58395D5A"/>
    <w:rsid w:val="583B08EE"/>
    <w:rsid w:val="583B18D6"/>
    <w:rsid w:val="584415E7"/>
    <w:rsid w:val="58442D08"/>
    <w:rsid w:val="58474C13"/>
    <w:rsid w:val="584A1B24"/>
    <w:rsid w:val="584A2CDA"/>
    <w:rsid w:val="584A6680"/>
    <w:rsid w:val="584B29B7"/>
    <w:rsid w:val="584B6667"/>
    <w:rsid w:val="584E1222"/>
    <w:rsid w:val="58515B7B"/>
    <w:rsid w:val="58521C16"/>
    <w:rsid w:val="58534A14"/>
    <w:rsid w:val="58535207"/>
    <w:rsid w:val="585655EB"/>
    <w:rsid w:val="585665A9"/>
    <w:rsid w:val="585742D7"/>
    <w:rsid w:val="585758FB"/>
    <w:rsid w:val="585832DE"/>
    <w:rsid w:val="58583676"/>
    <w:rsid w:val="5859178B"/>
    <w:rsid w:val="585A2599"/>
    <w:rsid w:val="585A4554"/>
    <w:rsid w:val="585B45F3"/>
    <w:rsid w:val="586100ED"/>
    <w:rsid w:val="58614D19"/>
    <w:rsid w:val="58672A7F"/>
    <w:rsid w:val="586C13BB"/>
    <w:rsid w:val="586C529D"/>
    <w:rsid w:val="586E0ECA"/>
    <w:rsid w:val="586F353E"/>
    <w:rsid w:val="58713D6D"/>
    <w:rsid w:val="58752D6E"/>
    <w:rsid w:val="587631F9"/>
    <w:rsid w:val="5877692B"/>
    <w:rsid w:val="587874FF"/>
    <w:rsid w:val="58787DE8"/>
    <w:rsid w:val="58790006"/>
    <w:rsid w:val="5879758F"/>
    <w:rsid w:val="587A65C2"/>
    <w:rsid w:val="587B67EC"/>
    <w:rsid w:val="58817F5E"/>
    <w:rsid w:val="58821A48"/>
    <w:rsid w:val="58830527"/>
    <w:rsid w:val="58841810"/>
    <w:rsid w:val="58882089"/>
    <w:rsid w:val="58883BDA"/>
    <w:rsid w:val="588A581A"/>
    <w:rsid w:val="588C19BC"/>
    <w:rsid w:val="588F6C5C"/>
    <w:rsid w:val="58917593"/>
    <w:rsid w:val="58924641"/>
    <w:rsid w:val="58972D52"/>
    <w:rsid w:val="58973A87"/>
    <w:rsid w:val="58976BEE"/>
    <w:rsid w:val="58991489"/>
    <w:rsid w:val="589B02C1"/>
    <w:rsid w:val="589C5165"/>
    <w:rsid w:val="589F5BB4"/>
    <w:rsid w:val="589F64D9"/>
    <w:rsid w:val="58AB60AE"/>
    <w:rsid w:val="58AF2ACC"/>
    <w:rsid w:val="58B664CD"/>
    <w:rsid w:val="58BF3F45"/>
    <w:rsid w:val="58C350AA"/>
    <w:rsid w:val="58C708FF"/>
    <w:rsid w:val="58CB3339"/>
    <w:rsid w:val="58CB6D30"/>
    <w:rsid w:val="58CC3319"/>
    <w:rsid w:val="58CC6D3C"/>
    <w:rsid w:val="58D20D2C"/>
    <w:rsid w:val="58D24A95"/>
    <w:rsid w:val="58DB0379"/>
    <w:rsid w:val="58DC7D62"/>
    <w:rsid w:val="58DE3AD2"/>
    <w:rsid w:val="58DE548B"/>
    <w:rsid w:val="58DF3A68"/>
    <w:rsid w:val="58DF3E90"/>
    <w:rsid w:val="58DF519A"/>
    <w:rsid w:val="58E16BF9"/>
    <w:rsid w:val="58E24F22"/>
    <w:rsid w:val="58E3502F"/>
    <w:rsid w:val="58E62917"/>
    <w:rsid w:val="58E71734"/>
    <w:rsid w:val="58E77879"/>
    <w:rsid w:val="58EA482A"/>
    <w:rsid w:val="58EB0B06"/>
    <w:rsid w:val="58EB22B1"/>
    <w:rsid w:val="58EB41A1"/>
    <w:rsid w:val="58EE29FA"/>
    <w:rsid w:val="58EE7071"/>
    <w:rsid w:val="58EF334A"/>
    <w:rsid w:val="58F3232E"/>
    <w:rsid w:val="58F4755B"/>
    <w:rsid w:val="58F612C0"/>
    <w:rsid w:val="58F63D21"/>
    <w:rsid w:val="58F73EEB"/>
    <w:rsid w:val="58FA74E3"/>
    <w:rsid w:val="58FB02D8"/>
    <w:rsid w:val="58FE6E27"/>
    <w:rsid w:val="58FF3C88"/>
    <w:rsid w:val="58FF7F10"/>
    <w:rsid w:val="590123FA"/>
    <w:rsid w:val="5902570B"/>
    <w:rsid w:val="59043A4C"/>
    <w:rsid w:val="59055F79"/>
    <w:rsid w:val="59071DC9"/>
    <w:rsid w:val="590E4E36"/>
    <w:rsid w:val="59100769"/>
    <w:rsid w:val="59113C51"/>
    <w:rsid w:val="5913638B"/>
    <w:rsid w:val="59140888"/>
    <w:rsid w:val="591427B5"/>
    <w:rsid w:val="5919355E"/>
    <w:rsid w:val="5922101F"/>
    <w:rsid w:val="59254DFE"/>
    <w:rsid w:val="59260D45"/>
    <w:rsid w:val="59265C20"/>
    <w:rsid w:val="592670AC"/>
    <w:rsid w:val="592C2687"/>
    <w:rsid w:val="5930616A"/>
    <w:rsid w:val="59317DF3"/>
    <w:rsid w:val="59335299"/>
    <w:rsid w:val="5933562D"/>
    <w:rsid w:val="59353131"/>
    <w:rsid w:val="59366A95"/>
    <w:rsid w:val="59371BBF"/>
    <w:rsid w:val="59384F8F"/>
    <w:rsid w:val="593C5F6A"/>
    <w:rsid w:val="593D5D1A"/>
    <w:rsid w:val="59447686"/>
    <w:rsid w:val="594A4A4E"/>
    <w:rsid w:val="594F51FB"/>
    <w:rsid w:val="595134CD"/>
    <w:rsid w:val="59532FB9"/>
    <w:rsid w:val="59547AB3"/>
    <w:rsid w:val="59570908"/>
    <w:rsid w:val="595B6024"/>
    <w:rsid w:val="595D2490"/>
    <w:rsid w:val="595F1741"/>
    <w:rsid w:val="596456DE"/>
    <w:rsid w:val="59647E6C"/>
    <w:rsid w:val="59651B01"/>
    <w:rsid w:val="59667E79"/>
    <w:rsid w:val="59684624"/>
    <w:rsid w:val="596A2686"/>
    <w:rsid w:val="596E7178"/>
    <w:rsid w:val="597023DF"/>
    <w:rsid w:val="5971545B"/>
    <w:rsid w:val="59724BDE"/>
    <w:rsid w:val="597328BD"/>
    <w:rsid w:val="59766E02"/>
    <w:rsid w:val="597D64BE"/>
    <w:rsid w:val="597E1E5A"/>
    <w:rsid w:val="597F079B"/>
    <w:rsid w:val="59802339"/>
    <w:rsid w:val="598061BD"/>
    <w:rsid w:val="598256F8"/>
    <w:rsid w:val="5984567D"/>
    <w:rsid w:val="59853B3D"/>
    <w:rsid w:val="598758A9"/>
    <w:rsid w:val="59883D24"/>
    <w:rsid w:val="59884047"/>
    <w:rsid w:val="59887796"/>
    <w:rsid w:val="598A4508"/>
    <w:rsid w:val="598A5AD9"/>
    <w:rsid w:val="598B5D3E"/>
    <w:rsid w:val="598B5E37"/>
    <w:rsid w:val="598C2FC9"/>
    <w:rsid w:val="598E0C10"/>
    <w:rsid w:val="59903772"/>
    <w:rsid w:val="599101CF"/>
    <w:rsid w:val="599176E4"/>
    <w:rsid w:val="599440E2"/>
    <w:rsid w:val="59956C46"/>
    <w:rsid w:val="59970342"/>
    <w:rsid w:val="59983FC8"/>
    <w:rsid w:val="599C4DCD"/>
    <w:rsid w:val="599C6AE3"/>
    <w:rsid w:val="599C78AF"/>
    <w:rsid w:val="599F3C8A"/>
    <w:rsid w:val="599F5CFC"/>
    <w:rsid w:val="59A05568"/>
    <w:rsid w:val="59A322E9"/>
    <w:rsid w:val="59A353D4"/>
    <w:rsid w:val="59A762FB"/>
    <w:rsid w:val="59A93A77"/>
    <w:rsid w:val="59AA12D3"/>
    <w:rsid w:val="59AB48D3"/>
    <w:rsid w:val="59AC28A4"/>
    <w:rsid w:val="59AF5F24"/>
    <w:rsid w:val="59B97659"/>
    <w:rsid w:val="59B97955"/>
    <w:rsid w:val="59BC1F3F"/>
    <w:rsid w:val="59BD5FC1"/>
    <w:rsid w:val="59C11FA9"/>
    <w:rsid w:val="59C149EA"/>
    <w:rsid w:val="59C16D4F"/>
    <w:rsid w:val="59C47E27"/>
    <w:rsid w:val="59C53143"/>
    <w:rsid w:val="59CD2DD6"/>
    <w:rsid w:val="59D17C7B"/>
    <w:rsid w:val="59D17CE1"/>
    <w:rsid w:val="59D27474"/>
    <w:rsid w:val="59D31C63"/>
    <w:rsid w:val="59D46669"/>
    <w:rsid w:val="59D569FB"/>
    <w:rsid w:val="59D6081B"/>
    <w:rsid w:val="59D64BB5"/>
    <w:rsid w:val="59D67DB4"/>
    <w:rsid w:val="59D707F8"/>
    <w:rsid w:val="59D75CAF"/>
    <w:rsid w:val="59D9018C"/>
    <w:rsid w:val="59DB34A7"/>
    <w:rsid w:val="59E00F4D"/>
    <w:rsid w:val="59E044C7"/>
    <w:rsid w:val="59E35A52"/>
    <w:rsid w:val="59E932AF"/>
    <w:rsid w:val="59EA66DE"/>
    <w:rsid w:val="59EB2869"/>
    <w:rsid w:val="59EE1CB1"/>
    <w:rsid w:val="59EF308E"/>
    <w:rsid w:val="59EF3DE5"/>
    <w:rsid w:val="59EF4C79"/>
    <w:rsid w:val="59F2150E"/>
    <w:rsid w:val="59F476BF"/>
    <w:rsid w:val="59F47D5C"/>
    <w:rsid w:val="59F53A00"/>
    <w:rsid w:val="59F55457"/>
    <w:rsid w:val="59FA1A22"/>
    <w:rsid w:val="59FA23D7"/>
    <w:rsid w:val="59FF56F6"/>
    <w:rsid w:val="5A0004B0"/>
    <w:rsid w:val="5A006649"/>
    <w:rsid w:val="5A020C77"/>
    <w:rsid w:val="5A025C8F"/>
    <w:rsid w:val="5A0303E5"/>
    <w:rsid w:val="5A035AFC"/>
    <w:rsid w:val="5A067A86"/>
    <w:rsid w:val="5A083E53"/>
    <w:rsid w:val="5A0C345E"/>
    <w:rsid w:val="5A0D03ED"/>
    <w:rsid w:val="5A115F91"/>
    <w:rsid w:val="5A117D14"/>
    <w:rsid w:val="5A13055D"/>
    <w:rsid w:val="5A150804"/>
    <w:rsid w:val="5A173B00"/>
    <w:rsid w:val="5A192EF2"/>
    <w:rsid w:val="5A192FDF"/>
    <w:rsid w:val="5A1A44D6"/>
    <w:rsid w:val="5A1C314D"/>
    <w:rsid w:val="5A1E4837"/>
    <w:rsid w:val="5A1E6A26"/>
    <w:rsid w:val="5A1F15BE"/>
    <w:rsid w:val="5A233332"/>
    <w:rsid w:val="5A2D04AB"/>
    <w:rsid w:val="5A302BF5"/>
    <w:rsid w:val="5A3315D9"/>
    <w:rsid w:val="5A354C42"/>
    <w:rsid w:val="5A3643A1"/>
    <w:rsid w:val="5A3A1573"/>
    <w:rsid w:val="5A3B1432"/>
    <w:rsid w:val="5A3B4813"/>
    <w:rsid w:val="5A3B754E"/>
    <w:rsid w:val="5A3D273F"/>
    <w:rsid w:val="5A3E0183"/>
    <w:rsid w:val="5A422D67"/>
    <w:rsid w:val="5A465DCC"/>
    <w:rsid w:val="5A4661F9"/>
    <w:rsid w:val="5A4714E6"/>
    <w:rsid w:val="5A47294E"/>
    <w:rsid w:val="5A472C80"/>
    <w:rsid w:val="5A4F4BF0"/>
    <w:rsid w:val="5A517215"/>
    <w:rsid w:val="5A533AC4"/>
    <w:rsid w:val="5A53504B"/>
    <w:rsid w:val="5A581042"/>
    <w:rsid w:val="5A5846A0"/>
    <w:rsid w:val="5A585A84"/>
    <w:rsid w:val="5A5954EF"/>
    <w:rsid w:val="5A5D4172"/>
    <w:rsid w:val="5A5F26EB"/>
    <w:rsid w:val="5A676CAC"/>
    <w:rsid w:val="5A681404"/>
    <w:rsid w:val="5A695A28"/>
    <w:rsid w:val="5A6B2D2C"/>
    <w:rsid w:val="5A6B442F"/>
    <w:rsid w:val="5A6B4742"/>
    <w:rsid w:val="5A6F052B"/>
    <w:rsid w:val="5A6F3E9C"/>
    <w:rsid w:val="5A6F74E2"/>
    <w:rsid w:val="5A701AAF"/>
    <w:rsid w:val="5A725DF5"/>
    <w:rsid w:val="5A727684"/>
    <w:rsid w:val="5A741B55"/>
    <w:rsid w:val="5A7517DA"/>
    <w:rsid w:val="5A7A1B55"/>
    <w:rsid w:val="5A7B0090"/>
    <w:rsid w:val="5A7C6513"/>
    <w:rsid w:val="5A7D0D55"/>
    <w:rsid w:val="5A7D6DEA"/>
    <w:rsid w:val="5A7F2371"/>
    <w:rsid w:val="5A8100E9"/>
    <w:rsid w:val="5A826F97"/>
    <w:rsid w:val="5A8721C7"/>
    <w:rsid w:val="5A8755CF"/>
    <w:rsid w:val="5A892093"/>
    <w:rsid w:val="5A8A11BE"/>
    <w:rsid w:val="5A940EC7"/>
    <w:rsid w:val="5A953B91"/>
    <w:rsid w:val="5A9571D6"/>
    <w:rsid w:val="5A961C17"/>
    <w:rsid w:val="5A976022"/>
    <w:rsid w:val="5A980F70"/>
    <w:rsid w:val="5A981FBD"/>
    <w:rsid w:val="5A9B7F14"/>
    <w:rsid w:val="5A9C28FB"/>
    <w:rsid w:val="5AA22FC3"/>
    <w:rsid w:val="5AA67053"/>
    <w:rsid w:val="5AAA2E01"/>
    <w:rsid w:val="5AAD2AB0"/>
    <w:rsid w:val="5AAF54B8"/>
    <w:rsid w:val="5AAF7FBC"/>
    <w:rsid w:val="5AB0400A"/>
    <w:rsid w:val="5AB7056D"/>
    <w:rsid w:val="5AB72E7C"/>
    <w:rsid w:val="5ABA51D1"/>
    <w:rsid w:val="5ABB3225"/>
    <w:rsid w:val="5ABC7C42"/>
    <w:rsid w:val="5ABD7C2A"/>
    <w:rsid w:val="5ABE3E2C"/>
    <w:rsid w:val="5AC31B3E"/>
    <w:rsid w:val="5AC707DE"/>
    <w:rsid w:val="5ACB5B7B"/>
    <w:rsid w:val="5ACC1DE3"/>
    <w:rsid w:val="5ACD4C6E"/>
    <w:rsid w:val="5ACF0A03"/>
    <w:rsid w:val="5AD0718A"/>
    <w:rsid w:val="5AD175B0"/>
    <w:rsid w:val="5AD177C2"/>
    <w:rsid w:val="5AD25AED"/>
    <w:rsid w:val="5AD31417"/>
    <w:rsid w:val="5AD42F12"/>
    <w:rsid w:val="5AD5740C"/>
    <w:rsid w:val="5AD74E16"/>
    <w:rsid w:val="5AD8281B"/>
    <w:rsid w:val="5AD83B60"/>
    <w:rsid w:val="5AD967F2"/>
    <w:rsid w:val="5AE175FA"/>
    <w:rsid w:val="5AE17FC6"/>
    <w:rsid w:val="5AE2031A"/>
    <w:rsid w:val="5AE44D8B"/>
    <w:rsid w:val="5AE82419"/>
    <w:rsid w:val="5AEA1024"/>
    <w:rsid w:val="5AEA34AF"/>
    <w:rsid w:val="5AEF3689"/>
    <w:rsid w:val="5AF1354F"/>
    <w:rsid w:val="5AF26D60"/>
    <w:rsid w:val="5AF66734"/>
    <w:rsid w:val="5AFB2122"/>
    <w:rsid w:val="5B007031"/>
    <w:rsid w:val="5B02073D"/>
    <w:rsid w:val="5B036405"/>
    <w:rsid w:val="5B0615ED"/>
    <w:rsid w:val="5B080D87"/>
    <w:rsid w:val="5B0954D6"/>
    <w:rsid w:val="5B0C3BCB"/>
    <w:rsid w:val="5B0C7E9C"/>
    <w:rsid w:val="5B1070EE"/>
    <w:rsid w:val="5B1505E3"/>
    <w:rsid w:val="5B154A3B"/>
    <w:rsid w:val="5B17690C"/>
    <w:rsid w:val="5B1834AC"/>
    <w:rsid w:val="5B1848B2"/>
    <w:rsid w:val="5B1A113B"/>
    <w:rsid w:val="5B1D3629"/>
    <w:rsid w:val="5B21165A"/>
    <w:rsid w:val="5B21496A"/>
    <w:rsid w:val="5B247DF0"/>
    <w:rsid w:val="5B277259"/>
    <w:rsid w:val="5B2846A0"/>
    <w:rsid w:val="5B28647F"/>
    <w:rsid w:val="5B2A0566"/>
    <w:rsid w:val="5B2A2F01"/>
    <w:rsid w:val="5B2B2F89"/>
    <w:rsid w:val="5B2C6771"/>
    <w:rsid w:val="5B2C79C5"/>
    <w:rsid w:val="5B2C7D91"/>
    <w:rsid w:val="5B2D1602"/>
    <w:rsid w:val="5B2D5CDC"/>
    <w:rsid w:val="5B312A2D"/>
    <w:rsid w:val="5B341D2F"/>
    <w:rsid w:val="5B375FA2"/>
    <w:rsid w:val="5B3A68BA"/>
    <w:rsid w:val="5B3B5C1F"/>
    <w:rsid w:val="5B3C4E03"/>
    <w:rsid w:val="5B3E56A9"/>
    <w:rsid w:val="5B423247"/>
    <w:rsid w:val="5B444C6E"/>
    <w:rsid w:val="5B476A67"/>
    <w:rsid w:val="5B4C003B"/>
    <w:rsid w:val="5B505E58"/>
    <w:rsid w:val="5B52088C"/>
    <w:rsid w:val="5B5363C5"/>
    <w:rsid w:val="5B5532C2"/>
    <w:rsid w:val="5B564419"/>
    <w:rsid w:val="5B582C17"/>
    <w:rsid w:val="5B5B10EF"/>
    <w:rsid w:val="5B5D6F97"/>
    <w:rsid w:val="5B600A67"/>
    <w:rsid w:val="5B656C8C"/>
    <w:rsid w:val="5B6823F5"/>
    <w:rsid w:val="5B687150"/>
    <w:rsid w:val="5B6E0786"/>
    <w:rsid w:val="5B6E2224"/>
    <w:rsid w:val="5B702BCB"/>
    <w:rsid w:val="5B7168BA"/>
    <w:rsid w:val="5B7169A4"/>
    <w:rsid w:val="5B7324FA"/>
    <w:rsid w:val="5B732F97"/>
    <w:rsid w:val="5B735027"/>
    <w:rsid w:val="5B744E91"/>
    <w:rsid w:val="5B7477A8"/>
    <w:rsid w:val="5B786EC2"/>
    <w:rsid w:val="5B787D80"/>
    <w:rsid w:val="5B7B6BE9"/>
    <w:rsid w:val="5B7E568A"/>
    <w:rsid w:val="5B7E5B22"/>
    <w:rsid w:val="5B81160D"/>
    <w:rsid w:val="5B815722"/>
    <w:rsid w:val="5B825446"/>
    <w:rsid w:val="5B850DC5"/>
    <w:rsid w:val="5B89163A"/>
    <w:rsid w:val="5B8A0811"/>
    <w:rsid w:val="5B8A77BF"/>
    <w:rsid w:val="5B8C0A55"/>
    <w:rsid w:val="5B8F6D7E"/>
    <w:rsid w:val="5B92513F"/>
    <w:rsid w:val="5B935704"/>
    <w:rsid w:val="5B9600F2"/>
    <w:rsid w:val="5B98104E"/>
    <w:rsid w:val="5B9860B1"/>
    <w:rsid w:val="5B9A1100"/>
    <w:rsid w:val="5B9C1872"/>
    <w:rsid w:val="5B9C585F"/>
    <w:rsid w:val="5B9C614A"/>
    <w:rsid w:val="5B9E5DDC"/>
    <w:rsid w:val="5BA3139F"/>
    <w:rsid w:val="5BA40555"/>
    <w:rsid w:val="5BA57EC5"/>
    <w:rsid w:val="5BA63CD7"/>
    <w:rsid w:val="5BA8148F"/>
    <w:rsid w:val="5BA9761A"/>
    <w:rsid w:val="5BAB40D2"/>
    <w:rsid w:val="5BB25C61"/>
    <w:rsid w:val="5BB40A6F"/>
    <w:rsid w:val="5BB71D62"/>
    <w:rsid w:val="5BB72863"/>
    <w:rsid w:val="5BB760A7"/>
    <w:rsid w:val="5BBA7776"/>
    <w:rsid w:val="5BBC4C6F"/>
    <w:rsid w:val="5BBF6AE2"/>
    <w:rsid w:val="5BC238E1"/>
    <w:rsid w:val="5BC31711"/>
    <w:rsid w:val="5BC36497"/>
    <w:rsid w:val="5BC50744"/>
    <w:rsid w:val="5BC52E07"/>
    <w:rsid w:val="5BC77CF8"/>
    <w:rsid w:val="5BC80E68"/>
    <w:rsid w:val="5BCA67F1"/>
    <w:rsid w:val="5BD045B0"/>
    <w:rsid w:val="5BD079BD"/>
    <w:rsid w:val="5BD1020A"/>
    <w:rsid w:val="5BD1672B"/>
    <w:rsid w:val="5BD21650"/>
    <w:rsid w:val="5BD51BB0"/>
    <w:rsid w:val="5BD667B8"/>
    <w:rsid w:val="5BD73837"/>
    <w:rsid w:val="5BD74279"/>
    <w:rsid w:val="5BD934BA"/>
    <w:rsid w:val="5BDF6FE4"/>
    <w:rsid w:val="5BE021F1"/>
    <w:rsid w:val="5BE13F1C"/>
    <w:rsid w:val="5BE305AB"/>
    <w:rsid w:val="5BE4124B"/>
    <w:rsid w:val="5BE41595"/>
    <w:rsid w:val="5BE45F2C"/>
    <w:rsid w:val="5BEC03A4"/>
    <w:rsid w:val="5BED4140"/>
    <w:rsid w:val="5BEE5E91"/>
    <w:rsid w:val="5BEE753C"/>
    <w:rsid w:val="5BF34193"/>
    <w:rsid w:val="5BF3482D"/>
    <w:rsid w:val="5BF450C2"/>
    <w:rsid w:val="5BF6612A"/>
    <w:rsid w:val="5BF80513"/>
    <w:rsid w:val="5BFA05C3"/>
    <w:rsid w:val="5BFA0C54"/>
    <w:rsid w:val="5BFA2990"/>
    <w:rsid w:val="5BFB7ED8"/>
    <w:rsid w:val="5BFD4A51"/>
    <w:rsid w:val="5BFF1EB5"/>
    <w:rsid w:val="5C003C3B"/>
    <w:rsid w:val="5C026F89"/>
    <w:rsid w:val="5C0430FE"/>
    <w:rsid w:val="5C046E13"/>
    <w:rsid w:val="5C062766"/>
    <w:rsid w:val="5C083864"/>
    <w:rsid w:val="5C0A4D64"/>
    <w:rsid w:val="5C0C2C95"/>
    <w:rsid w:val="5C0E1A81"/>
    <w:rsid w:val="5C112B82"/>
    <w:rsid w:val="5C134B21"/>
    <w:rsid w:val="5C144402"/>
    <w:rsid w:val="5C1747D6"/>
    <w:rsid w:val="5C1B7D41"/>
    <w:rsid w:val="5C1C1B36"/>
    <w:rsid w:val="5C1D74B0"/>
    <w:rsid w:val="5C214271"/>
    <w:rsid w:val="5C22238C"/>
    <w:rsid w:val="5C242460"/>
    <w:rsid w:val="5C260DA7"/>
    <w:rsid w:val="5C2B314A"/>
    <w:rsid w:val="5C2C26AE"/>
    <w:rsid w:val="5C2C6AFA"/>
    <w:rsid w:val="5C304D37"/>
    <w:rsid w:val="5C336FC3"/>
    <w:rsid w:val="5C3412E6"/>
    <w:rsid w:val="5C357852"/>
    <w:rsid w:val="5C362638"/>
    <w:rsid w:val="5C3734B3"/>
    <w:rsid w:val="5C3947EF"/>
    <w:rsid w:val="5C3A4202"/>
    <w:rsid w:val="5C3B0EC1"/>
    <w:rsid w:val="5C3B4C33"/>
    <w:rsid w:val="5C3C7260"/>
    <w:rsid w:val="5C3E141E"/>
    <w:rsid w:val="5C4168E3"/>
    <w:rsid w:val="5C421668"/>
    <w:rsid w:val="5C456FEF"/>
    <w:rsid w:val="5C473532"/>
    <w:rsid w:val="5C496577"/>
    <w:rsid w:val="5C4B7C0C"/>
    <w:rsid w:val="5C4F00CB"/>
    <w:rsid w:val="5C4F554A"/>
    <w:rsid w:val="5C5078D2"/>
    <w:rsid w:val="5C522F2C"/>
    <w:rsid w:val="5C54468A"/>
    <w:rsid w:val="5C55362B"/>
    <w:rsid w:val="5C560165"/>
    <w:rsid w:val="5C5935B4"/>
    <w:rsid w:val="5C59714C"/>
    <w:rsid w:val="5C5B419D"/>
    <w:rsid w:val="5C5E36CF"/>
    <w:rsid w:val="5C67305E"/>
    <w:rsid w:val="5C674AFD"/>
    <w:rsid w:val="5C6B374F"/>
    <w:rsid w:val="5C6E7C6B"/>
    <w:rsid w:val="5C6F591A"/>
    <w:rsid w:val="5C714CAC"/>
    <w:rsid w:val="5C7441EF"/>
    <w:rsid w:val="5C766FF5"/>
    <w:rsid w:val="5C7947F2"/>
    <w:rsid w:val="5C797199"/>
    <w:rsid w:val="5C797A94"/>
    <w:rsid w:val="5C7B160C"/>
    <w:rsid w:val="5C7B5474"/>
    <w:rsid w:val="5C7B6DF8"/>
    <w:rsid w:val="5C7D485A"/>
    <w:rsid w:val="5C7F2E6F"/>
    <w:rsid w:val="5C8003AA"/>
    <w:rsid w:val="5C803221"/>
    <w:rsid w:val="5C807411"/>
    <w:rsid w:val="5C835BD0"/>
    <w:rsid w:val="5C850972"/>
    <w:rsid w:val="5C89667C"/>
    <w:rsid w:val="5C8B1DFF"/>
    <w:rsid w:val="5C8C052E"/>
    <w:rsid w:val="5C8D2BDD"/>
    <w:rsid w:val="5C8F42C1"/>
    <w:rsid w:val="5C90322D"/>
    <w:rsid w:val="5C907D06"/>
    <w:rsid w:val="5C91242E"/>
    <w:rsid w:val="5C920E97"/>
    <w:rsid w:val="5C955DFA"/>
    <w:rsid w:val="5C98239E"/>
    <w:rsid w:val="5C985F80"/>
    <w:rsid w:val="5C9A4C69"/>
    <w:rsid w:val="5C9B55F0"/>
    <w:rsid w:val="5C9D5253"/>
    <w:rsid w:val="5C9F1871"/>
    <w:rsid w:val="5CA26136"/>
    <w:rsid w:val="5CA367B4"/>
    <w:rsid w:val="5CA41CCE"/>
    <w:rsid w:val="5CA57B65"/>
    <w:rsid w:val="5CA71B97"/>
    <w:rsid w:val="5CA81252"/>
    <w:rsid w:val="5CA84DE1"/>
    <w:rsid w:val="5CAA15F1"/>
    <w:rsid w:val="5CAC42A5"/>
    <w:rsid w:val="5CAF11A1"/>
    <w:rsid w:val="5CB72BA5"/>
    <w:rsid w:val="5CB73233"/>
    <w:rsid w:val="5CBA077A"/>
    <w:rsid w:val="5CBC0CDF"/>
    <w:rsid w:val="5CBC2CA4"/>
    <w:rsid w:val="5CC00C48"/>
    <w:rsid w:val="5CC35CCD"/>
    <w:rsid w:val="5CC44AE4"/>
    <w:rsid w:val="5CC7353F"/>
    <w:rsid w:val="5CC864E7"/>
    <w:rsid w:val="5CC87522"/>
    <w:rsid w:val="5CCA3898"/>
    <w:rsid w:val="5CCB2576"/>
    <w:rsid w:val="5CCC7C82"/>
    <w:rsid w:val="5CCE6DD5"/>
    <w:rsid w:val="5CCF6D09"/>
    <w:rsid w:val="5CD04975"/>
    <w:rsid w:val="5CD33F31"/>
    <w:rsid w:val="5CD5628B"/>
    <w:rsid w:val="5CD63289"/>
    <w:rsid w:val="5CD7078B"/>
    <w:rsid w:val="5CD803F5"/>
    <w:rsid w:val="5CD92FAB"/>
    <w:rsid w:val="5CD95879"/>
    <w:rsid w:val="5CDC2DD7"/>
    <w:rsid w:val="5CDC57AA"/>
    <w:rsid w:val="5CDD0516"/>
    <w:rsid w:val="5CDF5AF8"/>
    <w:rsid w:val="5CE11102"/>
    <w:rsid w:val="5CE60DC7"/>
    <w:rsid w:val="5CE748D3"/>
    <w:rsid w:val="5CE816F8"/>
    <w:rsid w:val="5CE91E39"/>
    <w:rsid w:val="5CEA23CE"/>
    <w:rsid w:val="5CEB2A74"/>
    <w:rsid w:val="5CEC6C7B"/>
    <w:rsid w:val="5CEE4B08"/>
    <w:rsid w:val="5CEE7319"/>
    <w:rsid w:val="5CEF0D71"/>
    <w:rsid w:val="5CF2722A"/>
    <w:rsid w:val="5CF32C2A"/>
    <w:rsid w:val="5CF55DAD"/>
    <w:rsid w:val="5CF9539D"/>
    <w:rsid w:val="5CFF6CA0"/>
    <w:rsid w:val="5D057CA6"/>
    <w:rsid w:val="5D072407"/>
    <w:rsid w:val="5D08168A"/>
    <w:rsid w:val="5D0A5B72"/>
    <w:rsid w:val="5D0C1E48"/>
    <w:rsid w:val="5D183071"/>
    <w:rsid w:val="5D1A1D67"/>
    <w:rsid w:val="5D1D3437"/>
    <w:rsid w:val="5D1E3381"/>
    <w:rsid w:val="5D1F156F"/>
    <w:rsid w:val="5D2354F3"/>
    <w:rsid w:val="5D30270E"/>
    <w:rsid w:val="5D323B22"/>
    <w:rsid w:val="5D34078E"/>
    <w:rsid w:val="5D370163"/>
    <w:rsid w:val="5D375293"/>
    <w:rsid w:val="5D3A1203"/>
    <w:rsid w:val="5D3E0ADB"/>
    <w:rsid w:val="5D3E1DB7"/>
    <w:rsid w:val="5D45529F"/>
    <w:rsid w:val="5D466E54"/>
    <w:rsid w:val="5D47571D"/>
    <w:rsid w:val="5D4877EA"/>
    <w:rsid w:val="5D4C27D3"/>
    <w:rsid w:val="5D4E5874"/>
    <w:rsid w:val="5D5166B8"/>
    <w:rsid w:val="5D5B58E7"/>
    <w:rsid w:val="5D5E28A1"/>
    <w:rsid w:val="5D604908"/>
    <w:rsid w:val="5D606CAE"/>
    <w:rsid w:val="5D613EA6"/>
    <w:rsid w:val="5D6521FE"/>
    <w:rsid w:val="5D682974"/>
    <w:rsid w:val="5D6865C2"/>
    <w:rsid w:val="5D694197"/>
    <w:rsid w:val="5D6A1E9C"/>
    <w:rsid w:val="5D6A5432"/>
    <w:rsid w:val="5D6D2A82"/>
    <w:rsid w:val="5D6F7675"/>
    <w:rsid w:val="5D7101A5"/>
    <w:rsid w:val="5D7207CA"/>
    <w:rsid w:val="5D740CED"/>
    <w:rsid w:val="5D765EFD"/>
    <w:rsid w:val="5D773A70"/>
    <w:rsid w:val="5D7B5876"/>
    <w:rsid w:val="5D7C52FC"/>
    <w:rsid w:val="5D80252C"/>
    <w:rsid w:val="5D81415E"/>
    <w:rsid w:val="5D8274CA"/>
    <w:rsid w:val="5D890E60"/>
    <w:rsid w:val="5D8A3D53"/>
    <w:rsid w:val="5D8B09A9"/>
    <w:rsid w:val="5D8B5CE8"/>
    <w:rsid w:val="5D8C1DF0"/>
    <w:rsid w:val="5D926802"/>
    <w:rsid w:val="5D997D4A"/>
    <w:rsid w:val="5D9A5E45"/>
    <w:rsid w:val="5D9D0364"/>
    <w:rsid w:val="5D9D7C34"/>
    <w:rsid w:val="5D9F7B7D"/>
    <w:rsid w:val="5DA02AC2"/>
    <w:rsid w:val="5DA238DF"/>
    <w:rsid w:val="5DA56321"/>
    <w:rsid w:val="5DA622B1"/>
    <w:rsid w:val="5DAC7343"/>
    <w:rsid w:val="5DAF4FDE"/>
    <w:rsid w:val="5DB16064"/>
    <w:rsid w:val="5DB345E0"/>
    <w:rsid w:val="5DB75ECA"/>
    <w:rsid w:val="5DB83072"/>
    <w:rsid w:val="5DBA266F"/>
    <w:rsid w:val="5DBE4172"/>
    <w:rsid w:val="5DBF3CE6"/>
    <w:rsid w:val="5DBF5A7D"/>
    <w:rsid w:val="5DC06D8E"/>
    <w:rsid w:val="5DC119CF"/>
    <w:rsid w:val="5DC33431"/>
    <w:rsid w:val="5DC55A8E"/>
    <w:rsid w:val="5DC66316"/>
    <w:rsid w:val="5DC72D41"/>
    <w:rsid w:val="5DC90AB9"/>
    <w:rsid w:val="5DCC48BD"/>
    <w:rsid w:val="5DCF25E3"/>
    <w:rsid w:val="5DD3087F"/>
    <w:rsid w:val="5DD6647E"/>
    <w:rsid w:val="5DD94C3D"/>
    <w:rsid w:val="5DDA04E9"/>
    <w:rsid w:val="5DE61648"/>
    <w:rsid w:val="5DEC42F2"/>
    <w:rsid w:val="5DF54C25"/>
    <w:rsid w:val="5DF94DF2"/>
    <w:rsid w:val="5DFA0372"/>
    <w:rsid w:val="5DFA34B5"/>
    <w:rsid w:val="5DFA3959"/>
    <w:rsid w:val="5DFB6294"/>
    <w:rsid w:val="5DFE7D0C"/>
    <w:rsid w:val="5DFF31C9"/>
    <w:rsid w:val="5DFF41D8"/>
    <w:rsid w:val="5E002C24"/>
    <w:rsid w:val="5E0053A4"/>
    <w:rsid w:val="5E094EC0"/>
    <w:rsid w:val="5E0D4BBC"/>
    <w:rsid w:val="5E105292"/>
    <w:rsid w:val="5E166F6F"/>
    <w:rsid w:val="5E184A34"/>
    <w:rsid w:val="5E1911BA"/>
    <w:rsid w:val="5E196216"/>
    <w:rsid w:val="5E1B06C5"/>
    <w:rsid w:val="5E22390C"/>
    <w:rsid w:val="5E25380E"/>
    <w:rsid w:val="5E292B8B"/>
    <w:rsid w:val="5E2970E0"/>
    <w:rsid w:val="5E2A0CB9"/>
    <w:rsid w:val="5E2A4C45"/>
    <w:rsid w:val="5E2E4665"/>
    <w:rsid w:val="5E2E6856"/>
    <w:rsid w:val="5E2F4710"/>
    <w:rsid w:val="5E305CA0"/>
    <w:rsid w:val="5E312DA6"/>
    <w:rsid w:val="5E325BE1"/>
    <w:rsid w:val="5E33148C"/>
    <w:rsid w:val="5E34413B"/>
    <w:rsid w:val="5E3A3EEB"/>
    <w:rsid w:val="5E3F0F83"/>
    <w:rsid w:val="5E3F2D45"/>
    <w:rsid w:val="5E41203A"/>
    <w:rsid w:val="5E4128F4"/>
    <w:rsid w:val="5E415560"/>
    <w:rsid w:val="5E4327C6"/>
    <w:rsid w:val="5E4402E2"/>
    <w:rsid w:val="5E455F90"/>
    <w:rsid w:val="5E461D34"/>
    <w:rsid w:val="5E490FD1"/>
    <w:rsid w:val="5E4B0CF5"/>
    <w:rsid w:val="5E523BC4"/>
    <w:rsid w:val="5E531D44"/>
    <w:rsid w:val="5E55067A"/>
    <w:rsid w:val="5E576548"/>
    <w:rsid w:val="5E5B5040"/>
    <w:rsid w:val="5E5C19B9"/>
    <w:rsid w:val="5E5D0939"/>
    <w:rsid w:val="5E5D7A12"/>
    <w:rsid w:val="5E5E7492"/>
    <w:rsid w:val="5E614308"/>
    <w:rsid w:val="5E634219"/>
    <w:rsid w:val="5E64117E"/>
    <w:rsid w:val="5E644DB1"/>
    <w:rsid w:val="5E6E20B8"/>
    <w:rsid w:val="5E717449"/>
    <w:rsid w:val="5E760234"/>
    <w:rsid w:val="5E77389E"/>
    <w:rsid w:val="5E78476E"/>
    <w:rsid w:val="5E787499"/>
    <w:rsid w:val="5E791AED"/>
    <w:rsid w:val="5E7B0AB3"/>
    <w:rsid w:val="5E7E5339"/>
    <w:rsid w:val="5E801F4B"/>
    <w:rsid w:val="5E824C6D"/>
    <w:rsid w:val="5E89727D"/>
    <w:rsid w:val="5E8B05DD"/>
    <w:rsid w:val="5E8E4B47"/>
    <w:rsid w:val="5E9326F7"/>
    <w:rsid w:val="5E9668A9"/>
    <w:rsid w:val="5E971A00"/>
    <w:rsid w:val="5E980221"/>
    <w:rsid w:val="5E983DBD"/>
    <w:rsid w:val="5E992803"/>
    <w:rsid w:val="5E9E2EEC"/>
    <w:rsid w:val="5EA03D14"/>
    <w:rsid w:val="5EA3647C"/>
    <w:rsid w:val="5EA433CC"/>
    <w:rsid w:val="5EA60365"/>
    <w:rsid w:val="5EA71124"/>
    <w:rsid w:val="5EB0748F"/>
    <w:rsid w:val="5EB360F7"/>
    <w:rsid w:val="5EB624CC"/>
    <w:rsid w:val="5EB71592"/>
    <w:rsid w:val="5EB772F3"/>
    <w:rsid w:val="5EB96846"/>
    <w:rsid w:val="5EB97526"/>
    <w:rsid w:val="5EBA10D4"/>
    <w:rsid w:val="5EBB124F"/>
    <w:rsid w:val="5EC03CAC"/>
    <w:rsid w:val="5EC27F94"/>
    <w:rsid w:val="5EC30FD6"/>
    <w:rsid w:val="5EC41DA6"/>
    <w:rsid w:val="5EC618EC"/>
    <w:rsid w:val="5EC70E37"/>
    <w:rsid w:val="5EC93C33"/>
    <w:rsid w:val="5ECC30D7"/>
    <w:rsid w:val="5ECD5CBF"/>
    <w:rsid w:val="5ED47B43"/>
    <w:rsid w:val="5ED93AEA"/>
    <w:rsid w:val="5EDC39F0"/>
    <w:rsid w:val="5EE03AE7"/>
    <w:rsid w:val="5EE16A6B"/>
    <w:rsid w:val="5EE179D3"/>
    <w:rsid w:val="5EE247C8"/>
    <w:rsid w:val="5EE34390"/>
    <w:rsid w:val="5EE36C75"/>
    <w:rsid w:val="5EE46FBA"/>
    <w:rsid w:val="5EE53CEA"/>
    <w:rsid w:val="5EE9668E"/>
    <w:rsid w:val="5EE966BC"/>
    <w:rsid w:val="5EEA1B74"/>
    <w:rsid w:val="5EEA50CE"/>
    <w:rsid w:val="5EEF793F"/>
    <w:rsid w:val="5EF15B8D"/>
    <w:rsid w:val="5EF56407"/>
    <w:rsid w:val="5EF91557"/>
    <w:rsid w:val="5EFC31B4"/>
    <w:rsid w:val="5F010103"/>
    <w:rsid w:val="5F0260DB"/>
    <w:rsid w:val="5F047354"/>
    <w:rsid w:val="5F06723E"/>
    <w:rsid w:val="5F074468"/>
    <w:rsid w:val="5F0B25AA"/>
    <w:rsid w:val="5F0C42C4"/>
    <w:rsid w:val="5F0D71A4"/>
    <w:rsid w:val="5F0D71DB"/>
    <w:rsid w:val="5F110ECF"/>
    <w:rsid w:val="5F173EE6"/>
    <w:rsid w:val="5F1937A6"/>
    <w:rsid w:val="5F1A1D65"/>
    <w:rsid w:val="5F1A6D66"/>
    <w:rsid w:val="5F1B66D2"/>
    <w:rsid w:val="5F1C681D"/>
    <w:rsid w:val="5F200FAF"/>
    <w:rsid w:val="5F201AFE"/>
    <w:rsid w:val="5F207804"/>
    <w:rsid w:val="5F240913"/>
    <w:rsid w:val="5F24174D"/>
    <w:rsid w:val="5F265A7C"/>
    <w:rsid w:val="5F2672C1"/>
    <w:rsid w:val="5F2A3733"/>
    <w:rsid w:val="5F2B403D"/>
    <w:rsid w:val="5F2D10AF"/>
    <w:rsid w:val="5F2E0D15"/>
    <w:rsid w:val="5F2E24B5"/>
    <w:rsid w:val="5F30055F"/>
    <w:rsid w:val="5F353CA9"/>
    <w:rsid w:val="5F366589"/>
    <w:rsid w:val="5F3741BC"/>
    <w:rsid w:val="5F3869F9"/>
    <w:rsid w:val="5F392499"/>
    <w:rsid w:val="5F3A173A"/>
    <w:rsid w:val="5F3D747C"/>
    <w:rsid w:val="5F3F7BAE"/>
    <w:rsid w:val="5F4117F5"/>
    <w:rsid w:val="5F427BB6"/>
    <w:rsid w:val="5F44046E"/>
    <w:rsid w:val="5F4952B6"/>
    <w:rsid w:val="5F497B3F"/>
    <w:rsid w:val="5F4D575E"/>
    <w:rsid w:val="5F4E0906"/>
    <w:rsid w:val="5F5156F8"/>
    <w:rsid w:val="5F52276E"/>
    <w:rsid w:val="5F5255A3"/>
    <w:rsid w:val="5F525BC8"/>
    <w:rsid w:val="5F53485C"/>
    <w:rsid w:val="5F56403F"/>
    <w:rsid w:val="5F57141B"/>
    <w:rsid w:val="5F5B27BA"/>
    <w:rsid w:val="5F5B2FA5"/>
    <w:rsid w:val="5F5F647B"/>
    <w:rsid w:val="5F611B13"/>
    <w:rsid w:val="5F616953"/>
    <w:rsid w:val="5F636882"/>
    <w:rsid w:val="5F64230E"/>
    <w:rsid w:val="5F6777E1"/>
    <w:rsid w:val="5F683088"/>
    <w:rsid w:val="5F6C508F"/>
    <w:rsid w:val="5F6D6347"/>
    <w:rsid w:val="5F6F65DB"/>
    <w:rsid w:val="5F704D03"/>
    <w:rsid w:val="5F7075A2"/>
    <w:rsid w:val="5F7352C4"/>
    <w:rsid w:val="5F75753D"/>
    <w:rsid w:val="5F7603F3"/>
    <w:rsid w:val="5F765F51"/>
    <w:rsid w:val="5F7717A3"/>
    <w:rsid w:val="5F790C02"/>
    <w:rsid w:val="5F7A09E5"/>
    <w:rsid w:val="5F7C03D7"/>
    <w:rsid w:val="5F7F41B0"/>
    <w:rsid w:val="5F806787"/>
    <w:rsid w:val="5F836E88"/>
    <w:rsid w:val="5F855A66"/>
    <w:rsid w:val="5F872188"/>
    <w:rsid w:val="5F880CDB"/>
    <w:rsid w:val="5F8818EE"/>
    <w:rsid w:val="5F88645A"/>
    <w:rsid w:val="5F8C4EA3"/>
    <w:rsid w:val="5F8C6B48"/>
    <w:rsid w:val="5F8E01C6"/>
    <w:rsid w:val="5F936B4A"/>
    <w:rsid w:val="5F996436"/>
    <w:rsid w:val="5F9A0072"/>
    <w:rsid w:val="5F9A4C87"/>
    <w:rsid w:val="5F9B3A07"/>
    <w:rsid w:val="5F9D79CA"/>
    <w:rsid w:val="5FA7088B"/>
    <w:rsid w:val="5FA845A6"/>
    <w:rsid w:val="5FAF63A5"/>
    <w:rsid w:val="5FB01641"/>
    <w:rsid w:val="5FB044CF"/>
    <w:rsid w:val="5FB1368F"/>
    <w:rsid w:val="5FB53F25"/>
    <w:rsid w:val="5FB653BC"/>
    <w:rsid w:val="5FB81F02"/>
    <w:rsid w:val="5FC44A29"/>
    <w:rsid w:val="5FC50B39"/>
    <w:rsid w:val="5FC70D71"/>
    <w:rsid w:val="5FC93C60"/>
    <w:rsid w:val="5FC947EF"/>
    <w:rsid w:val="5FCB1CFA"/>
    <w:rsid w:val="5FCC0A52"/>
    <w:rsid w:val="5FCE56C7"/>
    <w:rsid w:val="5FD127D8"/>
    <w:rsid w:val="5FD319E0"/>
    <w:rsid w:val="5FD50322"/>
    <w:rsid w:val="5FD954C5"/>
    <w:rsid w:val="5FDA469F"/>
    <w:rsid w:val="5FDC235C"/>
    <w:rsid w:val="5FE64FD7"/>
    <w:rsid w:val="5FE725DE"/>
    <w:rsid w:val="5FE97437"/>
    <w:rsid w:val="5FEB5AC0"/>
    <w:rsid w:val="5FEE371E"/>
    <w:rsid w:val="5FF57912"/>
    <w:rsid w:val="5FF63EC0"/>
    <w:rsid w:val="5FF740D8"/>
    <w:rsid w:val="5FFB054B"/>
    <w:rsid w:val="5FFE51F3"/>
    <w:rsid w:val="6001526F"/>
    <w:rsid w:val="600276B0"/>
    <w:rsid w:val="60030271"/>
    <w:rsid w:val="60062768"/>
    <w:rsid w:val="600B186C"/>
    <w:rsid w:val="600B1E53"/>
    <w:rsid w:val="600D267F"/>
    <w:rsid w:val="60103C76"/>
    <w:rsid w:val="60104C51"/>
    <w:rsid w:val="6010675E"/>
    <w:rsid w:val="60144AAE"/>
    <w:rsid w:val="60161580"/>
    <w:rsid w:val="6017131E"/>
    <w:rsid w:val="60173634"/>
    <w:rsid w:val="601866D1"/>
    <w:rsid w:val="601948EF"/>
    <w:rsid w:val="601A2B21"/>
    <w:rsid w:val="601D103C"/>
    <w:rsid w:val="601F7596"/>
    <w:rsid w:val="60204EBA"/>
    <w:rsid w:val="60205618"/>
    <w:rsid w:val="60225D57"/>
    <w:rsid w:val="60280089"/>
    <w:rsid w:val="602868FE"/>
    <w:rsid w:val="60290567"/>
    <w:rsid w:val="602C7DDA"/>
    <w:rsid w:val="60311AB5"/>
    <w:rsid w:val="60317218"/>
    <w:rsid w:val="60327CFE"/>
    <w:rsid w:val="60351598"/>
    <w:rsid w:val="603A607A"/>
    <w:rsid w:val="603A6758"/>
    <w:rsid w:val="603C4066"/>
    <w:rsid w:val="60411F0B"/>
    <w:rsid w:val="60431877"/>
    <w:rsid w:val="60441E52"/>
    <w:rsid w:val="60457EE1"/>
    <w:rsid w:val="6046356F"/>
    <w:rsid w:val="6046364F"/>
    <w:rsid w:val="60465ECE"/>
    <w:rsid w:val="604701E1"/>
    <w:rsid w:val="604833CB"/>
    <w:rsid w:val="604854F2"/>
    <w:rsid w:val="60485A88"/>
    <w:rsid w:val="604C3A17"/>
    <w:rsid w:val="604D157E"/>
    <w:rsid w:val="604D4233"/>
    <w:rsid w:val="604E6556"/>
    <w:rsid w:val="605128D7"/>
    <w:rsid w:val="60522D2C"/>
    <w:rsid w:val="60525471"/>
    <w:rsid w:val="60541C6E"/>
    <w:rsid w:val="6058528A"/>
    <w:rsid w:val="60595929"/>
    <w:rsid w:val="605B527C"/>
    <w:rsid w:val="605C01F3"/>
    <w:rsid w:val="605F25B2"/>
    <w:rsid w:val="605F27E6"/>
    <w:rsid w:val="605F3F11"/>
    <w:rsid w:val="6061775F"/>
    <w:rsid w:val="606236A0"/>
    <w:rsid w:val="606327E5"/>
    <w:rsid w:val="60640D89"/>
    <w:rsid w:val="6066678E"/>
    <w:rsid w:val="60673DB4"/>
    <w:rsid w:val="606832FC"/>
    <w:rsid w:val="606C7A2C"/>
    <w:rsid w:val="606E4AFD"/>
    <w:rsid w:val="60712D55"/>
    <w:rsid w:val="607279E7"/>
    <w:rsid w:val="607442DB"/>
    <w:rsid w:val="60755EC8"/>
    <w:rsid w:val="607C369B"/>
    <w:rsid w:val="607E1691"/>
    <w:rsid w:val="607E24D6"/>
    <w:rsid w:val="607E3984"/>
    <w:rsid w:val="608255EE"/>
    <w:rsid w:val="60847D89"/>
    <w:rsid w:val="6086714C"/>
    <w:rsid w:val="60874FAC"/>
    <w:rsid w:val="60877EEF"/>
    <w:rsid w:val="60897B53"/>
    <w:rsid w:val="608D3200"/>
    <w:rsid w:val="608D76BE"/>
    <w:rsid w:val="60904AAD"/>
    <w:rsid w:val="609246FC"/>
    <w:rsid w:val="60930BA7"/>
    <w:rsid w:val="60943BB3"/>
    <w:rsid w:val="609631CE"/>
    <w:rsid w:val="609A1D14"/>
    <w:rsid w:val="609B1E43"/>
    <w:rsid w:val="609C3776"/>
    <w:rsid w:val="60A11484"/>
    <w:rsid w:val="60A17735"/>
    <w:rsid w:val="60A21C1E"/>
    <w:rsid w:val="60A733D6"/>
    <w:rsid w:val="60A75E1B"/>
    <w:rsid w:val="60A8568B"/>
    <w:rsid w:val="60AA67CE"/>
    <w:rsid w:val="60B0016B"/>
    <w:rsid w:val="60B23AF9"/>
    <w:rsid w:val="60B43349"/>
    <w:rsid w:val="60B43EDC"/>
    <w:rsid w:val="60B4555E"/>
    <w:rsid w:val="60B56695"/>
    <w:rsid w:val="60B63032"/>
    <w:rsid w:val="60B64CFD"/>
    <w:rsid w:val="60B746D5"/>
    <w:rsid w:val="60BE667D"/>
    <w:rsid w:val="60C4017B"/>
    <w:rsid w:val="60C64E0D"/>
    <w:rsid w:val="60C76C16"/>
    <w:rsid w:val="60CA3B02"/>
    <w:rsid w:val="60CD64BF"/>
    <w:rsid w:val="60D22F75"/>
    <w:rsid w:val="60D7581C"/>
    <w:rsid w:val="60DB0F34"/>
    <w:rsid w:val="60DE483D"/>
    <w:rsid w:val="60E462E2"/>
    <w:rsid w:val="60E540DB"/>
    <w:rsid w:val="60E85757"/>
    <w:rsid w:val="60EB1C09"/>
    <w:rsid w:val="60EC4451"/>
    <w:rsid w:val="60F22625"/>
    <w:rsid w:val="60F41A29"/>
    <w:rsid w:val="60F634B4"/>
    <w:rsid w:val="60F7303C"/>
    <w:rsid w:val="60F82DE8"/>
    <w:rsid w:val="60F93E4F"/>
    <w:rsid w:val="60FF600E"/>
    <w:rsid w:val="60FF630B"/>
    <w:rsid w:val="60FF7AE5"/>
    <w:rsid w:val="610624DF"/>
    <w:rsid w:val="61094524"/>
    <w:rsid w:val="610B2772"/>
    <w:rsid w:val="610D5FB7"/>
    <w:rsid w:val="610D7313"/>
    <w:rsid w:val="610D7684"/>
    <w:rsid w:val="611018E0"/>
    <w:rsid w:val="61117CB9"/>
    <w:rsid w:val="611A63EB"/>
    <w:rsid w:val="611C7797"/>
    <w:rsid w:val="611D376D"/>
    <w:rsid w:val="611E1CFF"/>
    <w:rsid w:val="612100C5"/>
    <w:rsid w:val="6122571A"/>
    <w:rsid w:val="61250EC7"/>
    <w:rsid w:val="612647D6"/>
    <w:rsid w:val="6126582A"/>
    <w:rsid w:val="61276EC2"/>
    <w:rsid w:val="61280F45"/>
    <w:rsid w:val="612977F2"/>
    <w:rsid w:val="612C63F4"/>
    <w:rsid w:val="612D07C6"/>
    <w:rsid w:val="612E4273"/>
    <w:rsid w:val="612F29D9"/>
    <w:rsid w:val="61300868"/>
    <w:rsid w:val="61353AB8"/>
    <w:rsid w:val="613619B0"/>
    <w:rsid w:val="61364414"/>
    <w:rsid w:val="61375B08"/>
    <w:rsid w:val="613839A7"/>
    <w:rsid w:val="6139491F"/>
    <w:rsid w:val="614074D3"/>
    <w:rsid w:val="61424A08"/>
    <w:rsid w:val="614F3D3A"/>
    <w:rsid w:val="61536C43"/>
    <w:rsid w:val="6154013D"/>
    <w:rsid w:val="61540860"/>
    <w:rsid w:val="615A4E78"/>
    <w:rsid w:val="615C3426"/>
    <w:rsid w:val="615D1900"/>
    <w:rsid w:val="615E1F64"/>
    <w:rsid w:val="615F45BA"/>
    <w:rsid w:val="616066EF"/>
    <w:rsid w:val="61616233"/>
    <w:rsid w:val="61632427"/>
    <w:rsid w:val="61636112"/>
    <w:rsid w:val="61651487"/>
    <w:rsid w:val="61655072"/>
    <w:rsid w:val="61657A01"/>
    <w:rsid w:val="61692D34"/>
    <w:rsid w:val="616A3460"/>
    <w:rsid w:val="616E0FB9"/>
    <w:rsid w:val="616E1AB7"/>
    <w:rsid w:val="61711C02"/>
    <w:rsid w:val="617C7CE0"/>
    <w:rsid w:val="617F321F"/>
    <w:rsid w:val="618119EF"/>
    <w:rsid w:val="61815AC6"/>
    <w:rsid w:val="6183031F"/>
    <w:rsid w:val="618435D9"/>
    <w:rsid w:val="61847152"/>
    <w:rsid w:val="618607EF"/>
    <w:rsid w:val="61867F37"/>
    <w:rsid w:val="618A0212"/>
    <w:rsid w:val="618B7FA0"/>
    <w:rsid w:val="618C5688"/>
    <w:rsid w:val="61926D76"/>
    <w:rsid w:val="619343B9"/>
    <w:rsid w:val="619517C6"/>
    <w:rsid w:val="61960559"/>
    <w:rsid w:val="61966883"/>
    <w:rsid w:val="61997A9F"/>
    <w:rsid w:val="619C2E90"/>
    <w:rsid w:val="619F4887"/>
    <w:rsid w:val="61A006F1"/>
    <w:rsid w:val="61A20057"/>
    <w:rsid w:val="61A36F81"/>
    <w:rsid w:val="61A63CD0"/>
    <w:rsid w:val="61A75748"/>
    <w:rsid w:val="61A91428"/>
    <w:rsid w:val="61AA3CCD"/>
    <w:rsid w:val="61AC0DF7"/>
    <w:rsid w:val="61B4006A"/>
    <w:rsid w:val="61B645D3"/>
    <w:rsid w:val="61B70561"/>
    <w:rsid w:val="61B865C4"/>
    <w:rsid w:val="61BB2440"/>
    <w:rsid w:val="61BC29BA"/>
    <w:rsid w:val="61BE19B7"/>
    <w:rsid w:val="61C12E7B"/>
    <w:rsid w:val="61C2471C"/>
    <w:rsid w:val="61C422AE"/>
    <w:rsid w:val="61C72E84"/>
    <w:rsid w:val="61CB61A5"/>
    <w:rsid w:val="61D11DDC"/>
    <w:rsid w:val="61D1545F"/>
    <w:rsid w:val="61D17114"/>
    <w:rsid w:val="61D1732A"/>
    <w:rsid w:val="61D47E97"/>
    <w:rsid w:val="61DA02A0"/>
    <w:rsid w:val="61DB5EA9"/>
    <w:rsid w:val="61DB69B9"/>
    <w:rsid w:val="61DB7C2B"/>
    <w:rsid w:val="61DC425A"/>
    <w:rsid w:val="61DF1AC1"/>
    <w:rsid w:val="61DF50EB"/>
    <w:rsid w:val="61E05310"/>
    <w:rsid w:val="61E21934"/>
    <w:rsid w:val="61E600D0"/>
    <w:rsid w:val="61E64432"/>
    <w:rsid w:val="61E67C4B"/>
    <w:rsid w:val="61E864CA"/>
    <w:rsid w:val="61EC707C"/>
    <w:rsid w:val="61F120E1"/>
    <w:rsid w:val="61F27A52"/>
    <w:rsid w:val="61F40836"/>
    <w:rsid w:val="61F42908"/>
    <w:rsid w:val="61F4387C"/>
    <w:rsid w:val="61F63085"/>
    <w:rsid w:val="61F8073C"/>
    <w:rsid w:val="61F8308E"/>
    <w:rsid w:val="61F840C3"/>
    <w:rsid w:val="61FC58BD"/>
    <w:rsid w:val="61FE327E"/>
    <w:rsid w:val="61FF628A"/>
    <w:rsid w:val="620901CA"/>
    <w:rsid w:val="62095DCF"/>
    <w:rsid w:val="620C528F"/>
    <w:rsid w:val="620D129E"/>
    <w:rsid w:val="62135935"/>
    <w:rsid w:val="621360DC"/>
    <w:rsid w:val="62141C51"/>
    <w:rsid w:val="6217092A"/>
    <w:rsid w:val="62177B6F"/>
    <w:rsid w:val="62195450"/>
    <w:rsid w:val="621C2187"/>
    <w:rsid w:val="621D2F29"/>
    <w:rsid w:val="621E15E0"/>
    <w:rsid w:val="62206A1A"/>
    <w:rsid w:val="62223FD3"/>
    <w:rsid w:val="62265EC6"/>
    <w:rsid w:val="62276659"/>
    <w:rsid w:val="622923DA"/>
    <w:rsid w:val="622B3294"/>
    <w:rsid w:val="622B7BD9"/>
    <w:rsid w:val="622D4AEE"/>
    <w:rsid w:val="62362C38"/>
    <w:rsid w:val="62363002"/>
    <w:rsid w:val="6237308D"/>
    <w:rsid w:val="62381A68"/>
    <w:rsid w:val="623C69FB"/>
    <w:rsid w:val="6249582F"/>
    <w:rsid w:val="624A56F9"/>
    <w:rsid w:val="624C612B"/>
    <w:rsid w:val="62567EC0"/>
    <w:rsid w:val="62581C57"/>
    <w:rsid w:val="625A02A7"/>
    <w:rsid w:val="625B10B6"/>
    <w:rsid w:val="625B3A74"/>
    <w:rsid w:val="625E3E00"/>
    <w:rsid w:val="62606DDC"/>
    <w:rsid w:val="62650D72"/>
    <w:rsid w:val="62653BED"/>
    <w:rsid w:val="6265450F"/>
    <w:rsid w:val="62666F19"/>
    <w:rsid w:val="626775F5"/>
    <w:rsid w:val="62697F4D"/>
    <w:rsid w:val="626D3A67"/>
    <w:rsid w:val="626E3FCA"/>
    <w:rsid w:val="6270331F"/>
    <w:rsid w:val="6273757E"/>
    <w:rsid w:val="62781522"/>
    <w:rsid w:val="62784762"/>
    <w:rsid w:val="627E489D"/>
    <w:rsid w:val="6281106D"/>
    <w:rsid w:val="62832CFB"/>
    <w:rsid w:val="62843AB9"/>
    <w:rsid w:val="62854085"/>
    <w:rsid w:val="62882549"/>
    <w:rsid w:val="628A1DC9"/>
    <w:rsid w:val="628B0DCC"/>
    <w:rsid w:val="62900396"/>
    <w:rsid w:val="62911C84"/>
    <w:rsid w:val="629151B9"/>
    <w:rsid w:val="62922624"/>
    <w:rsid w:val="62942EA3"/>
    <w:rsid w:val="62943A9F"/>
    <w:rsid w:val="629A1071"/>
    <w:rsid w:val="629B7BEE"/>
    <w:rsid w:val="629F0E00"/>
    <w:rsid w:val="62A33496"/>
    <w:rsid w:val="62A43E80"/>
    <w:rsid w:val="62A60CA5"/>
    <w:rsid w:val="62A80535"/>
    <w:rsid w:val="62A90E51"/>
    <w:rsid w:val="62AA35F2"/>
    <w:rsid w:val="62AC7DB0"/>
    <w:rsid w:val="62AD2F14"/>
    <w:rsid w:val="62AF5609"/>
    <w:rsid w:val="62B0170B"/>
    <w:rsid w:val="62B10A24"/>
    <w:rsid w:val="62B14008"/>
    <w:rsid w:val="62B66091"/>
    <w:rsid w:val="62B9583C"/>
    <w:rsid w:val="62BA1408"/>
    <w:rsid w:val="62BB2F87"/>
    <w:rsid w:val="62BC4C70"/>
    <w:rsid w:val="62BF23D6"/>
    <w:rsid w:val="62C001D3"/>
    <w:rsid w:val="62C05524"/>
    <w:rsid w:val="62C0733A"/>
    <w:rsid w:val="62C64594"/>
    <w:rsid w:val="62C648C4"/>
    <w:rsid w:val="62C824BF"/>
    <w:rsid w:val="62C83EF5"/>
    <w:rsid w:val="62C91B07"/>
    <w:rsid w:val="62C94965"/>
    <w:rsid w:val="62CA7662"/>
    <w:rsid w:val="62CE19C7"/>
    <w:rsid w:val="62D078BD"/>
    <w:rsid w:val="62D24206"/>
    <w:rsid w:val="62D30D65"/>
    <w:rsid w:val="62D71DC6"/>
    <w:rsid w:val="62D84879"/>
    <w:rsid w:val="62DB734A"/>
    <w:rsid w:val="62DE344C"/>
    <w:rsid w:val="62E11265"/>
    <w:rsid w:val="62E66F86"/>
    <w:rsid w:val="62EA1899"/>
    <w:rsid w:val="62EA50D7"/>
    <w:rsid w:val="62EA79F9"/>
    <w:rsid w:val="62EC1C90"/>
    <w:rsid w:val="62EE14A8"/>
    <w:rsid w:val="62F275DE"/>
    <w:rsid w:val="62F60A2C"/>
    <w:rsid w:val="62F7318A"/>
    <w:rsid w:val="62F93B52"/>
    <w:rsid w:val="62F96C40"/>
    <w:rsid w:val="62FF6048"/>
    <w:rsid w:val="63065CB2"/>
    <w:rsid w:val="6307421C"/>
    <w:rsid w:val="63077E1F"/>
    <w:rsid w:val="63085835"/>
    <w:rsid w:val="630B045C"/>
    <w:rsid w:val="630D0B43"/>
    <w:rsid w:val="631825F4"/>
    <w:rsid w:val="63213CBD"/>
    <w:rsid w:val="63223AE4"/>
    <w:rsid w:val="632522F3"/>
    <w:rsid w:val="63274424"/>
    <w:rsid w:val="63330C9D"/>
    <w:rsid w:val="633377E9"/>
    <w:rsid w:val="633668A7"/>
    <w:rsid w:val="633A6291"/>
    <w:rsid w:val="633C1B68"/>
    <w:rsid w:val="63404497"/>
    <w:rsid w:val="63421FE4"/>
    <w:rsid w:val="6344785D"/>
    <w:rsid w:val="6347426A"/>
    <w:rsid w:val="634A4FB6"/>
    <w:rsid w:val="634B70B8"/>
    <w:rsid w:val="634C492F"/>
    <w:rsid w:val="634C5228"/>
    <w:rsid w:val="634F5554"/>
    <w:rsid w:val="63501984"/>
    <w:rsid w:val="63525606"/>
    <w:rsid w:val="63547906"/>
    <w:rsid w:val="6355692C"/>
    <w:rsid w:val="63560594"/>
    <w:rsid w:val="635A3B1C"/>
    <w:rsid w:val="635B13F0"/>
    <w:rsid w:val="635B6606"/>
    <w:rsid w:val="635F31B9"/>
    <w:rsid w:val="636152F3"/>
    <w:rsid w:val="63626469"/>
    <w:rsid w:val="63641443"/>
    <w:rsid w:val="636461E4"/>
    <w:rsid w:val="63664BAD"/>
    <w:rsid w:val="636A4211"/>
    <w:rsid w:val="636A5B4E"/>
    <w:rsid w:val="636B4042"/>
    <w:rsid w:val="636D5C10"/>
    <w:rsid w:val="636E4EAB"/>
    <w:rsid w:val="6377505A"/>
    <w:rsid w:val="63790576"/>
    <w:rsid w:val="6382689E"/>
    <w:rsid w:val="63854D15"/>
    <w:rsid w:val="63873124"/>
    <w:rsid w:val="638945FA"/>
    <w:rsid w:val="638A542D"/>
    <w:rsid w:val="63913276"/>
    <w:rsid w:val="639473F5"/>
    <w:rsid w:val="639619E5"/>
    <w:rsid w:val="63A01579"/>
    <w:rsid w:val="63A1532D"/>
    <w:rsid w:val="63A16406"/>
    <w:rsid w:val="63A229C3"/>
    <w:rsid w:val="63A26967"/>
    <w:rsid w:val="63A34AD3"/>
    <w:rsid w:val="63A549F9"/>
    <w:rsid w:val="63A646D6"/>
    <w:rsid w:val="63A75390"/>
    <w:rsid w:val="63A81C13"/>
    <w:rsid w:val="63AC1839"/>
    <w:rsid w:val="63AC1D97"/>
    <w:rsid w:val="63AD4CAB"/>
    <w:rsid w:val="63AD67AD"/>
    <w:rsid w:val="63AE1FD5"/>
    <w:rsid w:val="63AF256C"/>
    <w:rsid w:val="63B03919"/>
    <w:rsid w:val="63B41BAE"/>
    <w:rsid w:val="63B46692"/>
    <w:rsid w:val="63B720A1"/>
    <w:rsid w:val="63B97D4D"/>
    <w:rsid w:val="63BE238C"/>
    <w:rsid w:val="63BE3814"/>
    <w:rsid w:val="63BE4FD0"/>
    <w:rsid w:val="63BE5CC4"/>
    <w:rsid w:val="63BF78A8"/>
    <w:rsid w:val="63C322AC"/>
    <w:rsid w:val="63C5401B"/>
    <w:rsid w:val="63C95F4C"/>
    <w:rsid w:val="63D062D4"/>
    <w:rsid w:val="63D23C8F"/>
    <w:rsid w:val="63D240C6"/>
    <w:rsid w:val="63D25AA3"/>
    <w:rsid w:val="63D71320"/>
    <w:rsid w:val="63D84733"/>
    <w:rsid w:val="63D85535"/>
    <w:rsid w:val="63D86168"/>
    <w:rsid w:val="63DE5FB8"/>
    <w:rsid w:val="63E0162E"/>
    <w:rsid w:val="63E01D2B"/>
    <w:rsid w:val="63E0463B"/>
    <w:rsid w:val="63E172AB"/>
    <w:rsid w:val="63E2263B"/>
    <w:rsid w:val="63E8014E"/>
    <w:rsid w:val="63ED3290"/>
    <w:rsid w:val="63ED60FC"/>
    <w:rsid w:val="63F1403B"/>
    <w:rsid w:val="63F35D6F"/>
    <w:rsid w:val="63F50AD2"/>
    <w:rsid w:val="63F64C22"/>
    <w:rsid w:val="63F90523"/>
    <w:rsid w:val="63F95154"/>
    <w:rsid w:val="63F97368"/>
    <w:rsid w:val="63FA06E1"/>
    <w:rsid w:val="63FA2DC2"/>
    <w:rsid w:val="63FB2167"/>
    <w:rsid w:val="63FC7DE1"/>
    <w:rsid w:val="63FD1B8D"/>
    <w:rsid w:val="63FE508C"/>
    <w:rsid w:val="63FF37FE"/>
    <w:rsid w:val="63FF58BD"/>
    <w:rsid w:val="63FF6482"/>
    <w:rsid w:val="64011008"/>
    <w:rsid w:val="6401439E"/>
    <w:rsid w:val="64014B48"/>
    <w:rsid w:val="64020D95"/>
    <w:rsid w:val="64022757"/>
    <w:rsid w:val="64043879"/>
    <w:rsid w:val="64074043"/>
    <w:rsid w:val="6408199C"/>
    <w:rsid w:val="640870C6"/>
    <w:rsid w:val="640908FF"/>
    <w:rsid w:val="64093844"/>
    <w:rsid w:val="64094FA0"/>
    <w:rsid w:val="640A5020"/>
    <w:rsid w:val="640F157B"/>
    <w:rsid w:val="64117482"/>
    <w:rsid w:val="641220B6"/>
    <w:rsid w:val="641402CC"/>
    <w:rsid w:val="64145C71"/>
    <w:rsid w:val="641574AA"/>
    <w:rsid w:val="641F3635"/>
    <w:rsid w:val="64230280"/>
    <w:rsid w:val="64233F4F"/>
    <w:rsid w:val="64255B44"/>
    <w:rsid w:val="6427003D"/>
    <w:rsid w:val="642A5A9D"/>
    <w:rsid w:val="642B1761"/>
    <w:rsid w:val="642D05F6"/>
    <w:rsid w:val="642F6CBD"/>
    <w:rsid w:val="643015C8"/>
    <w:rsid w:val="64326011"/>
    <w:rsid w:val="64347271"/>
    <w:rsid w:val="643A45C1"/>
    <w:rsid w:val="643D69BB"/>
    <w:rsid w:val="643D6DF4"/>
    <w:rsid w:val="643F2726"/>
    <w:rsid w:val="643F278B"/>
    <w:rsid w:val="64445926"/>
    <w:rsid w:val="644505C6"/>
    <w:rsid w:val="64462CF8"/>
    <w:rsid w:val="64482B27"/>
    <w:rsid w:val="644851C0"/>
    <w:rsid w:val="644A51C8"/>
    <w:rsid w:val="644B091B"/>
    <w:rsid w:val="644B18F9"/>
    <w:rsid w:val="644D5F9C"/>
    <w:rsid w:val="644F441C"/>
    <w:rsid w:val="64506278"/>
    <w:rsid w:val="64542CB4"/>
    <w:rsid w:val="645812F6"/>
    <w:rsid w:val="645B019F"/>
    <w:rsid w:val="646111BD"/>
    <w:rsid w:val="64612D90"/>
    <w:rsid w:val="646572EE"/>
    <w:rsid w:val="64667933"/>
    <w:rsid w:val="64683C29"/>
    <w:rsid w:val="64692387"/>
    <w:rsid w:val="64693CC5"/>
    <w:rsid w:val="64697A61"/>
    <w:rsid w:val="646E0BFA"/>
    <w:rsid w:val="646F716E"/>
    <w:rsid w:val="647032B2"/>
    <w:rsid w:val="647316CD"/>
    <w:rsid w:val="647501EE"/>
    <w:rsid w:val="6475722D"/>
    <w:rsid w:val="64765524"/>
    <w:rsid w:val="647A5DD0"/>
    <w:rsid w:val="647D790F"/>
    <w:rsid w:val="647F0AAC"/>
    <w:rsid w:val="647F2720"/>
    <w:rsid w:val="647F4289"/>
    <w:rsid w:val="647F5CC2"/>
    <w:rsid w:val="64801ACF"/>
    <w:rsid w:val="64815128"/>
    <w:rsid w:val="64824D6C"/>
    <w:rsid w:val="6487774C"/>
    <w:rsid w:val="648853E6"/>
    <w:rsid w:val="64891976"/>
    <w:rsid w:val="648C4750"/>
    <w:rsid w:val="64903B8E"/>
    <w:rsid w:val="64966F9D"/>
    <w:rsid w:val="6497234F"/>
    <w:rsid w:val="649B1037"/>
    <w:rsid w:val="649B3114"/>
    <w:rsid w:val="64A15809"/>
    <w:rsid w:val="64A210C7"/>
    <w:rsid w:val="64A23E01"/>
    <w:rsid w:val="64A32B79"/>
    <w:rsid w:val="64A57DBA"/>
    <w:rsid w:val="64A64934"/>
    <w:rsid w:val="64A6650F"/>
    <w:rsid w:val="64A7531F"/>
    <w:rsid w:val="64A833D3"/>
    <w:rsid w:val="64AC5687"/>
    <w:rsid w:val="64AC6BB9"/>
    <w:rsid w:val="64AF7686"/>
    <w:rsid w:val="64AF7F5A"/>
    <w:rsid w:val="64B043DC"/>
    <w:rsid w:val="64B35E7B"/>
    <w:rsid w:val="64B63CD8"/>
    <w:rsid w:val="64B67CE6"/>
    <w:rsid w:val="64B90DEB"/>
    <w:rsid w:val="64C15B4A"/>
    <w:rsid w:val="64CD5158"/>
    <w:rsid w:val="64CF73F4"/>
    <w:rsid w:val="64D0309B"/>
    <w:rsid w:val="64D40306"/>
    <w:rsid w:val="64D44BC8"/>
    <w:rsid w:val="64D533D2"/>
    <w:rsid w:val="64DE34B9"/>
    <w:rsid w:val="64E3185A"/>
    <w:rsid w:val="64E33064"/>
    <w:rsid w:val="64E37C29"/>
    <w:rsid w:val="64E64267"/>
    <w:rsid w:val="64E936B8"/>
    <w:rsid w:val="64EC7388"/>
    <w:rsid w:val="64ED0758"/>
    <w:rsid w:val="64ED2D9C"/>
    <w:rsid w:val="64EE49B3"/>
    <w:rsid w:val="64EE79C4"/>
    <w:rsid w:val="64F26647"/>
    <w:rsid w:val="64F70BB1"/>
    <w:rsid w:val="64F7132E"/>
    <w:rsid w:val="64F7155D"/>
    <w:rsid w:val="64F72B45"/>
    <w:rsid w:val="64FC7FCE"/>
    <w:rsid w:val="64FE1D46"/>
    <w:rsid w:val="64FE302A"/>
    <w:rsid w:val="64FF5F92"/>
    <w:rsid w:val="650219E1"/>
    <w:rsid w:val="650678BE"/>
    <w:rsid w:val="650740A5"/>
    <w:rsid w:val="650E1CB1"/>
    <w:rsid w:val="650F0567"/>
    <w:rsid w:val="65104649"/>
    <w:rsid w:val="651052C8"/>
    <w:rsid w:val="6512337E"/>
    <w:rsid w:val="65174413"/>
    <w:rsid w:val="6519705B"/>
    <w:rsid w:val="65197B5C"/>
    <w:rsid w:val="651A31FE"/>
    <w:rsid w:val="651B186E"/>
    <w:rsid w:val="651B7EE3"/>
    <w:rsid w:val="651F367F"/>
    <w:rsid w:val="65205E81"/>
    <w:rsid w:val="65212194"/>
    <w:rsid w:val="652423D5"/>
    <w:rsid w:val="65246BCA"/>
    <w:rsid w:val="65247866"/>
    <w:rsid w:val="65271FD1"/>
    <w:rsid w:val="652C4A36"/>
    <w:rsid w:val="652F0645"/>
    <w:rsid w:val="6531661A"/>
    <w:rsid w:val="65320646"/>
    <w:rsid w:val="65342855"/>
    <w:rsid w:val="65345F0E"/>
    <w:rsid w:val="65357D01"/>
    <w:rsid w:val="654129C5"/>
    <w:rsid w:val="6541556A"/>
    <w:rsid w:val="654B1E85"/>
    <w:rsid w:val="654B4655"/>
    <w:rsid w:val="654D250D"/>
    <w:rsid w:val="654F71F4"/>
    <w:rsid w:val="6551702B"/>
    <w:rsid w:val="655201AC"/>
    <w:rsid w:val="65557728"/>
    <w:rsid w:val="65572C8A"/>
    <w:rsid w:val="65587BB3"/>
    <w:rsid w:val="655A0DAC"/>
    <w:rsid w:val="655C13E3"/>
    <w:rsid w:val="655C5FA8"/>
    <w:rsid w:val="655D7EF4"/>
    <w:rsid w:val="655E153B"/>
    <w:rsid w:val="655F4E88"/>
    <w:rsid w:val="65614B96"/>
    <w:rsid w:val="656371A7"/>
    <w:rsid w:val="65652C6E"/>
    <w:rsid w:val="65686F78"/>
    <w:rsid w:val="656870E1"/>
    <w:rsid w:val="65697591"/>
    <w:rsid w:val="656C1E1E"/>
    <w:rsid w:val="656D0707"/>
    <w:rsid w:val="65736C7E"/>
    <w:rsid w:val="65753E7C"/>
    <w:rsid w:val="657727E8"/>
    <w:rsid w:val="657A0B6F"/>
    <w:rsid w:val="657D124B"/>
    <w:rsid w:val="657E131E"/>
    <w:rsid w:val="658272F3"/>
    <w:rsid w:val="658452E8"/>
    <w:rsid w:val="65852EEA"/>
    <w:rsid w:val="6586682D"/>
    <w:rsid w:val="658927C1"/>
    <w:rsid w:val="658A27DC"/>
    <w:rsid w:val="658A6BAF"/>
    <w:rsid w:val="658C558C"/>
    <w:rsid w:val="659016B7"/>
    <w:rsid w:val="65952B2A"/>
    <w:rsid w:val="65954A13"/>
    <w:rsid w:val="65960F0F"/>
    <w:rsid w:val="65975255"/>
    <w:rsid w:val="65981326"/>
    <w:rsid w:val="659848B2"/>
    <w:rsid w:val="65990429"/>
    <w:rsid w:val="65994273"/>
    <w:rsid w:val="659B2060"/>
    <w:rsid w:val="659C1064"/>
    <w:rsid w:val="659E4487"/>
    <w:rsid w:val="65A022EA"/>
    <w:rsid w:val="65A06788"/>
    <w:rsid w:val="65A129CC"/>
    <w:rsid w:val="65A15C27"/>
    <w:rsid w:val="65A52D75"/>
    <w:rsid w:val="65A56AA9"/>
    <w:rsid w:val="65A62AF2"/>
    <w:rsid w:val="65A85AA0"/>
    <w:rsid w:val="65AA3267"/>
    <w:rsid w:val="65AC47B7"/>
    <w:rsid w:val="65AD6CA7"/>
    <w:rsid w:val="65AF34E2"/>
    <w:rsid w:val="65AF55CB"/>
    <w:rsid w:val="65B01285"/>
    <w:rsid w:val="65B12657"/>
    <w:rsid w:val="65B27C51"/>
    <w:rsid w:val="65B452FF"/>
    <w:rsid w:val="65B63E86"/>
    <w:rsid w:val="65B718D8"/>
    <w:rsid w:val="65B72C08"/>
    <w:rsid w:val="65B74E86"/>
    <w:rsid w:val="65BE0C62"/>
    <w:rsid w:val="65C0330E"/>
    <w:rsid w:val="65C049CB"/>
    <w:rsid w:val="65C07A7C"/>
    <w:rsid w:val="65C419ED"/>
    <w:rsid w:val="65C95B23"/>
    <w:rsid w:val="65CC5E07"/>
    <w:rsid w:val="65CD4674"/>
    <w:rsid w:val="65CD6AD9"/>
    <w:rsid w:val="65CE35D5"/>
    <w:rsid w:val="65D602F3"/>
    <w:rsid w:val="65DD1580"/>
    <w:rsid w:val="65DE6B0B"/>
    <w:rsid w:val="65E1164D"/>
    <w:rsid w:val="65E32901"/>
    <w:rsid w:val="65E559C7"/>
    <w:rsid w:val="65E9619E"/>
    <w:rsid w:val="65F06DD7"/>
    <w:rsid w:val="65F16AEB"/>
    <w:rsid w:val="65F27E28"/>
    <w:rsid w:val="65F87B7B"/>
    <w:rsid w:val="65FA075A"/>
    <w:rsid w:val="65FA5F8B"/>
    <w:rsid w:val="65FB4AEE"/>
    <w:rsid w:val="65FC4094"/>
    <w:rsid w:val="65FD5F97"/>
    <w:rsid w:val="65FF389B"/>
    <w:rsid w:val="66035C66"/>
    <w:rsid w:val="66044E78"/>
    <w:rsid w:val="66056269"/>
    <w:rsid w:val="66080348"/>
    <w:rsid w:val="660A5BC1"/>
    <w:rsid w:val="660D6ED9"/>
    <w:rsid w:val="660E6C00"/>
    <w:rsid w:val="660F748D"/>
    <w:rsid w:val="66132260"/>
    <w:rsid w:val="661359A8"/>
    <w:rsid w:val="66136E4F"/>
    <w:rsid w:val="6615538E"/>
    <w:rsid w:val="661711CB"/>
    <w:rsid w:val="661A713A"/>
    <w:rsid w:val="66205234"/>
    <w:rsid w:val="66254D29"/>
    <w:rsid w:val="662679C3"/>
    <w:rsid w:val="66284C85"/>
    <w:rsid w:val="662960D5"/>
    <w:rsid w:val="662B0ED3"/>
    <w:rsid w:val="662C0058"/>
    <w:rsid w:val="66313C0D"/>
    <w:rsid w:val="66391EAD"/>
    <w:rsid w:val="66407F83"/>
    <w:rsid w:val="66446DA8"/>
    <w:rsid w:val="66455E28"/>
    <w:rsid w:val="664628F4"/>
    <w:rsid w:val="66472A90"/>
    <w:rsid w:val="664C3B40"/>
    <w:rsid w:val="664D39D3"/>
    <w:rsid w:val="664E3897"/>
    <w:rsid w:val="665033E5"/>
    <w:rsid w:val="66514D3A"/>
    <w:rsid w:val="66516AF5"/>
    <w:rsid w:val="66530F5F"/>
    <w:rsid w:val="66565B42"/>
    <w:rsid w:val="665B7A65"/>
    <w:rsid w:val="665C53B6"/>
    <w:rsid w:val="665E12EE"/>
    <w:rsid w:val="666379E7"/>
    <w:rsid w:val="666A1A13"/>
    <w:rsid w:val="666C74C3"/>
    <w:rsid w:val="666E07C8"/>
    <w:rsid w:val="66733147"/>
    <w:rsid w:val="66736B67"/>
    <w:rsid w:val="66743F47"/>
    <w:rsid w:val="667C4E49"/>
    <w:rsid w:val="667F0C3A"/>
    <w:rsid w:val="6683053A"/>
    <w:rsid w:val="668370B3"/>
    <w:rsid w:val="66846C83"/>
    <w:rsid w:val="66847E3D"/>
    <w:rsid w:val="66870DDB"/>
    <w:rsid w:val="66880B86"/>
    <w:rsid w:val="66893092"/>
    <w:rsid w:val="668B6D02"/>
    <w:rsid w:val="669168A4"/>
    <w:rsid w:val="66923082"/>
    <w:rsid w:val="66930A82"/>
    <w:rsid w:val="66931BB9"/>
    <w:rsid w:val="66950CEB"/>
    <w:rsid w:val="66960299"/>
    <w:rsid w:val="6697333A"/>
    <w:rsid w:val="669740B4"/>
    <w:rsid w:val="66987E34"/>
    <w:rsid w:val="66993A3D"/>
    <w:rsid w:val="66994BA7"/>
    <w:rsid w:val="669A3142"/>
    <w:rsid w:val="669C035C"/>
    <w:rsid w:val="669C73D0"/>
    <w:rsid w:val="669D1966"/>
    <w:rsid w:val="669D29B3"/>
    <w:rsid w:val="669D5EEA"/>
    <w:rsid w:val="669E6D4C"/>
    <w:rsid w:val="66A018F3"/>
    <w:rsid w:val="66A04C99"/>
    <w:rsid w:val="66A130B3"/>
    <w:rsid w:val="66A9489C"/>
    <w:rsid w:val="66AA3B3F"/>
    <w:rsid w:val="66AC3AF8"/>
    <w:rsid w:val="66AF513E"/>
    <w:rsid w:val="66B24CD4"/>
    <w:rsid w:val="66B2564C"/>
    <w:rsid w:val="66B53A22"/>
    <w:rsid w:val="66B91BA8"/>
    <w:rsid w:val="66BC4627"/>
    <w:rsid w:val="66BF5186"/>
    <w:rsid w:val="66C96199"/>
    <w:rsid w:val="66CB13EA"/>
    <w:rsid w:val="66CD0C66"/>
    <w:rsid w:val="66CE0C66"/>
    <w:rsid w:val="66CE3EE4"/>
    <w:rsid w:val="66CE4D06"/>
    <w:rsid w:val="66D04A52"/>
    <w:rsid w:val="66D24B61"/>
    <w:rsid w:val="66D32B1E"/>
    <w:rsid w:val="66D56599"/>
    <w:rsid w:val="66D606D2"/>
    <w:rsid w:val="66D8221B"/>
    <w:rsid w:val="66DA1B6F"/>
    <w:rsid w:val="66DB14CA"/>
    <w:rsid w:val="66DB75A7"/>
    <w:rsid w:val="66DB7719"/>
    <w:rsid w:val="66DD1BA5"/>
    <w:rsid w:val="66E100F6"/>
    <w:rsid w:val="66E11157"/>
    <w:rsid w:val="66E82920"/>
    <w:rsid w:val="66ED519B"/>
    <w:rsid w:val="66EE1EBB"/>
    <w:rsid w:val="66F12CBC"/>
    <w:rsid w:val="66F4361C"/>
    <w:rsid w:val="66F5194E"/>
    <w:rsid w:val="66FF438F"/>
    <w:rsid w:val="66FF500D"/>
    <w:rsid w:val="66FF62EC"/>
    <w:rsid w:val="67051229"/>
    <w:rsid w:val="670545EE"/>
    <w:rsid w:val="67057BE6"/>
    <w:rsid w:val="67081553"/>
    <w:rsid w:val="670864DA"/>
    <w:rsid w:val="670A7CC9"/>
    <w:rsid w:val="670B28A0"/>
    <w:rsid w:val="671024C4"/>
    <w:rsid w:val="671105A2"/>
    <w:rsid w:val="67135683"/>
    <w:rsid w:val="67147690"/>
    <w:rsid w:val="671704AF"/>
    <w:rsid w:val="671B01A3"/>
    <w:rsid w:val="671F5D5C"/>
    <w:rsid w:val="672629C8"/>
    <w:rsid w:val="672736D3"/>
    <w:rsid w:val="672800F4"/>
    <w:rsid w:val="672B10DD"/>
    <w:rsid w:val="672B57C3"/>
    <w:rsid w:val="673114EF"/>
    <w:rsid w:val="67317EA1"/>
    <w:rsid w:val="673242BA"/>
    <w:rsid w:val="673449BD"/>
    <w:rsid w:val="67372C9A"/>
    <w:rsid w:val="673B1196"/>
    <w:rsid w:val="673F0511"/>
    <w:rsid w:val="67402956"/>
    <w:rsid w:val="67405398"/>
    <w:rsid w:val="67407E3A"/>
    <w:rsid w:val="674447F7"/>
    <w:rsid w:val="674823C8"/>
    <w:rsid w:val="674923CB"/>
    <w:rsid w:val="674B333B"/>
    <w:rsid w:val="674C3D47"/>
    <w:rsid w:val="674E398B"/>
    <w:rsid w:val="675113BC"/>
    <w:rsid w:val="67516DA0"/>
    <w:rsid w:val="675343BA"/>
    <w:rsid w:val="675511C2"/>
    <w:rsid w:val="675655BD"/>
    <w:rsid w:val="675778BA"/>
    <w:rsid w:val="67585B9F"/>
    <w:rsid w:val="67593D2F"/>
    <w:rsid w:val="675A06FC"/>
    <w:rsid w:val="675D1FB8"/>
    <w:rsid w:val="675E5F1C"/>
    <w:rsid w:val="676057CF"/>
    <w:rsid w:val="67611B23"/>
    <w:rsid w:val="6762227D"/>
    <w:rsid w:val="67635033"/>
    <w:rsid w:val="67667AD2"/>
    <w:rsid w:val="676A0C69"/>
    <w:rsid w:val="676F090D"/>
    <w:rsid w:val="676F34EF"/>
    <w:rsid w:val="676F6E11"/>
    <w:rsid w:val="67700CAB"/>
    <w:rsid w:val="67727E91"/>
    <w:rsid w:val="6776122E"/>
    <w:rsid w:val="67782324"/>
    <w:rsid w:val="677A5BFD"/>
    <w:rsid w:val="677A7A31"/>
    <w:rsid w:val="6784010E"/>
    <w:rsid w:val="67897CBE"/>
    <w:rsid w:val="678B65F2"/>
    <w:rsid w:val="679048F3"/>
    <w:rsid w:val="67905C08"/>
    <w:rsid w:val="6795225F"/>
    <w:rsid w:val="67954364"/>
    <w:rsid w:val="67980F32"/>
    <w:rsid w:val="67991592"/>
    <w:rsid w:val="679A1921"/>
    <w:rsid w:val="679A63C4"/>
    <w:rsid w:val="679C1A3E"/>
    <w:rsid w:val="679C2EC3"/>
    <w:rsid w:val="679E7210"/>
    <w:rsid w:val="67A03A9E"/>
    <w:rsid w:val="67A05108"/>
    <w:rsid w:val="67A15760"/>
    <w:rsid w:val="67A220B2"/>
    <w:rsid w:val="67A2500F"/>
    <w:rsid w:val="67A45D65"/>
    <w:rsid w:val="67A620A2"/>
    <w:rsid w:val="67A71337"/>
    <w:rsid w:val="67A84EB4"/>
    <w:rsid w:val="67A84F9A"/>
    <w:rsid w:val="67A86064"/>
    <w:rsid w:val="67AF350A"/>
    <w:rsid w:val="67B047C2"/>
    <w:rsid w:val="67B17C62"/>
    <w:rsid w:val="67B53EEE"/>
    <w:rsid w:val="67B63128"/>
    <w:rsid w:val="67BC7659"/>
    <w:rsid w:val="67BE3BD5"/>
    <w:rsid w:val="67BE57C8"/>
    <w:rsid w:val="67BF0FDC"/>
    <w:rsid w:val="67C3568F"/>
    <w:rsid w:val="67C43385"/>
    <w:rsid w:val="67C61A80"/>
    <w:rsid w:val="67C97B31"/>
    <w:rsid w:val="67CA6F5B"/>
    <w:rsid w:val="67CA7DD1"/>
    <w:rsid w:val="67CB6899"/>
    <w:rsid w:val="67CE7389"/>
    <w:rsid w:val="67CF7457"/>
    <w:rsid w:val="67D32CF5"/>
    <w:rsid w:val="67D7514D"/>
    <w:rsid w:val="67D871F3"/>
    <w:rsid w:val="67DF7657"/>
    <w:rsid w:val="67E2297C"/>
    <w:rsid w:val="67E51308"/>
    <w:rsid w:val="67E73CB5"/>
    <w:rsid w:val="67E80A83"/>
    <w:rsid w:val="67EB4554"/>
    <w:rsid w:val="67F33BC2"/>
    <w:rsid w:val="67F43E3E"/>
    <w:rsid w:val="67FA4245"/>
    <w:rsid w:val="67FA4C88"/>
    <w:rsid w:val="67FD1A1F"/>
    <w:rsid w:val="67FD23BB"/>
    <w:rsid w:val="67FE4A5F"/>
    <w:rsid w:val="68000C51"/>
    <w:rsid w:val="68035AA7"/>
    <w:rsid w:val="68082C38"/>
    <w:rsid w:val="680A2576"/>
    <w:rsid w:val="680C3743"/>
    <w:rsid w:val="68135888"/>
    <w:rsid w:val="681515BC"/>
    <w:rsid w:val="68152203"/>
    <w:rsid w:val="681D2CAA"/>
    <w:rsid w:val="681D6274"/>
    <w:rsid w:val="681F261E"/>
    <w:rsid w:val="682058D9"/>
    <w:rsid w:val="68211C80"/>
    <w:rsid w:val="682153C8"/>
    <w:rsid w:val="6823571C"/>
    <w:rsid w:val="68255BCF"/>
    <w:rsid w:val="68291A94"/>
    <w:rsid w:val="682C217B"/>
    <w:rsid w:val="682C76D1"/>
    <w:rsid w:val="682F361B"/>
    <w:rsid w:val="682F5C02"/>
    <w:rsid w:val="683043B3"/>
    <w:rsid w:val="68306029"/>
    <w:rsid w:val="68311101"/>
    <w:rsid w:val="68354029"/>
    <w:rsid w:val="683560AB"/>
    <w:rsid w:val="683D27AD"/>
    <w:rsid w:val="683E5666"/>
    <w:rsid w:val="683F289B"/>
    <w:rsid w:val="68404009"/>
    <w:rsid w:val="68424E6C"/>
    <w:rsid w:val="68433E52"/>
    <w:rsid w:val="68434400"/>
    <w:rsid w:val="684C2A30"/>
    <w:rsid w:val="684E70F7"/>
    <w:rsid w:val="68513D91"/>
    <w:rsid w:val="685359A7"/>
    <w:rsid w:val="68637FD3"/>
    <w:rsid w:val="68643866"/>
    <w:rsid w:val="686511B7"/>
    <w:rsid w:val="6865140D"/>
    <w:rsid w:val="68686E95"/>
    <w:rsid w:val="686B0A3C"/>
    <w:rsid w:val="686B6A70"/>
    <w:rsid w:val="68711166"/>
    <w:rsid w:val="68716A9C"/>
    <w:rsid w:val="68722E99"/>
    <w:rsid w:val="687328BB"/>
    <w:rsid w:val="68776218"/>
    <w:rsid w:val="68777879"/>
    <w:rsid w:val="687A0D09"/>
    <w:rsid w:val="687A699C"/>
    <w:rsid w:val="687B00BE"/>
    <w:rsid w:val="68834777"/>
    <w:rsid w:val="68837497"/>
    <w:rsid w:val="6887410F"/>
    <w:rsid w:val="6892042A"/>
    <w:rsid w:val="68941C5C"/>
    <w:rsid w:val="6898569C"/>
    <w:rsid w:val="68990640"/>
    <w:rsid w:val="689960BE"/>
    <w:rsid w:val="689F7B3C"/>
    <w:rsid w:val="689F7BB0"/>
    <w:rsid w:val="68A63209"/>
    <w:rsid w:val="68A75B23"/>
    <w:rsid w:val="68A922E0"/>
    <w:rsid w:val="68AB2A60"/>
    <w:rsid w:val="68AC0E5C"/>
    <w:rsid w:val="68AF29F3"/>
    <w:rsid w:val="68B33763"/>
    <w:rsid w:val="68B441A6"/>
    <w:rsid w:val="68B556F7"/>
    <w:rsid w:val="68B56718"/>
    <w:rsid w:val="68B64BB2"/>
    <w:rsid w:val="68B67884"/>
    <w:rsid w:val="68B725B9"/>
    <w:rsid w:val="68BA6022"/>
    <w:rsid w:val="68BA7CCC"/>
    <w:rsid w:val="68BD3251"/>
    <w:rsid w:val="68BE01E9"/>
    <w:rsid w:val="68BF5D12"/>
    <w:rsid w:val="68C27932"/>
    <w:rsid w:val="68C93BED"/>
    <w:rsid w:val="68CB7D05"/>
    <w:rsid w:val="68CE779F"/>
    <w:rsid w:val="68D15A44"/>
    <w:rsid w:val="68D317D8"/>
    <w:rsid w:val="68D32CCF"/>
    <w:rsid w:val="68D377FA"/>
    <w:rsid w:val="68D6671E"/>
    <w:rsid w:val="68D75804"/>
    <w:rsid w:val="68D75A33"/>
    <w:rsid w:val="68D8178E"/>
    <w:rsid w:val="68D82B12"/>
    <w:rsid w:val="68DC0DD5"/>
    <w:rsid w:val="68DE77C6"/>
    <w:rsid w:val="68E1743A"/>
    <w:rsid w:val="68E24667"/>
    <w:rsid w:val="68E25868"/>
    <w:rsid w:val="68E56D8A"/>
    <w:rsid w:val="68E6415D"/>
    <w:rsid w:val="68E86F52"/>
    <w:rsid w:val="68E94148"/>
    <w:rsid w:val="68EB6E14"/>
    <w:rsid w:val="68EC1D91"/>
    <w:rsid w:val="68EC1EEB"/>
    <w:rsid w:val="68EC6215"/>
    <w:rsid w:val="68F0687E"/>
    <w:rsid w:val="68F069E8"/>
    <w:rsid w:val="68F22FF0"/>
    <w:rsid w:val="68F26316"/>
    <w:rsid w:val="68F75E4C"/>
    <w:rsid w:val="68FA63E1"/>
    <w:rsid w:val="68FC0DA6"/>
    <w:rsid w:val="68FD3359"/>
    <w:rsid w:val="68FD6F37"/>
    <w:rsid w:val="690027FF"/>
    <w:rsid w:val="690108CD"/>
    <w:rsid w:val="69012E7A"/>
    <w:rsid w:val="6908598B"/>
    <w:rsid w:val="690A736F"/>
    <w:rsid w:val="690D05FF"/>
    <w:rsid w:val="690E2CB8"/>
    <w:rsid w:val="69111B4C"/>
    <w:rsid w:val="69120826"/>
    <w:rsid w:val="69194B71"/>
    <w:rsid w:val="691A0630"/>
    <w:rsid w:val="691B18F1"/>
    <w:rsid w:val="691B3650"/>
    <w:rsid w:val="691D46DB"/>
    <w:rsid w:val="691E6F9A"/>
    <w:rsid w:val="69244F10"/>
    <w:rsid w:val="692741C7"/>
    <w:rsid w:val="69280542"/>
    <w:rsid w:val="692970CC"/>
    <w:rsid w:val="693133C9"/>
    <w:rsid w:val="693600E5"/>
    <w:rsid w:val="693A7E07"/>
    <w:rsid w:val="693D1589"/>
    <w:rsid w:val="693E0DFB"/>
    <w:rsid w:val="694101FF"/>
    <w:rsid w:val="6941606B"/>
    <w:rsid w:val="69417FF4"/>
    <w:rsid w:val="69470A5E"/>
    <w:rsid w:val="694D4CAC"/>
    <w:rsid w:val="694E5ED9"/>
    <w:rsid w:val="694F0702"/>
    <w:rsid w:val="69503E68"/>
    <w:rsid w:val="6952586C"/>
    <w:rsid w:val="69563BF4"/>
    <w:rsid w:val="69583A12"/>
    <w:rsid w:val="695B04FA"/>
    <w:rsid w:val="695B1E78"/>
    <w:rsid w:val="695B447B"/>
    <w:rsid w:val="695C449D"/>
    <w:rsid w:val="69612652"/>
    <w:rsid w:val="69634A11"/>
    <w:rsid w:val="696425DD"/>
    <w:rsid w:val="69645CE6"/>
    <w:rsid w:val="69647772"/>
    <w:rsid w:val="69653430"/>
    <w:rsid w:val="696B74FF"/>
    <w:rsid w:val="6972105C"/>
    <w:rsid w:val="6972443E"/>
    <w:rsid w:val="69744E4F"/>
    <w:rsid w:val="69746FFB"/>
    <w:rsid w:val="697523CA"/>
    <w:rsid w:val="697623F0"/>
    <w:rsid w:val="6977351E"/>
    <w:rsid w:val="69786A6B"/>
    <w:rsid w:val="69795CB1"/>
    <w:rsid w:val="697A58B2"/>
    <w:rsid w:val="697B1146"/>
    <w:rsid w:val="697B407B"/>
    <w:rsid w:val="697B52E4"/>
    <w:rsid w:val="697C2CCE"/>
    <w:rsid w:val="697C6C94"/>
    <w:rsid w:val="69820676"/>
    <w:rsid w:val="69832AF2"/>
    <w:rsid w:val="69835624"/>
    <w:rsid w:val="698500B8"/>
    <w:rsid w:val="69857B73"/>
    <w:rsid w:val="69875F83"/>
    <w:rsid w:val="698A35C3"/>
    <w:rsid w:val="698B5EA5"/>
    <w:rsid w:val="698C2C77"/>
    <w:rsid w:val="69903967"/>
    <w:rsid w:val="69904BCC"/>
    <w:rsid w:val="699254F1"/>
    <w:rsid w:val="69943B48"/>
    <w:rsid w:val="699477A2"/>
    <w:rsid w:val="69954EBB"/>
    <w:rsid w:val="69955C11"/>
    <w:rsid w:val="69967EF4"/>
    <w:rsid w:val="6998264F"/>
    <w:rsid w:val="699A2523"/>
    <w:rsid w:val="699A283F"/>
    <w:rsid w:val="699A3D76"/>
    <w:rsid w:val="699A3F93"/>
    <w:rsid w:val="699A4AF3"/>
    <w:rsid w:val="699B71D7"/>
    <w:rsid w:val="699C03AA"/>
    <w:rsid w:val="69A13792"/>
    <w:rsid w:val="69A510F4"/>
    <w:rsid w:val="69AA333C"/>
    <w:rsid w:val="69AB1CFB"/>
    <w:rsid w:val="69AF28CD"/>
    <w:rsid w:val="69B13315"/>
    <w:rsid w:val="69B30D1B"/>
    <w:rsid w:val="69B35A69"/>
    <w:rsid w:val="69B4061A"/>
    <w:rsid w:val="69B95081"/>
    <w:rsid w:val="69BB0637"/>
    <w:rsid w:val="69BE7FF4"/>
    <w:rsid w:val="69C4311C"/>
    <w:rsid w:val="69C817B7"/>
    <w:rsid w:val="69C82067"/>
    <w:rsid w:val="69C93C71"/>
    <w:rsid w:val="69C97DFA"/>
    <w:rsid w:val="69CB2C21"/>
    <w:rsid w:val="69CD1F2D"/>
    <w:rsid w:val="69CE4F84"/>
    <w:rsid w:val="69CF5161"/>
    <w:rsid w:val="69D06080"/>
    <w:rsid w:val="69D1737E"/>
    <w:rsid w:val="69D54D39"/>
    <w:rsid w:val="69D55C6D"/>
    <w:rsid w:val="69D56BBE"/>
    <w:rsid w:val="69D6582B"/>
    <w:rsid w:val="69D75EF5"/>
    <w:rsid w:val="69D81CB9"/>
    <w:rsid w:val="69D916FF"/>
    <w:rsid w:val="69D91822"/>
    <w:rsid w:val="69D94616"/>
    <w:rsid w:val="69D96840"/>
    <w:rsid w:val="69DB1E09"/>
    <w:rsid w:val="69DD2275"/>
    <w:rsid w:val="69DD3561"/>
    <w:rsid w:val="69DE1619"/>
    <w:rsid w:val="69E36168"/>
    <w:rsid w:val="69E859CE"/>
    <w:rsid w:val="69EE3D55"/>
    <w:rsid w:val="69EE6F71"/>
    <w:rsid w:val="69EF346E"/>
    <w:rsid w:val="69F0213F"/>
    <w:rsid w:val="69F17E19"/>
    <w:rsid w:val="69F573E5"/>
    <w:rsid w:val="69F6198E"/>
    <w:rsid w:val="69FB1344"/>
    <w:rsid w:val="6A01285A"/>
    <w:rsid w:val="6A02351B"/>
    <w:rsid w:val="6A0B0559"/>
    <w:rsid w:val="6A0C2E6F"/>
    <w:rsid w:val="6A0E3DB8"/>
    <w:rsid w:val="6A0F0994"/>
    <w:rsid w:val="6A1121CB"/>
    <w:rsid w:val="6A1330D6"/>
    <w:rsid w:val="6A153A64"/>
    <w:rsid w:val="6A186B2C"/>
    <w:rsid w:val="6A1C44B4"/>
    <w:rsid w:val="6A1D7393"/>
    <w:rsid w:val="6A1E0E69"/>
    <w:rsid w:val="6A21418B"/>
    <w:rsid w:val="6A231510"/>
    <w:rsid w:val="6A233302"/>
    <w:rsid w:val="6A2346F9"/>
    <w:rsid w:val="6A263A31"/>
    <w:rsid w:val="6A2965EF"/>
    <w:rsid w:val="6A2A7DD8"/>
    <w:rsid w:val="6A304AE7"/>
    <w:rsid w:val="6A351BB0"/>
    <w:rsid w:val="6A354FA1"/>
    <w:rsid w:val="6A383CA2"/>
    <w:rsid w:val="6A38570E"/>
    <w:rsid w:val="6A3A03D5"/>
    <w:rsid w:val="6A3A6F76"/>
    <w:rsid w:val="6A3F3149"/>
    <w:rsid w:val="6A416E4F"/>
    <w:rsid w:val="6A4350B0"/>
    <w:rsid w:val="6A4526C3"/>
    <w:rsid w:val="6A465A28"/>
    <w:rsid w:val="6A484EA9"/>
    <w:rsid w:val="6A4E18A8"/>
    <w:rsid w:val="6A500C74"/>
    <w:rsid w:val="6A500EAE"/>
    <w:rsid w:val="6A506556"/>
    <w:rsid w:val="6A5421D9"/>
    <w:rsid w:val="6A543D9E"/>
    <w:rsid w:val="6A58609B"/>
    <w:rsid w:val="6A58748D"/>
    <w:rsid w:val="6A5A4737"/>
    <w:rsid w:val="6A635471"/>
    <w:rsid w:val="6A673AB8"/>
    <w:rsid w:val="6A686DEF"/>
    <w:rsid w:val="6A6D0CCD"/>
    <w:rsid w:val="6A71641A"/>
    <w:rsid w:val="6A741B43"/>
    <w:rsid w:val="6A745084"/>
    <w:rsid w:val="6A7509C6"/>
    <w:rsid w:val="6A7932B1"/>
    <w:rsid w:val="6A7962B5"/>
    <w:rsid w:val="6A797DC9"/>
    <w:rsid w:val="6A7B1648"/>
    <w:rsid w:val="6A7B3C0B"/>
    <w:rsid w:val="6A7D7677"/>
    <w:rsid w:val="6A7F7017"/>
    <w:rsid w:val="6A80509D"/>
    <w:rsid w:val="6A823885"/>
    <w:rsid w:val="6A827D62"/>
    <w:rsid w:val="6A852464"/>
    <w:rsid w:val="6A883898"/>
    <w:rsid w:val="6A8A12BA"/>
    <w:rsid w:val="6A8D1C42"/>
    <w:rsid w:val="6A926E27"/>
    <w:rsid w:val="6A9516E3"/>
    <w:rsid w:val="6A982FC8"/>
    <w:rsid w:val="6A9950A5"/>
    <w:rsid w:val="6A997089"/>
    <w:rsid w:val="6AA20E93"/>
    <w:rsid w:val="6AA42A1E"/>
    <w:rsid w:val="6AA55D7A"/>
    <w:rsid w:val="6AAB1B45"/>
    <w:rsid w:val="6AAF0F9A"/>
    <w:rsid w:val="6AB23F69"/>
    <w:rsid w:val="6AB32C8D"/>
    <w:rsid w:val="6AB342DF"/>
    <w:rsid w:val="6AB43EEB"/>
    <w:rsid w:val="6AB56FE0"/>
    <w:rsid w:val="6AB571F6"/>
    <w:rsid w:val="6AB91884"/>
    <w:rsid w:val="6ABA2C84"/>
    <w:rsid w:val="6AC314A3"/>
    <w:rsid w:val="6AC56F53"/>
    <w:rsid w:val="6AC602B3"/>
    <w:rsid w:val="6AC656E5"/>
    <w:rsid w:val="6AC9046E"/>
    <w:rsid w:val="6AC944F5"/>
    <w:rsid w:val="6AC9698A"/>
    <w:rsid w:val="6ACA7AE8"/>
    <w:rsid w:val="6ACA7CE9"/>
    <w:rsid w:val="6ACC1FCF"/>
    <w:rsid w:val="6ACC6E02"/>
    <w:rsid w:val="6AD14EB8"/>
    <w:rsid w:val="6AD30917"/>
    <w:rsid w:val="6AD54977"/>
    <w:rsid w:val="6ADA1A13"/>
    <w:rsid w:val="6ADE0904"/>
    <w:rsid w:val="6ADF0EAF"/>
    <w:rsid w:val="6AE0368A"/>
    <w:rsid w:val="6AE113D0"/>
    <w:rsid w:val="6AE27BB1"/>
    <w:rsid w:val="6AE31DAE"/>
    <w:rsid w:val="6AE5708D"/>
    <w:rsid w:val="6AE82DE2"/>
    <w:rsid w:val="6AEA5FD9"/>
    <w:rsid w:val="6AEB17C4"/>
    <w:rsid w:val="6AEE647C"/>
    <w:rsid w:val="6AF375EA"/>
    <w:rsid w:val="6AF458C5"/>
    <w:rsid w:val="6AF665A9"/>
    <w:rsid w:val="6AF8509F"/>
    <w:rsid w:val="6AFA3987"/>
    <w:rsid w:val="6AFE58ED"/>
    <w:rsid w:val="6B00714F"/>
    <w:rsid w:val="6B022C5F"/>
    <w:rsid w:val="6B03074C"/>
    <w:rsid w:val="6B037DA4"/>
    <w:rsid w:val="6B060DB6"/>
    <w:rsid w:val="6B091239"/>
    <w:rsid w:val="6B0B603D"/>
    <w:rsid w:val="6B0C3453"/>
    <w:rsid w:val="6B0C614E"/>
    <w:rsid w:val="6B0D12C0"/>
    <w:rsid w:val="6B104DC0"/>
    <w:rsid w:val="6B107A48"/>
    <w:rsid w:val="6B113C9C"/>
    <w:rsid w:val="6B123518"/>
    <w:rsid w:val="6B123BDE"/>
    <w:rsid w:val="6B171846"/>
    <w:rsid w:val="6B1B1A39"/>
    <w:rsid w:val="6B1B68C0"/>
    <w:rsid w:val="6B1C00CD"/>
    <w:rsid w:val="6B1C50B7"/>
    <w:rsid w:val="6B1C7019"/>
    <w:rsid w:val="6B1D2A23"/>
    <w:rsid w:val="6B1D3887"/>
    <w:rsid w:val="6B1E2481"/>
    <w:rsid w:val="6B201533"/>
    <w:rsid w:val="6B2145F6"/>
    <w:rsid w:val="6B217D6A"/>
    <w:rsid w:val="6B231ACC"/>
    <w:rsid w:val="6B23535F"/>
    <w:rsid w:val="6B247642"/>
    <w:rsid w:val="6B2A0C4A"/>
    <w:rsid w:val="6B2B5BC3"/>
    <w:rsid w:val="6B2C0FFC"/>
    <w:rsid w:val="6B2D463B"/>
    <w:rsid w:val="6B2D742C"/>
    <w:rsid w:val="6B2F2B9B"/>
    <w:rsid w:val="6B312220"/>
    <w:rsid w:val="6B3135D8"/>
    <w:rsid w:val="6B313D92"/>
    <w:rsid w:val="6B3156D7"/>
    <w:rsid w:val="6B32173B"/>
    <w:rsid w:val="6B3477DD"/>
    <w:rsid w:val="6B353964"/>
    <w:rsid w:val="6B3A68F0"/>
    <w:rsid w:val="6B3C0DC4"/>
    <w:rsid w:val="6B415ED6"/>
    <w:rsid w:val="6B4511ED"/>
    <w:rsid w:val="6B457FB5"/>
    <w:rsid w:val="6B46281A"/>
    <w:rsid w:val="6B474506"/>
    <w:rsid w:val="6B47614D"/>
    <w:rsid w:val="6B4822CF"/>
    <w:rsid w:val="6B48410C"/>
    <w:rsid w:val="6B4C3CF9"/>
    <w:rsid w:val="6B541768"/>
    <w:rsid w:val="6B54277E"/>
    <w:rsid w:val="6B546B0C"/>
    <w:rsid w:val="6B55357A"/>
    <w:rsid w:val="6B556231"/>
    <w:rsid w:val="6B565A73"/>
    <w:rsid w:val="6B5B30E5"/>
    <w:rsid w:val="6B5C02CB"/>
    <w:rsid w:val="6B5C492C"/>
    <w:rsid w:val="6B5C4A3E"/>
    <w:rsid w:val="6B5C63EF"/>
    <w:rsid w:val="6B604EEE"/>
    <w:rsid w:val="6B6179F8"/>
    <w:rsid w:val="6B6228A7"/>
    <w:rsid w:val="6B6703A6"/>
    <w:rsid w:val="6B676AF9"/>
    <w:rsid w:val="6B682107"/>
    <w:rsid w:val="6B6B5CCC"/>
    <w:rsid w:val="6B6F6FF7"/>
    <w:rsid w:val="6B7654F5"/>
    <w:rsid w:val="6B786467"/>
    <w:rsid w:val="6B7A203E"/>
    <w:rsid w:val="6B7C2D0C"/>
    <w:rsid w:val="6B7D3831"/>
    <w:rsid w:val="6B7F2499"/>
    <w:rsid w:val="6B830786"/>
    <w:rsid w:val="6B833398"/>
    <w:rsid w:val="6B854C81"/>
    <w:rsid w:val="6B8961D0"/>
    <w:rsid w:val="6B8C4CCC"/>
    <w:rsid w:val="6B8D05A4"/>
    <w:rsid w:val="6B8D53ED"/>
    <w:rsid w:val="6B8E01C0"/>
    <w:rsid w:val="6B8E43B9"/>
    <w:rsid w:val="6B8E5538"/>
    <w:rsid w:val="6B904B24"/>
    <w:rsid w:val="6B90652F"/>
    <w:rsid w:val="6B9A2A0A"/>
    <w:rsid w:val="6B9A4E44"/>
    <w:rsid w:val="6B9C5F0A"/>
    <w:rsid w:val="6B9F0DD3"/>
    <w:rsid w:val="6B9F757D"/>
    <w:rsid w:val="6BA37557"/>
    <w:rsid w:val="6BA44BA8"/>
    <w:rsid w:val="6BA552CA"/>
    <w:rsid w:val="6BAD0EC1"/>
    <w:rsid w:val="6BAE17CE"/>
    <w:rsid w:val="6BAE3E95"/>
    <w:rsid w:val="6BB3410E"/>
    <w:rsid w:val="6BB54010"/>
    <w:rsid w:val="6BB83934"/>
    <w:rsid w:val="6BBB4D2B"/>
    <w:rsid w:val="6BBB5FA9"/>
    <w:rsid w:val="6BBF5462"/>
    <w:rsid w:val="6BC00A5E"/>
    <w:rsid w:val="6BC044BE"/>
    <w:rsid w:val="6BC24227"/>
    <w:rsid w:val="6BC505DF"/>
    <w:rsid w:val="6BC759B6"/>
    <w:rsid w:val="6BCB0175"/>
    <w:rsid w:val="6BCB455A"/>
    <w:rsid w:val="6BCC0F38"/>
    <w:rsid w:val="6BCE3EA6"/>
    <w:rsid w:val="6BCE6F25"/>
    <w:rsid w:val="6BD4460F"/>
    <w:rsid w:val="6BD45762"/>
    <w:rsid w:val="6BD71D7C"/>
    <w:rsid w:val="6BDD3208"/>
    <w:rsid w:val="6BDD539F"/>
    <w:rsid w:val="6BDD595E"/>
    <w:rsid w:val="6BDE30E5"/>
    <w:rsid w:val="6BDE5CE2"/>
    <w:rsid w:val="6BE13FDF"/>
    <w:rsid w:val="6BE836EF"/>
    <w:rsid w:val="6BE919E4"/>
    <w:rsid w:val="6BEB2B71"/>
    <w:rsid w:val="6BEE0B95"/>
    <w:rsid w:val="6BEF404C"/>
    <w:rsid w:val="6BF135CF"/>
    <w:rsid w:val="6BF32D13"/>
    <w:rsid w:val="6BF44D48"/>
    <w:rsid w:val="6BF77F03"/>
    <w:rsid w:val="6BF86642"/>
    <w:rsid w:val="6BF86A66"/>
    <w:rsid w:val="6BFA02D7"/>
    <w:rsid w:val="6BFA5045"/>
    <w:rsid w:val="6BFB69D2"/>
    <w:rsid w:val="6BFD3C84"/>
    <w:rsid w:val="6BFF192C"/>
    <w:rsid w:val="6BFF1C2B"/>
    <w:rsid w:val="6C024048"/>
    <w:rsid w:val="6C044EC9"/>
    <w:rsid w:val="6C080DA4"/>
    <w:rsid w:val="6C084C32"/>
    <w:rsid w:val="6C0D62FA"/>
    <w:rsid w:val="6C0E1A65"/>
    <w:rsid w:val="6C106368"/>
    <w:rsid w:val="6C10698C"/>
    <w:rsid w:val="6C115BD1"/>
    <w:rsid w:val="6C127C49"/>
    <w:rsid w:val="6C154C62"/>
    <w:rsid w:val="6C156F0A"/>
    <w:rsid w:val="6C1609F7"/>
    <w:rsid w:val="6C1819FC"/>
    <w:rsid w:val="6C1852C0"/>
    <w:rsid w:val="6C190902"/>
    <w:rsid w:val="6C1B0079"/>
    <w:rsid w:val="6C1B2AD7"/>
    <w:rsid w:val="6C1C56B5"/>
    <w:rsid w:val="6C1D0455"/>
    <w:rsid w:val="6C205AFB"/>
    <w:rsid w:val="6C226184"/>
    <w:rsid w:val="6C2331B1"/>
    <w:rsid w:val="6C2679FD"/>
    <w:rsid w:val="6C2943BF"/>
    <w:rsid w:val="6C2D223A"/>
    <w:rsid w:val="6C2F64BF"/>
    <w:rsid w:val="6C312CA0"/>
    <w:rsid w:val="6C3353F6"/>
    <w:rsid w:val="6C3749A5"/>
    <w:rsid w:val="6C3759FC"/>
    <w:rsid w:val="6C37630E"/>
    <w:rsid w:val="6C3B060B"/>
    <w:rsid w:val="6C3B3B3C"/>
    <w:rsid w:val="6C3E1A41"/>
    <w:rsid w:val="6C43412C"/>
    <w:rsid w:val="6C48220A"/>
    <w:rsid w:val="6C49547F"/>
    <w:rsid w:val="6C4B52CE"/>
    <w:rsid w:val="6C4C6EF9"/>
    <w:rsid w:val="6C4E4DAB"/>
    <w:rsid w:val="6C5044FA"/>
    <w:rsid w:val="6C5105B1"/>
    <w:rsid w:val="6C511D24"/>
    <w:rsid w:val="6C553246"/>
    <w:rsid w:val="6C5819D5"/>
    <w:rsid w:val="6C590605"/>
    <w:rsid w:val="6C5923B7"/>
    <w:rsid w:val="6C592624"/>
    <w:rsid w:val="6C594F2B"/>
    <w:rsid w:val="6C597CEA"/>
    <w:rsid w:val="6C5A305D"/>
    <w:rsid w:val="6C5B7458"/>
    <w:rsid w:val="6C5C71DC"/>
    <w:rsid w:val="6C5D0675"/>
    <w:rsid w:val="6C5D17DD"/>
    <w:rsid w:val="6C5E2179"/>
    <w:rsid w:val="6C5E2FD5"/>
    <w:rsid w:val="6C6119A9"/>
    <w:rsid w:val="6C642A2E"/>
    <w:rsid w:val="6C6700C4"/>
    <w:rsid w:val="6C674D89"/>
    <w:rsid w:val="6C6853FA"/>
    <w:rsid w:val="6C691AC4"/>
    <w:rsid w:val="6C693218"/>
    <w:rsid w:val="6C6B4692"/>
    <w:rsid w:val="6C6C0838"/>
    <w:rsid w:val="6C6C24E6"/>
    <w:rsid w:val="6C6E62CD"/>
    <w:rsid w:val="6C6F571D"/>
    <w:rsid w:val="6C721F32"/>
    <w:rsid w:val="6C741CE7"/>
    <w:rsid w:val="6C7442B3"/>
    <w:rsid w:val="6C7553AD"/>
    <w:rsid w:val="6C7B0EC6"/>
    <w:rsid w:val="6C7D79B4"/>
    <w:rsid w:val="6C806771"/>
    <w:rsid w:val="6C813554"/>
    <w:rsid w:val="6C830A74"/>
    <w:rsid w:val="6C857FC1"/>
    <w:rsid w:val="6C8B59D4"/>
    <w:rsid w:val="6C8C7E5D"/>
    <w:rsid w:val="6C8D5F86"/>
    <w:rsid w:val="6C904F0A"/>
    <w:rsid w:val="6C9112C9"/>
    <w:rsid w:val="6C924113"/>
    <w:rsid w:val="6C924E65"/>
    <w:rsid w:val="6C927213"/>
    <w:rsid w:val="6C9315DE"/>
    <w:rsid w:val="6C950F0E"/>
    <w:rsid w:val="6C9806C2"/>
    <w:rsid w:val="6C996683"/>
    <w:rsid w:val="6C9F3E6F"/>
    <w:rsid w:val="6CA068D4"/>
    <w:rsid w:val="6CA201BA"/>
    <w:rsid w:val="6CA23FA7"/>
    <w:rsid w:val="6CA41ED2"/>
    <w:rsid w:val="6CA458EA"/>
    <w:rsid w:val="6CA74CAD"/>
    <w:rsid w:val="6CA93A72"/>
    <w:rsid w:val="6CA95C78"/>
    <w:rsid w:val="6CB014C1"/>
    <w:rsid w:val="6CB06693"/>
    <w:rsid w:val="6CB125FC"/>
    <w:rsid w:val="6CB17250"/>
    <w:rsid w:val="6CB62894"/>
    <w:rsid w:val="6CB812F6"/>
    <w:rsid w:val="6CB97BBC"/>
    <w:rsid w:val="6CBB523B"/>
    <w:rsid w:val="6CBB57BF"/>
    <w:rsid w:val="6CBE3737"/>
    <w:rsid w:val="6CC51244"/>
    <w:rsid w:val="6CCB4F11"/>
    <w:rsid w:val="6CCB5B57"/>
    <w:rsid w:val="6CD06E25"/>
    <w:rsid w:val="6CD2162E"/>
    <w:rsid w:val="6CD3000A"/>
    <w:rsid w:val="6CD50BB8"/>
    <w:rsid w:val="6CD5574C"/>
    <w:rsid w:val="6CD81959"/>
    <w:rsid w:val="6CE47F72"/>
    <w:rsid w:val="6CE8070D"/>
    <w:rsid w:val="6CE813EF"/>
    <w:rsid w:val="6CEA4405"/>
    <w:rsid w:val="6CEA77F2"/>
    <w:rsid w:val="6CED541A"/>
    <w:rsid w:val="6CF16570"/>
    <w:rsid w:val="6CF339B0"/>
    <w:rsid w:val="6CF41527"/>
    <w:rsid w:val="6CFA7D75"/>
    <w:rsid w:val="6CFC2E7A"/>
    <w:rsid w:val="6CFC358A"/>
    <w:rsid w:val="6CFD6D1F"/>
    <w:rsid w:val="6D027D45"/>
    <w:rsid w:val="6D0445D8"/>
    <w:rsid w:val="6D057518"/>
    <w:rsid w:val="6D074EA8"/>
    <w:rsid w:val="6D0D4E0B"/>
    <w:rsid w:val="6D0E1480"/>
    <w:rsid w:val="6D14194C"/>
    <w:rsid w:val="6D1569BB"/>
    <w:rsid w:val="6D167A81"/>
    <w:rsid w:val="6D1B1368"/>
    <w:rsid w:val="6D1E113A"/>
    <w:rsid w:val="6D204246"/>
    <w:rsid w:val="6D217430"/>
    <w:rsid w:val="6D240F36"/>
    <w:rsid w:val="6D280211"/>
    <w:rsid w:val="6D286068"/>
    <w:rsid w:val="6D291EDE"/>
    <w:rsid w:val="6D2A0ED9"/>
    <w:rsid w:val="6D2A41F0"/>
    <w:rsid w:val="6D2A511D"/>
    <w:rsid w:val="6D2B3FA8"/>
    <w:rsid w:val="6D2C3FDD"/>
    <w:rsid w:val="6D2C6EAB"/>
    <w:rsid w:val="6D2D4C30"/>
    <w:rsid w:val="6D2D4DA5"/>
    <w:rsid w:val="6D2E7226"/>
    <w:rsid w:val="6D326E98"/>
    <w:rsid w:val="6D345C4C"/>
    <w:rsid w:val="6D356D2F"/>
    <w:rsid w:val="6D360076"/>
    <w:rsid w:val="6D3748C9"/>
    <w:rsid w:val="6D393D1C"/>
    <w:rsid w:val="6D3B3A21"/>
    <w:rsid w:val="6D3D2735"/>
    <w:rsid w:val="6D401956"/>
    <w:rsid w:val="6D4148E9"/>
    <w:rsid w:val="6D423527"/>
    <w:rsid w:val="6D4267E6"/>
    <w:rsid w:val="6D4B659E"/>
    <w:rsid w:val="6D4C7EED"/>
    <w:rsid w:val="6D502637"/>
    <w:rsid w:val="6D502B6D"/>
    <w:rsid w:val="6D504438"/>
    <w:rsid w:val="6D53350A"/>
    <w:rsid w:val="6D547BF8"/>
    <w:rsid w:val="6D564AC6"/>
    <w:rsid w:val="6D567EDC"/>
    <w:rsid w:val="6D580DB8"/>
    <w:rsid w:val="6D5B20EC"/>
    <w:rsid w:val="6D5C659E"/>
    <w:rsid w:val="6D5C6980"/>
    <w:rsid w:val="6D615083"/>
    <w:rsid w:val="6D630159"/>
    <w:rsid w:val="6D633D82"/>
    <w:rsid w:val="6D66746F"/>
    <w:rsid w:val="6D68640B"/>
    <w:rsid w:val="6D6E62FF"/>
    <w:rsid w:val="6D6F7072"/>
    <w:rsid w:val="6D703D60"/>
    <w:rsid w:val="6D7048A1"/>
    <w:rsid w:val="6D725643"/>
    <w:rsid w:val="6D725C9A"/>
    <w:rsid w:val="6D753477"/>
    <w:rsid w:val="6D760449"/>
    <w:rsid w:val="6D7634AA"/>
    <w:rsid w:val="6D7A201C"/>
    <w:rsid w:val="6D7B5EE0"/>
    <w:rsid w:val="6D7C164D"/>
    <w:rsid w:val="6D7C1842"/>
    <w:rsid w:val="6D7D2F1A"/>
    <w:rsid w:val="6D7D34B9"/>
    <w:rsid w:val="6D7E4D62"/>
    <w:rsid w:val="6D802D73"/>
    <w:rsid w:val="6D8205A2"/>
    <w:rsid w:val="6D8857F1"/>
    <w:rsid w:val="6D891119"/>
    <w:rsid w:val="6D891A50"/>
    <w:rsid w:val="6D8F1930"/>
    <w:rsid w:val="6D90704C"/>
    <w:rsid w:val="6D932CE2"/>
    <w:rsid w:val="6D945253"/>
    <w:rsid w:val="6D957480"/>
    <w:rsid w:val="6D965F64"/>
    <w:rsid w:val="6D972210"/>
    <w:rsid w:val="6D976C92"/>
    <w:rsid w:val="6D9B64B9"/>
    <w:rsid w:val="6DA462AD"/>
    <w:rsid w:val="6DA6432C"/>
    <w:rsid w:val="6DA73316"/>
    <w:rsid w:val="6DA77296"/>
    <w:rsid w:val="6DA87DDC"/>
    <w:rsid w:val="6DAC4CB3"/>
    <w:rsid w:val="6DAC7CDE"/>
    <w:rsid w:val="6DB35C15"/>
    <w:rsid w:val="6DB57217"/>
    <w:rsid w:val="6DB86FDD"/>
    <w:rsid w:val="6DB952B0"/>
    <w:rsid w:val="6DBA38B0"/>
    <w:rsid w:val="6DBD3668"/>
    <w:rsid w:val="6DBE3E90"/>
    <w:rsid w:val="6DBF4DA3"/>
    <w:rsid w:val="6DC1235E"/>
    <w:rsid w:val="6DC32BCB"/>
    <w:rsid w:val="6DC82971"/>
    <w:rsid w:val="6DC965F6"/>
    <w:rsid w:val="6DCA60D5"/>
    <w:rsid w:val="6DCC0DB6"/>
    <w:rsid w:val="6DCC21BF"/>
    <w:rsid w:val="6DCD2780"/>
    <w:rsid w:val="6DD10013"/>
    <w:rsid w:val="6DD17C39"/>
    <w:rsid w:val="6DD46E95"/>
    <w:rsid w:val="6DD55540"/>
    <w:rsid w:val="6DD62549"/>
    <w:rsid w:val="6DD93B57"/>
    <w:rsid w:val="6DDB7F33"/>
    <w:rsid w:val="6DDC6FE2"/>
    <w:rsid w:val="6DDD3488"/>
    <w:rsid w:val="6DDE41F7"/>
    <w:rsid w:val="6DE125B2"/>
    <w:rsid w:val="6DE413D9"/>
    <w:rsid w:val="6DE51F55"/>
    <w:rsid w:val="6DE55541"/>
    <w:rsid w:val="6DEE333A"/>
    <w:rsid w:val="6DEF258C"/>
    <w:rsid w:val="6DEF415A"/>
    <w:rsid w:val="6DF14CB2"/>
    <w:rsid w:val="6DF27FDE"/>
    <w:rsid w:val="6DF40663"/>
    <w:rsid w:val="6DF60954"/>
    <w:rsid w:val="6DF84B65"/>
    <w:rsid w:val="6DF90F1C"/>
    <w:rsid w:val="6E001629"/>
    <w:rsid w:val="6E057BFE"/>
    <w:rsid w:val="6E064D76"/>
    <w:rsid w:val="6E091ACE"/>
    <w:rsid w:val="6E0C7472"/>
    <w:rsid w:val="6E0D21B4"/>
    <w:rsid w:val="6E0F6D95"/>
    <w:rsid w:val="6E102C68"/>
    <w:rsid w:val="6E104B95"/>
    <w:rsid w:val="6E1337E9"/>
    <w:rsid w:val="6E151DCB"/>
    <w:rsid w:val="6E164F75"/>
    <w:rsid w:val="6E1814BC"/>
    <w:rsid w:val="6E187B84"/>
    <w:rsid w:val="6E187FD0"/>
    <w:rsid w:val="6E1A7E34"/>
    <w:rsid w:val="6E1B0E03"/>
    <w:rsid w:val="6E1C743E"/>
    <w:rsid w:val="6E1E625A"/>
    <w:rsid w:val="6E1F43ED"/>
    <w:rsid w:val="6E1F664A"/>
    <w:rsid w:val="6E2058C8"/>
    <w:rsid w:val="6E221D3E"/>
    <w:rsid w:val="6E254E1E"/>
    <w:rsid w:val="6E2A672F"/>
    <w:rsid w:val="6E2F3F60"/>
    <w:rsid w:val="6E300745"/>
    <w:rsid w:val="6E322456"/>
    <w:rsid w:val="6E32545A"/>
    <w:rsid w:val="6E3341F1"/>
    <w:rsid w:val="6E374F6B"/>
    <w:rsid w:val="6E37651D"/>
    <w:rsid w:val="6E382ED1"/>
    <w:rsid w:val="6E3C25F0"/>
    <w:rsid w:val="6E3C683B"/>
    <w:rsid w:val="6E3D06D6"/>
    <w:rsid w:val="6E3D6A31"/>
    <w:rsid w:val="6E401658"/>
    <w:rsid w:val="6E430DA9"/>
    <w:rsid w:val="6E464145"/>
    <w:rsid w:val="6E487F31"/>
    <w:rsid w:val="6E4C1DAC"/>
    <w:rsid w:val="6E4D14FB"/>
    <w:rsid w:val="6E4D1EEB"/>
    <w:rsid w:val="6E4E1CBA"/>
    <w:rsid w:val="6E4F21F3"/>
    <w:rsid w:val="6E4F3D51"/>
    <w:rsid w:val="6E5036BA"/>
    <w:rsid w:val="6E550A02"/>
    <w:rsid w:val="6E575328"/>
    <w:rsid w:val="6E5B2202"/>
    <w:rsid w:val="6E5C1321"/>
    <w:rsid w:val="6E5D296A"/>
    <w:rsid w:val="6E5D3BEC"/>
    <w:rsid w:val="6E5F0F31"/>
    <w:rsid w:val="6E60358F"/>
    <w:rsid w:val="6E677449"/>
    <w:rsid w:val="6E680DDF"/>
    <w:rsid w:val="6E6824DC"/>
    <w:rsid w:val="6E6A3424"/>
    <w:rsid w:val="6E6C0372"/>
    <w:rsid w:val="6E6C75C7"/>
    <w:rsid w:val="6E6C7AA7"/>
    <w:rsid w:val="6E6D01C2"/>
    <w:rsid w:val="6E6D38B8"/>
    <w:rsid w:val="6E6E34BC"/>
    <w:rsid w:val="6E6E4D38"/>
    <w:rsid w:val="6E707FF7"/>
    <w:rsid w:val="6E740BD9"/>
    <w:rsid w:val="6E743546"/>
    <w:rsid w:val="6E78259A"/>
    <w:rsid w:val="6E7A6023"/>
    <w:rsid w:val="6E7D6C5B"/>
    <w:rsid w:val="6E7E04D7"/>
    <w:rsid w:val="6E7E5CD4"/>
    <w:rsid w:val="6E814607"/>
    <w:rsid w:val="6E823E33"/>
    <w:rsid w:val="6E8514A6"/>
    <w:rsid w:val="6E8522E6"/>
    <w:rsid w:val="6E8624C5"/>
    <w:rsid w:val="6E866038"/>
    <w:rsid w:val="6E8E5A79"/>
    <w:rsid w:val="6E975D07"/>
    <w:rsid w:val="6E9C2046"/>
    <w:rsid w:val="6E9C6855"/>
    <w:rsid w:val="6E9C6DCF"/>
    <w:rsid w:val="6E9E7E6B"/>
    <w:rsid w:val="6EA618A6"/>
    <w:rsid w:val="6EA6438E"/>
    <w:rsid w:val="6EA66CE6"/>
    <w:rsid w:val="6EA8258E"/>
    <w:rsid w:val="6EAA29CE"/>
    <w:rsid w:val="6EAA59DC"/>
    <w:rsid w:val="6EAA6095"/>
    <w:rsid w:val="6EAB6556"/>
    <w:rsid w:val="6EAE754C"/>
    <w:rsid w:val="6EB001DF"/>
    <w:rsid w:val="6EB159F4"/>
    <w:rsid w:val="6EB25013"/>
    <w:rsid w:val="6EB315EF"/>
    <w:rsid w:val="6EB37091"/>
    <w:rsid w:val="6EB40203"/>
    <w:rsid w:val="6EBA489D"/>
    <w:rsid w:val="6EBC5377"/>
    <w:rsid w:val="6EBD09B1"/>
    <w:rsid w:val="6EBE23BD"/>
    <w:rsid w:val="6EC15322"/>
    <w:rsid w:val="6EC6371A"/>
    <w:rsid w:val="6EC71A5E"/>
    <w:rsid w:val="6EC95195"/>
    <w:rsid w:val="6EC95B11"/>
    <w:rsid w:val="6ECE20EE"/>
    <w:rsid w:val="6ED77181"/>
    <w:rsid w:val="6ED95738"/>
    <w:rsid w:val="6EDB6644"/>
    <w:rsid w:val="6EDC32BA"/>
    <w:rsid w:val="6EDF7EF3"/>
    <w:rsid w:val="6EE20101"/>
    <w:rsid w:val="6EE4064B"/>
    <w:rsid w:val="6EE67C27"/>
    <w:rsid w:val="6EE82286"/>
    <w:rsid w:val="6EE9326C"/>
    <w:rsid w:val="6EEB04FF"/>
    <w:rsid w:val="6EED00DA"/>
    <w:rsid w:val="6EED580C"/>
    <w:rsid w:val="6EF556AD"/>
    <w:rsid w:val="6EF67A3E"/>
    <w:rsid w:val="6EFB7587"/>
    <w:rsid w:val="6EFC34B7"/>
    <w:rsid w:val="6EFE1E98"/>
    <w:rsid w:val="6F002DF7"/>
    <w:rsid w:val="6F006671"/>
    <w:rsid w:val="6F013EEF"/>
    <w:rsid w:val="6F0331F9"/>
    <w:rsid w:val="6F065A4A"/>
    <w:rsid w:val="6F0D007C"/>
    <w:rsid w:val="6F105D3F"/>
    <w:rsid w:val="6F112DA4"/>
    <w:rsid w:val="6F120A08"/>
    <w:rsid w:val="6F1B4544"/>
    <w:rsid w:val="6F1C0323"/>
    <w:rsid w:val="6F1D181D"/>
    <w:rsid w:val="6F1D6985"/>
    <w:rsid w:val="6F1D76C9"/>
    <w:rsid w:val="6F204FD3"/>
    <w:rsid w:val="6F205987"/>
    <w:rsid w:val="6F214C92"/>
    <w:rsid w:val="6F216757"/>
    <w:rsid w:val="6F2269CC"/>
    <w:rsid w:val="6F23285A"/>
    <w:rsid w:val="6F2A6F14"/>
    <w:rsid w:val="6F2B7FE7"/>
    <w:rsid w:val="6F2E3DAD"/>
    <w:rsid w:val="6F2F270E"/>
    <w:rsid w:val="6F302E4D"/>
    <w:rsid w:val="6F3110AB"/>
    <w:rsid w:val="6F3367BA"/>
    <w:rsid w:val="6F3548DF"/>
    <w:rsid w:val="6F372C77"/>
    <w:rsid w:val="6F38568C"/>
    <w:rsid w:val="6F391F5F"/>
    <w:rsid w:val="6F4233CA"/>
    <w:rsid w:val="6F430321"/>
    <w:rsid w:val="6F473F1D"/>
    <w:rsid w:val="6F4815FE"/>
    <w:rsid w:val="6F4A77A0"/>
    <w:rsid w:val="6F5126EC"/>
    <w:rsid w:val="6F525E99"/>
    <w:rsid w:val="6F5705A2"/>
    <w:rsid w:val="6F581800"/>
    <w:rsid w:val="6F595722"/>
    <w:rsid w:val="6F5B2CBD"/>
    <w:rsid w:val="6F5F06CC"/>
    <w:rsid w:val="6F5F2A93"/>
    <w:rsid w:val="6F604032"/>
    <w:rsid w:val="6F6307F0"/>
    <w:rsid w:val="6F655204"/>
    <w:rsid w:val="6F691AFF"/>
    <w:rsid w:val="6F6A6DEA"/>
    <w:rsid w:val="6F6B33D7"/>
    <w:rsid w:val="6F6E5E9B"/>
    <w:rsid w:val="6F704229"/>
    <w:rsid w:val="6F715502"/>
    <w:rsid w:val="6F763DB8"/>
    <w:rsid w:val="6F795C6C"/>
    <w:rsid w:val="6F7979AA"/>
    <w:rsid w:val="6F7B3C5C"/>
    <w:rsid w:val="6F7B6454"/>
    <w:rsid w:val="6F7F3E50"/>
    <w:rsid w:val="6F823EC3"/>
    <w:rsid w:val="6F834BBE"/>
    <w:rsid w:val="6F862EA7"/>
    <w:rsid w:val="6F87759A"/>
    <w:rsid w:val="6F8824EC"/>
    <w:rsid w:val="6F8C6C04"/>
    <w:rsid w:val="6F8D78BB"/>
    <w:rsid w:val="6F931DBA"/>
    <w:rsid w:val="6F941A9C"/>
    <w:rsid w:val="6F943B35"/>
    <w:rsid w:val="6F945B07"/>
    <w:rsid w:val="6F9B3CFF"/>
    <w:rsid w:val="6F9D6745"/>
    <w:rsid w:val="6FA277E7"/>
    <w:rsid w:val="6FA37AA3"/>
    <w:rsid w:val="6FA47CD6"/>
    <w:rsid w:val="6FA53F24"/>
    <w:rsid w:val="6FA60366"/>
    <w:rsid w:val="6FA7151B"/>
    <w:rsid w:val="6FA7377D"/>
    <w:rsid w:val="6FA73CE6"/>
    <w:rsid w:val="6FAE1A78"/>
    <w:rsid w:val="6FAF4BE1"/>
    <w:rsid w:val="6FB167D7"/>
    <w:rsid w:val="6FB6495C"/>
    <w:rsid w:val="6FB879D0"/>
    <w:rsid w:val="6FB91FF0"/>
    <w:rsid w:val="6FBB0EAC"/>
    <w:rsid w:val="6FBC0790"/>
    <w:rsid w:val="6FBC4F08"/>
    <w:rsid w:val="6FBD75CC"/>
    <w:rsid w:val="6FBE45FB"/>
    <w:rsid w:val="6FBE7463"/>
    <w:rsid w:val="6FC21C97"/>
    <w:rsid w:val="6FC23FC6"/>
    <w:rsid w:val="6FCB6B0F"/>
    <w:rsid w:val="6FCD1933"/>
    <w:rsid w:val="6FCD436F"/>
    <w:rsid w:val="6FCF5196"/>
    <w:rsid w:val="6FD0216C"/>
    <w:rsid w:val="6FD1147D"/>
    <w:rsid w:val="6FD35E87"/>
    <w:rsid w:val="6FD8448B"/>
    <w:rsid w:val="6FDB0734"/>
    <w:rsid w:val="6FDC6727"/>
    <w:rsid w:val="6FE0792B"/>
    <w:rsid w:val="6FE32B33"/>
    <w:rsid w:val="6FE37607"/>
    <w:rsid w:val="6FE44E7A"/>
    <w:rsid w:val="6FE45749"/>
    <w:rsid w:val="6FE567E9"/>
    <w:rsid w:val="6FE61D70"/>
    <w:rsid w:val="6FE61E87"/>
    <w:rsid w:val="6FE6286C"/>
    <w:rsid w:val="6FE654BA"/>
    <w:rsid w:val="6FE73174"/>
    <w:rsid w:val="6FE76733"/>
    <w:rsid w:val="6FE9314A"/>
    <w:rsid w:val="6FEA019F"/>
    <w:rsid w:val="6FEA70B6"/>
    <w:rsid w:val="6FEC090B"/>
    <w:rsid w:val="6FED0950"/>
    <w:rsid w:val="6FEF1DE4"/>
    <w:rsid w:val="6FF626D7"/>
    <w:rsid w:val="6FF73077"/>
    <w:rsid w:val="6FF81DB7"/>
    <w:rsid w:val="6FFC2587"/>
    <w:rsid w:val="70010826"/>
    <w:rsid w:val="70021D25"/>
    <w:rsid w:val="700233A7"/>
    <w:rsid w:val="70025E0F"/>
    <w:rsid w:val="70062854"/>
    <w:rsid w:val="7008426F"/>
    <w:rsid w:val="7009161B"/>
    <w:rsid w:val="70096ADE"/>
    <w:rsid w:val="700B505E"/>
    <w:rsid w:val="700B64A9"/>
    <w:rsid w:val="700C212E"/>
    <w:rsid w:val="700E24DC"/>
    <w:rsid w:val="7010199E"/>
    <w:rsid w:val="70123BAB"/>
    <w:rsid w:val="701471E3"/>
    <w:rsid w:val="70147B02"/>
    <w:rsid w:val="70166683"/>
    <w:rsid w:val="70196072"/>
    <w:rsid w:val="701B08CC"/>
    <w:rsid w:val="70204FE5"/>
    <w:rsid w:val="70243D7B"/>
    <w:rsid w:val="702B1C44"/>
    <w:rsid w:val="702E261D"/>
    <w:rsid w:val="702F7B4F"/>
    <w:rsid w:val="70340286"/>
    <w:rsid w:val="703454C3"/>
    <w:rsid w:val="70351182"/>
    <w:rsid w:val="70356527"/>
    <w:rsid w:val="70362680"/>
    <w:rsid w:val="70370E83"/>
    <w:rsid w:val="70390175"/>
    <w:rsid w:val="703B320E"/>
    <w:rsid w:val="703C21AD"/>
    <w:rsid w:val="703C40CC"/>
    <w:rsid w:val="703F2AAB"/>
    <w:rsid w:val="70447351"/>
    <w:rsid w:val="704978E2"/>
    <w:rsid w:val="704B2BA5"/>
    <w:rsid w:val="704D1A94"/>
    <w:rsid w:val="704E0A95"/>
    <w:rsid w:val="704E215A"/>
    <w:rsid w:val="70502976"/>
    <w:rsid w:val="70512084"/>
    <w:rsid w:val="70590836"/>
    <w:rsid w:val="705A7F22"/>
    <w:rsid w:val="705B776C"/>
    <w:rsid w:val="705F22B4"/>
    <w:rsid w:val="705F7459"/>
    <w:rsid w:val="70614DD6"/>
    <w:rsid w:val="70621483"/>
    <w:rsid w:val="70622B15"/>
    <w:rsid w:val="70626944"/>
    <w:rsid w:val="706527F1"/>
    <w:rsid w:val="70661E27"/>
    <w:rsid w:val="70670860"/>
    <w:rsid w:val="706762CC"/>
    <w:rsid w:val="706A3C76"/>
    <w:rsid w:val="706B38F3"/>
    <w:rsid w:val="706C6673"/>
    <w:rsid w:val="706F0ABE"/>
    <w:rsid w:val="70712FE9"/>
    <w:rsid w:val="7074108A"/>
    <w:rsid w:val="707D6B9D"/>
    <w:rsid w:val="707F397E"/>
    <w:rsid w:val="707F3C1B"/>
    <w:rsid w:val="707F4093"/>
    <w:rsid w:val="70826572"/>
    <w:rsid w:val="70851E7E"/>
    <w:rsid w:val="7085633C"/>
    <w:rsid w:val="708675E0"/>
    <w:rsid w:val="708B78E3"/>
    <w:rsid w:val="708E0071"/>
    <w:rsid w:val="708F4BAE"/>
    <w:rsid w:val="70931B8C"/>
    <w:rsid w:val="70945241"/>
    <w:rsid w:val="70955F8B"/>
    <w:rsid w:val="709750C0"/>
    <w:rsid w:val="70980CBF"/>
    <w:rsid w:val="709957EB"/>
    <w:rsid w:val="709A0691"/>
    <w:rsid w:val="709A6471"/>
    <w:rsid w:val="70A3376F"/>
    <w:rsid w:val="70A56FDD"/>
    <w:rsid w:val="70A739A8"/>
    <w:rsid w:val="70AC3F10"/>
    <w:rsid w:val="70AE31BA"/>
    <w:rsid w:val="70AF796E"/>
    <w:rsid w:val="70B27C23"/>
    <w:rsid w:val="70B27D83"/>
    <w:rsid w:val="70B31318"/>
    <w:rsid w:val="70BA56F2"/>
    <w:rsid w:val="70C17F6B"/>
    <w:rsid w:val="70C52740"/>
    <w:rsid w:val="70C527AD"/>
    <w:rsid w:val="70C82F9A"/>
    <w:rsid w:val="70C86AD9"/>
    <w:rsid w:val="70CA06F6"/>
    <w:rsid w:val="70CA5D7D"/>
    <w:rsid w:val="70CD27C4"/>
    <w:rsid w:val="70D02714"/>
    <w:rsid w:val="70D07400"/>
    <w:rsid w:val="70D219D9"/>
    <w:rsid w:val="70D352B4"/>
    <w:rsid w:val="70D55866"/>
    <w:rsid w:val="70D5693D"/>
    <w:rsid w:val="70D5787D"/>
    <w:rsid w:val="70D76B9B"/>
    <w:rsid w:val="70DF0034"/>
    <w:rsid w:val="70DF3A37"/>
    <w:rsid w:val="70E22D1F"/>
    <w:rsid w:val="70ED5561"/>
    <w:rsid w:val="70F125D1"/>
    <w:rsid w:val="70F66396"/>
    <w:rsid w:val="70FD55D3"/>
    <w:rsid w:val="71014402"/>
    <w:rsid w:val="7102152F"/>
    <w:rsid w:val="71026479"/>
    <w:rsid w:val="71027FFC"/>
    <w:rsid w:val="710561B2"/>
    <w:rsid w:val="71077881"/>
    <w:rsid w:val="710809A4"/>
    <w:rsid w:val="71081618"/>
    <w:rsid w:val="71086407"/>
    <w:rsid w:val="710A0FA7"/>
    <w:rsid w:val="710B37DE"/>
    <w:rsid w:val="710D6E4A"/>
    <w:rsid w:val="710E6242"/>
    <w:rsid w:val="71110A57"/>
    <w:rsid w:val="711518F9"/>
    <w:rsid w:val="711818AE"/>
    <w:rsid w:val="7118533F"/>
    <w:rsid w:val="711C3506"/>
    <w:rsid w:val="711F5F05"/>
    <w:rsid w:val="71234774"/>
    <w:rsid w:val="7124644C"/>
    <w:rsid w:val="712563EC"/>
    <w:rsid w:val="7126607A"/>
    <w:rsid w:val="712801AD"/>
    <w:rsid w:val="712C7F8F"/>
    <w:rsid w:val="71394554"/>
    <w:rsid w:val="71397E91"/>
    <w:rsid w:val="713D34E3"/>
    <w:rsid w:val="713D50CA"/>
    <w:rsid w:val="713F35BC"/>
    <w:rsid w:val="713F7B77"/>
    <w:rsid w:val="71403E88"/>
    <w:rsid w:val="71443308"/>
    <w:rsid w:val="71452F3A"/>
    <w:rsid w:val="714A2956"/>
    <w:rsid w:val="714B35CD"/>
    <w:rsid w:val="714E2B37"/>
    <w:rsid w:val="71506010"/>
    <w:rsid w:val="71513C41"/>
    <w:rsid w:val="71515C59"/>
    <w:rsid w:val="7158048E"/>
    <w:rsid w:val="71583EA6"/>
    <w:rsid w:val="71590D0B"/>
    <w:rsid w:val="71593D03"/>
    <w:rsid w:val="715F2727"/>
    <w:rsid w:val="71662C25"/>
    <w:rsid w:val="71663F3E"/>
    <w:rsid w:val="7168148D"/>
    <w:rsid w:val="716A4B57"/>
    <w:rsid w:val="716A770B"/>
    <w:rsid w:val="716B712D"/>
    <w:rsid w:val="716F37C5"/>
    <w:rsid w:val="7172051E"/>
    <w:rsid w:val="71730EDB"/>
    <w:rsid w:val="717369B2"/>
    <w:rsid w:val="71750BDA"/>
    <w:rsid w:val="7175168C"/>
    <w:rsid w:val="71792581"/>
    <w:rsid w:val="717A5351"/>
    <w:rsid w:val="717C0980"/>
    <w:rsid w:val="717C375B"/>
    <w:rsid w:val="717E1ADB"/>
    <w:rsid w:val="717E5C66"/>
    <w:rsid w:val="71870283"/>
    <w:rsid w:val="718758B5"/>
    <w:rsid w:val="718846A7"/>
    <w:rsid w:val="718B601C"/>
    <w:rsid w:val="718C5BAF"/>
    <w:rsid w:val="71901860"/>
    <w:rsid w:val="719A584C"/>
    <w:rsid w:val="719D3A74"/>
    <w:rsid w:val="719E76C2"/>
    <w:rsid w:val="71A13A52"/>
    <w:rsid w:val="71A146BE"/>
    <w:rsid w:val="71A174A4"/>
    <w:rsid w:val="71A36C53"/>
    <w:rsid w:val="71A7534C"/>
    <w:rsid w:val="71AD1C62"/>
    <w:rsid w:val="71AF5774"/>
    <w:rsid w:val="71B35C79"/>
    <w:rsid w:val="71B4188A"/>
    <w:rsid w:val="71B42056"/>
    <w:rsid w:val="71B966A5"/>
    <w:rsid w:val="71C042A4"/>
    <w:rsid w:val="71C4574A"/>
    <w:rsid w:val="71C52A72"/>
    <w:rsid w:val="71C76545"/>
    <w:rsid w:val="71C81AB0"/>
    <w:rsid w:val="71CA4CC3"/>
    <w:rsid w:val="71CB13DB"/>
    <w:rsid w:val="71CC101F"/>
    <w:rsid w:val="71CC1B01"/>
    <w:rsid w:val="71CC2A96"/>
    <w:rsid w:val="71CD6F4B"/>
    <w:rsid w:val="71CF5184"/>
    <w:rsid w:val="71D02C42"/>
    <w:rsid w:val="71D1461D"/>
    <w:rsid w:val="71D1789C"/>
    <w:rsid w:val="71D26009"/>
    <w:rsid w:val="71D31B3D"/>
    <w:rsid w:val="71D46E3F"/>
    <w:rsid w:val="71D5503D"/>
    <w:rsid w:val="71DE42EA"/>
    <w:rsid w:val="71DE58E7"/>
    <w:rsid w:val="71E07F01"/>
    <w:rsid w:val="71E17B06"/>
    <w:rsid w:val="71E308C0"/>
    <w:rsid w:val="71E55BC9"/>
    <w:rsid w:val="71EC6FCE"/>
    <w:rsid w:val="71EE5ACE"/>
    <w:rsid w:val="71EE78DE"/>
    <w:rsid w:val="71EE7B3A"/>
    <w:rsid w:val="71EF7D0A"/>
    <w:rsid w:val="71F07D30"/>
    <w:rsid w:val="71F64AB0"/>
    <w:rsid w:val="71F944E3"/>
    <w:rsid w:val="71F94814"/>
    <w:rsid w:val="71FB2849"/>
    <w:rsid w:val="71FE647B"/>
    <w:rsid w:val="720164DC"/>
    <w:rsid w:val="72035FFC"/>
    <w:rsid w:val="72036496"/>
    <w:rsid w:val="72037F3C"/>
    <w:rsid w:val="72055AAF"/>
    <w:rsid w:val="720D2630"/>
    <w:rsid w:val="72131148"/>
    <w:rsid w:val="721403DC"/>
    <w:rsid w:val="72142847"/>
    <w:rsid w:val="72147122"/>
    <w:rsid w:val="72161813"/>
    <w:rsid w:val="72193016"/>
    <w:rsid w:val="721C7E33"/>
    <w:rsid w:val="721D6005"/>
    <w:rsid w:val="721D705B"/>
    <w:rsid w:val="721E0AF1"/>
    <w:rsid w:val="721F2DB3"/>
    <w:rsid w:val="72260CB2"/>
    <w:rsid w:val="722709A2"/>
    <w:rsid w:val="72277799"/>
    <w:rsid w:val="72285A04"/>
    <w:rsid w:val="722A324C"/>
    <w:rsid w:val="722A3B51"/>
    <w:rsid w:val="722A3EE5"/>
    <w:rsid w:val="722D2918"/>
    <w:rsid w:val="722E1712"/>
    <w:rsid w:val="722F6681"/>
    <w:rsid w:val="72306A2D"/>
    <w:rsid w:val="723471B0"/>
    <w:rsid w:val="72353AE8"/>
    <w:rsid w:val="7236556F"/>
    <w:rsid w:val="7236755C"/>
    <w:rsid w:val="72376443"/>
    <w:rsid w:val="72377691"/>
    <w:rsid w:val="723814DB"/>
    <w:rsid w:val="723A459C"/>
    <w:rsid w:val="723E3479"/>
    <w:rsid w:val="723F5045"/>
    <w:rsid w:val="723F6E95"/>
    <w:rsid w:val="72402B07"/>
    <w:rsid w:val="724344A9"/>
    <w:rsid w:val="72434652"/>
    <w:rsid w:val="724C6C5E"/>
    <w:rsid w:val="724D7A0B"/>
    <w:rsid w:val="724E1031"/>
    <w:rsid w:val="72502E32"/>
    <w:rsid w:val="72503727"/>
    <w:rsid w:val="72507A05"/>
    <w:rsid w:val="725235C5"/>
    <w:rsid w:val="7252779C"/>
    <w:rsid w:val="725356FA"/>
    <w:rsid w:val="72544D61"/>
    <w:rsid w:val="72545E15"/>
    <w:rsid w:val="725461DF"/>
    <w:rsid w:val="72562698"/>
    <w:rsid w:val="72585B7B"/>
    <w:rsid w:val="72597352"/>
    <w:rsid w:val="725D5BD1"/>
    <w:rsid w:val="725F6567"/>
    <w:rsid w:val="7263015B"/>
    <w:rsid w:val="726607AD"/>
    <w:rsid w:val="726B6C64"/>
    <w:rsid w:val="726C6368"/>
    <w:rsid w:val="727031F4"/>
    <w:rsid w:val="72712C7D"/>
    <w:rsid w:val="727359A5"/>
    <w:rsid w:val="727435A6"/>
    <w:rsid w:val="72762DF3"/>
    <w:rsid w:val="727D762B"/>
    <w:rsid w:val="727E05F8"/>
    <w:rsid w:val="727E49B7"/>
    <w:rsid w:val="727F512D"/>
    <w:rsid w:val="72810923"/>
    <w:rsid w:val="72824715"/>
    <w:rsid w:val="72836B44"/>
    <w:rsid w:val="728548E1"/>
    <w:rsid w:val="72892E8F"/>
    <w:rsid w:val="72897B4B"/>
    <w:rsid w:val="728A3BFB"/>
    <w:rsid w:val="728B65B4"/>
    <w:rsid w:val="728D62C4"/>
    <w:rsid w:val="729016B1"/>
    <w:rsid w:val="729071AB"/>
    <w:rsid w:val="729371CB"/>
    <w:rsid w:val="7294672D"/>
    <w:rsid w:val="72961CDA"/>
    <w:rsid w:val="729B741B"/>
    <w:rsid w:val="729C2086"/>
    <w:rsid w:val="729E34BA"/>
    <w:rsid w:val="729F264C"/>
    <w:rsid w:val="72A2497F"/>
    <w:rsid w:val="72A24A65"/>
    <w:rsid w:val="72A73232"/>
    <w:rsid w:val="72A73B96"/>
    <w:rsid w:val="72A84290"/>
    <w:rsid w:val="72AA0007"/>
    <w:rsid w:val="72AA4EDA"/>
    <w:rsid w:val="72AB3880"/>
    <w:rsid w:val="72AB7C98"/>
    <w:rsid w:val="72AC40A5"/>
    <w:rsid w:val="72AE2955"/>
    <w:rsid w:val="72B1562F"/>
    <w:rsid w:val="72B202B4"/>
    <w:rsid w:val="72B50950"/>
    <w:rsid w:val="72B51726"/>
    <w:rsid w:val="72B76E60"/>
    <w:rsid w:val="72B86767"/>
    <w:rsid w:val="72BE3F5E"/>
    <w:rsid w:val="72C03598"/>
    <w:rsid w:val="72C1316F"/>
    <w:rsid w:val="72C577B7"/>
    <w:rsid w:val="72C725BF"/>
    <w:rsid w:val="72C761F1"/>
    <w:rsid w:val="72C96AD9"/>
    <w:rsid w:val="72CA296E"/>
    <w:rsid w:val="72D85737"/>
    <w:rsid w:val="72DB087A"/>
    <w:rsid w:val="72DE0CA7"/>
    <w:rsid w:val="72E44599"/>
    <w:rsid w:val="72E85627"/>
    <w:rsid w:val="72EB087F"/>
    <w:rsid w:val="72F45310"/>
    <w:rsid w:val="72F52C16"/>
    <w:rsid w:val="72F6583D"/>
    <w:rsid w:val="72F90EDF"/>
    <w:rsid w:val="72FB2A98"/>
    <w:rsid w:val="72FC48E1"/>
    <w:rsid w:val="72FD493F"/>
    <w:rsid w:val="73097008"/>
    <w:rsid w:val="730B3FCE"/>
    <w:rsid w:val="730F1595"/>
    <w:rsid w:val="730F2508"/>
    <w:rsid w:val="73110343"/>
    <w:rsid w:val="73156AC5"/>
    <w:rsid w:val="73157F58"/>
    <w:rsid w:val="7318278E"/>
    <w:rsid w:val="731C40E9"/>
    <w:rsid w:val="731F7A34"/>
    <w:rsid w:val="7320468F"/>
    <w:rsid w:val="73204F06"/>
    <w:rsid w:val="7321168D"/>
    <w:rsid w:val="73213A4B"/>
    <w:rsid w:val="73247AA5"/>
    <w:rsid w:val="73272FB8"/>
    <w:rsid w:val="73296C67"/>
    <w:rsid w:val="732A578B"/>
    <w:rsid w:val="732B18C6"/>
    <w:rsid w:val="732B4C61"/>
    <w:rsid w:val="732E3EF3"/>
    <w:rsid w:val="732E5E5F"/>
    <w:rsid w:val="732F6B0B"/>
    <w:rsid w:val="73301090"/>
    <w:rsid w:val="73305AC1"/>
    <w:rsid w:val="73314A1C"/>
    <w:rsid w:val="733212D6"/>
    <w:rsid w:val="73326589"/>
    <w:rsid w:val="73332ECE"/>
    <w:rsid w:val="733A0246"/>
    <w:rsid w:val="733A17FD"/>
    <w:rsid w:val="733B59D8"/>
    <w:rsid w:val="734133A7"/>
    <w:rsid w:val="73415B17"/>
    <w:rsid w:val="73436205"/>
    <w:rsid w:val="734633B1"/>
    <w:rsid w:val="734670A6"/>
    <w:rsid w:val="73467639"/>
    <w:rsid w:val="734A4065"/>
    <w:rsid w:val="734A6EE4"/>
    <w:rsid w:val="734C7AD7"/>
    <w:rsid w:val="734F3FB8"/>
    <w:rsid w:val="7350417A"/>
    <w:rsid w:val="73531D3C"/>
    <w:rsid w:val="7355138B"/>
    <w:rsid w:val="735578D7"/>
    <w:rsid w:val="73596E42"/>
    <w:rsid w:val="735C0BE8"/>
    <w:rsid w:val="735C75D6"/>
    <w:rsid w:val="735D16A6"/>
    <w:rsid w:val="735D5AB6"/>
    <w:rsid w:val="73613554"/>
    <w:rsid w:val="736268DB"/>
    <w:rsid w:val="736764CD"/>
    <w:rsid w:val="73691D1E"/>
    <w:rsid w:val="736B1CD7"/>
    <w:rsid w:val="736C6901"/>
    <w:rsid w:val="736E6E30"/>
    <w:rsid w:val="73732FC9"/>
    <w:rsid w:val="73740855"/>
    <w:rsid w:val="7374379C"/>
    <w:rsid w:val="7375397F"/>
    <w:rsid w:val="73757BD1"/>
    <w:rsid w:val="73777902"/>
    <w:rsid w:val="73781EB2"/>
    <w:rsid w:val="73782897"/>
    <w:rsid w:val="738454A4"/>
    <w:rsid w:val="738863F8"/>
    <w:rsid w:val="73887F1C"/>
    <w:rsid w:val="73890382"/>
    <w:rsid w:val="738B2ED3"/>
    <w:rsid w:val="738F0F47"/>
    <w:rsid w:val="73903245"/>
    <w:rsid w:val="739053ED"/>
    <w:rsid w:val="739240DB"/>
    <w:rsid w:val="73950E2E"/>
    <w:rsid w:val="739651EF"/>
    <w:rsid w:val="7399205B"/>
    <w:rsid w:val="739B2420"/>
    <w:rsid w:val="739D2D60"/>
    <w:rsid w:val="739E4400"/>
    <w:rsid w:val="73A470E1"/>
    <w:rsid w:val="73A477B6"/>
    <w:rsid w:val="73A817CE"/>
    <w:rsid w:val="73A97626"/>
    <w:rsid w:val="73AE02C1"/>
    <w:rsid w:val="73AE3B6F"/>
    <w:rsid w:val="73AF4AE3"/>
    <w:rsid w:val="73B11EA5"/>
    <w:rsid w:val="73B40CA4"/>
    <w:rsid w:val="73B66BE2"/>
    <w:rsid w:val="73B72598"/>
    <w:rsid w:val="73BC6D20"/>
    <w:rsid w:val="73BF3740"/>
    <w:rsid w:val="73C06662"/>
    <w:rsid w:val="73C3179F"/>
    <w:rsid w:val="73C55527"/>
    <w:rsid w:val="73C82C84"/>
    <w:rsid w:val="73C8304A"/>
    <w:rsid w:val="73C9152C"/>
    <w:rsid w:val="73CB19C2"/>
    <w:rsid w:val="73CB782C"/>
    <w:rsid w:val="73CC77D0"/>
    <w:rsid w:val="73CD7FC7"/>
    <w:rsid w:val="73CE140C"/>
    <w:rsid w:val="73CF6F42"/>
    <w:rsid w:val="73D022C8"/>
    <w:rsid w:val="73D07224"/>
    <w:rsid w:val="73D63D42"/>
    <w:rsid w:val="73DC62CD"/>
    <w:rsid w:val="73DF4C6C"/>
    <w:rsid w:val="73E44252"/>
    <w:rsid w:val="73E54B0A"/>
    <w:rsid w:val="73E72A44"/>
    <w:rsid w:val="73E83810"/>
    <w:rsid w:val="73EA7246"/>
    <w:rsid w:val="73ED675E"/>
    <w:rsid w:val="73EF3A12"/>
    <w:rsid w:val="73F125E7"/>
    <w:rsid w:val="73F718E0"/>
    <w:rsid w:val="73F95E4E"/>
    <w:rsid w:val="740216FE"/>
    <w:rsid w:val="740343A0"/>
    <w:rsid w:val="740348BF"/>
    <w:rsid w:val="74042F82"/>
    <w:rsid w:val="7407056C"/>
    <w:rsid w:val="740D470C"/>
    <w:rsid w:val="740E48A2"/>
    <w:rsid w:val="740F1CA7"/>
    <w:rsid w:val="740F393A"/>
    <w:rsid w:val="741130C8"/>
    <w:rsid w:val="74114E2A"/>
    <w:rsid w:val="74150510"/>
    <w:rsid w:val="741631C2"/>
    <w:rsid w:val="741800CB"/>
    <w:rsid w:val="74196D1B"/>
    <w:rsid w:val="741C6C63"/>
    <w:rsid w:val="74203108"/>
    <w:rsid w:val="74215AB6"/>
    <w:rsid w:val="742375B4"/>
    <w:rsid w:val="742613F2"/>
    <w:rsid w:val="74286216"/>
    <w:rsid w:val="7429208C"/>
    <w:rsid w:val="74295031"/>
    <w:rsid w:val="742D2930"/>
    <w:rsid w:val="742D7243"/>
    <w:rsid w:val="742E60B8"/>
    <w:rsid w:val="74317F9A"/>
    <w:rsid w:val="743239C5"/>
    <w:rsid w:val="7433103A"/>
    <w:rsid w:val="74340658"/>
    <w:rsid w:val="743450BA"/>
    <w:rsid w:val="74346141"/>
    <w:rsid w:val="74377E89"/>
    <w:rsid w:val="743C4C1E"/>
    <w:rsid w:val="743F7BCC"/>
    <w:rsid w:val="74400920"/>
    <w:rsid w:val="74427A6D"/>
    <w:rsid w:val="74441518"/>
    <w:rsid w:val="74483FA2"/>
    <w:rsid w:val="744913E4"/>
    <w:rsid w:val="744B579E"/>
    <w:rsid w:val="744E3A35"/>
    <w:rsid w:val="744E685F"/>
    <w:rsid w:val="744F1599"/>
    <w:rsid w:val="74516418"/>
    <w:rsid w:val="7453140C"/>
    <w:rsid w:val="745368B3"/>
    <w:rsid w:val="74577426"/>
    <w:rsid w:val="745865C7"/>
    <w:rsid w:val="745A4505"/>
    <w:rsid w:val="745D1590"/>
    <w:rsid w:val="74615814"/>
    <w:rsid w:val="7462217F"/>
    <w:rsid w:val="74661AF5"/>
    <w:rsid w:val="7466420E"/>
    <w:rsid w:val="746801B8"/>
    <w:rsid w:val="746C40FB"/>
    <w:rsid w:val="746D2DFA"/>
    <w:rsid w:val="746D56E9"/>
    <w:rsid w:val="746E2285"/>
    <w:rsid w:val="746E6E89"/>
    <w:rsid w:val="747024AC"/>
    <w:rsid w:val="74712B73"/>
    <w:rsid w:val="74717DCD"/>
    <w:rsid w:val="74742B6A"/>
    <w:rsid w:val="7475597E"/>
    <w:rsid w:val="74755C61"/>
    <w:rsid w:val="747A61D9"/>
    <w:rsid w:val="747B1191"/>
    <w:rsid w:val="747B6AE2"/>
    <w:rsid w:val="747F1242"/>
    <w:rsid w:val="747F2962"/>
    <w:rsid w:val="747F59C6"/>
    <w:rsid w:val="74807C21"/>
    <w:rsid w:val="748168FE"/>
    <w:rsid w:val="74845F9C"/>
    <w:rsid w:val="748507FD"/>
    <w:rsid w:val="748564F2"/>
    <w:rsid w:val="748948C5"/>
    <w:rsid w:val="748956E9"/>
    <w:rsid w:val="748A5E9D"/>
    <w:rsid w:val="748B13D8"/>
    <w:rsid w:val="748B222A"/>
    <w:rsid w:val="748C0308"/>
    <w:rsid w:val="748C0489"/>
    <w:rsid w:val="748F0808"/>
    <w:rsid w:val="74906163"/>
    <w:rsid w:val="74917C7C"/>
    <w:rsid w:val="7492072F"/>
    <w:rsid w:val="74926E04"/>
    <w:rsid w:val="749469A5"/>
    <w:rsid w:val="74972AB2"/>
    <w:rsid w:val="749C3D65"/>
    <w:rsid w:val="749D59FD"/>
    <w:rsid w:val="74A11F3A"/>
    <w:rsid w:val="74A41BD9"/>
    <w:rsid w:val="74A529B0"/>
    <w:rsid w:val="74A97995"/>
    <w:rsid w:val="74AA327F"/>
    <w:rsid w:val="74AB2E4F"/>
    <w:rsid w:val="74AB4D97"/>
    <w:rsid w:val="74AB7ADB"/>
    <w:rsid w:val="74AC39AB"/>
    <w:rsid w:val="74AE1AC6"/>
    <w:rsid w:val="74AF0F20"/>
    <w:rsid w:val="74B101DA"/>
    <w:rsid w:val="74B20F4C"/>
    <w:rsid w:val="74B53EBA"/>
    <w:rsid w:val="74B62510"/>
    <w:rsid w:val="74B96139"/>
    <w:rsid w:val="74BA032D"/>
    <w:rsid w:val="74BA3639"/>
    <w:rsid w:val="74C3559A"/>
    <w:rsid w:val="74C71EE4"/>
    <w:rsid w:val="74C74F97"/>
    <w:rsid w:val="74C87118"/>
    <w:rsid w:val="74C94F8C"/>
    <w:rsid w:val="74CA5231"/>
    <w:rsid w:val="74CB3258"/>
    <w:rsid w:val="74CD48E6"/>
    <w:rsid w:val="74CE2BDA"/>
    <w:rsid w:val="74D1402A"/>
    <w:rsid w:val="74D26396"/>
    <w:rsid w:val="74D431CF"/>
    <w:rsid w:val="74D43E05"/>
    <w:rsid w:val="74D51F59"/>
    <w:rsid w:val="74D61411"/>
    <w:rsid w:val="74D9277B"/>
    <w:rsid w:val="74DB0C21"/>
    <w:rsid w:val="74E3372E"/>
    <w:rsid w:val="74E44319"/>
    <w:rsid w:val="74E73412"/>
    <w:rsid w:val="74E906AE"/>
    <w:rsid w:val="74E95347"/>
    <w:rsid w:val="74ED55DA"/>
    <w:rsid w:val="74EE38DB"/>
    <w:rsid w:val="74F22B07"/>
    <w:rsid w:val="74F50973"/>
    <w:rsid w:val="74F759D9"/>
    <w:rsid w:val="74FD08B4"/>
    <w:rsid w:val="750023D9"/>
    <w:rsid w:val="750203AC"/>
    <w:rsid w:val="75040A5F"/>
    <w:rsid w:val="750542A9"/>
    <w:rsid w:val="750630D8"/>
    <w:rsid w:val="750675D8"/>
    <w:rsid w:val="750D1AFC"/>
    <w:rsid w:val="750E3902"/>
    <w:rsid w:val="750E63B3"/>
    <w:rsid w:val="75122DA7"/>
    <w:rsid w:val="75126819"/>
    <w:rsid w:val="75135F2F"/>
    <w:rsid w:val="75185ED1"/>
    <w:rsid w:val="751A1953"/>
    <w:rsid w:val="751D63CA"/>
    <w:rsid w:val="751F1E5E"/>
    <w:rsid w:val="75243365"/>
    <w:rsid w:val="75254545"/>
    <w:rsid w:val="75254B2B"/>
    <w:rsid w:val="752642DC"/>
    <w:rsid w:val="752A5B8B"/>
    <w:rsid w:val="7534545D"/>
    <w:rsid w:val="75376CA9"/>
    <w:rsid w:val="753821A9"/>
    <w:rsid w:val="754671D0"/>
    <w:rsid w:val="754A4903"/>
    <w:rsid w:val="754C048E"/>
    <w:rsid w:val="754D5601"/>
    <w:rsid w:val="754F4434"/>
    <w:rsid w:val="7551613D"/>
    <w:rsid w:val="755253C0"/>
    <w:rsid w:val="75536B32"/>
    <w:rsid w:val="755523BE"/>
    <w:rsid w:val="75552742"/>
    <w:rsid w:val="75561E12"/>
    <w:rsid w:val="75577395"/>
    <w:rsid w:val="755A2D36"/>
    <w:rsid w:val="755A54BD"/>
    <w:rsid w:val="755B5ED7"/>
    <w:rsid w:val="755D43EA"/>
    <w:rsid w:val="756134E1"/>
    <w:rsid w:val="75635134"/>
    <w:rsid w:val="75636627"/>
    <w:rsid w:val="7564244A"/>
    <w:rsid w:val="756807C6"/>
    <w:rsid w:val="756A464A"/>
    <w:rsid w:val="756A641C"/>
    <w:rsid w:val="756C58B7"/>
    <w:rsid w:val="756E1BB6"/>
    <w:rsid w:val="756F50B2"/>
    <w:rsid w:val="7573067D"/>
    <w:rsid w:val="75746F79"/>
    <w:rsid w:val="757540EC"/>
    <w:rsid w:val="757638DC"/>
    <w:rsid w:val="757B0B10"/>
    <w:rsid w:val="75803DB1"/>
    <w:rsid w:val="75817DAD"/>
    <w:rsid w:val="758345E8"/>
    <w:rsid w:val="75843677"/>
    <w:rsid w:val="7586283C"/>
    <w:rsid w:val="7587688D"/>
    <w:rsid w:val="758935B5"/>
    <w:rsid w:val="7589719E"/>
    <w:rsid w:val="758B037B"/>
    <w:rsid w:val="758C2FBA"/>
    <w:rsid w:val="758E6F11"/>
    <w:rsid w:val="758F3497"/>
    <w:rsid w:val="758F36A9"/>
    <w:rsid w:val="759114AE"/>
    <w:rsid w:val="75925702"/>
    <w:rsid w:val="75927B0C"/>
    <w:rsid w:val="75952B40"/>
    <w:rsid w:val="759567D4"/>
    <w:rsid w:val="7595706E"/>
    <w:rsid w:val="75967D88"/>
    <w:rsid w:val="75983089"/>
    <w:rsid w:val="7599166A"/>
    <w:rsid w:val="759B1B61"/>
    <w:rsid w:val="759E6A67"/>
    <w:rsid w:val="75A075EB"/>
    <w:rsid w:val="75A22DE0"/>
    <w:rsid w:val="75A25C1E"/>
    <w:rsid w:val="75A345A8"/>
    <w:rsid w:val="75A57FB0"/>
    <w:rsid w:val="75A83E09"/>
    <w:rsid w:val="75A969CF"/>
    <w:rsid w:val="75AB0FAA"/>
    <w:rsid w:val="75AE15DB"/>
    <w:rsid w:val="75B01240"/>
    <w:rsid w:val="75B05C1A"/>
    <w:rsid w:val="75B5252F"/>
    <w:rsid w:val="75B56A43"/>
    <w:rsid w:val="75B64642"/>
    <w:rsid w:val="75B7547E"/>
    <w:rsid w:val="75BC1CF4"/>
    <w:rsid w:val="75BD02E7"/>
    <w:rsid w:val="75C2426E"/>
    <w:rsid w:val="75C2669A"/>
    <w:rsid w:val="75C31BB2"/>
    <w:rsid w:val="75C32D24"/>
    <w:rsid w:val="75C40989"/>
    <w:rsid w:val="75C6061D"/>
    <w:rsid w:val="75CF336A"/>
    <w:rsid w:val="75D40ECF"/>
    <w:rsid w:val="75D56FC4"/>
    <w:rsid w:val="75D61432"/>
    <w:rsid w:val="75D66C32"/>
    <w:rsid w:val="75D9092E"/>
    <w:rsid w:val="75D93D54"/>
    <w:rsid w:val="75DA0B8A"/>
    <w:rsid w:val="75DC6FC5"/>
    <w:rsid w:val="75DD1C7D"/>
    <w:rsid w:val="75DE6F46"/>
    <w:rsid w:val="75E170BE"/>
    <w:rsid w:val="75E17793"/>
    <w:rsid w:val="75E64281"/>
    <w:rsid w:val="75EA207E"/>
    <w:rsid w:val="75EA540E"/>
    <w:rsid w:val="75EC2399"/>
    <w:rsid w:val="75ED4CBA"/>
    <w:rsid w:val="75EF0E0B"/>
    <w:rsid w:val="75F01678"/>
    <w:rsid w:val="75F21BE5"/>
    <w:rsid w:val="75F27D6C"/>
    <w:rsid w:val="75F5476B"/>
    <w:rsid w:val="75F56252"/>
    <w:rsid w:val="75F611A9"/>
    <w:rsid w:val="75F66066"/>
    <w:rsid w:val="75F8105E"/>
    <w:rsid w:val="75F9660E"/>
    <w:rsid w:val="75FA43F3"/>
    <w:rsid w:val="75FA5BF6"/>
    <w:rsid w:val="75FD46D0"/>
    <w:rsid w:val="76016510"/>
    <w:rsid w:val="76021AD3"/>
    <w:rsid w:val="7604747B"/>
    <w:rsid w:val="76053D3F"/>
    <w:rsid w:val="7608120A"/>
    <w:rsid w:val="76090918"/>
    <w:rsid w:val="76091A75"/>
    <w:rsid w:val="760A5581"/>
    <w:rsid w:val="760B4A16"/>
    <w:rsid w:val="760C35C1"/>
    <w:rsid w:val="760E2EA1"/>
    <w:rsid w:val="760E4F43"/>
    <w:rsid w:val="760F77D6"/>
    <w:rsid w:val="761037AE"/>
    <w:rsid w:val="76136890"/>
    <w:rsid w:val="761A6F62"/>
    <w:rsid w:val="761D22EE"/>
    <w:rsid w:val="761D7AE7"/>
    <w:rsid w:val="761F1864"/>
    <w:rsid w:val="761F7CA5"/>
    <w:rsid w:val="762273E1"/>
    <w:rsid w:val="762D4AD4"/>
    <w:rsid w:val="762F6AEE"/>
    <w:rsid w:val="76321FBF"/>
    <w:rsid w:val="76350C83"/>
    <w:rsid w:val="763666F8"/>
    <w:rsid w:val="76390FD1"/>
    <w:rsid w:val="76392209"/>
    <w:rsid w:val="763E3935"/>
    <w:rsid w:val="763F6D47"/>
    <w:rsid w:val="76411FCE"/>
    <w:rsid w:val="764B26C4"/>
    <w:rsid w:val="764C6B26"/>
    <w:rsid w:val="764E30D3"/>
    <w:rsid w:val="764F36F0"/>
    <w:rsid w:val="76512477"/>
    <w:rsid w:val="76513476"/>
    <w:rsid w:val="765871A2"/>
    <w:rsid w:val="765C3834"/>
    <w:rsid w:val="765E5C35"/>
    <w:rsid w:val="765E6FA3"/>
    <w:rsid w:val="76617949"/>
    <w:rsid w:val="766638DA"/>
    <w:rsid w:val="766823B7"/>
    <w:rsid w:val="76683404"/>
    <w:rsid w:val="76683926"/>
    <w:rsid w:val="7668736E"/>
    <w:rsid w:val="766968D4"/>
    <w:rsid w:val="766C59DE"/>
    <w:rsid w:val="766D01E8"/>
    <w:rsid w:val="766E2D3A"/>
    <w:rsid w:val="767006E5"/>
    <w:rsid w:val="7676179B"/>
    <w:rsid w:val="767867D0"/>
    <w:rsid w:val="767A087A"/>
    <w:rsid w:val="767A49E4"/>
    <w:rsid w:val="767D1D01"/>
    <w:rsid w:val="767E5595"/>
    <w:rsid w:val="767F76E7"/>
    <w:rsid w:val="768118AC"/>
    <w:rsid w:val="76827799"/>
    <w:rsid w:val="768368F1"/>
    <w:rsid w:val="768545E6"/>
    <w:rsid w:val="7686199E"/>
    <w:rsid w:val="76876D12"/>
    <w:rsid w:val="768841D1"/>
    <w:rsid w:val="76887383"/>
    <w:rsid w:val="76892367"/>
    <w:rsid w:val="768B5136"/>
    <w:rsid w:val="768B7F1F"/>
    <w:rsid w:val="7692396B"/>
    <w:rsid w:val="769440CA"/>
    <w:rsid w:val="769469AB"/>
    <w:rsid w:val="76955964"/>
    <w:rsid w:val="76971D26"/>
    <w:rsid w:val="769A7102"/>
    <w:rsid w:val="769A74E6"/>
    <w:rsid w:val="769C0EE7"/>
    <w:rsid w:val="76A01FA6"/>
    <w:rsid w:val="76A23A7F"/>
    <w:rsid w:val="76A55A33"/>
    <w:rsid w:val="76A7588A"/>
    <w:rsid w:val="76A939BE"/>
    <w:rsid w:val="76AB782E"/>
    <w:rsid w:val="76AC5D87"/>
    <w:rsid w:val="76AE04B8"/>
    <w:rsid w:val="76B240E5"/>
    <w:rsid w:val="76B25281"/>
    <w:rsid w:val="76B4045C"/>
    <w:rsid w:val="76B4725A"/>
    <w:rsid w:val="76B51606"/>
    <w:rsid w:val="76B83AB8"/>
    <w:rsid w:val="76BC1C7B"/>
    <w:rsid w:val="76BD58DF"/>
    <w:rsid w:val="76BE7060"/>
    <w:rsid w:val="76C413DE"/>
    <w:rsid w:val="76C56A49"/>
    <w:rsid w:val="76C74A6C"/>
    <w:rsid w:val="76CA0B45"/>
    <w:rsid w:val="76CA278E"/>
    <w:rsid w:val="76CB3C0C"/>
    <w:rsid w:val="76CF26FE"/>
    <w:rsid w:val="76D017E5"/>
    <w:rsid w:val="76D07177"/>
    <w:rsid w:val="76D354DC"/>
    <w:rsid w:val="76D7374F"/>
    <w:rsid w:val="76DA32B7"/>
    <w:rsid w:val="76DB1B34"/>
    <w:rsid w:val="76DB30EF"/>
    <w:rsid w:val="76DC6D7F"/>
    <w:rsid w:val="76E44BEE"/>
    <w:rsid w:val="76E5499B"/>
    <w:rsid w:val="76E5659E"/>
    <w:rsid w:val="76E718F9"/>
    <w:rsid w:val="76E75409"/>
    <w:rsid w:val="76EA262E"/>
    <w:rsid w:val="76EC63C6"/>
    <w:rsid w:val="76EE4B66"/>
    <w:rsid w:val="76F11A8D"/>
    <w:rsid w:val="76F1344E"/>
    <w:rsid w:val="76F24459"/>
    <w:rsid w:val="76F31F2F"/>
    <w:rsid w:val="76F32F3B"/>
    <w:rsid w:val="76F3506E"/>
    <w:rsid w:val="76F353B3"/>
    <w:rsid w:val="76F53770"/>
    <w:rsid w:val="76F85360"/>
    <w:rsid w:val="76F974EF"/>
    <w:rsid w:val="76FB1D0C"/>
    <w:rsid w:val="76FB6EBF"/>
    <w:rsid w:val="76FE3DCD"/>
    <w:rsid w:val="76FE3DFA"/>
    <w:rsid w:val="77002A79"/>
    <w:rsid w:val="77006437"/>
    <w:rsid w:val="77036A2C"/>
    <w:rsid w:val="77062CCF"/>
    <w:rsid w:val="77091419"/>
    <w:rsid w:val="770A2FB6"/>
    <w:rsid w:val="77131267"/>
    <w:rsid w:val="771353E2"/>
    <w:rsid w:val="77145332"/>
    <w:rsid w:val="771677E7"/>
    <w:rsid w:val="77182986"/>
    <w:rsid w:val="771D74FC"/>
    <w:rsid w:val="771E7EA8"/>
    <w:rsid w:val="77244115"/>
    <w:rsid w:val="77281ECA"/>
    <w:rsid w:val="77291922"/>
    <w:rsid w:val="772A284E"/>
    <w:rsid w:val="7733671E"/>
    <w:rsid w:val="77397E6A"/>
    <w:rsid w:val="773D4520"/>
    <w:rsid w:val="773F1B28"/>
    <w:rsid w:val="77402264"/>
    <w:rsid w:val="774028F9"/>
    <w:rsid w:val="7740351E"/>
    <w:rsid w:val="77424465"/>
    <w:rsid w:val="77425F22"/>
    <w:rsid w:val="774315B3"/>
    <w:rsid w:val="77441C90"/>
    <w:rsid w:val="77444FB5"/>
    <w:rsid w:val="77454B4B"/>
    <w:rsid w:val="7745663A"/>
    <w:rsid w:val="77461CB5"/>
    <w:rsid w:val="774762B9"/>
    <w:rsid w:val="774A5DCD"/>
    <w:rsid w:val="774F1E82"/>
    <w:rsid w:val="77516646"/>
    <w:rsid w:val="77533717"/>
    <w:rsid w:val="77551F17"/>
    <w:rsid w:val="77563483"/>
    <w:rsid w:val="775855C7"/>
    <w:rsid w:val="775D28C5"/>
    <w:rsid w:val="775E3805"/>
    <w:rsid w:val="776078A3"/>
    <w:rsid w:val="77626283"/>
    <w:rsid w:val="77640F95"/>
    <w:rsid w:val="7768680F"/>
    <w:rsid w:val="776A1816"/>
    <w:rsid w:val="776B0922"/>
    <w:rsid w:val="776B6A16"/>
    <w:rsid w:val="776D223D"/>
    <w:rsid w:val="776D2C32"/>
    <w:rsid w:val="776F503E"/>
    <w:rsid w:val="77704564"/>
    <w:rsid w:val="77720F10"/>
    <w:rsid w:val="77727967"/>
    <w:rsid w:val="77735AF7"/>
    <w:rsid w:val="777425FF"/>
    <w:rsid w:val="77786CEC"/>
    <w:rsid w:val="777B5370"/>
    <w:rsid w:val="777C63A5"/>
    <w:rsid w:val="777E44AA"/>
    <w:rsid w:val="777F218E"/>
    <w:rsid w:val="778027CC"/>
    <w:rsid w:val="7784292E"/>
    <w:rsid w:val="778A3A6B"/>
    <w:rsid w:val="778F3DCE"/>
    <w:rsid w:val="779209D4"/>
    <w:rsid w:val="7794714B"/>
    <w:rsid w:val="77950F62"/>
    <w:rsid w:val="77963FBD"/>
    <w:rsid w:val="779836AE"/>
    <w:rsid w:val="779959F4"/>
    <w:rsid w:val="779B00E4"/>
    <w:rsid w:val="779F532D"/>
    <w:rsid w:val="77A07409"/>
    <w:rsid w:val="77A24D4C"/>
    <w:rsid w:val="77A43BE5"/>
    <w:rsid w:val="77A6032E"/>
    <w:rsid w:val="77A744DB"/>
    <w:rsid w:val="77AC2CEB"/>
    <w:rsid w:val="77AC721B"/>
    <w:rsid w:val="77AC7BDA"/>
    <w:rsid w:val="77AD52D5"/>
    <w:rsid w:val="77B30E75"/>
    <w:rsid w:val="77B70217"/>
    <w:rsid w:val="77B96E12"/>
    <w:rsid w:val="77BA6633"/>
    <w:rsid w:val="77BA69EA"/>
    <w:rsid w:val="77BB7EB9"/>
    <w:rsid w:val="77C00924"/>
    <w:rsid w:val="77C342DB"/>
    <w:rsid w:val="77C35B1B"/>
    <w:rsid w:val="77C36F52"/>
    <w:rsid w:val="77C44D83"/>
    <w:rsid w:val="77CC3282"/>
    <w:rsid w:val="77D044E5"/>
    <w:rsid w:val="77D17AAE"/>
    <w:rsid w:val="77D361DE"/>
    <w:rsid w:val="77DC33C3"/>
    <w:rsid w:val="77DD3056"/>
    <w:rsid w:val="77E20F6E"/>
    <w:rsid w:val="77E423D9"/>
    <w:rsid w:val="77E7752A"/>
    <w:rsid w:val="77EB523D"/>
    <w:rsid w:val="77ED6F4A"/>
    <w:rsid w:val="77EE2D55"/>
    <w:rsid w:val="77F47002"/>
    <w:rsid w:val="77F548B7"/>
    <w:rsid w:val="77F55C94"/>
    <w:rsid w:val="77F90F81"/>
    <w:rsid w:val="77FA2519"/>
    <w:rsid w:val="77FA35D7"/>
    <w:rsid w:val="77FE3BDD"/>
    <w:rsid w:val="780164F2"/>
    <w:rsid w:val="78036F68"/>
    <w:rsid w:val="78073D79"/>
    <w:rsid w:val="780838A5"/>
    <w:rsid w:val="7809350D"/>
    <w:rsid w:val="780D43C4"/>
    <w:rsid w:val="781159F2"/>
    <w:rsid w:val="781265FA"/>
    <w:rsid w:val="78141D80"/>
    <w:rsid w:val="7815198E"/>
    <w:rsid w:val="78157BFD"/>
    <w:rsid w:val="78160FE3"/>
    <w:rsid w:val="7817730B"/>
    <w:rsid w:val="781B005F"/>
    <w:rsid w:val="7822753C"/>
    <w:rsid w:val="78264E22"/>
    <w:rsid w:val="78274B62"/>
    <w:rsid w:val="782E56F9"/>
    <w:rsid w:val="782F3681"/>
    <w:rsid w:val="78301864"/>
    <w:rsid w:val="78305022"/>
    <w:rsid w:val="783076A5"/>
    <w:rsid w:val="7832007F"/>
    <w:rsid w:val="783212A1"/>
    <w:rsid w:val="78325598"/>
    <w:rsid w:val="783277C7"/>
    <w:rsid w:val="78383A3F"/>
    <w:rsid w:val="783926AB"/>
    <w:rsid w:val="78394757"/>
    <w:rsid w:val="783C3D1B"/>
    <w:rsid w:val="783F040C"/>
    <w:rsid w:val="7842544C"/>
    <w:rsid w:val="78434026"/>
    <w:rsid w:val="7846742A"/>
    <w:rsid w:val="784A2C4B"/>
    <w:rsid w:val="784D620B"/>
    <w:rsid w:val="78502C42"/>
    <w:rsid w:val="78517E6F"/>
    <w:rsid w:val="78551276"/>
    <w:rsid w:val="78561B99"/>
    <w:rsid w:val="785836F3"/>
    <w:rsid w:val="785D33D6"/>
    <w:rsid w:val="785D3CE3"/>
    <w:rsid w:val="7860128D"/>
    <w:rsid w:val="78614635"/>
    <w:rsid w:val="78622C94"/>
    <w:rsid w:val="7863717B"/>
    <w:rsid w:val="7864190D"/>
    <w:rsid w:val="78661135"/>
    <w:rsid w:val="786934BF"/>
    <w:rsid w:val="78693AD3"/>
    <w:rsid w:val="786B2BE2"/>
    <w:rsid w:val="786F3008"/>
    <w:rsid w:val="78735672"/>
    <w:rsid w:val="78753C59"/>
    <w:rsid w:val="78773C3F"/>
    <w:rsid w:val="7879775D"/>
    <w:rsid w:val="787A27F5"/>
    <w:rsid w:val="787A3273"/>
    <w:rsid w:val="78812821"/>
    <w:rsid w:val="78836DFB"/>
    <w:rsid w:val="78840DD6"/>
    <w:rsid w:val="788631C5"/>
    <w:rsid w:val="788650D5"/>
    <w:rsid w:val="78877A47"/>
    <w:rsid w:val="78877D3A"/>
    <w:rsid w:val="78887226"/>
    <w:rsid w:val="78891CB3"/>
    <w:rsid w:val="788A45BA"/>
    <w:rsid w:val="788B23C7"/>
    <w:rsid w:val="788D12CA"/>
    <w:rsid w:val="788D6CC3"/>
    <w:rsid w:val="788F21A7"/>
    <w:rsid w:val="789267CC"/>
    <w:rsid w:val="7893113D"/>
    <w:rsid w:val="78942024"/>
    <w:rsid w:val="7896005F"/>
    <w:rsid w:val="789A092F"/>
    <w:rsid w:val="789A23EA"/>
    <w:rsid w:val="789C1E4C"/>
    <w:rsid w:val="789C26D7"/>
    <w:rsid w:val="789F077E"/>
    <w:rsid w:val="789F4DB0"/>
    <w:rsid w:val="78A1202C"/>
    <w:rsid w:val="78A136C0"/>
    <w:rsid w:val="78A143D5"/>
    <w:rsid w:val="78A152D5"/>
    <w:rsid w:val="78A178C1"/>
    <w:rsid w:val="78A234E5"/>
    <w:rsid w:val="78A549E3"/>
    <w:rsid w:val="78AA360B"/>
    <w:rsid w:val="78AA4619"/>
    <w:rsid w:val="78AC01C1"/>
    <w:rsid w:val="78AD2538"/>
    <w:rsid w:val="78AF693F"/>
    <w:rsid w:val="78B0130B"/>
    <w:rsid w:val="78B12A29"/>
    <w:rsid w:val="78B30B76"/>
    <w:rsid w:val="78B7277B"/>
    <w:rsid w:val="78BD4FC9"/>
    <w:rsid w:val="78C16ACF"/>
    <w:rsid w:val="78C20B44"/>
    <w:rsid w:val="78C27FF5"/>
    <w:rsid w:val="78C50AFD"/>
    <w:rsid w:val="78C538F4"/>
    <w:rsid w:val="78CA7D77"/>
    <w:rsid w:val="78CB30F2"/>
    <w:rsid w:val="78CC07D2"/>
    <w:rsid w:val="78CC0935"/>
    <w:rsid w:val="78CD3286"/>
    <w:rsid w:val="78D354CE"/>
    <w:rsid w:val="78D567CF"/>
    <w:rsid w:val="78D6181F"/>
    <w:rsid w:val="78D66941"/>
    <w:rsid w:val="78D870B6"/>
    <w:rsid w:val="78DF0CD1"/>
    <w:rsid w:val="78E061D3"/>
    <w:rsid w:val="78E209E5"/>
    <w:rsid w:val="78E65055"/>
    <w:rsid w:val="78EF2EC5"/>
    <w:rsid w:val="78F51A17"/>
    <w:rsid w:val="78F56BDC"/>
    <w:rsid w:val="78F75DBB"/>
    <w:rsid w:val="78F879D4"/>
    <w:rsid w:val="78FB71E5"/>
    <w:rsid w:val="78FC245B"/>
    <w:rsid w:val="78FC4908"/>
    <w:rsid w:val="78FE0797"/>
    <w:rsid w:val="79026B10"/>
    <w:rsid w:val="79045686"/>
    <w:rsid w:val="7907274D"/>
    <w:rsid w:val="790A339E"/>
    <w:rsid w:val="790B05C0"/>
    <w:rsid w:val="790C2130"/>
    <w:rsid w:val="790C4411"/>
    <w:rsid w:val="790F438C"/>
    <w:rsid w:val="79146194"/>
    <w:rsid w:val="791504A0"/>
    <w:rsid w:val="79151361"/>
    <w:rsid w:val="7916262C"/>
    <w:rsid w:val="79174EF1"/>
    <w:rsid w:val="79185A8D"/>
    <w:rsid w:val="791919A5"/>
    <w:rsid w:val="791A3E88"/>
    <w:rsid w:val="791B6518"/>
    <w:rsid w:val="79205A4E"/>
    <w:rsid w:val="792317DD"/>
    <w:rsid w:val="79243DCC"/>
    <w:rsid w:val="79275086"/>
    <w:rsid w:val="79286EB1"/>
    <w:rsid w:val="79292D0B"/>
    <w:rsid w:val="792A6234"/>
    <w:rsid w:val="792C0619"/>
    <w:rsid w:val="79305EFE"/>
    <w:rsid w:val="7930786C"/>
    <w:rsid w:val="79365726"/>
    <w:rsid w:val="79390A05"/>
    <w:rsid w:val="793B6D81"/>
    <w:rsid w:val="793E2545"/>
    <w:rsid w:val="793F74A9"/>
    <w:rsid w:val="79431A3A"/>
    <w:rsid w:val="7945009E"/>
    <w:rsid w:val="79454E10"/>
    <w:rsid w:val="79471D5B"/>
    <w:rsid w:val="794B0289"/>
    <w:rsid w:val="79537FDB"/>
    <w:rsid w:val="79547CD3"/>
    <w:rsid w:val="79564B4E"/>
    <w:rsid w:val="795B3786"/>
    <w:rsid w:val="795D5492"/>
    <w:rsid w:val="795F4C1C"/>
    <w:rsid w:val="7960236E"/>
    <w:rsid w:val="79616B9B"/>
    <w:rsid w:val="79622E50"/>
    <w:rsid w:val="79624EEB"/>
    <w:rsid w:val="796373BF"/>
    <w:rsid w:val="79664E80"/>
    <w:rsid w:val="7966624C"/>
    <w:rsid w:val="7968072B"/>
    <w:rsid w:val="7968544C"/>
    <w:rsid w:val="79691966"/>
    <w:rsid w:val="79692F37"/>
    <w:rsid w:val="796C38BF"/>
    <w:rsid w:val="796D61BF"/>
    <w:rsid w:val="796D6CF2"/>
    <w:rsid w:val="797102B7"/>
    <w:rsid w:val="79717BB0"/>
    <w:rsid w:val="79751011"/>
    <w:rsid w:val="797A1950"/>
    <w:rsid w:val="797E5C9A"/>
    <w:rsid w:val="7985444A"/>
    <w:rsid w:val="798615A3"/>
    <w:rsid w:val="798A75FF"/>
    <w:rsid w:val="798B61D4"/>
    <w:rsid w:val="798C382D"/>
    <w:rsid w:val="798D6BD8"/>
    <w:rsid w:val="7991553E"/>
    <w:rsid w:val="799323F2"/>
    <w:rsid w:val="79934E39"/>
    <w:rsid w:val="79944CD8"/>
    <w:rsid w:val="79947C1B"/>
    <w:rsid w:val="7997595E"/>
    <w:rsid w:val="79980D5E"/>
    <w:rsid w:val="799969AB"/>
    <w:rsid w:val="799A3E65"/>
    <w:rsid w:val="799C642F"/>
    <w:rsid w:val="799D3B8A"/>
    <w:rsid w:val="79A16E13"/>
    <w:rsid w:val="79A41C92"/>
    <w:rsid w:val="79A535A5"/>
    <w:rsid w:val="79A57FD2"/>
    <w:rsid w:val="79A70118"/>
    <w:rsid w:val="79A72816"/>
    <w:rsid w:val="79A8286A"/>
    <w:rsid w:val="79A919AF"/>
    <w:rsid w:val="79A920D3"/>
    <w:rsid w:val="79AC094E"/>
    <w:rsid w:val="79AF10CA"/>
    <w:rsid w:val="79B0323A"/>
    <w:rsid w:val="79B77FA8"/>
    <w:rsid w:val="79B92D62"/>
    <w:rsid w:val="79B92E48"/>
    <w:rsid w:val="79BA089C"/>
    <w:rsid w:val="79BA645A"/>
    <w:rsid w:val="79BE5143"/>
    <w:rsid w:val="79C26BC6"/>
    <w:rsid w:val="79C3385F"/>
    <w:rsid w:val="79CB5748"/>
    <w:rsid w:val="79CD7546"/>
    <w:rsid w:val="79D21EBB"/>
    <w:rsid w:val="79D3217F"/>
    <w:rsid w:val="79D40C04"/>
    <w:rsid w:val="79D6333B"/>
    <w:rsid w:val="79D677D0"/>
    <w:rsid w:val="79D7134F"/>
    <w:rsid w:val="79D82CD3"/>
    <w:rsid w:val="79D83326"/>
    <w:rsid w:val="79DB0EE4"/>
    <w:rsid w:val="79E0611F"/>
    <w:rsid w:val="79E168A4"/>
    <w:rsid w:val="79E61F71"/>
    <w:rsid w:val="79E65795"/>
    <w:rsid w:val="79F16AB1"/>
    <w:rsid w:val="79F53CF9"/>
    <w:rsid w:val="79F71917"/>
    <w:rsid w:val="79F80EA9"/>
    <w:rsid w:val="79F92658"/>
    <w:rsid w:val="79FC0E7E"/>
    <w:rsid w:val="79FE2425"/>
    <w:rsid w:val="7A002E16"/>
    <w:rsid w:val="7A070B5D"/>
    <w:rsid w:val="7A071C13"/>
    <w:rsid w:val="7A0A1932"/>
    <w:rsid w:val="7A0A7783"/>
    <w:rsid w:val="7A0B72ED"/>
    <w:rsid w:val="7A0D1E01"/>
    <w:rsid w:val="7A113C6F"/>
    <w:rsid w:val="7A125495"/>
    <w:rsid w:val="7A141CFB"/>
    <w:rsid w:val="7A157292"/>
    <w:rsid w:val="7A186ED1"/>
    <w:rsid w:val="7A1A4940"/>
    <w:rsid w:val="7A1B4CF5"/>
    <w:rsid w:val="7A1D2069"/>
    <w:rsid w:val="7A1F3158"/>
    <w:rsid w:val="7A2027A9"/>
    <w:rsid w:val="7A2137CE"/>
    <w:rsid w:val="7A215A9C"/>
    <w:rsid w:val="7A25012F"/>
    <w:rsid w:val="7A264A42"/>
    <w:rsid w:val="7A287AA0"/>
    <w:rsid w:val="7A292D8A"/>
    <w:rsid w:val="7A2B1C9B"/>
    <w:rsid w:val="7A2B2FCC"/>
    <w:rsid w:val="7A2E1B9E"/>
    <w:rsid w:val="7A2E71FD"/>
    <w:rsid w:val="7A3140F0"/>
    <w:rsid w:val="7A3634BD"/>
    <w:rsid w:val="7A370E61"/>
    <w:rsid w:val="7A375621"/>
    <w:rsid w:val="7A384D8D"/>
    <w:rsid w:val="7A38753D"/>
    <w:rsid w:val="7A3C57A1"/>
    <w:rsid w:val="7A421D7E"/>
    <w:rsid w:val="7A4262A8"/>
    <w:rsid w:val="7A4631F0"/>
    <w:rsid w:val="7A464786"/>
    <w:rsid w:val="7A4667A8"/>
    <w:rsid w:val="7A4A7880"/>
    <w:rsid w:val="7A4C67D2"/>
    <w:rsid w:val="7A4E33AE"/>
    <w:rsid w:val="7A4F2AC6"/>
    <w:rsid w:val="7A510C78"/>
    <w:rsid w:val="7A52178C"/>
    <w:rsid w:val="7A521894"/>
    <w:rsid w:val="7A53364F"/>
    <w:rsid w:val="7A54426B"/>
    <w:rsid w:val="7A55176B"/>
    <w:rsid w:val="7A567A18"/>
    <w:rsid w:val="7A581602"/>
    <w:rsid w:val="7A590DD7"/>
    <w:rsid w:val="7A593926"/>
    <w:rsid w:val="7A595755"/>
    <w:rsid w:val="7A5A4279"/>
    <w:rsid w:val="7A5B3763"/>
    <w:rsid w:val="7A5B4348"/>
    <w:rsid w:val="7A5E2A3E"/>
    <w:rsid w:val="7A5E7E01"/>
    <w:rsid w:val="7A5E7FC5"/>
    <w:rsid w:val="7A635DB2"/>
    <w:rsid w:val="7A643ABF"/>
    <w:rsid w:val="7A685FB4"/>
    <w:rsid w:val="7A701F72"/>
    <w:rsid w:val="7A7950C7"/>
    <w:rsid w:val="7A7C764D"/>
    <w:rsid w:val="7A7F175A"/>
    <w:rsid w:val="7A805C99"/>
    <w:rsid w:val="7A810F46"/>
    <w:rsid w:val="7A842946"/>
    <w:rsid w:val="7A8701EC"/>
    <w:rsid w:val="7A8B23A7"/>
    <w:rsid w:val="7A8C57C7"/>
    <w:rsid w:val="7A8D0A13"/>
    <w:rsid w:val="7A8E7E27"/>
    <w:rsid w:val="7A9106F1"/>
    <w:rsid w:val="7A913468"/>
    <w:rsid w:val="7A940A2A"/>
    <w:rsid w:val="7A943C68"/>
    <w:rsid w:val="7A970AF1"/>
    <w:rsid w:val="7A9A386A"/>
    <w:rsid w:val="7A9B68D7"/>
    <w:rsid w:val="7AA07344"/>
    <w:rsid w:val="7AA3262D"/>
    <w:rsid w:val="7AA401A1"/>
    <w:rsid w:val="7AA66B70"/>
    <w:rsid w:val="7AA82AAA"/>
    <w:rsid w:val="7AAA32F6"/>
    <w:rsid w:val="7AAB22BF"/>
    <w:rsid w:val="7AAB4CF7"/>
    <w:rsid w:val="7AAC7C49"/>
    <w:rsid w:val="7AB16A0D"/>
    <w:rsid w:val="7AB673EE"/>
    <w:rsid w:val="7AB718C6"/>
    <w:rsid w:val="7AB80D48"/>
    <w:rsid w:val="7ABA0CEE"/>
    <w:rsid w:val="7AC30788"/>
    <w:rsid w:val="7AC44689"/>
    <w:rsid w:val="7AC611A1"/>
    <w:rsid w:val="7AC94F1B"/>
    <w:rsid w:val="7AC96BF5"/>
    <w:rsid w:val="7ACB22A9"/>
    <w:rsid w:val="7ACB5C7F"/>
    <w:rsid w:val="7ACC1EA3"/>
    <w:rsid w:val="7ACE271C"/>
    <w:rsid w:val="7AD23E2F"/>
    <w:rsid w:val="7AD27056"/>
    <w:rsid w:val="7AD529D2"/>
    <w:rsid w:val="7AD67DD9"/>
    <w:rsid w:val="7AD71A89"/>
    <w:rsid w:val="7AD76D11"/>
    <w:rsid w:val="7AD910D9"/>
    <w:rsid w:val="7ADC361D"/>
    <w:rsid w:val="7ADD06E7"/>
    <w:rsid w:val="7ADD31D3"/>
    <w:rsid w:val="7ADE127F"/>
    <w:rsid w:val="7ADE551D"/>
    <w:rsid w:val="7AE65D44"/>
    <w:rsid w:val="7AF42299"/>
    <w:rsid w:val="7AF56B39"/>
    <w:rsid w:val="7AF678F4"/>
    <w:rsid w:val="7AFA0A2E"/>
    <w:rsid w:val="7AFA45E6"/>
    <w:rsid w:val="7AFC76BA"/>
    <w:rsid w:val="7AFF574E"/>
    <w:rsid w:val="7B0215D2"/>
    <w:rsid w:val="7B022A16"/>
    <w:rsid w:val="7B022E6C"/>
    <w:rsid w:val="7B031E88"/>
    <w:rsid w:val="7B0A6550"/>
    <w:rsid w:val="7B1408EA"/>
    <w:rsid w:val="7B143091"/>
    <w:rsid w:val="7B151BA0"/>
    <w:rsid w:val="7B1846BC"/>
    <w:rsid w:val="7B1868C7"/>
    <w:rsid w:val="7B1872B7"/>
    <w:rsid w:val="7B1A7E15"/>
    <w:rsid w:val="7B1C2B30"/>
    <w:rsid w:val="7B1D0386"/>
    <w:rsid w:val="7B1E43FA"/>
    <w:rsid w:val="7B1E72CF"/>
    <w:rsid w:val="7B2024A7"/>
    <w:rsid w:val="7B227AA6"/>
    <w:rsid w:val="7B241F55"/>
    <w:rsid w:val="7B252D1F"/>
    <w:rsid w:val="7B266DEA"/>
    <w:rsid w:val="7B272144"/>
    <w:rsid w:val="7B281FC7"/>
    <w:rsid w:val="7B286524"/>
    <w:rsid w:val="7B2A09EF"/>
    <w:rsid w:val="7B2D6E1A"/>
    <w:rsid w:val="7B302F0C"/>
    <w:rsid w:val="7B32000A"/>
    <w:rsid w:val="7B327880"/>
    <w:rsid w:val="7B354BE8"/>
    <w:rsid w:val="7B372FCD"/>
    <w:rsid w:val="7B37392A"/>
    <w:rsid w:val="7B382A4A"/>
    <w:rsid w:val="7B3965F3"/>
    <w:rsid w:val="7B3B251C"/>
    <w:rsid w:val="7B3C4C5A"/>
    <w:rsid w:val="7B3F42A6"/>
    <w:rsid w:val="7B415EA1"/>
    <w:rsid w:val="7B437B09"/>
    <w:rsid w:val="7B442CDC"/>
    <w:rsid w:val="7B4602C2"/>
    <w:rsid w:val="7B4625CE"/>
    <w:rsid w:val="7B465BB0"/>
    <w:rsid w:val="7B476EB1"/>
    <w:rsid w:val="7B48020A"/>
    <w:rsid w:val="7B4833B0"/>
    <w:rsid w:val="7B4B2A1F"/>
    <w:rsid w:val="7B4F6648"/>
    <w:rsid w:val="7B5125A2"/>
    <w:rsid w:val="7B555B49"/>
    <w:rsid w:val="7B575C0E"/>
    <w:rsid w:val="7B5A2101"/>
    <w:rsid w:val="7B5C618F"/>
    <w:rsid w:val="7B5F42FD"/>
    <w:rsid w:val="7B662A7E"/>
    <w:rsid w:val="7B6B667C"/>
    <w:rsid w:val="7B6D0F46"/>
    <w:rsid w:val="7B6E27B6"/>
    <w:rsid w:val="7B6E4405"/>
    <w:rsid w:val="7B73159E"/>
    <w:rsid w:val="7B77202E"/>
    <w:rsid w:val="7B7A7C56"/>
    <w:rsid w:val="7B7B1C11"/>
    <w:rsid w:val="7B7C09DE"/>
    <w:rsid w:val="7B800A69"/>
    <w:rsid w:val="7B834E8F"/>
    <w:rsid w:val="7B850C18"/>
    <w:rsid w:val="7B870927"/>
    <w:rsid w:val="7B8C1E1E"/>
    <w:rsid w:val="7B8D1E01"/>
    <w:rsid w:val="7B900D8B"/>
    <w:rsid w:val="7B923FC5"/>
    <w:rsid w:val="7B95304F"/>
    <w:rsid w:val="7B967005"/>
    <w:rsid w:val="7B975700"/>
    <w:rsid w:val="7B980D19"/>
    <w:rsid w:val="7B9908F0"/>
    <w:rsid w:val="7B99097E"/>
    <w:rsid w:val="7B991B4E"/>
    <w:rsid w:val="7B9A086B"/>
    <w:rsid w:val="7B9A212A"/>
    <w:rsid w:val="7B9A328A"/>
    <w:rsid w:val="7B9B5E09"/>
    <w:rsid w:val="7B9D3A15"/>
    <w:rsid w:val="7B9F3A56"/>
    <w:rsid w:val="7BA14406"/>
    <w:rsid w:val="7BA15D99"/>
    <w:rsid w:val="7BA50165"/>
    <w:rsid w:val="7BA80C7D"/>
    <w:rsid w:val="7BA97635"/>
    <w:rsid w:val="7BAA14C8"/>
    <w:rsid w:val="7BAD4892"/>
    <w:rsid w:val="7BAE5604"/>
    <w:rsid w:val="7BB0199E"/>
    <w:rsid w:val="7BB03C24"/>
    <w:rsid w:val="7BB159CB"/>
    <w:rsid w:val="7BB24505"/>
    <w:rsid w:val="7BB25213"/>
    <w:rsid w:val="7BB71619"/>
    <w:rsid w:val="7BB900D0"/>
    <w:rsid w:val="7BB96CE1"/>
    <w:rsid w:val="7BBA120E"/>
    <w:rsid w:val="7BBC75D9"/>
    <w:rsid w:val="7BBC772F"/>
    <w:rsid w:val="7BBC7C71"/>
    <w:rsid w:val="7BC30C93"/>
    <w:rsid w:val="7BC31022"/>
    <w:rsid w:val="7BC43DBA"/>
    <w:rsid w:val="7BC56FA1"/>
    <w:rsid w:val="7BC652FA"/>
    <w:rsid w:val="7BC73E06"/>
    <w:rsid w:val="7BCD1FF3"/>
    <w:rsid w:val="7BD0242C"/>
    <w:rsid w:val="7BD154CA"/>
    <w:rsid w:val="7BD26D59"/>
    <w:rsid w:val="7BD3443C"/>
    <w:rsid w:val="7BD50253"/>
    <w:rsid w:val="7BDC267A"/>
    <w:rsid w:val="7BE43060"/>
    <w:rsid w:val="7BE74B77"/>
    <w:rsid w:val="7BE820C3"/>
    <w:rsid w:val="7BEC1927"/>
    <w:rsid w:val="7BED646E"/>
    <w:rsid w:val="7BED69FF"/>
    <w:rsid w:val="7BEE38FC"/>
    <w:rsid w:val="7BF01BA4"/>
    <w:rsid w:val="7BF8061D"/>
    <w:rsid w:val="7BF84F62"/>
    <w:rsid w:val="7BFE5CA0"/>
    <w:rsid w:val="7C023C41"/>
    <w:rsid w:val="7C0501FA"/>
    <w:rsid w:val="7C052716"/>
    <w:rsid w:val="7C070161"/>
    <w:rsid w:val="7C0B4EC3"/>
    <w:rsid w:val="7C0C583E"/>
    <w:rsid w:val="7C0F574E"/>
    <w:rsid w:val="7C113992"/>
    <w:rsid w:val="7C133FA4"/>
    <w:rsid w:val="7C1501CF"/>
    <w:rsid w:val="7C153CB5"/>
    <w:rsid w:val="7C173E9B"/>
    <w:rsid w:val="7C1C4F92"/>
    <w:rsid w:val="7C1F1C2F"/>
    <w:rsid w:val="7C2A72BB"/>
    <w:rsid w:val="7C2F0EC6"/>
    <w:rsid w:val="7C316E5F"/>
    <w:rsid w:val="7C367C94"/>
    <w:rsid w:val="7C371A8E"/>
    <w:rsid w:val="7C3904C5"/>
    <w:rsid w:val="7C3A5034"/>
    <w:rsid w:val="7C3B47C5"/>
    <w:rsid w:val="7C3B730D"/>
    <w:rsid w:val="7C3D7022"/>
    <w:rsid w:val="7C411103"/>
    <w:rsid w:val="7C41459A"/>
    <w:rsid w:val="7C420914"/>
    <w:rsid w:val="7C423FA3"/>
    <w:rsid w:val="7C4A3487"/>
    <w:rsid w:val="7C4D28CE"/>
    <w:rsid w:val="7C4E1D47"/>
    <w:rsid w:val="7C4F483D"/>
    <w:rsid w:val="7C512FDD"/>
    <w:rsid w:val="7C573966"/>
    <w:rsid w:val="7C5A47A3"/>
    <w:rsid w:val="7C5D4949"/>
    <w:rsid w:val="7C5E1FC8"/>
    <w:rsid w:val="7C5F2270"/>
    <w:rsid w:val="7C6316C8"/>
    <w:rsid w:val="7C674CFA"/>
    <w:rsid w:val="7C6B2BFD"/>
    <w:rsid w:val="7C6D2AE1"/>
    <w:rsid w:val="7C703AE4"/>
    <w:rsid w:val="7C72534C"/>
    <w:rsid w:val="7C756C05"/>
    <w:rsid w:val="7C7A5D0E"/>
    <w:rsid w:val="7C7C26FF"/>
    <w:rsid w:val="7C7F1937"/>
    <w:rsid w:val="7C7F44A5"/>
    <w:rsid w:val="7C894766"/>
    <w:rsid w:val="7C8D7AED"/>
    <w:rsid w:val="7C9063E1"/>
    <w:rsid w:val="7C920FCD"/>
    <w:rsid w:val="7C92262B"/>
    <w:rsid w:val="7C924A0B"/>
    <w:rsid w:val="7C966962"/>
    <w:rsid w:val="7C984298"/>
    <w:rsid w:val="7C984BF4"/>
    <w:rsid w:val="7C9A7253"/>
    <w:rsid w:val="7C9D163D"/>
    <w:rsid w:val="7C9D3535"/>
    <w:rsid w:val="7C9F6C37"/>
    <w:rsid w:val="7CA5331F"/>
    <w:rsid w:val="7CA81988"/>
    <w:rsid w:val="7CAA1DCC"/>
    <w:rsid w:val="7CAA49DE"/>
    <w:rsid w:val="7CAA6CDF"/>
    <w:rsid w:val="7CAC2E55"/>
    <w:rsid w:val="7CAE2102"/>
    <w:rsid w:val="7CB352D3"/>
    <w:rsid w:val="7CB4257B"/>
    <w:rsid w:val="7CB62A98"/>
    <w:rsid w:val="7CB638C4"/>
    <w:rsid w:val="7CBA08E7"/>
    <w:rsid w:val="7CBA1790"/>
    <w:rsid w:val="7CBA3EE0"/>
    <w:rsid w:val="7CBA5F72"/>
    <w:rsid w:val="7CBC0F33"/>
    <w:rsid w:val="7CBC35AF"/>
    <w:rsid w:val="7CC0255D"/>
    <w:rsid w:val="7CC07D95"/>
    <w:rsid w:val="7CC23F1B"/>
    <w:rsid w:val="7CC53425"/>
    <w:rsid w:val="7CC55E29"/>
    <w:rsid w:val="7CC71967"/>
    <w:rsid w:val="7CCA4F26"/>
    <w:rsid w:val="7CCB1E76"/>
    <w:rsid w:val="7CD16DF7"/>
    <w:rsid w:val="7CD24B04"/>
    <w:rsid w:val="7CD412F2"/>
    <w:rsid w:val="7CD41ECC"/>
    <w:rsid w:val="7CD53878"/>
    <w:rsid w:val="7CD93FE0"/>
    <w:rsid w:val="7CDD0A86"/>
    <w:rsid w:val="7CE31156"/>
    <w:rsid w:val="7CE33B8F"/>
    <w:rsid w:val="7CE75BA7"/>
    <w:rsid w:val="7CE75DFF"/>
    <w:rsid w:val="7CE773B2"/>
    <w:rsid w:val="7CE85F2B"/>
    <w:rsid w:val="7CEA07AD"/>
    <w:rsid w:val="7CEC4874"/>
    <w:rsid w:val="7CEC6620"/>
    <w:rsid w:val="7CEE1700"/>
    <w:rsid w:val="7CF2780F"/>
    <w:rsid w:val="7CF6435E"/>
    <w:rsid w:val="7CF74545"/>
    <w:rsid w:val="7D0450D4"/>
    <w:rsid w:val="7D064D72"/>
    <w:rsid w:val="7D085A58"/>
    <w:rsid w:val="7D087AD3"/>
    <w:rsid w:val="7D14359C"/>
    <w:rsid w:val="7D143F15"/>
    <w:rsid w:val="7D1455E9"/>
    <w:rsid w:val="7D177FA0"/>
    <w:rsid w:val="7D1808D6"/>
    <w:rsid w:val="7D1923A6"/>
    <w:rsid w:val="7D1B694A"/>
    <w:rsid w:val="7D1C2F76"/>
    <w:rsid w:val="7D20418B"/>
    <w:rsid w:val="7D20614F"/>
    <w:rsid w:val="7D227FBF"/>
    <w:rsid w:val="7D26775E"/>
    <w:rsid w:val="7D2A557E"/>
    <w:rsid w:val="7D2D34F7"/>
    <w:rsid w:val="7D2E3A20"/>
    <w:rsid w:val="7D32559F"/>
    <w:rsid w:val="7D343C96"/>
    <w:rsid w:val="7D364263"/>
    <w:rsid w:val="7D370DDA"/>
    <w:rsid w:val="7D383D98"/>
    <w:rsid w:val="7D396AC0"/>
    <w:rsid w:val="7D3A4B0E"/>
    <w:rsid w:val="7D3D343B"/>
    <w:rsid w:val="7D3D4472"/>
    <w:rsid w:val="7D3E34D9"/>
    <w:rsid w:val="7D3E3FDA"/>
    <w:rsid w:val="7D42515E"/>
    <w:rsid w:val="7D471670"/>
    <w:rsid w:val="7D492A7C"/>
    <w:rsid w:val="7D4A38C2"/>
    <w:rsid w:val="7D4C2CA8"/>
    <w:rsid w:val="7D4D79AC"/>
    <w:rsid w:val="7D4E7341"/>
    <w:rsid w:val="7D4F07B1"/>
    <w:rsid w:val="7D570192"/>
    <w:rsid w:val="7D594D12"/>
    <w:rsid w:val="7D5A3F3C"/>
    <w:rsid w:val="7D5B6986"/>
    <w:rsid w:val="7D6213F5"/>
    <w:rsid w:val="7D655EF2"/>
    <w:rsid w:val="7D6771EE"/>
    <w:rsid w:val="7D681FBC"/>
    <w:rsid w:val="7D6C55D7"/>
    <w:rsid w:val="7D760407"/>
    <w:rsid w:val="7D7A54C2"/>
    <w:rsid w:val="7D8109F2"/>
    <w:rsid w:val="7D82154D"/>
    <w:rsid w:val="7D822DA1"/>
    <w:rsid w:val="7D873CEE"/>
    <w:rsid w:val="7D8B6AF1"/>
    <w:rsid w:val="7D8D2AB7"/>
    <w:rsid w:val="7D8E459D"/>
    <w:rsid w:val="7D9509B9"/>
    <w:rsid w:val="7D952E31"/>
    <w:rsid w:val="7D9900D4"/>
    <w:rsid w:val="7D9A42F5"/>
    <w:rsid w:val="7D9C3C4D"/>
    <w:rsid w:val="7D9E3580"/>
    <w:rsid w:val="7D9E3A28"/>
    <w:rsid w:val="7DA01B20"/>
    <w:rsid w:val="7DA05D8A"/>
    <w:rsid w:val="7DA2608B"/>
    <w:rsid w:val="7DA43FC7"/>
    <w:rsid w:val="7DA50E91"/>
    <w:rsid w:val="7DA558BD"/>
    <w:rsid w:val="7DA94D42"/>
    <w:rsid w:val="7DAA571A"/>
    <w:rsid w:val="7DAC5B9B"/>
    <w:rsid w:val="7DAD0220"/>
    <w:rsid w:val="7DAE21D5"/>
    <w:rsid w:val="7DAE512C"/>
    <w:rsid w:val="7DB16762"/>
    <w:rsid w:val="7DB66AE1"/>
    <w:rsid w:val="7DB73C2A"/>
    <w:rsid w:val="7DB85410"/>
    <w:rsid w:val="7DB86B99"/>
    <w:rsid w:val="7DBC4B63"/>
    <w:rsid w:val="7DBC6643"/>
    <w:rsid w:val="7DBD0438"/>
    <w:rsid w:val="7DC11EA9"/>
    <w:rsid w:val="7DC46A5A"/>
    <w:rsid w:val="7DC747FD"/>
    <w:rsid w:val="7DC87BD1"/>
    <w:rsid w:val="7DD413CF"/>
    <w:rsid w:val="7DD46D56"/>
    <w:rsid w:val="7DD539FC"/>
    <w:rsid w:val="7DD55CDD"/>
    <w:rsid w:val="7DD76487"/>
    <w:rsid w:val="7DDC7887"/>
    <w:rsid w:val="7DDC7E06"/>
    <w:rsid w:val="7DDF7961"/>
    <w:rsid w:val="7DE14A16"/>
    <w:rsid w:val="7DE82FCF"/>
    <w:rsid w:val="7DEB125A"/>
    <w:rsid w:val="7DEB3EBC"/>
    <w:rsid w:val="7DEB6CBA"/>
    <w:rsid w:val="7DED7875"/>
    <w:rsid w:val="7DEE0EDC"/>
    <w:rsid w:val="7DEF043F"/>
    <w:rsid w:val="7DF01E68"/>
    <w:rsid w:val="7DF05A55"/>
    <w:rsid w:val="7DF20F68"/>
    <w:rsid w:val="7DFA6218"/>
    <w:rsid w:val="7DFD20C9"/>
    <w:rsid w:val="7E034448"/>
    <w:rsid w:val="7E052E9D"/>
    <w:rsid w:val="7E0648D3"/>
    <w:rsid w:val="7E07587B"/>
    <w:rsid w:val="7E097F93"/>
    <w:rsid w:val="7E0C6063"/>
    <w:rsid w:val="7E0C7397"/>
    <w:rsid w:val="7E0E1200"/>
    <w:rsid w:val="7E1010DB"/>
    <w:rsid w:val="7E14130C"/>
    <w:rsid w:val="7E143E15"/>
    <w:rsid w:val="7E156C90"/>
    <w:rsid w:val="7E1811C7"/>
    <w:rsid w:val="7E184A8E"/>
    <w:rsid w:val="7E191242"/>
    <w:rsid w:val="7E1C2CF1"/>
    <w:rsid w:val="7E1E5F8B"/>
    <w:rsid w:val="7E256D2C"/>
    <w:rsid w:val="7E2E0F40"/>
    <w:rsid w:val="7E33422B"/>
    <w:rsid w:val="7E365F0C"/>
    <w:rsid w:val="7E3913E3"/>
    <w:rsid w:val="7E40406F"/>
    <w:rsid w:val="7E405EF6"/>
    <w:rsid w:val="7E422832"/>
    <w:rsid w:val="7E45622B"/>
    <w:rsid w:val="7E470946"/>
    <w:rsid w:val="7E4C71C6"/>
    <w:rsid w:val="7E4D125E"/>
    <w:rsid w:val="7E507AC3"/>
    <w:rsid w:val="7E5727FB"/>
    <w:rsid w:val="7E5821EE"/>
    <w:rsid w:val="7E582581"/>
    <w:rsid w:val="7E5927F2"/>
    <w:rsid w:val="7E5B326F"/>
    <w:rsid w:val="7E5C5C2A"/>
    <w:rsid w:val="7E632D66"/>
    <w:rsid w:val="7E685454"/>
    <w:rsid w:val="7E6937B8"/>
    <w:rsid w:val="7E6A3288"/>
    <w:rsid w:val="7E6C1CBD"/>
    <w:rsid w:val="7E6D2141"/>
    <w:rsid w:val="7E6F0A35"/>
    <w:rsid w:val="7E702612"/>
    <w:rsid w:val="7E703342"/>
    <w:rsid w:val="7E7151D2"/>
    <w:rsid w:val="7E7459FC"/>
    <w:rsid w:val="7E78009C"/>
    <w:rsid w:val="7E790570"/>
    <w:rsid w:val="7E7B1D11"/>
    <w:rsid w:val="7E7D2B51"/>
    <w:rsid w:val="7E7F6883"/>
    <w:rsid w:val="7E8152FC"/>
    <w:rsid w:val="7E82475A"/>
    <w:rsid w:val="7E824C3F"/>
    <w:rsid w:val="7E82503F"/>
    <w:rsid w:val="7E827EB5"/>
    <w:rsid w:val="7E851119"/>
    <w:rsid w:val="7E860549"/>
    <w:rsid w:val="7E87773A"/>
    <w:rsid w:val="7E8C47CD"/>
    <w:rsid w:val="7E8D5606"/>
    <w:rsid w:val="7E902A77"/>
    <w:rsid w:val="7E9049BB"/>
    <w:rsid w:val="7E9055F8"/>
    <w:rsid w:val="7E924B7E"/>
    <w:rsid w:val="7E93175B"/>
    <w:rsid w:val="7E975D49"/>
    <w:rsid w:val="7E994FBB"/>
    <w:rsid w:val="7E996AA8"/>
    <w:rsid w:val="7E9A02F1"/>
    <w:rsid w:val="7E9A4CE7"/>
    <w:rsid w:val="7E9B23F5"/>
    <w:rsid w:val="7E9C6BF8"/>
    <w:rsid w:val="7EA07A17"/>
    <w:rsid w:val="7EA267FE"/>
    <w:rsid w:val="7EA3236C"/>
    <w:rsid w:val="7EA330BD"/>
    <w:rsid w:val="7EA46BF2"/>
    <w:rsid w:val="7EA9056E"/>
    <w:rsid w:val="7EAF0AB2"/>
    <w:rsid w:val="7EAF5CCC"/>
    <w:rsid w:val="7EB06914"/>
    <w:rsid w:val="7EB24204"/>
    <w:rsid w:val="7EBA3D57"/>
    <w:rsid w:val="7EBB2128"/>
    <w:rsid w:val="7EBB58E9"/>
    <w:rsid w:val="7EBC1182"/>
    <w:rsid w:val="7EC20A7B"/>
    <w:rsid w:val="7EC237FB"/>
    <w:rsid w:val="7EC83EF2"/>
    <w:rsid w:val="7ECC0392"/>
    <w:rsid w:val="7ECE46DF"/>
    <w:rsid w:val="7ECE7F48"/>
    <w:rsid w:val="7ED06CC0"/>
    <w:rsid w:val="7ED239BD"/>
    <w:rsid w:val="7ED677A4"/>
    <w:rsid w:val="7ED83BEA"/>
    <w:rsid w:val="7ED8474F"/>
    <w:rsid w:val="7EDE2CFD"/>
    <w:rsid w:val="7EE06900"/>
    <w:rsid w:val="7EE23FBD"/>
    <w:rsid w:val="7EE31DD3"/>
    <w:rsid w:val="7EE41E90"/>
    <w:rsid w:val="7EE51181"/>
    <w:rsid w:val="7EE66524"/>
    <w:rsid w:val="7EE75BAC"/>
    <w:rsid w:val="7EE77CBE"/>
    <w:rsid w:val="7EE808A4"/>
    <w:rsid w:val="7EE9423B"/>
    <w:rsid w:val="7EEF78FF"/>
    <w:rsid w:val="7EF433E0"/>
    <w:rsid w:val="7EF50032"/>
    <w:rsid w:val="7EF65C94"/>
    <w:rsid w:val="7EF72A89"/>
    <w:rsid w:val="7EFA0E60"/>
    <w:rsid w:val="7EFC1C68"/>
    <w:rsid w:val="7EFF4D9D"/>
    <w:rsid w:val="7F0059B0"/>
    <w:rsid w:val="7F0266CF"/>
    <w:rsid w:val="7F035C7B"/>
    <w:rsid w:val="7F036601"/>
    <w:rsid w:val="7F0745FD"/>
    <w:rsid w:val="7F0864DF"/>
    <w:rsid w:val="7F0B5496"/>
    <w:rsid w:val="7F0C3249"/>
    <w:rsid w:val="7F0C4420"/>
    <w:rsid w:val="7F0C558F"/>
    <w:rsid w:val="7F0E32D5"/>
    <w:rsid w:val="7F0E3C95"/>
    <w:rsid w:val="7F0F3A6E"/>
    <w:rsid w:val="7F111066"/>
    <w:rsid w:val="7F1A2470"/>
    <w:rsid w:val="7F1B1D7D"/>
    <w:rsid w:val="7F1D4A84"/>
    <w:rsid w:val="7F22584A"/>
    <w:rsid w:val="7F296F54"/>
    <w:rsid w:val="7F2A0B12"/>
    <w:rsid w:val="7F2B0FDC"/>
    <w:rsid w:val="7F312DC2"/>
    <w:rsid w:val="7F33392D"/>
    <w:rsid w:val="7F35734C"/>
    <w:rsid w:val="7F363E86"/>
    <w:rsid w:val="7F3734C5"/>
    <w:rsid w:val="7F381084"/>
    <w:rsid w:val="7F3A384F"/>
    <w:rsid w:val="7F3B308F"/>
    <w:rsid w:val="7F3D7919"/>
    <w:rsid w:val="7F442F87"/>
    <w:rsid w:val="7F470337"/>
    <w:rsid w:val="7F494B48"/>
    <w:rsid w:val="7F4B0B71"/>
    <w:rsid w:val="7F4D6E1E"/>
    <w:rsid w:val="7F4E5F10"/>
    <w:rsid w:val="7F52113B"/>
    <w:rsid w:val="7F5508C9"/>
    <w:rsid w:val="7F565D84"/>
    <w:rsid w:val="7F5720EB"/>
    <w:rsid w:val="7F592720"/>
    <w:rsid w:val="7F597DFA"/>
    <w:rsid w:val="7F5A0357"/>
    <w:rsid w:val="7F5B3722"/>
    <w:rsid w:val="7F5C6B72"/>
    <w:rsid w:val="7F5C7427"/>
    <w:rsid w:val="7F5D2A78"/>
    <w:rsid w:val="7F5F0562"/>
    <w:rsid w:val="7F5F59CE"/>
    <w:rsid w:val="7F6728C1"/>
    <w:rsid w:val="7F691577"/>
    <w:rsid w:val="7F694390"/>
    <w:rsid w:val="7F726622"/>
    <w:rsid w:val="7F730303"/>
    <w:rsid w:val="7F7318A5"/>
    <w:rsid w:val="7F766720"/>
    <w:rsid w:val="7F787A97"/>
    <w:rsid w:val="7F7A28D7"/>
    <w:rsid w:val="7F827FA4"/>
    <w:rsid w:val="7F867B9F"/>
    <w:rsid w:val="7F8758C3"/>
    <w:rsid w:val="7F890C91"/>
    <w:rsid w:val="7F8A405E"/>
    <w:rsid w:val="7F8C1E6C"/>
    <w:rsid w:val="7F8C5CE5"/>
    <w:rsid w:val="7F90642A"/>
    <w:rsid w:val="7F916FF5"/>
    <w:rsid w:val="7F9270A3"/>
    <w:rsid w:val="7F931E6A"/>
    <w:rsid w:val="7F95479B"/>
    <w:rsid w:val="7F9A6D30"/>
    <w:rsid w:val="7F9C49B6"/>
    <w:rsid w:val="7F9C49DB"/>
    <w:rsid w:val="7F9F0A90"/>
    <w:rsid w:val="7FA0294D"/>
    <w:rsid w:val="7FA45695"/>
    <w:rsid w:val="7FA67F7A"/>
    <w:rsid w:val="7FAA4C59"/>
    <w:rsid w:val="7FAB6A51"/>
    <w:rsid w:val="7FB91C28"/>
    <w:rsid w:val="7FBA2481"/>
    <w:rsid w:val="7FBA42B9"/>
    <w:rsid w:val="7FBD10F5"/>
    <w:rsid w:val="7FBD3D6B"/>
    <w:rsid w:val="7FBD6021"/>
    <w:rsid w:val="7FBD79A7"/>
    <w:rsid w:val="7FBF0E00"/>
    <w:rsid w:val="7FC10562"/>
    <w:rsid w:val="7FC178AC"/>
    <w:rsid w:val="7FC26824"/>
    <w:rsid w:val="7FC40788"/>
    <w:rsid w:val="7FC46074"/>
    <w:rsid w:val="7FC52F76"/>
    <w:rsid w:val="7FC54B4B"/>
    <w:rsid w:val="7FC649EA"/>
    <w:rsid w:val="7FC74642"/>
    <w:rsid w:val="7FC812C1"/>
    <w:rsid w:val="7FC81C69"/>
    <w:rsid w:val="7FC95311"/>
    <w:rsid w:val="7FCA7BBC"/>
    <w:rsid w:val="7FCB3C6B"/>
    <w:rsid w:val="7FD655C7"/>
    <w:rsid w:val="7FDA395F"/>
    <w:rsid w:val="7FDB6CAC"/>
    <w:rsid w:val="7FDC2A47"/>
    <w:rsid w:val="7FDE2410"/>
    <w:rsid w:val="7FDF7316"/>
    <w:rsid w:val="7FE00A8C"/>
    <w:rsid w:val="7FE51DC0"/>
    <w:rsid w:val="7FE65314"/>
    <w:rsid w:val="7FEB675F"/>
    <w:rsid w:val="7FEC0F62"/>
    <w:rsid w:val="7FF07D25"/>
    <w:rsid w:val="7FF22396"/>
    <w:rsid w:val="7FF6695F"/>
    <w:rsid w:val="7FF94177"/>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color w:val="0000FF"/>
      <w:u w:val="single"/>
    </w:rPr>
  </w:style>
  <w:style w:type="paragraph" w:customStyle="1" w:styleId="WPSOffice1">
    <w:name w:val="WPSOffice手动目录 1"/>
    <w:autoRedefine/>
    <w:qFormat/>
    <w:pPr>
      <w:ind w:leftChars="0"/>
    </w:pPr>
    <w:rPr>
      <w:rFonts w:asciiTheme="minorHAnsi" w:eastAsiaTheme="minorEastAsia" w:hAnsiTheme="minorHAnsi" w:cstheme="minorBidi"/>
      <w:sz w:val="20"/>
      <w:szCs w:val="20"/>
    </w:rPr>
  </w:style>
  <w:style w:type="paragraph" w:customStyle="1" w:styleId="WPSOffice2">
    <w:name w:val="WPSOffice手动目录 2"/>
    <w:qFormat/>
    <w:pPr>
      <w:ind w:leftChars="200"/>
    </w:pPr>
    <w:rPr>
      <w:rFonts w:asciiTheme="minorHAnsi" w:eastAsiaTheme="minorEastAsia" w:hAnsiTheme="minorHAnsi" w:cstheme="minorBidi"/>
      <w:sz w:val="20"/>
      <w:szCs w:val="20"/>
    </w:rPr>
  </w:style>
  <w:style w:type="paragraph" w:customStyle="1" w:styleId="WPSOffice3">
    <w:name w:val="WPSOffice手动目录 3"/>
    <w:qFormat/>
    <w:pPr>
      <w:ind w:leftChars="400"/>
    </w:pPr>
    <w:rPr>
      <w:rFonts w:asciiTheme="minorHAnsi" w:eastAsiaTheme="minorEastAsia" w:hAnsiTheme="minorHAnsi" w:cstheme="minorBidi"/>
      <w:sz w:val="20"/>
      <w:szCs w:val="20"/>
    </w:rPr>
  </w:style>
  <w:style w:type="paragraph" w:customStyle="1" w:styleId="a">
    <w:name w:val="一类标题"/>
    <w:basedOn w:val="Normal"/>
    <w:qFormat/>
    <w:pPr>
      <w:outlineLvl w:val="0"/>
    </w:pPr>
    <w:rPr>
      <w:rFonts w:ascii="黑体" w:eastAsia="黑体" w:hAnsi="黑体" w:cs="黑体" w:hint="eastAsia"/>
      <w:b/>
      <w:bCs/>
      <w:sz w:val="28"/>
      <w:szCs w:val="28"/>
    </w:rPr>
  </w:style>
  <w:style w:type="paragraph" w:customStyle="1" w:styleId="a0">
    <w:name w:val="二类标题"/>
    <w:basedOn w:val="Normal"/>
    <w:qFormat/>
    <w:pPr>
      <w:outlineLvl w:val="1"/>
    </w:pPr>
    <w:rPr>
      <w:rFonts w:ascii="黑体" w:eastAsia="黑体" w:hAnsi="黑体" w:cs="黑体" w:hint="eastAsia"/>
      <w:sz w:val="24"/>
    </w:rPr>
  </w:style>
  <w:style w:type="paragraph" w:customStyle="1" w:styleId="a1">
    <w:name w:val="三类标题"/>
    <w:basedOn w:val="Normal"/>
    <w:qFormat/>
    <w:pPr>
      <w:outlineLvl w:val="2"/>
    </w:pPr>
    <w:rPr>
      <w:rFonts w:ascii="黑体" w:eastAsia="黑体" w:hAnsi="黑体" w:cs="黑体" w:hint="eastAsia"/>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chart" Target="charts/chart1.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chart" Target="charts/chart2.xml" /><Relationship Id="rId19" Type="http://schemas.openxmlformats.org/officeDocument/2006/relationships/chart" Target="charts/chart3.xml" /><Relationship Id="rId2" Type="http://schemas.openxmlformats.org/officeDocument/2006/relationships/webSettings" Target="webSettings.xml" /><Relationship Id="rId20" Type="http://schemas.openxmlformats.org/officeDocument/2006/relationships/hyperlink" Target="https://d.book118.com/117114064112006043" TargetMode="Externa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charts/_rels/chart1.xml.rels><?xml version="1.0" encoding="utf-8" standalone="yes"?><Relationships xmlns="http://schemas.openxmlformats.org/package/2006/relationships"><Relationship Id="rId1" Type="http://schemas.openxmlformats.org/officeDocument/2006/relationships/oleObject" Target="file:///C:\Users\wtx\Desktop\&#32487;&#32493;&#25968;&#25454;&#34920;.xlsx"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oleObject" Target="file:///C:\Users\wtx\Desktop\&#25968;&#25454;&#34920;.csv" TargetMode="External" /><Relationship Id="rId2" Type="http://schemas.openxmlformats.org/officeDocument/2006/relationships/themeOverride" Target="../theme/themeOverride2.xml" /><Relationship Id="rId3" Type="http://schemas.microsoft.com/office/2011/relationships/chartColorStyle" Target="chart/colors2.xml" /><Relationship Id="rId4" Type="http://schemas.microsoft.com/office/2011/relationships/chartStyle" Target="chart/style2.xml" /></Relationships>
</file>

<file path=word/charts/_rels/chart3.xml.rels><?xml version="1.0" encoding="utf-8" standalone="yes"?><Relationships xmlns="http://schemas.openxmlformats.org/package/2006/relationships"><Relationship Id="rId1" Type="http://schemas.openxmlformats.org/officeDocument/2006/relationships/oleObject" Target="file:///C:\Users\wtx\Desktop\&#25968;&#25454;&#34920;.csv" TargetMode="External" /><Relationship Id="rId2" Type="http://schemas.openxmlformats.org/officeDocument/2006/relationships/themeOverride" Target="../theme/themeOverride3.xml" /><Relationship Id="rId3" Type="http://schemas.microsoft.com/office/2011/relationships/chartColorStyle" Target="chart/colors3.xml" /><Relationship Id="rId4" Type="http://schemas.microsoft.com/office/2011/relationships/chartStyle" Target="chart/style3.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numRef>
              <c:f>[工作簿1]Sheet1!$A$1:$A$6</c:f>
              <c:numCache>
                <c:formatCode>yyyy"年"m"月"</c:formatCode>
                <c:ptCount val="6"/>
                <c:pt idx="0" formatCode="yyyy&quot;年&quot;m&quot;月&quot;">
                  <c:v>43891</c:v>
                </c:pt>
                <c:pt idx="1" formatCode="yyyy&quot;年&quot;m&quot;月&quot;">
                  <c:v>43922</c:v>
                </c:pt>
                <c:pt idx="2" formatCode="yyyy&quot;年&quot;m&quot;月&quot;">
                  <c:v>43952</c:v>
                </c:pt>
                <c:pt idx="3" formatCode="yyyy&quot;年&quot;m&quot;月&quot;">
                  <c:v>43983</c:v>
                </c:pt>
                <c:pt idx="4" formatCode="yyyy&quot;年&quot;m&quot;月&quot;">
                  <c:v>44013</c:v>
                </c:pt>
                <c:pt idx="5" formatCode="yyyy&quot;年&quot;m&quot;月&quot;">
                  <c:v>44044</c:v>
                </c:pt>
              </c:numCache>
            </c:numRef>
          </c:cat>
          <c:val>
            <c:numRef>
              <c:f>[工作簿1]Sheet1!$B$1:$B$6</c:f>
              <c:numCache>
                <c:formatCode>0.00_ </c:formatCode>
                <c:ptCount val="6"/>
                <c:pt idx="0">
                  <c:v>1423.7</c:v>
                </c:pt>
                <c:pt idx="1">
                  <c:v>1931.3</c:v>
                </c:pt>
                <c:pt idx="2">
                  <c:v>2424.2</c:v>
                </c:pt>
                <c:pt idx="3">
                  <c:v>2978.9</c:v>
                </c:pt>
                <c:pt idx="4">
                  <c:v>3568</c:v>
                </c:pt>
                <c:pt idx="5">
                  <c:v>4165.5</c:v>
                </c:pt>
              </c:numCache>
            </c:numRef>
          </c:val>
        </c:ser>
        <c:dLbls>
          <c:showLegendKey val="0"/>
          <c:showVal val="1"/>
          <c:showCatName val="0"/>
          <c:showSerName val="0"/>
          <c:showPercent val="0"/>
          <c:showBubbleSize val="0"/>
        </c:dLbls>
        <c:gapWidth val="219"/>
        <c:overlap val="-27"/>
        <c:axId val="695632389"/>
        <c:axId val="684860841"/>
      </c:barChart>
      <c:dateAx>
        <c:axId val="695632389"/>
        <c:scaling>
          <c:orientation val="minMax"/>
        </c:scaling>
        <c:delete val="0"/>
        <c:axPos val="b"/>
        <c:title>
          <c:tx>
            <c:rich>
              <a:bodyPr rot="0" spcFirstLastPara="0" vertOverflow="clip"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2020</a:t>
                </a:r>
                <a:r>
                  <a:rPr altLang="en-US"/>
                  <a:t>年月份</a:t>
                </a:r>
                <a:endParaRPr lang="en-US" altLang="zh-CN"/>
              </a:p>
            </c:rich>
          </c:tx>
          <c:layout/>
          <c:overlay val="0"/>
          <c:spPr>
            <a:noFill/>
            <a:ln>
              <a:noFill/>
            </a:ln>
            <a:effectLst/>
          </c:spPr>
        </c:title>
        <c:majorTickMark val="out"/>
        <c:minorTickMark val="none"/>
        <c:tickLblPos val="nextTo"/>
        <c:spPr>
          <a:noFill/>
          <a:ln w="9525">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4860841"/>
        <c:crosses val="autoZero"/>
        <c:auto val="1"/>
        <c:lblOffset val="100"/>
        <c:baseTimeUnit val="months"/>
      </c:dateAx>
      <c:valAx>
        <c:axId val="684860841"/>
        <c:scaling>
          <c:orientation val="minMax"/>
        </c:scaling>
        <c:delete val="0"/>
        <c:axPos val="l"/>
        <c:majorGridlines>
          <c:spPr>
            <a:ln w="9525">
              <a:solidFill>
                <a:schemeClr val="tx1">
                  <a:lumMod val="15000"/>
                  <a:lumOff val="85000"/>
                </a:schemeClr>
              </a:solidFill>
              <a:round/>
            </a:ln>
            <a:effectLst/>
          </c:spPr>
        </c:majorGridlines>
        <c:title>
          <c:tx>
            <c:rich>
              <a:bodyPr rot="-5400000" spcFirstLastPara="0" vertOverflow="clip"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a:t>单位：亿美元</a:t>
                </a:r>
              </a:p>
            </c:rich>
          </c:tx>
          <c:layout/>
          <c:overlay val="0"/>
          <c:spPr>
            <a:noFill/>
            <a:ln>
              <a:noFill/>
            </a:ln>
            <a:effectLst/>
          </c:spPr>
        </c:title>
        <c:numFmt formatCode="0.00_ " sourceLinked="1"/>
        <c:majorTickMark val="none"/>
        <c:minorTickMark val="none"/>
        <c:tickLblPos val="nextTo"/>
        <c:spPr>
          <a:noFill/>
          <a:ln w="6350">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5632389"/>
        <c:crosses val="autoZero"/>
        <c:crossBetween val="between"/>
      </c:valAx>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[数据表.csv]comtrade!$K$132</c:f>
              <c:strCache>
                <c:ptCount val="1"/>
                <c:pt idx="0">
                  <c:v>2011</c:v>
                </c:pt>
              </c:strCache>
            </c:strRef>
          </c:tx>
          <c:spPr>
            <a:solidFill>
              <a:schemeClr val="accent1"/>
            </a:solidFill>
            <a:ln>
              <a:noFill/>
            </a:ln>
            <a:effectLst/>
          </c:spPr>
          <c:invertIfNegative val="0"/>
          <c:dLbls>
            <c:delete val="1"/>
            <c:showLegendKey val="0"/>
            <c:showVal val="0"/>
            <c:showCatName val="0"/>
            <c:showSerName val="0"/>
            <c:showPercent val="0"/>
            <c:showBubbleSize val="0"/>
          </c:dLbls>
          <c:cat>
            <c:strRef>
              <c:f>[数据表.csv]comtrade!$L$131:$U$131</c:f>
              <c:strCache>
                <c:ptCount val="10"/>
                <c:pt idx="0">
                  <c:v>Indonesia</c:v>
                </c:pt>
                <c:pt idx="1">
                  <c:v>Malaysia</c:v>
                </c:pt>
                <c:pt idx="2">
                  <c:v>PHL</c:v>
                </c:pt>
                <c:pt idx="3">
                  <c:v>Thailand</c:v>
                </c:pt>
                <c:pt idx="4">
                  <c:v>Singapore</c:v>
                </c:pt>
                <c:pt idx="5">
                  <c:v>Brunei Darussalam</c:v>
                </c:pt>
                <c:pt idx="6">
                  <c:v>Cambodia</c:v>
                </c:pt>
                <c:pt idx="7">
                  <c:v>Lao People's Dem. Rep.</c:v>
                </c:pt>
                <c:pt idx="8">
                  <c:v>Myanmar</c:v>
                </c:pt>
                <c:pt idx="9">
                  <c:v>Viet Nam</c:v>
                </c:pt>
              </c:strCache>
            </c:strRef>
          </c:cat>
          <c:val>
            <c:numRef>
              <c:f>[数据表.csv]comtrade!$L$132:$U$132</c:f>
              <c:numCache>
                <c:formatCode>General</c:formatCode>
                <c:ptCount val="10"/>
                <c:pt idx="0">
                  <c:v>60558027859</c:v>
                </c:pt>
                <c:pt idx="1">
                  <c:v>90022688131</c:v>
                </c:pt>
                <c:pt idx="2">
                  <c:v>32247705356</c:v>
                </c:pt>
                <c:pt idx="3">
                  <c:v>64734399485</c:v>
                </c:pt>
                <c:pt idx="4">
                  <c:v>63709785808</c:v>
                </c:pt>
                <c:pt idx="5">
                  <c:v>1311209552</c:v>
                </c:pt>
                <c:pt idx="6">
                  <c:v>2499108061</c:v>
                </c:pt>
                <c:pt idx="7">
                  <c:v>1303842891</c:v>
                </c:pt>
                <c:pt idx="8">
                  <c:v>6501370306</c:v>
                </c:pt>
                <c:pt idx="9">
                  <c:v>40208099288</c:v>
                </c:pt>
              </c:numCache>
            </c:numRef>
          </c:val>
        </c:ser>
        <c:ser>
          <c:idx val="1"/>
          <c:order val="1"/>
          <c:tx>
            <c:strRef>
              <c:f>[数据表.csv]comtrade!$K$133</c:f>
              <c:strCache>
                <c:ptCount val="1"/>
                <c:pt idx="0">
                  <c:v>2012</c:v>
                </c:pt>
              </c:strCache>
            </c:strRef>
          </c:tx>
          <c:spPr>
            <a:solidFill>
              <a:schemeClr val="accent2"/>
            </a:solidFill>
            <a:ln>
              <a:noFill/>
            </a:ln>
            <a:effectLst/>
          </c:spPr>
          <c:invertIfNegative val="0"/>
          <c:dLbls>
            <c:delete val="1"/>
            <c:showLegendKey val="0"/>
            <c:showVal val="0"/>
            <c:showCatName val="0"/>
            <c:showSerName val="0"/>
            <c:showPercent val="0"/>
            <c:showBubbleSize val="0"/>
          </c:dLbls>
          <c:cat>
            <c:strRef>
              <c:f>[数据表.csv]comtrade!$L$131:$U$131</c:f>
              <c:strCache>
                <c:ptCount val="10"/>
                <c:pt idx="0">
                  <c:v>Indonesia</c:v>
                </c:pt>
                <c:pt idx="1">
                  <c:v>Malaysia</c:v>
                </c:pt>
                <c:pt idx="2">
                  <c:v>PHL</c:v>
                </c:pt>
                <c:pt idx="3">
                  <c:v>Thailand</c:v>
                </c:pt>
                <c:pt idx="4">
                  <c:v>Singapore</c:v>
                </c:pt>
                <c:pt idx="5">
                  <c:v>Brunei Darussalam</c:v>
                </c:pt>
                <c:pt idx="6">
                  <c:v>Cambodia</c:v>
                </c:pt>
                <c:pt idx="7">
                  <c:v>Lao People's Dem. Rep.</c:v>
                </c:pt>
                <c:pt idx="8">
                  <c:v>Myanmar</c:v>
                </c:pt>
                <c:pt idx="9">
                  <c:v>Viet Nam</c:v>
                </c:pt>
              </c:strCache>
            </c:strRef>
          </c:cat>
          <c:val>
            <c:numRef>
              <c:f>[数据表.csv]comtrade!$L$133:$U$133</c:f>
              <c:numCache>
                <c:formatCode>General</c:formatCode>
                <c:ptCount val="10"/>
                <c:pt idx="0">
                  <c:v>66221230310</c:v>
                </c:pt>
                <c:pt idx="1">
                  <c:v>94830635304</c:v>
                </c:pt>
                <c:pt idx="2">
                  <c:v>36375415361</c:v>
                </c:pt>
                <c:pt idx="3">
                  <c:v>69747974418</c:v>
                </c:pt>
                <c:pt idx="4">
                  <c:v>69279771950</c:v>
                </c:pt>
                <c:pt idx="5">
                  <c:v>1625523342</c:v>
                </c:pt>
                <c:pt idx="6">
                  <c:v>2923416913</c:v>
                </c:pt>
                <c:pt idx="7">
                  <c:v>1724852014</c:v>
                </c:pt>
                <c:pt idx="8">
                  <c:v>6971982172</c:v>
                </c:pt>
                <c:pt idx="9">
                  <c:v>50441712393</c:v>
                </c:pt>
              </c:numCache>
            </c:numRef>
          </c:val>
        </c:ser>
        <c:ser>
          <c:idx val="2"/>
          <c:order val="2"/>
          <c:tx>
            <c:strRef>
              <c:f>[数据表.csv]comtrade!$K$134</c:f>
              <c:strCache>
                <c:ptCount val="1"/>
                <c:pt idx="0">
                  <c:v>2013</c:v>
                </c:pt>
              </c:strCache>
            </c:strRef>
          </c:tx>
          <c:spPr>
            <a:solidFill>
              <a:schemeClr val="accent3"/>
            </a:solidFill>
            <a:ln>
              <a:noFill/>
            </a:ln>
            <a:effectLst/>
          </c:spPr>
          <c:invertIfNegative val="0"/>
          <c:dLbls>
            <c:delete val="1"/>
            <c:showLegendKey val="0"/>
            <c:showVal val="0"/>
            <c:showCatName val="0"/>
            <c:showSerName val="0"/>
            <c:showPercent val="0"/>
            <c:showBubbleSize val="0"/>
          </c:dLbls>
          <c:cat>
            <c:strRef>
              <c:f>[数据表.csv]comtrade!$L$131:$U$131</c:f>
              <c:strCache>
                <c:ptCount val="10"/>
                <c:pt idx="0">
                  <c:v>Indonesia</c:v>
                </c:pt>
                <c:pt idx="1">
                  <c:v>Malaysia</c:v>
                </c:pt>
                <c:pt idx="2">
                  <c:v>PHL</c:v>
                </c:pt>
                <c:pt idx="3">
                  <c:v>Thailand</c:v>
                </c:pt>
                <c:pt idx="4">
                  <c:v>Singapore</c:v>
                </c:pt>
                <c:pt idx="5">
                  <c:v>Brunei Darussalam</c:v>
                </c:pt>
                <c:pt idx="6">
                  <c:v>Cambodia</c:v>
                </c:pt>
                <c:pt idx="7">
                  <c:v>Lao People's Dem. Rep.</c:v>
                </c:pt>
                <c:pt idx="8">
                  <c:v>Myanmar</c:v>
                </c:pt>
                <c:pt idx="9">
                  <c:v>Viet Nam</c:v>
                </c:pt>
              </c:strCache>
            </c:strRef>
          </c:cat>
          <c:val>
            <c:numRef>
              <c:f>[数据表.csv]comtrade!$L$134:$U$134</c:f>
              <c:numCache>
                <c:formatCode>General</c:formatCode>
                <c:ptCount val="10"/>
                <c:pt idx="0">
                  <c:v>68354768421</c:v>
                </c:pt>
                <c:pt idx="1">
                  <c:v>106083777275</c:v>
                </c:pt>
                <c:pt idx="2">
                  <c:v>38049954484</c:v>
                </c:pt>
                <c:pt idx="3">
                  <c:v>71240584371</c:v>
                </c:pt>
                <c:pt idx="4">
                  <c:v>75896379288</c:v>
                </c:pt>
                <c:pt idx="5">
                  <c:v>1793579739</c:v>
                </c:pt>
                <c:pt idx="6">
                  <c:v>3773142331</c:v>
                </c:pt>
                <c:pt idx="7">
                  <c:v>2732656089</c:v>
                </c:pt>
                <c:pt idx="8">
                  <c:v>10195555402</c:v>
                </c:pt>
                <c:pt idx="9">
                  <c:v>65478190869</c:v>
                </c:pt>
              </c:numCache>
            </c:numRef>
          </c:val>
        </c:ser>
        <c:ser>
          <c:idx val="3"/>
          <c:order val="3"/>
          <c:tx>
            <c:strRef>
              <c:f>[数据表.csv]comtrade!$K$135</c:f>
              <c:strCache>
                <c:ptCount val="1"/>
                <c:pt idx="0">
                  <c:v>2014</c:v>
                </c:pt>
              </c:strCache>
            </c:strRef>
          </c:tx>
          <c:spPr>
            <a:solidFill>
              <a:schemeClr val="accent4"/>
            </a:solidFill>
            <a:ln>
              <a:noFill/>
            </a:ln>
            <a:effectLst/>
          </c:spPr>
          <c:invertIfNegative val="0"/>
          <c:dLbls>
            <c:delete val="1"/>
            <c:showLegendKey val="0"/>
            <c:showVal val="0"/>
            <c:showCatName val="0"/>
            <c:showSerName val="0"/>
            <c:showPercent val="0"/>
            <c:showBubbleSize val="0"/>
          </c:dLbls>
          <c:cat>
            <c:strRef>
              <c:f>[数据表.csv]comtrade!$L$131:$U$131</c:f>
              <c:strCache>
                <c:ptCount val="10"/>
                <c:pt idx="0">
                  <c:v>Indonesia</c:v>
                </c:pt>
                <c:pt idx="1">
                  <c:v>Malaysia</c:v>
                </c:pt>
                <c:pt idx="2">
                  <c:v>PHL</c:v>
                </c:pt>
                <c:pt idx="3">
                  <c:v>Thailand</c:v>
                </c:pt>
                <c:pt idx="4">
                  <c:v>Singapore</c:v>
                </c:pt>
                <c:pt idx="5">
                  <c:v>Brunei Darussalam</c:v>
                </c:pt>
                <c:pt idx="6">
                  <c:v>Cambodia</c:v>
                </c:pt>
                <c:pt idx="7">
                  <c:v>Lao People's Dem. Rep.</c:v>
                </c:pt>
                <c:pt idx="8">
                  <c:v>Myanmar</c:v>
                </c:pt>
                <c:pt idx="9">
                  <c:v>Viet Nam</c:v>
                </c:pt>
              </c:strCache>
            </c:strRef>
          </c:cat>
          <c:val>
            <c:numRef>
              <c:f>[数据表.csv]comtrade!$L$135:$U$135</c:f>
              <c:numCache>
                <c:formatCode>General</c:formatCode>
                <c:ptCount val="10"/>
                <c:pt idx="0">
                  <c:v>63544852506</c:v>
                </c:pt>
                <c:pt idx="1">
                  <c:v>102005630496</c:v>
                </c:pt>
                <c:pt idx="2">
                  <c:v>44457709381</c:v>
                </c:pt>
                <c:pt idx="3">
                  <c:v>72621156361</c:v>
                </c:pt>
                <c:pt idx="4">
                  <c:v>79739908077</c:v>
                </c:pt>
                <c:pt idx="5">
                  <c:v>1936531795</c:v>
                </c:pt>
                <c:pt idx="6">
                  <c:v>3757652608</c:v>
                </c:pt>
                <c:pt idx="7">
                  <c:v>3617358267</c:v>
                </c:pt>
                <c:pt idx="8">
                  <c:v>24968926358</c:v>
                </c:pt>
                <c:pt idx="9">
                  <c:v>83636411978</c:v>
                </c:pt>
              </c:numCache>
            </c:numRef>
          </c:val>
        </c:ser>
        <c:ser>
          <c:idx val="4"/>
          <c:order val="4"/>
          <c:tx>
            <c:strRef>
              <c:f>[数据表.csv]comtrade!$K$136</c:f>
              <c:strCache>
                <c:ptCount val="1"/>
                <c:pt idx="0">
                  <c:v>2015</c:v>
                </c:pt>
              </c:strCache>
            </c:strRef>
          </c:tx>
          <c:spPr>
            <a:solidFill>
              <a:schemeClr val="accent5"/>
            </a:solidFill>
            <a:ln>
              <a:noFill/>
            </a:ln>
            <a:effectLst/>
          </c:spPr>
          <c:invertIfNegative val="0"/>
          <c:dLbls>
            <c:delete val="1"/>
            <c:showLegendKey val="0"/>
            <c:showVal val="0"/>
            <c:showCatName val="0"/>
            <c:showSerName val="0"/>
            <c:showPercent val="0"/>
            <c:showBubbleSize val="0"/>
          </c:dLbls>
          <c:cat>
            <c:strRef>
              <c:f>[数据表.csv]comtrade!$L$131:$U$131</c:f>
              <c:strCache>
                <c:ptCount val="10"/>
                <c:pt idx="0">
                  <c:v>Indonesia</c:v>
                </c:pt>
                <c:pt idx="1">
                  <c:v>Malaysia</c:v>
                </c:pt>
                <c:pt idx="2">
                  <c:v>PHL</c:v>
                </c:pt>
                <c:pt idx="3">
                  <c:v>Thailand</c:v>
                </c:pt>
                <c:pt idx="4">
                  <c:v>Singapore</c:v>
                </c:pt>
                <c:pt idx="5">
                  <c:v>Brunei Darussalam</c:v>
                </c:pt>
                <c:pt idx="6">
                  <c:v>Cambodia</c:v>
                </c:pt>
                <c:pt idx="7">
                  <c:v>Lao People's Dem. Rep.</c:v>
                </c:pt>
                <c:pt idx="8">
                  <c:v>Myanmar</c:v>
                </c:pt>
                <c:pt idx="9">
                  <c:v>Viet Nam</c:v>
                </c:pt>
              </c:strCache>
            </c:strRef>
          </c:cat>
          <c:val>
            <c:numRef>
              <c:f>[数据表.csv]comtrade!$L$136:$U$136</c:f>
              <c:numCache>
                <c:formatCode>General</c:formatCode>
                <c:ptCount val="10"/>
                <c:pt idx="0">
                  <c:v>54228158753</c:v>
                </c:pt>
                <c:pt idx="1">
                  <c:v>97257717433</c:v>
                </c:pt>
                <c:pt idx="2">
                  <c:v>45636445514</c:v>
                </c:pt>
                <c:pt idx="3">
                  <c:v>75459549253</c:v>
                </c:pt>
                <c:pt idx="4">
                  <c:v>79523202949</c:v>
                </c:pt>
                <c:pt idx="5">
                  <c:v>1508564820</c:v>
                </c:pt>
                <c:pt idx="6">
                  <c:v>4429985689</c:v>
                </c:pt>
                <c:pt idx="7">
                  <c:v>2773095620</c:v>
                </c:pt>
                <c:pt idx="8">
                  <c:v>15100206505</c:v>
                </c:pt>
                <c:pt idx="9">
                  <c:v>95848765090</c:v>
                </c:pt>
              </c:numCache>
            </c:numRef>
          </c:val>
        </c:ser>
        <c:dLbls>
          <c:showLegendKey val="0"/>
          <c:showVal val="0"/>
          <c:showCatName val="0"/>
          <c:showSerName val="0"/>
          <c:showPercent val="0"/>
          <c:showBubbleSize val="0"/>
        </c:dLbls>
        <c:gapWidth val="219"/>
        <c:overlap val="-27"/>
        <c:axId val="645316960"/>
        <c:axId val="328843743"/>
      </c:barChart>
      <c:catAx>
        <c:axId val="645316960"/>
        <c:scaling>
          <c:orientation val="minMax"/>
        </c:scaling>
        <c:delete val="0"/>
        <c:axPos val="b"/>
        <c:majorTickMark val="none"/>
        <c:minorTickMark val="none"/>
        <c:tickLblPos val="nextTo"/>
        <c:spPr>
          <a:noFill/>
          <a:ln w="9525">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28843743"/>
        <c:crosses val="autoZero"/>
        <c:auto val="1"/>
        <c:lblAlgn val="ctr"/>
        <c:lblOffset val="100"/>
        <c:noMultiLvlLbl val="0"/>
      </c:catAx>
      <c:valAx>
        <c:axId val="328843743"/>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531696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[数据表.csv]comtrade!$G$84</c:f>
              <c:strCache>
                <c:ptCount val="1"/>
                <c:pt idx="0">
                  <c:v>2006</c:v>
                </c:pt>
              </c:strCache>
            </c:strRef>
          </c:tx>
          <c:spPr>
            <a:solidFill>
              <a:schemeClr val="accent1"/>
            </a:solidFill>
            <a:ln>
              <a:noFill/>
            </a:ln>
            <a:effectLst/>
          </c:spPr>
          <c:invertIfNegative val="0"/>
          <c:dLbls>
            <c:delete val="1"/>
            <c:showLegendKey val="0"/>
            <c:showVal val="0"/>
            <c:showCatName val="0"/>
            <c:showSerName val="0"/>
            <c:showPercent val="0"/>
            <c:showBubbleSize val="0"/>
          </c:dLbls>
          <c:cat>
            <c:strRef>
              <c:f>[数据表.csv]comtrade!$I$83:$Z$83</c:f>
              <c:strCache>
                <c:ptCount val="18"/>
                <c:pt idx="0">
                  <c:v>Indonesia</c:v>
                </c:pt>
                <c:pt idx="2">
                  <c:v>Malaysia</c:v>
                </c:pt>
                <c:pt idx="4">
                  <c:v>PHL</c:v>
                </c:pt>
                <c:pt idx="6">
                  <c:v>Thailand</c:v>
                </c:pt>
                <c:pt idx="8">
                  <c:v>Singapore</c:v>
                </c:pt>
                <c:pt idx="10">
                  <c:v>Brunei Darussalam</c:v>
                </c:pt>
                <c:pt idx="12">
                  <c:v>Cambodia</c:v>
                </c:pt>
                <c:pt idx="14">
                  <c:v>Lao People's Dem. Rep.</c:v>
                </c:pt>
                <c:pt idx="16">
                  <c:v>Myanmar</c:v>
                </c:pt>
                <c:pt idx="17">
                  <c:v>Viet Nam</c:v>
                </c:pt>
              </c:strCache>
            </c:strRef>
          </c:cat>
          <c:val>
            <c:numRef>
              <c:f>[数据表.csv]comtrade!$I$84:$Z$84</c:f>
              <c:numCache>
                <c:formatCode>General</c:formatCode>
                <c:ptCount val="18"/>
                <c:pt idx="0">
                  <c:v>19055455016</c:v>
                </c:pt>
                <c:pt idx="2">
                  <c:v>37109508084</c:v>
                </c:pt>
                <c:pt idx="4">
                  <c:v>23412695541</c:v>
                </c:pt>
                <c:pt idx="6">
                  <c:v>27726493090</c:v>
                </c:pt>
                <c:pt idx="8">
                  <c:v>40857907371</c:v>
                </c:pt>
                <c:pt idx="10">
                  <c:v>314941877</c:v>
                </c:pt>
                <c:pt idx="12">
                  <c:v>732856112</c:v>
                </c:pt>
                <c:pt idx="14">
                  <c:v>218363607</c:v>
                </c:pt>
                <c:pt idx="16">
                  <c:v>1460067637</c:v>
                </c:pt>
                <c:pt idx="17">
                  <c:v>9949431315</c:v>
                </c:pt>
              </c:numCache>
            </c:numRef>
          </c:val>
        </c:ser>
        <c:ser>
          <c:idx val="1"/>
          <c:order val="1"/>
          <c:tx>
            <c:strRef>
              <c:f>[数据表.csv]comtrade!$G$85</c:f>
              <c:strCache>
                <c:ptCount val="1"/>
                <c:pt idx="0">
                  <c:v>2007</c:v>
                </c:pt>
              </c:strCache>
            </c:strRef>
          </c:tx>
          <c:spPr>
            <a:solidFill>
              <a:schemeClr val="accent2"/>
            </a:solidFill>
            <a:ln>
              <a:noFill/>
            </a:ln>
            <a:effectLst/>
          </c:spPr>
          <c:invertIfNegative val="0"/>
          <c:dLbls>
            <c:delete val="1"/>
            <c:showLegendKey val="0"/>
            <c:showVal val="0"/>
            <c:showCatName val="0"/>
            <c:showSerName val="0"/>
            <c:showPercent val="0"/>
            <c:showBubbleSize val="0"/>
          </c:dLbls>
          <c:cat>
            <c:strRef>
              <c:f>[数据表.csv]comtrade!$I$83:$Z$83</c:f>
              <c:strCache>
                <c:ptCount val="18"/>
                <c:pt idx="0">
                  <c:v>Indonesia</c:v>
                </c:pt>
                <c:pt idx="2">
                  <c:v>Malaysia</c:v>
                </c:pt>
                <c:pt idx="4">
                  <c:v>PHL</c:v>
                </c:pt>
                <c:pt idx="6">
                  <c:v>Thailand</c:v>
                </c:pt>
                <c:pt idx="8">
                  <c:v>Singapore</c:v>
                </c:pt>
                <c:pt idx="10">
                  <c:v>Brunei Darussalam</c:v>
                </c:pt>
                <c:pt idx="12">
                  <c:v>Cambodia</c:v>
                </c:pt>
                <c:pt idx="14">
                  <c:v>Lao People's Dem. Rep.</c:v>
                </c:pt>
                <c:pt idx="16">
                  <c:v>Myanmar</c:v>
                </c:pt>
                <c:pt idx="17">
                  <c:v>Viet Nam</c:v>
                </c:pt>
              </c:strCache>
            </c:strRef>
          </c:cat>
          <c:val>
            <c:numRef>
              <c:f>[数据表.csv]comtrade!$I$85:$Z$85</c:f>
              <c:numCache>
                <c:formatCode>General</c:formatCode>
                <c:ptCount val="18"/>
                <c:pt idx="0">
                  <c:v>25159868029</c:v>
                </c:pt>
                <c:pt idx="2">
                  <c:v>46467481675</c:v>
                </c:pt>
                <c:pt idx="4">
                  <c:v>30646212556</c:v>
                </c:pt>
                <c:pt idx="6">
                  <c:v>34698657942</c:v>
                </c:pt>
                <c:pt idx="8">
                  <c:v>47496864008</c:v>
                </c:pt>
                <c:pt idx="10">
                  <c:v>359226383</c:v>
                </c:pt>
                <c:pt idx="12">
                  <c:v>934660796</c:v>
                </c:pt>
                <c:pt idx="14">
                  <c:v>263855809</c:v>
                </c:pt>
                <c:pt idx="16">
                  <c:v>2078258436</c:v>
                </c:pt>
                <c:pt idx="17">
                  <c:v>15121264452</c:v>
                </c:pt>
              </c:numCache>
            </c:numRef>
          </c:val>
        </c:ser>
        <c:ser>
          <c:idx val="2"/>
          <c:order val="2"/>
          <c:tx>
            <c:strRef>
              <c:f>[数据表.csv]comtrade!$G$86</c:f>
              <c:strCache>
                <c:ptCount val="1"/>
                <c:pt idx="0">
                  <c:v>2008</c:v>
                </c:pt>
              </c:strCache>
            </c:strRef>
          </c:tx>
          <c:spPr>
            <a:solidFill>
              <a:schemeClr val="accent3"/>
            </a:solidFill>
            <a:ln>
              <a:noFill/>
            </a:ln>
            <a:effectLst/>
          </c:spPr>
          <c:invertIfNegative val="0"/>
          <c:dLbls>
            <c:delete val="1"/>
            <c:showLegendKey val="0"/>
            <c:showVal val="0"/>
            <c:showCatName val="0"/>
            <c:showSerName val="0"/>
            <c:showPercent val="0"/>
            <c:showBubbleSize val="0"/>
          </c:dLbls>
          <c:cat>
            <c:strRef>
              <c:f>[数据表.csv]comtrade!$I$83:$Z$83</c:f>
              <c:strCache>
                <c:ptCount val="18"/>
                <c:pt idx="0">
                  <c:v>Indonesia</c:v>
                </c:pt>
                <c:pt idx="2">
                  <c:v>Malaysia</c:v>
                </c:pt>
                <c:pt idx="4">
                  <c:v>PHL</c:v>
                </c:pt>
                <c:pt idx="6">
                  <c:v>Thailand</c:v>
                </c:pt>
                <c:pt idx="8">
                  <c:v>Singapore</c:v>
                </c:pt>
                <c:pt idx="10">
                  <c:v>Brunei Darussalam</c:v>
                </c:pt>
                <c:pt idx="12">
                  <c:v>Cambodia</c:v>
                </c:pt>
                <c:pt idx="14">
                  <c:v>Lao People's Dem. Rep.</c:v>
                </c:pt>
                <c:pt idx="16">
                  <c:v>Myanmar</c:v>
                </c:pt>
                <c:pt idx="17">
                  <c:v>Viet Nam</c:v>
                </c:pt>
              </c:strCache>
            </c:strRef>
          </c:cat>
          <c:val>
            <c:numRef>
              <c:f>[数据表.csv]comtrade!$I$86:$Z$86</c:f>
              <c:numCache>
                <c:formatCode>General</c:formatCode>
                <c:ptCount val="18"/>
                <c:pt idx="0">
                  <c:v>31516049095</c:v>
                </c:pt>
                <c:pt idx="2">
                  <c:v>53556565071</c:v>
                </c:pt>
                <c:pt idx="4">
                  <c:v>28636975059</c:v>
                </c:pt>
                <c:pt idx="6">
                  <c:v>41293091361</c:v>
                </c:pt>
                <c:pt idx="8">
                  <c:v>52477069905</c:v>
                </c:pt>
                <c:pt idx="10">
                  <c:v>219427674</c:v>
                </c:pt>
                <c:pt idx="12">
                  <c:v>1134371467</c:v>
                </c:pt>
                <c:pt idx="14">
                  <c:v>402372291</c:v>
                </c:pt>
                <c:pt idx="16">
                  <c:v>2625315212</c:v>
                </c:pt>
                <c:pt idx="17">
                  <c:v>19458450102</c:v>
                </c:pt>
              </c:numCache>
            </c:numRef>
          </c:val>
        </c:ser>
        <c:ser>
          <c:idx val="3"/>
          <c:order val="3"/>
          <c:tx>
            <c:strRef>
              <c:f>[数据表.csv]comtrade!$G$87</c:f>
              <c:strCache>
                <c:ptCount val="1"/>
                <c:pt idx="0">
                  <c:v>2009</c:v>
                </c:pt>
              </c:strCache>
            </c:strRef>
          </c:tx>
          <c:spPr>
            <a:solidFill>
              <a:schemeClr val="accent4"/>
            </a:solidFill>
            <a:ln>
              <a:noFill/>
            </a:ln>
            <a:effectLst/>
          </c:spPr>
          <c:invertIfNegative val="0"/>
          <c:dLbls>
            <c:delete val="1"/>
            <c:showLegendKey val="0"/>
            <c:showVal val="0"/>
            <c:showCatName val="0"/>
            <c:showSerName val="0"/>
            <c:showPercent val="0"/>
            <c:showBubbleSize val="0"/>
          </c:dLbls>
          <c:cat>
            <c:strRef>
              <c:f>[数据表.csv]comtrade!$I$83:$Z$83</c:f>
              <c:strCache>
                <c:ptCount val="18"/>
                <c:pt idx="0">
                  <c:v>Indonesia</c:v>
                </c:pt>
                <c:pt idx="2">
                  <c:v>Malaysia</c:v>
                </c:pt>
                <c:pt idx="4">
                  <c:v>PHL</c:v>
                </c:pt>
                <c:pt idx="6">
                  <c:v>Thailand</c:v>
                </c:pt>
                <c:pt idx="8">
                  <c:v>Singapore</c:v>
                </c:pt>
                <c:pt idx="10">
                  <c:v>Brunei Darussalam</c:v>
                </c:pt>
                <c:pt idx="12">
                  <c:v>Cambodia</c:v>
                </c:pt>
                <c:pt idx="14">
                  <c:v>Lao People's Dem. Rep.</c:v>
                </c:pt>
                <c:pt idx="16">
                  <c:v>Myanmar</c:v>
                </c:pt>
                <c:pt idx="17">
                  <c:v>Viet Nam</c:v>
                </c:pt>
              </c:strCache>
            </c:strRef>
          </c:cat>
          <c:val>
            <c:numRef>
              <c:f>[数据表.csv]comtrade!$I$87:$Z$87</c:f>
              <c:numCache>
                <c:formatCode>General</c:formatCode>
                <c:ptCount val="18"/>
                <c:pt idx="0">
                  <c:v>28384406333</c:v>
                </c:pt>
                <c:pt idx="2">
                  <c:v>51962629674</c:v>
                </c:pt>
                <c:pt idx="4">
                  <c:v>20531317952</c:v>
                </c:pt>
                <c:pt idx="6">
                  <c:v>38204039974</c:v>
                </c:pt>
                <c:pt idx="8">
                  <c:v>47863000386</c:v>
                </c:pt>
                <c:pt idx="10">
                  <c:v>422601117</c:v>
                </c:pt>
                <c:pt idx="12">
                  <c:v>943953070</c:v>
                </c:pt>
                <c:pt idx="14">
                  <c:v>743969172</c:v>
                </c:pt>
                <c:pt idx="16">
                  <c:v>2907364915</c:v>
                </c:pt>
                <c:pt idx="17">
                  <c:v>21047654291</c:v>
                </c:pt>
              </c:numCache>
            </c:numRef>
          </c:val>
        </c:ser>
        <c:ser>
          <c:idx val="4"/>
          <c:order val="4"/>
          <c:tx>
            <c:strRef>
              <c:f>[数据表.csv]comtrade!$G$88</c:f>
              <c:strCache>
                <c:ptCount val="1"/>
                <c:pt idx="0">
                  <c:v>2010</c:v>
                </c:pt>
              </c:strCache>
            </c:strRef>
          </c:tx>
          <c:spPr>
            <a:solidFill>
              <a:schemeClr val="accent5"/>
            </a:solidFill>
            <a:ln>
              <a:noFill/>
            </a:ln>
            <a:effectLst/>
          </c:spPr>
          <c:invertIfNegative val="0"/>
          <c:dLbls>
            <c:delete val="1"/>
            <c:showLegendKey val="0"/>
            <c:showVal val="0"/>
            <c:showCatName val="0"/>
            <c:showSerName val="0"/>
            <c:showPercent val="0"/>
            <c:showBubbleSize val="0"/>
          </c:dLbls>
          <c:cat>
            <c:strRef>
              <c:f>[数据表.csv]comtrade!$I$83:$Z$83</c:f>
              <c:strCache>
                <c:ptCount val="18"/>
                <c:pt idx="0">
                  <c:v>Indonesia</c:v>
                </c:pt>
                <c:pt idx="2">
                  <c:v>Malaysia</c:v>
                </c:pt>
                <c:pt idx="4">
                  <c:v>PHL</c:v>
                </c:pt>
                <c:pt idx="6">
                  <c:v>Thailand</c:v>
                </c:pt>
                <c:pt idx="8">
                  <c:v>Singapore</c:v>
                </c:pt>
                <c:pt idx="10">
                  <c:v>Brunei Darussalam</c:v>
                </c:pt>
                <c:pt idx="12">
                  <c:v>Cambodia</c:v>
                </c:pt>
                <c:pt idx="14">
                  <c:v>Lao People's Dem. Rep.</c:v>
                </c:pt>
                <c:pt idx="16">
                  <c:v>Myanmar</c:v>
                </c:pt>
                <c:pt idx="17">
                  <c:v>Viet Nam</c:v>
                </c:pt>
              </c:strCache>
            </c:strRef>
          </c:cat>
          <c:val>
            <c:numRef>
              <c:f>[数据表.csv]comtrade!$I$88:$Z$88</c:f>
              <c:numCache>
                <c:formatCode>General</c:formatCode>
                <c:ptCount val="18"/>
                <c:pt idx="0">
                  <c:v>42748753763</c:v>
                </c:pt>
                <c:pt idx="2">
                  <c:v>74232211089</c:v>
                </c:pt>
                <c:pt idx="4">
                  <c:v>27760532073</c:v>
                </c:pt>
                <c:pt idx="6">
                  <c:v>52934587122</c:v>
                </c:pt>
                <c:pt idx="8">
                  <c:v>57076158287</c:v>
                </c:pt>
                <c:pt idx="10">
                  <c:v>1031939022</c:v>
                </c:pt>
                <c:pt idx="12">
                  <c:v>1440969058</c:v>
                </c:pt>
                <c:pt idx="14">
                  <c:v>1085112696</c:v>
                </c:pt>
                <c:pt idx="16">
                  <c:v>4441611595</c:v>
                </c:pt>
                <c:pt idx="17">
                  <c:v>30085818387</c:v>
                </c:pt>
              </c:numCache>
            </c:numRef>
          </c:val>
        </c:ser>
        <c:dLbls>
          <c:showLegendKey val="0"/>
          <c:showVal val="0"/>
          <c:showCatName val="0"/>
          <c:showSerName val="0"/>
          <c:showPercent val="0"/>
          <c:showBubbleSize val="0"/>
        </c:dLbls>
        <c:gapWidth val="219"/>
        <c:overlap val="-27"/>
        <c:axId val="275397885"/>
        <c:axId val="938056993"/>
      </c:barChart>
      <c:catAx>
        <c:axId val="275397885"/>
        <c:scaling>
          <c:orientation val="minMax"/>
        </c:scaling>
        <c:delete val="0"/>
        <c:axPos val="b"/>
        <c:majorTickMark val="none"/>
        <c:minorTickMark val="none"/>
        <c:tickLblPos val="nextTo"/>
        <c:spPr>
          <a:noFill/>
          <a:ln w="9525">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8056993"/>
        <c:crosses val="autoZero"/>
        <c:auto val="1"/>
        <c:lblAlgn val="ctr"/>
        <c:lblOffset val="100"/>
        <c:noMultiLvlLbl val="0"/>
      </c:catAx>
      <c:valAx>
        <c:axId val="938056993"/>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7539788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陀陌曳</dc:creator>
  <cp:lastModifiedBy>ABEEL</cp:lastModifiedBy>
  <cp:revision>1</cp:revision>
  <dcterms:created xsi:type="dcterms:W3CDTF">2021-04-01T14:56:00Z</dcterms:created>
  <dcterms:modified xsi:type="dcterms:W3CDTF">2024-02-21T13:29:36Z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E7C641FA711C4FF2A3019BED998E2A45_13</vt:lpwstr>
  </property>
  <property fmtid="{D5CDD505-2E9C-101B-9397-08002B2CF9AE}" pid="3" name="KSOProductBuildVer">
    <vt:lpwstr>2052-12.1.0.16388</vt:lpwstr>
  </property>
</Properties>
</file>