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3" w:history="1">
        <w:r>
          <w:rPr>
            <w:rFonts w:ascii="仿宋" w:eastAsia="仿宋" w:hAnsi="仿宋" w:cs="仿宋" w:hint="eastAsia"/>
            <w:lang w:eastAsia="zh-CN"/>
          </w:rPr>
          <w:t>序言</w:t>
        </w:r>
        <w:r>
          <w:tab/>
        </w:r>
        <w:r>
          <w:fldChar w:fldCharType="begin"/>
        </w:r>
        <w:r>
          <w:instrText xml:space="preserve"> PAGEREF _Toc5573 \h </w:instrText>
        </w:r>
        <w:r>
          <w:fldChar w:fldCharType="separate"/>
        </w:r>
        <w:r>
          <w:t>3</w:t>
        </w:r>
        <w:r>
          <w:fldChar w:fldCharType="end"/>
        </w:r>
      </w:hyperlink>
    </w:p>
    <w:p>
      <w:pPr>
        <w:pStyle w:val="TOC1"/>
        <w:tabs>
          <w:tab w:val="right" w:leader="dot" w:pos="8306"/>
        </w:tabs>
      </w:pPr>
      <w:hyperlink w:anchor="_Toc4836" w:history="1">
        <w:r>
          <w:rPr>
            <w:rFonts w:ascii="仿宋" w:eastAsia="仿宋" w:hAnsi="仿宋" w:cs="仿宋" w:hint="eastAsia"/>
            <w:lang w:eastAsia="zh-CN"/>
          </w:rPr>
          <w:t>一、印刷品项目概论</w:t>
        </w:r>
        <w:r>
          <w:tab/>
        </w:r>
        <w:r>
          <w:fldChar w:fldCharType="begin"/>
        </w:r>
        <w:r>
          <w:instrText xml:space="preserve"> PAGEREF _Toc4836 \h </w:instrText>
        </w:r>
        <w:r>
          <w:fldChar w:fldCharType="separate"/>
        </w:r>
        <w:r>
          <w:t>3</w:t>
        </w:r>
        <w:r>
          <w:fldChar w:fldCharType="end"/>
        </w:r>
      </w:hyperlink>
    </w:p>
    <w:p>
      <w:pPr>
        <w:pStyle w:val="TOC2"/>
        <w:tabs>
          <w:tab w:val="right" w:leader="dot" w:pos="8306"/>
        </w:tabs>
      </w:pPr>
      <w:hyperlink w:anchor="_Toc12659" w:history="1">
        <w:r>
          <w:rPr>
            <w:rFonts w:ascii="仿宋" w:eastAsia="仿宋" w:hAnsi="仿宋" w:cs="仿宋" w:hint="eastAsia"/>
            <w:lang w:eastAsia="zh-CN"/>
          </w:rPr>
          <w:t>(一)、印刷品项目概况</w:t>
        </w:r>
        <w:r>
          <w:tab/>
        </w:r>
        <w:r>
          <w:fldChar w:fldCharType="begin"/>
        </w:r>
        <w:r>
          <w:instrText xml:space="preserve"> PAGEREF _Toc12659 \h </w:instrText>
        </w:r>
        <w:r>
          <w:fldChar w:fldCharType="separate"/>
        </w:r>
        <w:r>
          <w:t>3</w:t>
        </w:r>
        <w:r>
          <w:fldChar w:fldCharType="end"/>
        </w:r>
      </w:hyperlink>
    </w:p>
    <w:p>
      <w:pPr>
        <w:pStyle w:val="TOC2"/>
        <w:tabs>
          <w:tab w:val="right" w:leader="dot" w:pos="8306"/>
        </w:tabs>
      </w:pPr>
      <w:hyperlink w:anchor="_Toc8049" w:history="1">
        <w:r>
          <w:rPr>
            <w:rFonts w:ascii="仿宋" w:eastAsia="仿宋" w:hAnsi="仿宋" w:cs="仿宋" w:hint="eastAsia"/>
            <w:lang w:eastAsia="zh-CN"/>
          </w:rPr>
          <w:t>(二)、印刷品项目目标</w:t>
        </w:r>
        <w:r>
          <w:tab/>
        </w:r>
        <w:r>
          <w:fldChar w:fldCharType="begin"/>
        </w:r>
        <w:r>
          <w:instrText xml:space="preserve"> PAGEREF _Toc8049 \h </w:instrText>
        </w:r>
        <w:r>
          <w:fldChar w:fldCharType="separate"/>
        </w:r>
        <w:r>
          <w:t>5</w:t>
        </w:r>
        <w:r>
          <w:fldChar w:fldCharType="end"/>
        </w:r>
      </w:hyperlink>
    </w:p>
    <w:p>
      <w:pPr>
        <w:pStyle w:val="TOC2"/>
        <w:tabs>
          <w:tab w:val="right" w:leader="dot" w:pos="8306"/>
        </w:tabs>
      </w:pPr>
      <w:hyperlink w:anchor="_Toc5668" w:history="1">
        <w:r>
          <w:rPr>
            <w:rFonts w:ascii="仿宋" w:eastAsia="仿宋" w:hAnsi="仿宋" w:cs="仿宋" w:hint="eastAsia"/>
            <w:lang w:eastAsia="zh-CN"/>
          </w:rPr>
          <w:t>(三)、印刷品项目提出的理由</w:t>
        </w:r>
        <w:r>
          <w:tab/>
        </w:r>
        <w:r>
          <w:fldChar w:fldCharType="begin"/>
        </w:r>
        <w:r>
          <w:instrText xml:space="preserve"> PAGEREF _Toc5668 \h </w:instrText>
        </w:r>
        <w:r>
          <w:fldChar w:fldCharType="separate"/>
        </w:r>
        <w:r>
          <w:t>6</w:t>
        </w:r>
        <w:r>
          <w:fldChar w:fldCharType="end"/>
        </w:r>
      </w:hyperlink>
    </w:p>
    <w:p>
      <w:pPr>
        <w:pStyle w:val="TOC2"/>
        <w:tabs>
          <w:tab w:val="right" w:leader="dot" w:pos="8306"/>
        </w:tabs>
      </w:pPr>
      <w:hyperlink w:anchor="_Toc22260" w:history="1">
        <w:r>
          <w:rPr>
            <w:rFonts w:ascii="仿宋" w:eastAsia="仿宋" w:hAnsi="仿宋" w:cs="仿宋" w:hint="eastAsia"/>
            <w:lang w:eastAsia="zh-CN"/>
          </w:rPr>
          <w:t>(四)、印刷品项目意义</w:t>
        </w:r>
        <w:r>
          <w:tab/>
        </w:r>
        <w:r>
          <w:fldChar w:fldCharType="begin"/>
        </w:r>
        <w:r>
          <w:instrText xml:space="preserve"> PAGEREF _Toc22260 \h </w:instrText>
        </w:r>
        <w:r>
          <w:fldChar w:fldCharType="separate"/>
        </w:r>
        <w:r>
          <w:t>8</w:t>
        </w:r>
        <w:r>
          <w:fldChar w:fldCharType="end"/>
        </w:r>
      </w:hyperlink>
    </w:p>
    <w:p>
      <w:pPr>
        <w:pStyle w:val="TOC2"/>
        <w:tabs>
          <w:tab w:val="right" w:leader="dot" w:pos="8306"/>
        </w:tabs>
      </w:pPr>
      <w:hyperlink w:anchor="_Toc12538" w:history="1">
        <w:r>
          <w:rPr>
            <w:rFonts w:ascii="仿宋" w:eastAsia="仿宋" w:hAnsi="仿宋" w:cs="仿宋" w:hint="eastAsia"/>
            <w:lang w:eastAsia="zh-CN"/>
          </w:rPr>
          <w:t>(五)、印刷品项目背景</w:t>
        </w:r>
        <w:r>
          <w:tab/>
        </w:r>
        <w:r>
          <w:fldChar w:fldCharType="begin"/>
        </w:r>
        <w:r>
          <w:instrText xml:space="preserve"> PAGEREF _Toc12538 \h </w:instrText>
        </w:r>
        <w:r>
          <w:fldChar w:fldCharType="separate"/>
        </w:r>
        <w:r>
          <w:t>8</w:t>
        </w:r>
        <w:r>
          <w:fldChar w:fldCharType="end"/>
        </w:r>
      </w:hyperlink>
    </w:p>
    <w:p>
      <w:pPr>
        <w:pStyle w:val="TOC1"/>
        <w:tabs>
          <w:tab w:val="right" w:leader="dot" w:pos="8306"/>
        </w:tabs>
      </w:pPr>
      <w:hyperlink w:anchor="_Toc27640" w:history="1">
        <w:r>
          <w:rPr>
            <w:rFonts w:ascii="仿宋" w:eastAsia="仿宋" w:hAnsi="仿宋" w:cs="仿宋" w:hint="eastAsia"/>
            <w:lang w:eastAsia="zh-CN"/>
          </w:rPr>
          <w:t>二、印刷品项目危机管理</w:t>
        </w:r>
        <w:r>
          <w:tab/>
        </w:r>
        <w:r>
          <w:fldChar w:fldCharType="begin"/>
        </w:r>
        <w:r>
          <w:instrText xml:space="preserve"> PAGEREF _Toc27640 \h </w:instrText>
        </w:r>
        <w:r>
          <w:fldChar w:fldCharType="separate"/>
        </w:r>
        <w:r>
          <w:t>9</w:t>
        </w:r>
        <w:r>
          <w:fldChar w:fldCharType="end"/>
        </w:r>
      </w:hyperlink>
    </w:p>
    <w:p>
      <w:pPr>
        <w:pStyle w:val="TOC2"/>
        <w:tabs>
          <w:tab w:val="right" w:leader="dot" w:pos="8306"/>
        </w:tabs>
      </w:pPr>
      <w:hyperlink w:anchor="_Toc17529" w:history="1">
        <w:r>
          <w:rPr>
            <w:rFonts w:ascii="仿宋" w:eastAsia="仿宋" w:hAnsi="仿宋" w:cs="仿宋" w:hint="eastAsia"/>
            <w:lang w:eastAsia="zh-CN"/>
          </w:rPr>
          <w:t>(一)、危机预警与识别</w:t>
        </w:r>
        <w:r>
          <w:tab/>
        </w:r>
        <w:r>
          <w:fldChar w:fldCharType="begin"/>
        </w:r>
        <w:r>
          <w:instrText xml:space="preserve"> PAGEREF _Toc17529 \h </w:instrText>
        </w:r>
        <w:r>
          <w:fldChar w:fldCharType="separate"/>
        </w:r>
        <w:r>
          <w:t>9</w:t>
        </w:r>
        <w:r>
          <w:fldChar w:fldCharType="end"/>
        </w:r>
      </w:hyperlink>
    </w:p>
    <w:p>
      <w:pPr>
        <w:pStyle w:val="TOC2"/>
        <w:tabs>
          <w:tab w:val="right" w:leader="dot" w:pos="8306"/>
        </w:tabs>
      </w:pPr>
      <w:hyperlink w:anchor="_Toc12404" w:history="1">
        <w:r>
          <w:rPr>
            <w:rFonts w:ascii="仿宋" w:eastAsia="仿宋" w:hAnsi="仿宋" w:cs="仿宋" w:hint="eastAsia"/>
            <w:lang w:eastAsia="zh-CN"/>
          </w:rPr>
          <w:t>(二)、危机应对与恢复</w:t>
        </w:r>
        <w:r>
          <w:tab/>
        </w:r>
        <w:r>
          <w:fldChar w:fldCharType="begin"/>
        </w:r>
        <w:r>
          <w:instrText xml:space="preserve"> PAGEREF _Toc12404 \h </w:instrText>
        </w:r>
        <w:r>
          <w:fldChar w:fldCharType="separate"/>
        </w:r>
        <w:r>
          <w:t>10</w:t>
        </w:r>
        <w:r>
          <w:fldChar w:fldCharType="end"/>
        </w:r>
      </w:hyperlink>
    </w:p>
    <w:p>
      <w:pPr>
        <w:pStyle w:val="TOC1"/>
        <w:tabs>
          <w:tab w:val="right" w:leader="dot" w:pos="8306"/>
        </w:tabs>
      </w:pPr>
      <w:hyperlink w:anchor="_Toc5694" w:history="1">
        <w:r>
          <w:rPr>
            <w:rFonts w:ascii="仿宋" w:eastAsia="仿宋" w:hAnsi="仿宋" w:cs="仿宋" w:hint="eastAsia"/>
            <w:lang w:eastAsia="zh-CN"/>
          </w:rPr>
          <w:t>三、印刷品项目选址可行性分析</w:t>
        </w:r>
        <w:r>
          <w:tab/>
        </w:r>
        <w:r>
          <w:fldChar w:fldCharType="begin"/>
        </w:r>
        <w:r>
          <w:instrText xml:space="preserve"> PAGEREF _Toc5694 \h </w:instrText>
        </w:r>
        <w:r>
          <w:fldChar w:fldCharType="separate"/>
        </w:r>
        <w:r>
          <w:t>12</w:t>
        </w:r>
        <w:r>
          <w:fldChar w:fldCharType="end"/>
        </w:r>
      </w:hyperlink>
    </w:p>
    <w:p>
      <w:pPr>
        <w:pStyle w:val="TOC2"/>
        <w:tabs>
          <w:tab w:val="right" w:leader="dot" w:pos="8306"/>
        </w:tabs>
      </w:pPr>
      <w:hyperlink w:anchor="_Toc2339" w:history="1">
        <w:r>
          <w:rPr>
            <w:rFonts w:ascii="仿宋" w:eastAsia="仿宋" w:hAnsi="仿宋" w:cs="仿宋" w:hint="eastAsia"/>
            <w:lang w:eastAsia="zh-CN"/>
          </w:rPr>
          <w:t>(一)、印刷品项目选址</w:t>
        </w:r>
        <w:r>
          <w:tab/>
        </w:r>
        <w:r>
          <w:fldChar w:fldCharType="begin"/>
        </w:r>
        <w:r>
          <w:instrText xml:space="preserve"> PAGEREF _Toc2339 \h </w:instrText>
        </w:r>
        <w:r>
          <w:fldChar w:fldCharType="separate"/>
        </w:r>
        <w:r>
          <w:t>12</w:t>
        </w:r>
        <w:r>
          <w:fldChar w:fldCharType="end"/>
        </w:r>
      </w:hyperlink>
    </w:p>
    <w:p>
      <w:pPr>
        <w:pStyle w:val="TOC2"/>
        <w:tabs>
          <w:tab w:val="right" w:leader="dot" w:pos="8306"/>
        </w:tabs>
      </w:pPr>
      <w:hyperlink w:anchor="_Toc8026" w:history="1">
        <w:r>
          <w:rPr>
            <w:rFonts w:ascii="仿宋" w:eastAsia="仿宋" w:hAnsi="仿宋" w:cs="仿宋" w:hint="eastAsia"/>
            <w:lang w:eastAsia="zh-CN"/>
          </w:rPr>
          <w:t>(二)、用地控制指标</w:t>
        </w:r>
        <w:r>
          <w:tab/>
        </w:r>
        <w:r>
          <w:fldChar w:fldCharType="begin"/>
        </w:r>
        <w:r>
          <w:instrText xml:space="preserve"> PAGEREF _Toc8026 \h </w:instrText>
        </w:r>
        <w:r>
          <w:fldChar w:fldCharType="separate"/>
        </w:r>
        <w:r>
          <w:t>12</w:t>
        </w:r>
        <w:r>
          <w:fldChar w:fldCharType="end"/>
        </w:r>
      </w:hyperlink>
    </w:p>
    <w:p>
      <w:pPr>
        <w:pStyle w:val="TOC2"/>
        <w:tabs>
          <w:tab w:val="right" w:leader="dot" w:pos="8306"/>
        </w:tabs>
      </w:pPr>
      <w:hyperlink w:anchor="_Toc15602" w:history="1">
        <w:r>
          <w:rPr>
            <w:rFonts w:ascii="仿宋" w:eastAsia="仿宋" w:hAnsi="仿宋" w:cs="仿宋" w:hint="eastAsia"/>
            <w:lang w:eastAsia="zh-CN"/>
          </w:rPr>
          <w:t>(三)、节约用地措施</w:t>
        </w:r>
        <w:r>
          <w:tab/>
        </w:r>
        <w:r>
          <w:fldChar w:fldCharType="begin"/>
        </w:r>
        <w:r>
          <w:instrText xml:space="preserve"> PAGEREF _Toc15602 \h </w:instrText>
        </w:r>
        <w:r>
          <w:fldChar w:fldCharType="separate"/>
        </w:r>
        <w:r>
          <w:t>14</w:t>
        </w:r>
        <w:r>
          <w:fldChar w:fldCharType="end"/>
        </w:r>
      </w:hyperlink>
    </w:p>
    <w:p>
      <w:pPr>
        <w:pStyle w:val="TOC2"/>
        <w:tabs>
          <w:tab w:val="right" w:leader="dot" w:pos="8306"/>
        </w:tabs>
      </w:pPr>
      <w:hyperlink w:anchor="_Toc31909" w:history="1">
        <w:r>
          <w:rPr>
            <w:rFonts w:ascii="仿宋" w:eastAsia="仿宋" w:hAnsi="仿宋" w:cs="仿宋" w:hint="eastAsia"/>
            <w:lang w:eastAsia="zh-CN"/>
          </w:rPr>
          <w:t>(四)、总图布置方案</w:t>
        </w:r>
        <w:r>
          <w:tab/>
        </w:r>
        <w:r>
          <w:fldChar w:fldCharType="begin"/>
        </w:r>
        <w:r>
          <w:instrText xml:space="preserve"> PAGEREF _Toc31909 \h </w:instrText>
        </w:r>
        <w:r>
          <w:fldChar w:fldCharType="separate"/>
        </w:r>
        <w:r>
          <w:t>15</w:t>
        </w:r>
        <w:r>
          <w:fldChar w:fldCharType="end"/>
        </w:r>
      </w:hyperlink>
    </w:p>
    <w:p>
      <w:pPr>
        <w:pStyle w:val="TOC2"/>
        <w:tabs>
          <w:tab w:val="right" w:leader="dot" w:pos="8306"/>
        </w:tabs>
      </w:pPr>
      <w:hyperlink w:anchor="_Toc2188" w:history="1">
        <w:r>
          <w:rPr>
            <w:rFonts w:ascii="仿宋" w:eastAsia="仿宋" w:hAnsi="仿宋" w:cs="仿宋" w:hint="eastAsia"/>
            <w:lang w:eastAsia="zh-CN"/>
          </w:rPr>
          <w:t>(五)、选址综合评价</w:t>
        </w:r>
        <w:r>
          <w:tab/>
        </w:r>
        <w:r>
          <w:fldChar w:fldCharType="begin"/>
        </w:r>
        <w:r>
          <w:instrText xml:space="preserve"> PAGEREF _Toc2188 \h </w:instrText>
        </w:r>
        <w:r>
          <w:fldChar w:fldCharType="separate"/>
        </w:r>
        <w:r>
          <w:t>16</w:t>
        </w:r>
        <w:r>
          <w:fldChar w:fldCharType="end"/>
        </w:r>
      </w:hyperlink>
    </w:p>
    <w:p>
      <w:pPr>
        <w:pStyle w:val="TOC1"/>
        <w:tabs>
          <w:tab w:val="right" w:leader="dot" w:pos="8306"/>
        </w:tabs>
      </w:pPr>
      <w:hyperlink w:anchor="_Toc1667" w:history="1">
        <w:r>
          <w:rPr>
            <w:rFonts w:ascii="仿宋" w:eastAsia="仿宋" w:hAnsi="仿宋" w:cs="仿宋" w:hint="eastAsia"/>
            <w:lang w:eastAsia="zh-CN"/>
          </w:rPr>
          <w:t>四、印刷品项目文档管理</w:t>
        </w:r>
        <w:r>
          <w:tab/>
        </w:r>
        <w:r>
          <w:fldChar w:fldCharType="begin"/>
        </w:r>
        <w:r>
          <w:instrText xml:space="preserve"> PAGEREF _Toc1667 \h </w:instrText>
        </w:r>
        <w:r>
          <w:fldChar w:fldCharType="separate"/>
        </w:r>
        <w:r>
          <w:t>17</w:t>
        </w:r>
        <w:r>
          <w:fldChar w:fldCharType="end"/>
        </w:r>
      </w:hyperlink>
    </w:p>
    <w:p>
      <w:pPr>
        <w:pStyle w:val="TOC2"/>
        <w:tabs>
          <w:tab w:val="right" w:leader="dot" w:pos="8306"/>
        </w:tabs>
      </w:pPr>
      <w:hyperlink w:anchor="_Toc24456" w:history="1">
        <w:r>
          <w:rPr>
            <w:rFonts w:ascii="仿宋" w:eastAsia="仿宋" w:hAnsi="仿宋" w:cs="仿宋" w:hint="eastAsia"/>
            <w:lang w:eastAsia="zh-CN"/>
          </w:rPr>
          <w:t>(一)、文档编制与审查</w:t>
        </w:r>
        <w:r>
          <w:tab/>
        </w:r>
        <w:r>
          <w:fldChar w:fldCharType="begin"/>
        </w:r>
        <w:r>
          <w:instrText xml:space="preserve"> PAGEREF _Toc24456 \h </w:instrText>
        </w:r>
        <w:r>
          <w:fldChar w:fldCharType="separate"/>
        </w:r>
        <w:r>
          <w:t>17</w:t>
        </w:r>
        <w:r>
          <w:fldChar w:fldCharType="end"/>
        </w:r>
      </w:hyperlink>
    </w:p>
    <w:p>
      <w:pPr>
        <w:pStyle w:val="TOC2"/>
        <w:tabs>
          <w:tab w:val="right" w:leader="dot" w:pos="8306"/>
        </w:tabs>
      </w:pPr>
      <w:hyperlink w:anchor="_Toc29678" w:history="1">
        <w:r>
          <w:rPr>
            <w:rFonts w:ascii="仿宋" w:eastAsia="仿宋" w:hAnsi="仿宋" w:cs="仿宋" w:hint="eastAsia"/>
            <w:lang w:eastAsia="zh-CN"/>
          </w:rPr>
          <w:t>(二)、文档发布与分发</w:t>
        </w:r>
        <w:r>
          <w:tab/>
        </w:r>
        <w:r>
          <w:fldChar w:fldCharType="begin"/>
        </w:r>
        <w:r>
          <w:instrText xml:space="preserve"> PAGEREF _Toc29678 \h </w:instrText>
        </w:r>
        <w:r>
          <w:fldChar w:fldCharType="separate"/>
        </w:r>
        <w:r>
          <w:t>18</w:t>
        </w:r>
        <w:r>
          <w:fldChar w:fldCharType="end"/>
        </w:r>
      </w:hyperlink>
    </w:p>
    <w:p>
      <w:pPr>
        <w:pStyle w:val="TOC2"/>
        <w:tabs>
          <w:tab w:val="right" w:leader="dot" w:pos="8306"/>
        </w:tabs>
      </w:pPr>
      <w:hyperlink w:anchor="_Toc20424" w:history="1">
        <w:r>
          <w:rPr>
            <w:rFonts w:ascii="仿宋" w:eastAsia="仿宋" w:hAnsi="仿宋" w:cs="仿宋" w:hint="eastAsia"/>
            <w:lang w:eastAsia="zh-CN"/>
          </w:rPr>
          <w:t>(三)、文档存档与归档</w:t>
        </w:r>
        <w:r>
          <w:tab/>
        </w:r>
        <w:r>
          <w:fldChar w:fldCharType="begin"/>
        </w:r>
        <w:r>
          <w:instrText xml:space="preserve"> PAGEREF _Toc20424 \h </w:instrText>
        </w:r>
        <w:r>
          <w:fldChar w:fldCharType="separate"/>
        </w:r>
        <w:r>
          <w:t>19</w:t>
        </w:r>
        <w:r>
          <w:fldChar w:fldCharType="end"/>
        </w:r>
      </w:hyperlink>
    </w:p>
    <w:p>
      <w:pPr>
        <w:pStyle w:val="TOC1"/>
        <w:tabs>
          <w:tab w:val="right" w:leader="dot" w:pos="8306"/>
        </w:tabs>
      </w:pPr>
      <w:hyperlink w:anchor="_Toc19146" w:history="1">
        <w:r>
          <w:rPr>
            <w:rFonts w:ascii="仿宋" w:eastAsia="仿宋" w:hAnsi="仿宋" w:cs="仿宋" w:hint="eastAsia"/>
            <w:lang w:eastAsia="zh-CN"/>
          </w:rPr>
          <w:t>五、工艺说明</w:t>
        </w:r>
        <w:r>
          <w:tab/>
        </w:r>
        <w:r>
          <w:fldChar w:fldCharType="begin"/>
        </w:r>
        <w:r>
          <w:instrText xml:space="preserve"> PAGEREF _Toc19146 \h </w:instrText>
        </w:r>
        <w:r>
          <w:fldChar w:fldCharType="separate"/>
        </w:r>
        <w:r>
          <w:t>20</w:t>
        </w:r>
        <w:r>
          <w:fldChar w:fldCharType="end"/>
        </w:r>
      </w:hyperlink>
    </w:p>
    <w:p>
      <w:pPr>
        <w:pStyle w:val="TOC2"/>
        <w:tabs>
          <w:tab w:val="right" w:leader="dot" w:pos="8306"/>
        </w:tabs>
      </w:pPr>
      <w:hyperlink w:anchor="_Toc24836" w:history="1">
        <w:r>
          <w:rPr>
            <w:rFonts w:ascii="仿宋" w:eastAsia="仿宋" w:hAnsi="仿宋" w:cs="仿宋" w:hint="eastAsia"/>
            <w:lang w:eastAsia="zh-CN"/>
          </w:rPr>
          <w:t>(一)、技术管理特点</w:t>
        </w:r>
        <w:r>
          <w:tab/>
        </w:r>
        <w:r>
          <w:fldChar w:fldCharType="begin"/>
        </w:r>
        <w:r>
          <w:instrText xml:space="preserve"> PAGEREF _Toc24836 \h </w:instrText>
        </w:r>
        <w:r>
          <w:fldChar w:fldCharType="separate"/>
        </w:r>
        <w:r>
          <w:t>20</w:t>
        </w:r>
        <w:r>
          <w:fldChar w:fldCharType="end"/>
        </w:r>
      </w:hyperlink>
    </w:p>
    <w:p>
      <w:pPr>
        <w:pStyle w:val="TOC2"/>
        <w:tabs>
          <w:tab w:val="right" w:leader="dot" w:pos="8306"/>
        </w:tabs>
      </w:pPr>
      <w:hyperlink w:anchor="_Toc12229" w:history="1">
        <w:r>
          <w:rPr>
            <w:rFonts w:ascii="仿宋" w:eastAsia="仿宋" w:hAnsi="仿宋" w:cs="仿宋" w:hint="eastAsia"/>
            <w:lang w:eastAsia="zh-CN"/>
          </w:rPr>
          <w:t>(二)、印刷品项目工艺技术设计方案</w:t>
        </w:r>
        <w:r>
          <w:tab/>
        </w:r>
        <w:r>
          <w:fldChar w:fldCharType="begin"/>
        </w:r>
        <w:r>
          <w:instrText xml:space="preserve"> PAGEREF _Toc12229 \h </w:instrText>
        </w:r>
        <w:r>
          <w:fldChar w:fldCharType="separate"/>
        </w:r>
        <w:r>
          <w:t>21</w:t>
        </w:r>
        <w:r>
          <w:fldChar w:fldCharType="end"/>
        </w:r>
      </w:hyperlink>
    </w:p>
    <w:p>
      <w:pPr>
        <w:pStyle w:val="TOC2"/>
        <w:tabs>
          <w:tab w:val="right" w:leader="dot" w:pos="8306"/>
        </w:tabs>
      </w:pPr>
      <w:hyperlink w:anchor="_Toc22948" w:history="1">
        <w:r>
          <w:rPr>
            <w:rFonts w:ascii="仿宋" w:eastAsia="仿宋" w:hAnsi="仿宋" w:cs="仿宋" w:hint="eastAsia"/>
            <w:lang w:eastAsia="zh-CN"/>
          </w:rPr>
          <w:t>(三)、设备选型方案</w:t>
        </w:r>
        <w:r>
          <w:tab/>
        </w:r>
        <w:r>
          <w:fldChar w:fldCharType="begin"/>
        </w:r>
        <w:r>
          <w:instrText xml:space="preserve"> PAGEREF _Toc22948 \h </w:instrText>
        </w:r>
        <w:r>
          <w:fldChar w:fldCharType="separate"/>
        </w:r>
        <w:r>
          <w:t>22</w:t>
        </w:r>
        <w:r>
          <w:fldChar w:fldCharType="end"/>
        </w:r>
      </w:hyperlink>
    </w:p>
    <w:p>
      <w:pPr>
        <w:pStyle w:val="TOC1"/>
        <w:tabs>
          <w:tab w:val="right" w:leader="dot" w:pos="8306"/>
        </w:tabs>
      </w:pPr>
      <w:hyperlink w:anchor="_Toc31317" w:history="1">
        <w:r>
          <w:rPr>
            <w:rFonts w:ascii="仿宋" w:eastAsia="仿宋" w:hAnsi="仿宋" w:cs="仿宋" w:hint="eastAsia"/>
            <w:lang w:eastAsia="zh-CN"/>
          </w:rPr>
          <w:t>六、印刷品项目建设背景及必要性分析</w:t>
        </w:r>
        <w:r>
          <w:tab/>
        </w:r>
        <w:r>
          <w:fldChar w:fldCharType="begin"/>
        </w:r>
        <w:r>
          <w:instrText xml:space="preserve"> PAGEREF _Toc31317 \h </w:instrText>
        </w:r>
        <w:r>
          <w:fldChar w:fldCharType="separate"/>
        </w:r>
        <w:r>
          <w:t>24</w:t>
        </w:r>
        <w:r>
          <w:fldChar w:fldCharType="end"/>
        </w:r>
      </w:hyperlink>
    </w:p>
    <w:p>
      <w:pPr>
        <w:pStyle w:val="TOC2"/>
        <w:tabs>
          <w:tab w:val="right" w:leader="dot" w:pos="8306"/>
        </w:tabs>
      </w:pPr>
      <w:hyperlink w:anchor="_Toc23367" w:history="1">
        <w:r>
          <w:rPr>
            <w:rFonts w:ascii="仿宋" w:eastAsia="仿宋" w:hAnsi="仿宋" w:cs="仿宋" w:hint="eastAsia"/>
            <w:lang w:eastAsia="zh-CN"/>
          </w:rPr>
          <w:t>(一)、印刷品项目背景分析</w:t>
        </w:r>
        <w:r>
          <w:tab/>
        </w:r>
        <w:r>
          <w:fldChar w:fldCharType="begin"/>
        </w:r>
        <w:r>
          <w:instrText xml:space="preserve"> PAGEREF _Toc23367 \h </w:instrText>
        </w:r>
        <w:r>
          <w:fldChar w:fldCharType="separate"/>
        </w:r>
        <w:r>
          <w:t>24</w:t>
        </w:r>
        <w:r>
          <w:fldChar w:fldCharType="end"/>
        </w:r>
      </w:hyperlink>
    </w:p>
    <w:p>
      <w:pPr>
        <w:pStyle w:val="TOC2"/>
        <w:tabs>
          <w:tab w:val="right" w:leader="dot" w:pos="8306"/>
        </w:tabs>
      </w:pPr>
      <w:hyperlink w:anchor="_Toc21908" w:history="1">
        <w:r>
          <w:rPr>
            <w:rFonts w:ascii="仿宋" w:eastAsia="仿宋" w:hAnsi="仿宋" w:cs="仿宋" w:hint="eastAsia"/>
            <w:lang w:eastAsia="zh-CN"/>
          </w:rPr>
          <w:t>(二)、印刷品项目建设必要性分析</w:t>
        </w:r>
        <w:r>
          <w:tab/>
        </w:r>
        <w:r>
          <w:fldChar w:fldCharType="begin"/>
        </w:r>
        <w:r>
          <w:instrText xml:space="preserve"> PAGEREF _Toc21908 \h </w:instrText>
        </w:r>
        <w:r>
          <w:fldChar w:fldCharType="separate"/>
        </w:r>
        <w:r>
          <w:t>25</w:t>
        </w:r>
        <w:r>
          <w:fldChar w:fldCharType="end"/>
        </w:r>
      </w:hyperlink>
    </w:p>
    <w:p>
      <w:pPr>
        <w:pStyle w:val="TOC1"/>
        <w:tabs>
          <w:tab w:val="right" w:leader="dot" w:pos="8306"/>
        </w:tabs>
      </w:pPr>
      <w:hyperlink w:anchor="_Toc7342" w:history="1">
        <w:r>
          <w:rPr>
            <w:rFonts w:ascii="仿宋" w:eastAsia="仿宋" w:hAnsi="仿宋" w:cs="仿宋" w:hint="eastAsia"/>
            <w:lang w:eastAsia="zh-CN"/>
          </w:rPr>
          <w:t>七、印刷品项目投资规划</w:t>
        </w:r>
        <w:r>
          <w:tab/>
        </w:r>
        <w:r>
          <w:fldChar w:fldCharType="begin"/>
        </w:r>
        <w:r>
          <w:instrText xml:space="preserve"> PAGEREF _Toc7342 \h </w:instrText>
        </w:r>
        <w:r>
          <w:fldChar w:fldCharType="separate"/>
        </w:r>
        <w:r>
          <w:t>27</w:t>
        </w:r>
        <w:r>
          <w:fldChar w:fldCharType="end"/>
        </w:r>
      </w:hyperlink>
    </w:p>
    <w:p>
      <w:pPr>
        <w:pStyle w:val="TOC2"/>
        <w:tabs>
          <w:tab w:val="right" w:leader="dot" w:pos="8306"/>
        </w:tabs>
      </w:pPr>
      <w:hyperlink w:anchor="_Toc15626" w:history="1">
        <w:r>
          <w:rPr>
            <w:rFonts w:ascii="仿宋" w:eastAsia="仿宋" w:hAnsi="仿宋" w:cs="仿宋" w:hint="eastAsia"/>
            <w:lang w:eastAsia="zh-CN"/>
          </w:rPr>
          <w:t>(一)、印刷品项目总投资估算</w:t>
        </w:r>
        <w:r>
          <w:tab/>
        </w:r>
        <w:r>
          <w:fldChar w:fldCharType="begin"/>
        </w:r>
        <w:r>
          <w:instrText xml:space="preserve"> PAGEREF _Toc15626 \h </w:instrText>
        </w:r>
        <w:r>
          <w:fldChar w:fldCharType="separate"/>
        </w:r>
        <w:r>
          <w:t>27</w:t>
        </w:r>
        <w:r>
          <w:fldChar w:fldCharType="end"/>
        </w:r>
      </w:hyperlink>
    </w:p>
    <w:p>
      <w:pPr>
        <w:pStyle w:val="TOC2"/>
        <w:tabs>
          <w:tab w:val="right" w:leader="dot" w:pos="8306"/>
        </w:tabs>
      </w:pPr>
      <w:hyperlink w:anchor="_Toc29675" w:history="1">
        <w:r>
          <w:rPr>
            <w:rFonts w:ascii="仿宋" w:eastAsia="仿宋" w:hAnsi="仿宋" w:cs="仿宋" w:hint="eastAsia"/>
            <w:lang w:eastAsia="zh-CN"/>
          </w:rPr>
          <w:t>(二)、资金筹措</w:t>
        </w:r>
        <w:r>
          <w:tab/>
        </w:r>
        <w:r>
          <w:fldChar w:fldCharType="begin"/>
        </w:r>
        <w:r>
          <w:instrText xml:space="preserve"> PAGEREF _Toc29675 \h </w:instrText>
        </w:r>
        <w:r>
          <w:fldChar w:fldCharType="separate"/>
        </w:r>
        <w:r>
          <w:t>28</w:t>
        </w:r>
        <w:r>
          <w:fldChar w:fldCharType="end"/>
        </w:r>
      </w:hyperlink>
    </w:p>
    <w:p>
      <w:pPr>
        <w:pStyle w:val="TOC1"/>
        <w:tabs>
          <w:tab w:val="right" w:leader="dot" w:pos="8306"/>
        </w:tabs>
      </w:pPr>
      <w:hyperlink w:anchor="_Toc23709" w:history="1">
        <w:r>
          <w:rPr>
            <w:rFonts w:ascii="仿宋" w:eastAsia="仿宋" w:hAnsi="仿宋" w:cs="仿宋" w:hint="eastAsia"/>
            <w:lang w:eastAsia="zh-CN"/>
          </w:rPr>
          <w:t>八、印刷品项目人力资源培养与发展</w:t>
        </w:r>
        <w:r>
          <w:tab/>
        </w:r>
        <w:r>
          <w:fldChar w:fldCharType="begin"/>
        </w:r>
        <w:r>
          <w:instrText xml:space="preserve"> PAGEREF _Toc23709 \h </w:instrText>
        </w:r>
        <w:r>
          <w:fldChar w:fldCharType="separate"/>
        </w:r>
        <w:r>
          <w:t>29</w:t>
        </w:r>
        <w:r>
          <w:fldChar w:fldCharType="end"/>
        </w:r>
      </w:hyperlink>
    </w:p>
    <w:p>
      <w:pPr>
        <w:pStyle w:val="TOC2"/>
        <w:tabs>
          <w:tab w:val="right" w:leader="dot" w:pos="8306"/>
        </w:tabs>
      </w:pPr>
      <w:hyperlink w:anchor="_Toc15096" w:history="1">
        <w:r>
          <w:rPr>
            <w:rFonts w:ascii="仿宋" w:eastAsia="仿宋" w:hAnsi="仿宋" w:cs="仿宋" w:hint="eastAsia"/>
            <w:lang w:eastAsia="zh-CN"/>
          </w:rPr>
          <w:t>(一)、人才需求与规划</w:t>
        </w:r>
        <w:r>
          <w:tab/>
        </w:r>
        <w:r>
          <w:fldChar w:fldCharType="begin"/>
        </w:r>
        <w:r>
          <w:instrText xml:space="preserve"> PAGEREF _Toc15096 \h </w:instrText>
        </w:r>
        <w:r>
          <w:fldChar w:fldCharType="separate"/>
        </w:r>
        <w:r>
          <w:t>29</w:t>
        </w:r>
        <w:r>
          <w:fldChar w:fldCharType="end"/>
        </w:r>
      </w:hyperlink>
    </w:p>
    <w:p>
      <w:pPr>
        <w:pStyle w:val="TOC2"/>
        <w:tabs>
          <w:tab w:val="right" w:leader="dot" w:pos="8306"/>
        </w:tabs>
      </w:pPr>
      <w:hyperlink w:anchor="_Toc21831" w:history="1">
        <w:r>
          <w:rPr>
            <w:rFonts w:ascii="仿宋" w:eastAsia="仿宋" w:hAnsi="仿宋" w:cs="仿宋" w:hint="eastAsia"/>
            <w:lang w:eastAsia="zh-CN"/>
          </w:rPr>
          <w:t>(二)、培训与发展计划</w:t>
        </w:r>
        <w:r>
          <w:tab/>
        </w:r>
        <w:r>
          <w:fldChar w:fldCharType="begin"/>
        </w:r>
        <w:r>
          <w:instrText xml:space="preserve"> PAGEREF _Toc21831 \h </w:instrText>
        </w:r>
        <w:r>
          <w:fldChar w:fldCharType="separate"/>
        </w:r>
        <w:r>
          <w:t>29</w:t>
        </w:r>
        <w:r>
          <w:fldChar w:fldCharType="end"/>
        </w:r>
      </w:hyperlink>
    </w:p>
    <w:p>
      <w:pPr>
        <w:pStyle w:val="TOC1"/>
        <w:tabs>
          <w:tab w:val="right" w:leader="dot" w:pos="8306"/>
        </w:tabs>
      </w:pPr>
      <w:hyperlink w:anchor="_Toc10793" w:history="1">
        <w:r>
          <w:rPr>
            <w:rFonts w:ascii="仿宋" w:eastAsia="仿宋" w:hAnsi="仿宋" w:cs="仿宋" w:hint="eastAsia"/>
            <w:lang w:eastAsia="zh-CN"/>
          </w:rPr>
          <w:t>九、印刷品项目风险管理</w:t>
        </w:r>
        <w:r>
          <w:tab/>
        </w:r>
        <w:r>
          <w:fldChar w:fldCharType="begin"/>
        </w:r>
        <w:r>
          <w:instrText xml:space="preserve"> PAGEREF _Toc10793 \h </w:instrText>
        </w:r>
        <w:r>
          <w:fldChar w:fldCharType="separate"/>
        </w:r>
        <w:r>
          <w:t>30</w:t>
        </w:r>
        <w:r>
          <w:fldChar w:fldCharType="end"/>
        </w:r>
      </w:hyperlink>
    </w:p>
    <w:p>
      <w:pPr>
        <w:pStyle w:val="TOC2"/>
        <w:tabs>
          <w:tab w:val="right" w:leader="dot" w:pos="8306"/>
        </w:tabs>
      </w:pPr>
      <w:hyperlink w:anchor="_Toc13382" w:history="1">
        <w:r>
          <w:rPr>
            <w:rFonts w:ascii="仿宋" w:eastAsia="仿宋" w:hAnsi="仿宋" w:cs="仿宋" w:hint="eastAsia"/>
            <w:lang w:eastAsia="zh-CN"/>
          </w:rPr>
          <w:t>(一)、风险识别与评估</w:t>
        </w:r>
        <w:r>
          <w:tab/>
        </w:r>
        <w:r>
          <w:fldChar w:fldCharType="begin"/>
        </w:r>
        <w:r>
          <w:instrText xml:space="preserve"> PAGEREF _Toc13382 \h </w:instrText>
        </w:r>
        <w:r>
          <w:fldChar w:fldCharType="separate"/>
        </w:r>
        <w:r>
          <w:t>30</w:t>
        </w:r>
        <w:r>
          <w:fldChar w:fldCharType="end"/>
        </w:r>
      </w:hyperlink>
    </w:p>
    <w:p>
      <w:pPr>
        <w:pStyle w:val="TOC2"/>
        <w:tabs>
          <w:tab w:val="right" w:leader="dot" w:pos="8306"/>
        </w:tabs>
      </w:pPr>
      <w:hyperlink w:anchor="_Toc24344" w:history="1">
        <w:r>
          <w:rPr>
            <w:rFonts w:ascii="仿宋" w:eastAsia="仿宋" w:hAnsi="仿宋" w:cs="仿宋" w:hint="eastAsia"/>
            <w:lang w:eastAsia="zh-CN"/>
          </w:rPr>
          <w:t>(二)、风险应对策略</w:t>
        </w:r>
        <w:r>
          <w:tab/>
        </w:r>
        <w:r>
          <w:fldChar w:fldCharType="begin"/>
        </w:r>
        <w:r>
          <w:instrText xml:space="preserve"> PAGEREF _Toc24344 \h </w:instrText>
        </w:r>
        <w:r>
          <w:fldChar w:fldCharType="separate"/>
        </w:r>
        <w:r>
          <w:t>31</w:t>
        </w:r>
        <w:r>
          <w:fldChar w:fldCharType="end"/>
        </w:r>
      </w:hyperlink>
    </w:p>
    <w:p>
      <w:pPr>
        <w:pStyle w:val="TOC2"/>
        <w:tabs>
          <w:tab w:val="right" w:leader="dot" w:pos="8306"/>
        </w:tabs>
      </w:pPr>
      <w:hyperlink w:anchor="_Toc6355" w:history="1">
        <w:r>
          <w:rPr>
            <w:rFonts w:ascii="仿宋" w:eastAsia="仿宋" w:hAnsi="仿宋" w:cs="仿宋" w:hint="eastAsia"/>
            <w:lang w:eastAsia="zh-CN"/>
          </w:rPr>
          <w:t>(三)、风险监控与控制</w:t>
        </w:r>
        <w:r>
          <w:tab/>
        </w:r>
        <w:r>
          <w:fldChar w:fldCharType="begin"/>
        </w:r>
        <w:r>
          <w:instrText xml:space="preserve"> PAGEREF _Toc6355 \h </w:instrText>
        </w:r>
        <w:r>
          <w:fldChar w:fldCharType="separate"/>
        </w:r>
        <w:r>
          <w:t>33</w:t>
        </w:r>
        <w:r>
          <w:fldChar w:fldCharType="end"/>
        </w:r>
      </w:hyperlink>
    </w:p>
    <w:p>
      <w:pPr>
        <w:pStyle w:val="TOC1"/>
        <w:tabs>
          <w:tab w:val="right" w:leader="dot" w:pos="8306"/>
        </w:tabs>
      </w:pPr>
      <w:hyperlink w:anchor="_Toc15353" w:history="1">
        <w:r>
          <w:rPr>
            <w:rFonts w:ascii="仿宋" w:eastAsia="仿宋" w:hAnsi="仿宋" w:cs="仿宋" w:hint="eastAsia"/>
            <w:lang w:eastAsia="zh-CN"/>
          </w:rPr>
          <w:t>十、印刷品项目人力资源管理</w:t>
        </w:r>
        <w:r>
          <w:tab/>
        </w:r>
        <w:r>
          <w:fldChar w:fldCharType="begin"/>
        </w:r>
        <w:r>
          <w:instrText xml:space="preserve"> PAGEREF _Toc15353 \h </w:instrText>
        </w:r>
        <w:r>
          <w:fldChar w:fldCharType="separate"/>
        </w:r>
        <w:r>
          <w:t>34</w:t>
        </w:r>
        <w:r>
          <w:fldChar w:fldCharType="end"/>
        </w:r>
      </w:hyperlink>
    </w:p>
    <w:p>
      <w:pPr>
        <w:pStyle w:val="TOC2"/>
        <w:tabs>
          <w:tab w:val="right" w:leader="dot" w:pos="8306"/>
        </w:tabs>
      </w:pPr>
      <w:hyperlink w:anchor="_Toc9395" w:history="1">
        <w:r>
          <w:rPr>
            <w:rFonts w:ascii="仿宋" w:eastAsia="仿宋" w:hAnsi="仿宋" w:cs="仿宋" w:hint="eastAsia"/>
            <w:lang w:eastAsia="zh-CN"/>
          </w:rPr>
          <w:t>(一)、建立健全的预算管理制度</w:t>
        </w:r>
        <w:r>
          <w:tab/>
        </w:r>
        <w:r>
          <w:fldChar w:fldCharType="begin"/>
        </w:r>
        <w:r>
          <w:instrText xml:space="preserve"> PAGEREF _Toc9395 \h </w:instrText>
        </w:r>
        <w:r>
          <w:fldChar w:fldCharType="separate"/>
        </w:r>
        <w:r>
          <w:t>34</w:t>
        </w:r>
        <w:r>
          <w:fldChar w:fldCharType="end"/>
        </w:r>
      </w:hyperlink>
    </w:p>
    <w:p>
      <w:pPr>
        <w:pStyle w:val="TOC2"/>
        <w:tabs>
          <w:tab w:val="right" w:leader="dot" w:pos="8306"/>
        </w:tabs>
      </w:pPr>
      <w:hyperlink w:anchor="_Toc27251" w:history="1">
        <w:r>
          <w:rPr>
            <w:rFonts w:ascii="仿宋" w:eastAsia="仿宋" w:hAnsi="仿宋" w:cs="仿宋" w:hint="eastAsia"/>
            <w:lang w:eastAsia="zh-CN"/>
          </w:rPr>
          <w:t>(二)、加强资金流动监控</w:t>
        </w:r>
        <w:r>
          <w:tab/>
        </w:r>
        <w:r>
          <w:fldChar w:fldCharType="begin"/>
        </w:r>
        <w:r>
          <w:instrText xml:space="preserve"> PAGEREF _Toc27251 \h </w:instrText>
        </w:r>
        <w:r>
          <w:fldChar w:fldCharType="separate"/>
        </w:r>
        <w:r>
          <w:t>35</w:t>
        </w:r>
        <w:r>
          <w:fldChar w:fldCharType="end"/>
        </w:r>
      </w:hyperlink>
    </w:p>
    <w:p>
      <w:pPr>
        <w:pStyle w:val="TOC2"/>
        <w:tabs>
          <w:tab w:val="right" w:leader="dot" w:pos="8306"/>
        </w:tabs>
      </w:pPr>
      <w:hyperlink w:anchor="_Toc30229" w:history="1">
        <w:r>
          <w:rPr>
            <w:rFonts w:ascii="仿宋" w:eastAsia="仿宋" w:hAnsi="仿宋" w:cs="仿宋" w:hint="eastAsia"/>
            <w:lang w:eastAsia="zh-CN"/>
          </w:rPr>
          <w:t>(三)、制定完善的风险控制机制</w:t>
        </w:r>
        <w:r>
          <w:tab/>
        </w:r>
        <w:r>
          <w:fldChar w:fldCharType="begin"/>
        </w:r>
        <w:r>
          <w:instrText xml:space="preserve"> PAGEREF _Toc30229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4" w:history="1">
        <w:r>
          <w:rPr>
            <w:rFonts w:ascii="仿宋" w:eastAsia="仿宋" w:hAnsi="仿宋" w:cs="仿宋" w:hint="eastAsia"/>
            <w:lang w:eastAsia="zh-CN"/>
          </w:rPr>
          <w:t>(四)、优化成本管理</w:t>
        </w:r>
        <w:r>
          <w:tab/>
        </w:r>
        <w:r>
          <w:fldChar w:fldCharType="begin"/>
        </w:r>
        <w:r>
          <w:instrText xml:space="preserve"> PAGEREF _Toc26234 \h </w:instrText>
        </w:r>
        <w:r>
          <w:fldChar w:fldCharType="separate"/>
        </w:r>
        <w:r>
          <w:t>38</w:t>
        </w:r>
        <w:r>
          <w:fldChar w:fldCharType="end"/>
        </w:r>
      </w:hyperlink>
    </w:p>
    <w:p>
      <w:pPr>
        <w:pStyle w:val="TOC1"/>
        <w:tabs>
          <w:tab w:val="right" w:leader="dot" w:pos="8306"/>
        </w:tabs>
      </w:pPr>
      <w:hyperlink w:anchor="_Toc7578" w:history="1">
        <w:r>
          <w:rPr>
            <w:rFonts w:ascii="仿宋" w:eastAsia="仿宋" w:hAnsi="仿宋" w:cs="仿宋" w:hint="eastAsia"/>
            <w:lang w:eastAsia="zh-CN"/>
          </w:rPr>
          <w:t>十一、印刷品项目创新与研发</w:t>
        </w:r>
        <w:r>
          <w:tab/>
        </w:r>
        <w:r>
          <w:fldChar w:fldCharType="begin"/>
        </w:r>
        <w:r>
          <w:instrText xml:space="preserve"> PAGEREF _Toc7578 \h </w:instrText>
        </w:r>
        <w:r>
          <w:fldChar w:fldCharType="separate"/>
        </w:r>
        <w:r>
          <w:t>39</w:t>
        </w:r>
        <w:r>
          <w:fldChar w:fldCharType="end"/>
        </w:r>
      </w:hyperlink>
    </w:p>
    <w:p>
      <w:pPr>
        <w:pStyle w:val="TOC2"/>
        <w:tabs>
          <w:tab w:val="right" w:leader="dot" w:pos="8306"/>
        </w:tabs>
      </w:pPr>
      <w:hyperlink w:anchor="_Toc22716" w:history="1">
        <w:r>
          <w:rPr>
            <w:rFonts w:ascii="仿宋" w:eastAsia="仿宋" w:hAnsi="仿宋" w:cs="仿宋" w:hint="eastAsia"/>
            <w:lang w:eastAsia="zh-CN"/>
          </w:rPr>
          <w:t>(一)、创新策略与方向</w:t>
        </w:r>
        <w:r>
          <w:tab/>
        </w:r>
        <w:r>
          <w:fldChar w:fldCharType="begin"/>
        </w:r>
        <w:r>
          <w:instrText xml:space="preserve"> PAGEREF _Toc22716 \h </w:instrText>
        </w:r>
        <w:r>
          <w:fldChar w:fldCharType="separate"/>
        </w:r>
        <w:r>
          <w:t>39</w:t>
        </w:r>
        <w:r>
          <w:fldChar w:fldCharType="end"/>
        </w:r>
      </w:hyperlink>
    </w:p>
    <w:p>
      <w:pPr>
        <w:pStyle w:val="TOC2"/>
        <w:tabs>
          <w:tab w:val="right" w:leader="dot" w:pos="8306"/>
        </w:tabs>
      </w:pPr>
      <w:hyperlink w:anchor="_Toc22916" w:history="1">
        <w:r>
          <w:rPr>
            <w:rFonts w:ascii="仿宋" w:eastAsia="仿宋" w:hAnsi="仿宋" w:cs="仿宋" w:hint="eastAsia"/>
            <w:lang w:eastAsia="zh-CN"/>
          </w:rPr>
          <w:t>(二)、研发规划与投入</w:t>
        </w:r>
        <w:r>
          <w:tab/>
        </w:r>
        <w:r>
          <w:fldChar w:fldCharType="begin"/>
        </w:r>
        <w:r>
          <w:instrText xml:space="preserve"> PAGEREF _Toc22916 \h </w:instrText>
        </w:r>
        <w:r>
          <w:fldChar w:fldCharType="separate"/>
        </w:r>
        <w:r>
          <w:t>40</w:t>
        </w:r>
        <w:r>
          <w:fldChar w:fldCharType="end"/>
        </w:r>
      </w:hyperlink>
    </w:p>
    <w:p>
      <w:pPr>
        <w:pStyle w:val="TOC1"/>
        <w:tabs>
          <w:tab w:val="right" w:leader="dot" w:pos="8306"/>
        </w:tabs>
      </w:pPr>
      <w:hyperlink w:anchor="_Toc1429" w:history="1">
        <w:r>
          <w:rPr>
            <w:rFonts w:ascii="仿宋" w:eastAsia="仿宋" w:hAnsi="仿宋" w:cs="仿宋" w:hint="eastAsia"/>
            <w:lang w:eastAsia="zh-CN"/>
          </w:rPr>
          <w:t>十二、印刷品项目经营效益</w:t>
        </w:r>
        <w:r>
          <w:tab/>
        </w:r>
        <w:r>
          <w:fldChar w:fldCharType="begin"/>
        </w:r>
        <w:r>
          <w:instrText xml:space="preserve"> PAGEREF _Toc1429 \h </w:instrText>
        </w:r>
        <w:r>
          <w:fldChar w:fldCharType="separate"/>
        </w:r>
        <w:r>
          <w:t>42</w:t>
        </w:r>
        <w:r>
          <w:fldChar w:fldCharType="end"/>
        </w:r>
      </w:hyperlink>
    </w:p>
    <w:p>
      <w:pPr>
        <w:pStyle w:val="TOC2"/>
        <w:tabs>
          <w:tab w:val="right" w:leader="dot" w:pos="8306"/>
        </w:tabs>
      </w:pPr>
      <w:hyperlink w:anchor="_Toc26451" w:history="1">
        <w:r>
          <w:rPr>
            <w:rFonts w:ascii="仿宋" w:eastAsia="仿宋" w:hAnsi="仿宋" w:cs="仿宋" w:hint="eastAsia"/>
            <w:lang w:eastAsia="zh-CN"/>
          </w:rPr>
          <w:t>(一)、经济评价财务测算</w:t>
        </w:r>
        <w:r>
          <w:tab/>
        </w:r>
        <w:r>
          <w:fldChar w:fldCharType="begin"/>
        </w:r>
        <w:r>
          <w:instrText xml:space="preserve"> PAGEREF _Toc26451 \h </w:instrText>
        </w:r>
        <w:r>
          <w:fldChar w:fldCharType="separate"/>
        </w:r>
        <w:r>
          <w:t>42</w:t>
        </w:r>
        <w:r>
          <w:fldChar w:fldCharType="end"/>
        </w:r>
      </w:hyperlink>
    </w:p>
    <w:p>
      <w:pPr>
        <w:pStyle w:val="TOC2"/>
        <w:tabs>
          <w:tab w:val="right" w:leader="dot" w:pos="8306"/>
        </w:tabs>
      </w:pPr>
      <w:hyperlink w:anchor="_Toc31927" w:history="1">
        <w:r>
          <w:rPr>
            <w:rFonts w:ascii="仿宋" w:eastAsia="仿宋" w:hAnsi="仿宋" w:cs="仿宋" w:hint="eastAsia"/>
            <w:lang w:eastAsia="zh-CN"/>
          </w:rPr>
          <w:t>(二)、印刷品项目盈利能力分析</w:t>
        </w:r>
        <w:r>
          <w:tab/>
        </w:r>
        <w:r>
          <w:fldChar w:fldCharType="begin"/>
        </w:r>
        <w:r>
          <w:instrText xml:space="preserve"> PAGEREF _Toc31927 \h </w:instrText>
        </w:r>
        <w:r>
          <w:fldChar w:fldCharType="separate"/>
        </w:r>
        <w:r>
          <w:t>43</w:t>
        </w:r>
        <w:r>
          <w:fldChar w:fldCharType="end"/>
        </w:r>
      </w:hyperlink>
    </w:p>
    <w:p>
      <w:pPr>
        <w:pStyle w:val="TOC1"/>
        <w:tabs>
          <w:tab w:val="right" w:leader="dot" w:pos="8306"/>
        </w:tabs>
      </w:pPr>
      <w:hyperlink w:anchor="_Toc1887" w:history="1">
        <w:r>
          <w:rPr>
            <w:rFonts w:ascii="仿宋" w:eastAsia="仿宋" w:hAnsi="仿宋" w:cs="仿宋" w:hint="eastAsia"/>
            <w:lang w:eastAsia="zh-CN"/>
          </w:rPr>
          <w:t>十三、印刷品项目治理与监督</w:t>
        </w:r>
        <w:r>
          <w:tab/>
        </w:r>
        <w:r>
          <w:fldChar w:fldCharType="begin"/>
        </w:r>
        <w:r>
          <w:instrText xml:space="preserve"> PAGEREF _Toc1887 \h </w:instrText>
        </w:r>
        <w:r>
          <w:fldChar w:fldCharType="separate"/>
        </w:r>
        <w:r>
          <w:t>44</w:t>
        </w:r>
        <w:r>
          <w:fldChar w:fldCharType="end"/>
        </w:r>
      </w:hyperlink>
    </w:p>
    <w:p>
      <w:pPr>
        <w:pStyle w:val="TOC2"/>
        <w:tabs>
          <w:tab w:val="right" w:leader="dot" w:pos="8306"/>
        </w:tabs>
      </w:pPr>
      <w:hyperlink w:anchor="_Toc22237" w:history="1">
        <w:r>
          <w:rPr>
            <w:rFonts w:ascii="仿宋" w:eastAsia="仿宋" w:hAnsi="仿宋" w:cs="仿宋" w:hint="eastAsia"/>
            <w:lang w:eastAsia="zh-CN"/>
          </w:rPr>
          <w:t>(一)、印刷品项目治理结构</w:t>
        </w:r>
        <w:r>
          <w:tab/>
        </w:r>
        <w:r>
          <w:fldChar w:fldCharType="begin"/>
        </w:r>
        <w:r>
          <w:instrText xml:space="preserve"> PAGEREF _Toc22237 \h </w:instrText>
        </w:r>
        <w:r>
          <w:fldChar w:fldCharType="separate"/>
        </w:r>
        <w:r>
          <w:t>44</w:t>
        </w:r>
        <w:r>
          <w:fldChar w:fldCharType="end"/>
        </w:r>
      </w:hyperlink>
    </w:p>
    <w:p>
      <w:pPr>
        <w:pStyle w:val="TOC2"/>
        <w:tabs>
          <w:tab w:val="right" w:leader="dot" w:pos="8306"/>
        </w:tabs>
      </w:pPr>
      <w:hyperlink w:anchor="_Toc27183" w:history="1">
        <w:r>
          <w:rPr>
            <w:rFonts w:ascii="仿宋" w:eastAsia="仿宋" w:hAnsi="仿宋" w:cs="仿宋" w:hint="eastAsia"/>
            <w:lang w:eastAsia="zh-CN"/>
          </w:rPr>
          <w:t>(二)、监督与审计</w:t>
        </w:r>
        <w:r>
          <w:tab/>
        </w:r>
        <w:r>
          <w:fldChar w:fldCharType="begin"/>
        </w:r>
        <w:r>
          <w:instrText xml:space="preserve"> PAGEREF _Toc27183 \h </w:instrText>
        </w:r>
        <w:r>
          <w:fldChar w:fldCharType="separate"/>
        </w:r>
        <w:r>
          <w:t>45</w:t>
        </w:r>
        <w:r>
          <w:fldChar w:fldCharType="end"/>
        </w:r>
      </w:hyperlink>
    </w:p>
    <w:p>
      <w:pPr>
        <w:pStyle w:val="TOC1"/>
        <w:tabs>
          <w:tab w:val="right" w:leader="dot" w:pos="8306"/>
        </w:tabs>
      </w:pPr>
      <w:hyperlink w:anchor="_Toc31299" w:history="1">
        <w:r>
          <w:rPr>
            <w:rFonts w:ascii="仿宋" w:eastAsia="仿宋" w:hAnsi="仿宋" w:cs="仿宋" w:hint="eastAsia"/>
            <w:lang w:eastAsia="zh-CN"/>
          </w:rPr>
          <w:t>十四、风险识别与分类</w:t>
        </w:r>
        <w:r>
          <w:tab/>
        </w:r>
        <w:r>
          <w:fldChar w:fldCharType="begin"/>
        </w:r>
        <w:r>
          <w:instrText xml:space="preserve"> PAGEREF _Toc31299 \h </w:instrText>
        </w:r>
        <w:r>
          <w:fldChar w:fldCharType="separate"/>
        </w:r>
        <w:r>
          <w:t>47</w:t>
        </w:r>
        <w:r>
          <w:fldChar w:fldCharType="end"/>
        </w:r>
      </w:hyperlink>
    </w:p>
    <w:p>
      <w:pPr>
        <w:pStyle w:val="TOC2"/>
        <w:tabs>
          <w:tab w:val="right" w:leader="dot" w:pos="8306"/>
        </w:tabs>
      </w:pPr>
      <w:hyperlink w:anchor="_Toc15774" w:history="1">
        <w:r>
          <w:rPr>
            <w:rFonts w:ascii="仿宋" w:eastAsia="仿宋" w:hAnsi="仿宋" w:cs="仿宋" w:hint="eastAsia"/>
            <w:lang w:eastAsia="zh-CN"/>
          </w:rPr>
          <w:t>(一)、风险识别</w:t>
        </w:r>
        <w:r>
          <w:tab/>
        </w:r>
        <w:r>
          <w:fldChar w:fldCharType="begin"/>
        </w:r>
        <w:r>
          <w:instrText xml:space="preserve"> PAGEREF _Toc15774 \h </w:instrText>
        </w:r>
        <w:r>
          <w:fldChar w:fldCharType="separate"/>
        </w:r>
        <w:r>
          <w:t>47</w:t>
        </w:r>
        <w:r>
          <w:fldChar w:fldCharType="end"/>
        </w:r>
      </w:hyperlink>
    </w:p>
    <w:p>
      <w:pPr>
        <w:pStyle w:val="TOC2"/>
        <w:tabs>
          <w:tab w:val="right" w:leader="dot" w:pos="8306"/>
        </w:tabs>
      </w:pPr>
      <w:hyperlink w:anchor="_Toc25530" w:history="1">
        <w:r>
          <w:rPr>
            <w:rFonts w:ascii="仿宋" w:eastAsia="仿宋" w:hAnsi="仿宋" w:cs="仿宋" w:hint="eastAsia"/>
            <w:lang w:eastAsia="zh-CN"/>
          </w:rPr>
          <w:t>(二)、风险分类</w:t>
        </w:r>
        <w:r>
          <w:tab/>
        </w:r>
        <w:r>
          <w:fldChar w:fldCharType="begin"/>
        </w:r>
        <w:r>
          <w:instrText xml:space="preserve"> PAGEREF _Toc25530 \h </w:instrText>
        </w:r>
        <w:r>
          <w:fldChar w:fldCharType="separate"/>
        </w:r>
        <w:r>
          <w:t>48</w:t>
        </w:r>
        <w:r>
          <w:fldChar w:fldCharType="end"/>
        </w:r>
      </w:hyperlink>
    </w:p>
    <w:p>
      <w:pPr>
        <w:pStyle w:val="TOC1"/>
        <w:tabs>
          <w:tab w:val="right" w:leader="dot" w:pos="8306"/>
        </w:tabs>
      </w:pPr>
      <w:hyperlink w:anchor="_Toc11" w:history="1">
        <w:r>
          <w:rPr>
            <w:rFonts w:ascii="仿宋" w:eastAsia="仿宋" w:hAnsi="仿宋" w:cs="仿宋" w:hint="eastAsia"/>
            <w:lang w:eastAsia="zh-CN"/>
          </w:rPr>
          <w:t>十五、印刷品项目实施保障措施</w:t>
        </w:r>
        <w:r>
          <w:tab/>
        </w:r>
        <w:r>
          <w:fldChar w:fldCharType="begin"/>
        </w:r>
        <w:r>
          <w:instrText xml:space="preserve"> PAGEREF _Toc11 \h </w:instrText>
        </w:r>
        <w:r>
          <w:fldChar w:fldCharType="separate"/>
        </w:r>
        <w:r>
          <w:t>50</w:t>
        </w:r>
        <w:r>
          <w:fldChar w:fldCharType="end"/>
        </w:r>
      </w:hyperlink>
    </w:p>
    <w:p>
      <w:pPr>
        <w:pStyle w:val="TOC2"/>
        <w:tabs>
          <w:tab w:val="right" w:leader="dot" w:pos="8306"/>
        </w:tabs>
      </w:pPr>
      <w:hyperlink w:anchor="_Toc8599" w:history="1">
        <w:r>
          <w:rPr>
            <w:rFonts w:ascii="仿宋" w:eastAsia="仿宋" w:hAnsi="仿宋" w:cs="仿宋" w:hint="eastAsia"/>
            <w:lang w:eastAsia="zh-CN"/>
          </w:rPr>
          <w:t>(一)、印刷品项目实施保障机制</w:t>
        </w:r>
        <w:r>
          <w:tab/>
        </w:r>
        <w:r>
          <w:fldChar w:fldCharType="begin"/>
        </w:r>
        <w:r>
          <w:instrText xml:space="preserve"> PAGEREF _Toc8599 \h </w:instrText>
        </w:r>
        <w:r>
          <w:fldChar w:fldCharType="separate"/>
        </w:r>
        <w:r>
          <w:t>50</w:t>
        </w:r>
        <w:r>
          <w:fldChar w:fldCharType="end"/>
        </w:r>
      </w:hyperlink>
    </w:p>
    <w:p>
      <w:pPr>
        <w:pStyle w:val="TOC2"/>
        <w:tabs>
          <w:tab w:val="right" w:leader="dot" w:pos="8306"/>
        </w:tabs>
      </w:pPr>
      <w:hyperlink w:anchor="_Toc12840" w:history="1">
        <w:r>
          <w:rPr>
            <w:rFonts w:ascii="仿宋" w:eastAsia="仿宋" w:hAnsi="仿宋" w:cs="仿宋" w:hint="eastAsia"/>
            <w:lang w:eastAsia="zh-CN"/>
          </w:rPr>
          <w:t>(二)、印刷品项目法律合规要求</w:t>
        </w:r>
        <w:r>
          <w:tab/>
        </w:r>
        <w:r>
          <w:fldChar w:fldCharType="begin"/>
        </w:r>
        <w:r>
          <w:instrText xml:space="preserve"> PAGEREF _Toc12840 \h </w:instrText>
        </w:r>
        <w:r>
          <w:fldChar w:fldCharType="separate"/>
        </w:r>
        <w:r>
          <w:t>53</w:t>
        </w:r>
        <w:r>
          <w:fldChar w:fldCharType="end"/>
        </w:r>
      </w:hyperlink>
    </w:p>
    <w:p>
      <w:pPr>
        <w:pStyle w:val="TOC2"/>
        <w:tabs>
          <w:tab w:val="right" w:leader="dot" w:pos="8306"/>
        </w:tabs>
      </w:pPr>
      <w:hyperlink w:anchor="_Toc22215" w:history="1">
        <w:r>
          <w:rPr>
            <w:rFonts w:ascii="仿宋" w:eastAsia="仿宋" w:hAnsi="仿宋" w:cs="仿宋" w:hint="eastAsia"/>
            <w:lang w:eastAsia="zh-CN"/>
          </w:rPr>
          <w:t>(三)、印刷品项目合同管理与法律事务</w:t>
        </w:r>
        <w:r>
          <w:tab/>
        </w:r>
        <w:r>
          <w:fldChar w:fldCharType="begin"/>
        </w:r>
        <w:r>
          <w:instrText xml:space="preserve"> PAGEREF _Toc22215 \h </w:instrText>
        </w:r>
        <w:r>
          <w:fldChar w:fldCharType="separate"/>
        </w:r>
        <w:r>
          <w:t>57</w:t>
        </w:r>
        <w:r>
          <w:fldChar w:fldCharType="end"/>
        </w:r>
      </w:hyperlink>
    </w:p>
    <w:p>
      <w:pPr>
        <w:pStyle w:val="TOC2"/>
        <w:tabs>
          <w:tab w:val="right" w:leader="dot" w:pos="8306"/>
        </w:tabs>
      </w:pPr>
      <w:hyperlink w:anchor="_Toc1061" w:history="1">
        <w:r>
          <w:rPr>
            <w:rFonts w:ascii="仿宋" w:eastAsia="仿宋" w:hAnsi="仿宋" w:cs="仿宋" w:hint="eastAsia"/>
            <w:lang w:eastAsia="zh-CN"/>
          </w:rPr>
          <w:t>(四)、印刷品项目知识产权保护策略</w:t>
        </w:r>
        <w:r>
          <w:tab/>
        </w:r>
        <w:r>
          <w:fldChar w:fldCharType="begin"/>
        </w:r>
        <w:r>
          <w:instrText xml:space="preserve"> PAGEREF _Toc1061 \h </w:instrText>
        </w:r>
        <w:r>
          <w:fldChar w:fldCharType="separate"/>
        </w:r>
        <w:r>
          <w:t>63</w:t>
        </w:r>
        <w:r>
          <w:fldChar w:fldCharType="end"/>
        </w:r>
      </w:hyperlink>
    </w:p>
    <w:p>
      <w:pPr>
        <w:pStyle w:val="TOC1"/>
        <w:tabs>
          <w:tab w:val="right" w:leader="dot" w:pos="8306"/>
        </w:tabs>
      </w:pPr>
      <w:hyperlink w:anchor="_Toc4044" w:history="1">
        <w:r>
          <w:rPr>
            <w:rFonts w:ascii="仿宋" w:eastAsia="仿宋" w:hAnsi="仿宋" w:cs="仿宋" w:hint="eastAsia"/>
            <w:lang w:eastAsia="zh-CN"/>
          </w:rPr>
          <w:t>十六、利益相关者分析与沟通计划</w:t>
        </w:r>
        <w:r>
          <w:tab/>
        </w:r>
        <w:r>
          <w:fldChar w:fldCharType="begin"/>
        </w:r>
        <w:r>
          <w:instrText xml:space="preserve"> PAGEREF _Toc4044 \h </w:instrText>
        </w:r>
        <w:r>
          <w:fldChar w:fldCharType="separate"/>
        </w:r>
        <w:r>
          <w:t>66</w:t>
        </w:r>
        <w:r>
          <w:fldChar w:fldCharType="end"/>
        </w:r>
      </w:hyperlink>
    </w:p>
    <w:p>
      <w:pPr>
        <w:pStyle w:val="TOC2"/>
        <w:tabs>
          <w:tab w:val="right" w:leader="dot" w:pos="8306"/>
        </w:tabs>
      </w:pPr>
      <w:hyperlink w:anchor="_Toc16710" w:history="1">
        <w:r>
          <w:rPr>
            <w:rFonts w:ascii="仿宋" w:eastAsia="仿宋" w:hAnsi="仿宋" w:cs="仿宋" w:hint="eastAsia"/>
            <w:lang w:eastAsia="zh-CN"/>
          </w:rPr>
          <w:t>(一)、利益相关者分析</w:t>
        </w:r>
        <w:r>
          <w:tab/>
        </w:r>
        <w:r>
          <w:fldChar w:fldCharType="begin"/>
        </w:r>
        <w:r>
          <w:instrText xml:space="preserve"> PAGEREF _Toc16710 \h </w:instrText>
        </w:r>
        <w:r>
          <w:fldChar w:fldCharType="separate"/>
        </w:r>
        <w:r>
          <w:t>66</w:t>
        </w:r>
        <w:r>
          <w:fldChar w:fldCharType="end"/>
        </w:r>
      </w:hyperlink>
    </w:p>
    <w:p>
      <w:pPr>
        <w:pStyle w:val="TOC2"/>
        <w:tabs>
          <w:tab w:val="right" w:leader="dot" w:pos="8306"/>
        </w:tabs>
      </w:pPr>
      <w:hyperlink w:anchor="_Toc16504" w:history="1">
        <w:r>
          <w:rPr>
            <w:rFonts w:ascii="仿宋" w:eastAsia="仿宋" w:hAnsi="仿宋" w:cs="仿宋" w:hint="eastAsia"/>
            <w:lang w:eastAsia="zh-CN"/>
          </w:rPr>
          <w:t>(二)、沟通计划</w:t>
        </w:r>
        <w:r>
          <w:tab/>
        </w:r>
        <w:r>
          <w:fldChar w:fldCharType="begin"/>
        </w:r>
        <w:r>
          <w:instrText xml:space="preserve"> PAGEREF _Toc16504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36"/>
      <w:r>
        <w:rPr>
          <w:rFonts w:ascii="仿宋" w:eastAsia="仿宋" w:hAnsi="仿宋" w:cs="仿宋" w:hint="eastAsia"/>
          <w:sz w:val="28"/>
          <w:lang w:eastAsia="zh-CN"/>
        </w:rPr>
        <w:t>一、印刷品项目概论</w:t>
      </w:r>
      <w:bookmarkEnd w:id="2"/>
    </w:p>
    <w:p>
      <w:pPr>
        <w:pStyle w:val="Heading2"/>
        <w:rPr>
          <w:rFonts w:ascii="仿宋" w:eastAsia="仿宋" w:hAnsi="仿宋" w:cs="仿宋" w:hint="eastAsia"/>
          <w:lang w:eastAsia="zh-CN"/>
        </w:rPr>
      </w:pPr>
      <w:bookmarkStart w:id="3" w:name="_Toc12659"/>
      <w:r>
        <w:rPr>
          <w:rFonts w:ascii="仿宋" w:eastAsia="仿宋" w:hAnsi="仿宋" w:cs="仿宋" w:hint="eastAsia"/>
          <w:lang w:eastAsia="zh-CN"/>
        </w:rPr>
        <w:t>(一)、印刷品项目概况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起源追溯至对市场的深入洞察。市场的不断演变与变革为印刷品项目提供了难得的机遇。当前市场存在的需求缺口和变革的大环境共同构成了印刷品项目的背景。这个印刷品项目旨在充分利用市场机遇，填补行业中尚未满足的需求，为客户提供全新的解决方案。市场的变革和需求的增长使得这个印刷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印刷品项目名称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正式命名为印刷品。这个名称不仅仅是一个标识，更代表了印刷品项目的核心理念和愿景。它蕴含着印刷品项目所要解决问题的关键字，具有强烈的表达和辨识度，为印刷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印刷品项目目标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核心目标是提供一种全新、高效的解决方案，满足客户日益增长的需求。印刷品项目追求的不仅仅是满足市场需求，更是在市场中获得卓越的竞争优势。通过不断提升产品或服务的质量和创新水平，印刷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印刷品项目范围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全面涵盖了产品研发、制造、市场推广和售后服务，确保从产品设计到最终用户体验的全方位关注。这一全面的印刷品项目范围是为了确保印刷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印刷品项目时间表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印刷品项目计划在未来18个月内完成，包括研发、测试、市场试点和正式推出等不同阶段。这个时间表的合理设计是为了确保印刷品项目各个阶段的顺利推进，以便按时交付高质量的成果。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印刷品项目预算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印刷品项目总预算估算为XX百万美元，主要分配在研发、市场推广、人员培训和运营等方面。这一充足的预算为印刷品项目提供了充足的资源，确保印刷品项目在各个方面都能取得优异的表现。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印刷品项目风险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印刷品项目可能面临的风险包括市场接受度低、技术难题、竞争激烈等。印刷品项目团队已经制定了相应的风险应对计划，通过前瞻性的风险管理，确保印刷品项目在面对不确定性时能够迅速做出应对。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印刷品项目团队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印刷品项目汇聚了一支经验丰富、多领域专业素养的核心团队，确保印刷品项目在各个方面都能拥有高水平的执行力。团队的协同作战是印刷品项目成功的关键因素之一。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印刷品项目背景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印刷品项目的背景根植于市场对更高效、创新产品的渴望，同时也受到科技发展对行业格局的深刻改变的影响。这为印刷品项目提供了广阔的发展空间和市场需求。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印刷品项目现状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截至目前，印刷品项目已完成市场调研和技术验证，取得了初步的成功。这为印刷品项目在未来的发展奠定了坚实的基础，为更远大的目标打下了坚实的基石。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49"/>
      <w:r>
        <w:rPr>
          <w:rFonts w:ascii="仿宋" w:eastAsia="仿宋" w:hAnsi="仿宋" w:cs="仿宋" w:hint="eastAsia"/>
          <w:sz w:val="28"/>
          <w:lang w:eastAsia="zh-CN"/>
        </w:rPr>
        <w:t>(二)、印刷品项目目标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keyword》印刷品项目首要业务目标是在市场中占据有利地位，实现产品/服务的成功推广和销售。通过不断提升产品质量、创新性，印刷品项目追求成为行业中的领导者，赢得更多客户的青睐。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在科技迅速发展的时代，印刷品项目着眼于技术创新。通过持续的研发和技术升级，印刷品项目旨在推出更具创新性的产品或服务，以满足市场对新鲜、先进解决方案的需求。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为了建立可持续的客户关系，印刷品项目设定了客户满意度目标。通过提供卓越的产品质量和优质的客户服务，印刷品项目追求赢得客户的信任和忠诚度，确保他们的满意度达到行业领先水平。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印刷品项目注重社会责任和可持续发展。通过实施环保、社会责任印刷品项目，印刷品项目致力于在经济发展的同时保护环境，促进社会公平，实现可持续经营。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印刷品项目的团队是实现目标的核心驱动力。因此，印刷品项目设定了团队发展目标，包括提升团队成员的专业技能、培养领导力，以及搭建协同高效的团队工作氛围。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68"/>
      <w:r>
        <w:rPr>
          <w:rFonts w:ascii="仿宋" w:eastAsia="仿宋" w:hAnsi="仿宋" w:cs="仿宋" w:hint="eastAsia"/>
          <w:sz w:val="28"/>
          <w:lang w:eastAsia="zh-CN"/>
        </w:rPr>
        <w:t>(三)、印刷品项目提出的理由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印刷品项目提出的理由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提出源于对市场机遇的深刻洞察。当前市场中存在的需求缺口和行业发展趋势表明，有巨大的商业机会等待被开发。通过准确捕捉市场机遇，印刷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理念基于对技术创新的信仰。通过持续的研发和技术投入，印刷品项目有望推出更具创新性的产品或服务。在科技飞速发展的当下，印刷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提出是为了增强企业的行业竞争力。通过提升产品或服务的质量和独特性，印刷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响应了消费者需求的变化。随着社会和科技的不断发展，消费者对产品和服务的需求也在发生变化。通过深入了解并及时回应消费者的新需求，印刷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印刷品项目的提出是企业战略发展规划的一部分。在面对日益激烈的市场竞争和不断变化的商业环境中，印刷品项目作为企业战略的一环，旨在为企业开辟新的增长领域，巩固企业在行业中的地位。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印刷品项目的提出不仅仅是基于商业考量，还注重社会责任。通过推出环保、社会责任等方面的印刷品项目，印刷品企业可以在社会中树立积极形象，为社会做出积极贡献，实现经济效益和社会效益的双赢。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印刷品项目的提出反映了对利益相关者期望的关注。包括客户、员工、投资者等利益相关者在企业发展中都有着各自的期望，印刷品项目力求在满足这些期望的同时，取得更大的共赢。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260"/>
      <w:r>
        <w:rPr>
          <w:rFonts w:ascii="仿宋" w:eastAsia="仿宋" w:hAnsi="仿宋" w:cs="仿宋" w:hint="eastAsia"/>
          <w:sz w:val="28"/>
          <w:lang w:eastAsia="zh-CN"/>
        </w:rPr>
        <w:t>(四)、印刷品项目意义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在实施印刷品项目的过程中，我们不仅仅是在追逐商业成功，更是为企业和社会的多个层面创造了深远的意义。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首要意义在于提升企业的市场竞争力。通过持续的创新和对产品质量的高标准要求，印刷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刷品项目的推进将促使行业技术水平的提升。通过引入先进技术和创新性解决方案，印刷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在社会层面，印刷品项目不仅创造了大量就业机会，提高了就业水平，还注重社会责任和环保。通过参与社会公益事业和推动环保印刷品项目，印刷品项目为社会贡献了一份力量，体现了企业对社会的积极回馈。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综合而言，印刷品项目意义重大，不仅推动了企业的发展，也为行业和社会的进步贡献了积极力量。这是一个全面而深刻的影响，将在未来产生可持续的正面效应。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538"/>
      <w:r>
        <w:rPr>
          <w:rFonts w:ascii="仿宋" w:eastAsia="仿宋" w:hAnsi="仿宋" w:cs="仿宋" w:hint="eastAsia"/>
          <w:sz w:val="28"/>
          <w:lang w:eastAsia="zh-CN"/>
        </w:rPr>
        <w:t>(五)、印刷品项目背景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在当今迅猛发展的商业环境中，印刷品项目的动因根植于对多方面因素的审慎考量。这个印刷品项目的提出并非孤立的决策，而是对企业所处背景深入思考的产物。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市场的不断演变是印刷品项目背后的首要原因。科技的迅速发展和全球市场的快速变化使得企业必须灵活应对。印刷品项目应运而生，旨在通过创新性的解决方案迎合市场的多变需求，赢得竞争中的先机。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竞争的激烈程度也是印刷品项目背景中不可忽视的一环。企业需要在激烈竞争中脱颖而出，为此，印刷品项目致力于打破常规，提供独特的价值主张，以吸引客户并确保市场份额的增长。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技术的迅速发展为企业带来了机遇与挑战。作为印刷品项目启动的背景之一，对新兴技术的应用将有助于提升企业的技术水平，使其在不断演进的商业环境中保持竞争优势。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此外，社会对企业责任的期望也在逐渐升高。印刷品项目充分融入了社会责任的理念，通过可持续经营和社会公益印刷品项目，企图为社会贡献一份力量，在商业成功的同时关注社会价值。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40"/>
      <w:r>
        <w:rPr>
          <w:rFonts w:ascii="仿宋" w:eastAsia="仿宋" w:hAnsi="仿宋" w:cs="仿宋" w:hint="eastAsia"/>
          <w:sz w:val="28"/>
          <w:lang w:eastAsia="zh-CN"/>
        </w:rPr>
        <w:t>二、印刷品项目危机管理</w:t>
      </w:r>
      <w:bookmarkEnd w:id="8"/>
    </w:p>
    <w:p>
      <w:pPr>
        <w:pStyle w:val="Heading2"/>
        <w:rPr>
          <w:rFonts w:ascii="仿宋" w:eastAsia="仿宋" w:hAnsi="仿宋" w:cs="仿宋" w:hint="eastAsia"/>
          <w:lang w:eastAsia="zh-CN"/>
        </w:rPr>
      </w:pPr>
      <w:bookmarkStart w:id="9" w:name="_Toc175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危机管理中，危机预警与识别是确保印刷品项目稳健运行的核心步骤。通过建立全面的监测机制，印刷品项目团队旨在及时发现和理解潜在的风险和危机因素，以便采取及时的预防和应对措施，确保印刷品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首先，通过深入的风险评估，印刷品项目团队全面分析了整个印刷品项目和各个阶段可能存在的威胁。这包括准确评估每个潜在风险的发生概率和可能影响的程度，为后续危机预警提供了有力支持。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品项目团队着重于明确定义印刷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品项目进展的持续监控，团队能够及时发现潜在问题并作出迅速反应。印刷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在这一阶段，团队的专业素养和反应速度将发挥至关重要的作用，以确保潜在危机能够在初期得到有效的处理，最大程度地减轻负面影响。通过危机预警与识别，印刷品项目得以更有序、可控地推进。</w:t>
      </w:r>
    </w:p>
    <w:p>
      <w:pPr>
        <w:pStyle w:val="Heading2"/>
        <w:ind w:firstLine="560" w:firstLineChars="200"/>
        <w:rPr>
          <w:rFonts w:ascii="仿宋" w:eastAsia="仿宋" w:hAnsi="仿宋" w:cs="仿宋" w:hint="eastAsia"/>
          <w:sz w:val="28"/>
          <w:lang w:eastAsia="zh-CN"/>
        </w:rPr>
      </w:pPr>
      <w:bookmarkStart w:id="10" w:name="_Toc1240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暂停印刷品项目进度：为遏制危机蔓延，印刷品项目暂时停止进行，以便全面评估当前状况。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实时沟通：与关键利益相关者建立实时沟通机制，向他们传递印刷品项目危机的实际状况，保障印刷品项目核心利益。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信息共享机制：建立了信息共享平台，确保团队成员能够及时获取印刷品项目危机的实时信息。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随着危机得到初步控制，印刷品项目团队转向制定恢复计划，以确保印刷品项目能够从中迅速恢复。主要恢复计划包括：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修复受损的进度计划：重新评估印刷品项目进度，制定修复计划，确保印刷品项目尽快回归正常进程。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风险管理机制加强：对印刷品项目风险进行全面评估，制定更强化的风险管理策略，以预防未来可能的危机。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694"/>
      <w:r>
        <w:rPr>
          <w:rFonts w:ascii="仿宋" w:eastAsia="仿宋" w:hAnsi="仿宋" w:cs="仿宋" w:hint="eastAsia"/>
          <w:sz w:val="28"/>
          <w:lang w:eastAsia="zh-CN"/>
        </w:rPr>
        <w:t>三、印刷品项目选址可行性分析</w:t>
      </w:r>
      <w:bookmarkEnd w:id="11"/>
    </w:p>
    <w:p>
      <w:pPr>
        <w:pStyle w:val="Heading2"/>
        <w:rPr>
          <w:rFonts w:ascii="仿宋" w:eastAsia="仿宋" w:hAnsi="仿宋" w:cs="仿宋" w:hint="eastAsia"/>
          <w:lang w:eastAsia="zh-CN"/>
        </w:rPr>
      </w:pPr>
      <w:bookmarkStart w:id="12" w:name="_Toc2339"/>
      <w:r>
        <w:rPr>
          <w:rFonts w:ascii="仿宋" w:eastAsia="仿宋" w:hAnsi="仿宋" w:cs="仿宋" w:hint="eastAsia"/>
          <w:lang w:eastAsia="zh-CN"/>
        </w:rPr>
        <w:t>(一)、印刷品项目选址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该印刷品项目选址位于XX省XX市XX区XXX街道</w:t>
      </w:r>
    </w:p>
    <w:p>
      <w:pPr>
        <w:pStyle w:val="Heading2"/>
        <w:ind w:firstLine="560" w:firstLineChars="200"/>
        <w:rPr>
          <w:rFonts w:ascii="仿宋" w:eastAsia="仿宋" w:hAnsi="仿宋" w:cs="仿宋" w:hint="eastAsia"/>
          <w:sz w:val="28"/>
          <w:lang w:eastAsia="zh-CN"/>
        </w:rPr>
      </w:pPr>
      <w:bookmarkStart w:id="13" w:name="_Toc802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印刷品项目的征地面积将根据印刷品项目的实际规模和需求进行精确规划。具体面积XXX平方米，旨在确保印刷品项目不仅能够满足当前的发展需求，还能够预留空间以适应未来的扩展。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印刷品项目计划建设的建筑总规模具体面积XXX平方米。这一规模的确定综合考虑了印刷品项目的性质、规模，以及城市规划的相关要求，确保建筑布局与周边环境协调一致。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绿地率是印刷品项目用地中被规划为绿地的比例。具体面积XXX平方米，旨在通过合理规划绿地，改善印刷品项目周边环境，提升居民生活质量，并符合城市整体绿化规划。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容积率是用地上可以建设的建筑总体积与用地面积之比。具体面积XXX，通过合理的容积率规划，确保印刷品项目建筑规模与周边环境和谐共生。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确保印刷品项目选址与当地城市规划相一致，具体面积XXX平方米。通过与城市规划部门深入沟通，确保印刷品项目不仅符合城市的整体发展方向，还能够融入城市的发展布局，为城市的长远发展贡献力量。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充分了解并确保印刷品项目选址符合当地产业政策，具体面积XXX平方米。这包括印刷品项目对当地经济的促进作用，以及对相关产业的带动效应，确保印刷品项目与地方政府的产业政策保持一致，促进共赢合作。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确保印刷品项目选址具备必要的公共设施配套，具体面积XXX平方米。这包括交通便利性、教育、医疗等基础设施，以提高居民生活品质，使得印刷品项目选址更具吸引力。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考虑用地总体要求对当地社会稳定性的影响，具体面积XXX平方米。通过深入了解当地社区反馈，确保印刷品项目的选址和建设过程对当地社会和谐稳定产生积极作用。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印刷品项目选址不仅符合法规和规划，还在实际操作中具有可行性。这一全面规划将为印刷品项目的成功实施提供坚实的基础，确保印刷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60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品项目的设备规划和空间设计中，我们将采取灵活设备布局的措施。设备布局将根据实际需求进行灵活设计，避免不必要的浪费。通过合理规划设备摆放位置，我们将提高设备的利用率，减少设备间距，以确保印刷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刷品项目内部引入共享设施的概念，例如共享会议室、办公区等。通过这种方式，我们可以减少对资源的重复建设，提高资源共享效率，从而减小印刷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9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刷品项目的总图布置中，我们将不同功能区域进行明确的规划，以最大程度满足印刷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8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我们首先关注市场因素，包括潜在客户分布、竞争对手位置、市场需求等。通过深入的市场调研，我们能够更准确地评估选址对于市场开拓和产品销售的影响，确保印刷品项目能够在有利的市场环境中蓬勃发展。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印刷品项目对环境的影响是综合评价的重要因素之一。我们将详细考虑选址周边的自然环境、生态保护区、水源地等情况，确保印刷品项目的建设和运营对环境影响最小化，并符合当地的环保法规标准。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对选址的评价还需充分考虑当地政府的产业政策和法规。我们将详细了解印刷品项目所在地的相关政策，确保印刷品项目的规划和运营与当地法规相符，降低不必要的法律风险。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考虑到社会稳定性对企业运营的重要性，我们将评估选址地区的社会安全情况、劳工关系、社区反馈等方面，以确保印刷品项目的建设和运营不会受到社会稳定性的负面影响。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https://d.book118.com/117114161060006052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04D1D"/>
    <w:rsid w:val="4FA04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1416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2024-03-03T17:04:00Z</dcterms:created>
  <dcterms:modified xsi:type="dcterms:W3CDTF">2024-03-03T17:05:18Z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D3A0B2C33FD14843A6FEFE9097A9CFF6_11</vt:lpwstr>
  </property>
  <property fmtid="{D5CDD505-2E9C-101B-9397-08002B2CF9AE}" pid="3" name="KSOProductBuildVer">
    <vt:lpwstr>2052-12.1.0.16388</vt:lpwstr>
  </property>
</Properties>
</file>