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5" w:history="1">
        <w:r>
          <w:rPr>
            <w:rFonts w:ascii="仿宋" w:eastAsia="仿宋" w:hAnsi="仿宋" w:cs="仿宋" w:hint="eastAsia"/>
            <w:lang w:eastAsia="zh-CN"/>
          </w:rPr>
          <w:t>概论</w:t>
        </w:r>
        <w:r>
          <w:tab/>
        </w:r>
        <w:r>
          <w:fldChar w:fldCharType="begin"/>
        </w:r>
        <w:r>
          <w:instrText xml:space="preserve"> PAGEREF _Toc22855 \h </w:instrText>
        </w:r>
        <w:r>
          <w:fldChar w:fldCharType="separate"/>
        </w:r>
        <w:r>
          <w:t>3</w:t>
        </w:r>
        <w:r>
          <w:fldChar w:fldCharType="end"/>
        </w:r>
      </w:hyperlink>
    </w:p>
    <w:p>
      <w:pPr>
        <w:pStyle w:val="TOC1"/>
        <w:tabs>
          <w:tab w:val="right" w:leader="dot" w:pos="8306"/>
        </w:tabs>
      </w:pPr>
      <w:hyperlink w:anchor="_Toc30002" w:history="1">
        <w:r>
          <w:rPr>
            <w:rFonts w:ascii="仿宋" w:eastAsia="仿宋" w:hAnsi="仿宋" w:cs="仿宋" w:hint="eastAsia"/>
            <w:lang w:eastAsia="zh-CN"/>
          </w:rPr>
          <w:t>一、市场分析、调研</w:t>
        </w:r>
        <w:r>
          <w:tab/>
        </w:r>
        <w:r>
          <w:fldChar w:fldCharType="begin"/>
        </w:r>
        <w:r>
          <w:instrText xml:space="preserve"> PAGEREF _Toc30002 \h </w:instrText>
        </w:r>
        <w:r>
          <w:fldChar w:fldCharType="separate"/>
        </w:r>
        <w:r>
          <w:t>3</w:t>
        </w:r>
        <w:r>
          <w:fldChar w:fldCharType="end"/>
        </w:r>
      </w:hyperlink>
    </w:p>
    <w:p>
      <w:pPr>
        <w:pStyle w:val="TOC2"/>
        <w:tabs>
          <w:tab w:val="right" w:leader="dot" w:pos="8306"/>
        </w:tabs>
      </w:pPr>
      <w:hyperlink w:anchor="_Toc24190" w:history="1">
        <w:r>
          <w:rPr>
            <w:rFonts w:ascii="仿宋" w:eastAsia="仿宋" w:hAnsi="仿宋" w:cs="仿宋" w:hint="eastAsia"/>
            <w:lang w:eastAsia="zh-CN"/>
          </w:rPr>
          <w:t>(一)、旅游行业分析</w:t>
        </w:r>
        <w:r>
          <w:tab/>
        </w:r>
        <w:r>
          <w:fldChar w:fldCharType="begin"/>
        </w:r>
        <w:r>
          <w:instrText xml:space="preserve"> PAGEREF _Toc24190 \h </w:instrText>
        </w:r>
        <w:r>
          <w:fldChar w:fldCharType="separate"/>
        </w:r>
        <w:r>
          <w:t>3</w:t>
        </w:r>
        <w:r>
          <w:fldChar w:fldCharType="end"/>
        </w:r>
      </w:hyperlink>
    </w:p>
    <w:p>
      <w:pPr>
        <w:pStyle w:val="TOC2"/>
        <w:tabs>
          <w:tab w:val="right" w:leader="dot" w:pos="8306"/>
        </w:tabs>
      </w:pPr>
      <w:hyperlink w:anchor="_Toc19746" w:history="1">
        <w:r>
          <w:rPr>
            <w:rFonts w:ascii="仿宋" w:eastAsia="仿宋" w:hAnsi="仿宋" w:cs="仿宋" w:hint="eastAsia"/>
            <w:lang w:eastAsia="zh-CN"/>
          </w:rPr>
          <w:t>(二)、旅游市场分析预测</w:t>
        </w:r>
        <w:r>
          <w:tab/>
        </w:r>
        <w:r>
          <w:fldChar w:fldCharType="begin"/>
        </w:r>
        <w:r>
          <w:instrText xml:space="preserve"> PAGEREF _Toc19746 \h </w:instrText>
        </w:r>
        <w:r>
          <w:fldChar w:fldCharType="separate"/>
        </w:r>
        <w:r>
          <w:t>4</w:t>
        </w:r>
        <w:r>
          <w:fldChar w:fldCharType="end"/>
        </w:r>
      </w:hyperlink>
    </w:p>
    <w:p>
      <w:pPr>
        <w:pStyle w:val="TOC1"/>
        <w:tabs>
          <w:tab w:val="right" w:leader="dot" w:pos="8306"/>
        </w:tabs>
      </w:pPr>
      <w:hyperlink w:anchor="_Toc7305" w:history="1">
        <w:r>
          <w:rPr>
            <w:rFonts w:ascii="仿宋" w:eastAsia="仿宋" w:hAnsi="仿宋" w:cs="仿宋" w:hint="eastAsia"/>
            <w:lang w:eastAsia="zh-CN"/>
          </w:rPr>
          <w:t>二、旅游项目概论</w:t>
        </w:r>
        <w:r>
          <w:tab/>
        </w:r>
        <w:r>
          <w:fldChar w:fldCharType="begin"/>
        </w:r>
        <w:r>
          <w:instrText xml:space="preserve"> PAGEREF _Toc7305 \h </w:instrText>
        </w:r>
        <w:r>
          <w:fldChar w:fldCharType="separate"/>
        </w:r>
        <w:r>
          <w:t>4</w:t>
        </w:r>
        <w:r>
          <w:fldChar w:fldCharType="end"/>
        </w:r>
      </w:hyperlink>
    </w:p>
    <w:p>
      <w:pPr>
        <w:pStyle w:val="TOC2"/>
        <w:tabs>
          <w:tab w:val="right" w:leader="dot" w:pos="8306"/>
        </w:tabs>
      </w:pPr>
      <w:hyperlink w:anchor="_Toc19342" w:history="1">
        <w:r>
          <w:rPr>
            <w:rFonts w:ascii="仿宋" w:eastAsia="仿宋" w:hAnsi="仿宋" w:cs="仿宋" w:hint="eastAsia"/>
            <w:lang w:eastAsia="zh-CN"/>
          </w:rPr>
          <w:t>(一)、旅游项目概况</w:t>
        </w:r>
        <w:r>
          <w:tab/>
        </w:r>
        <w:r>
          <w:fldChar w:fldCharType="begin"/>
        </w:r>
        <w:r>
          <w:instrText xml:space="preserve"> PAGEREF _Toc19342 \h </w:instrText>
        </w:r>
        <w:r>
          <w:fldChar w:fldCharType="separate"/>
        </w:r>
        <w:r>
          <w:t>4</w:t>
        </w:r>
        <w:r>
          <w:fldChar w:fldCharType="end"/>
        </w:r>
      </w:hyperlink>
    </w:p>
    <w:p>
      <w:pPr>
        <w:pStyle w:val="TOC2"/>
        <w:tabs>
          <w:tab w:val="right" w:leader="dot" w:pos="8306"/>
        </w:tabs>
      </w:pPr>
      <w:hyperlink w:anchor="_Toc22849" w:history="1">
        <w:r>
          <w:rPr>
            <w:rFonts w:ascii="仿宋" w:eastAsia="仿宋" w:hAnsi="仿宋" w:cs="仿宋" w:hint="eastAsia"/>
            <w:lang w:eastAsia="zh-CN"/>
          </w:rPr>
          <w:t>(二)、旅游项目目标</w:t>
        </w:r>
        <w:r>
          <w:tab/>
        </w:r>
        <w:r>
          <w:fldChar w:fldCharType="begin"/>
        </w:r>
        <w:r>
          <w:instrText xml:space="preserve"> PAGEREF _Toc22849 \h </w:instrText>
        </w:r>
        <w:r>
          <w:fldChar w:fldCharType="separate"/>
        </w:r>
        <w:r>
          <w:t>7</w:t>
        </w:r>
        <w:r>
          <w:fldChar w:fldCharType="end"/>
        </w:r>
      </w:hyperlink>
    </w:p>
    <w:p>
      <w:pPr>
        <w:pStyle w:val="TOC2"/>
        <w:tabs>
          <w:tab w:val="right" w:leader="dot" w:pos="8306"/>
        </w:tabs>
      </w:pPr>
      <w:hyperlink w:anchor="_Toc18577" w:history="1">
        <w:r>
          <w:rPr>
            <w:rFonts w:ascii="仿宋" w:eastAsia="仿宋" w:hAnsi="仿宋" w:cs="仿宋" w:hint="eastAsia"/>
            <w:lang w:eastAsia="zh-CN"/>
          </w:rPr>
          <w:t>(三)、旅游项目提出的理由</w:t>
        </w:r>
        <w:r>
          <w:tab/>
        </w:r>
        <w:r>
          <w:fldChar w:fldCharType="begin"/>
        </w:r>
        <w:r>
          <w:instrText xml:space="preserve"> PAGEREF _Toc18577 \h </w:instrText>
        </w:r>
        <w:r>
          <w:fldChar w:fldCharType="separate"/>
        </w:r>
        <w:r>
          <w:t>7</w:t>
        </w:r>
        <w:r>
          <w:fldChar w:fldCharType="end"/>
        </w:r>
      </w:hyperlink>
    </w:p>
    <w:p>
      <w:pPr>
        <w:pStyle w:val="TOC2"/>
        <w:tabs>
          <w:tab w:val="right" w:leader="dot" w:pos="8306"/>
        </w:tabs>
      </w:pPr>
      <w:hyperlink w:anchor="_Toc14169" w:history="1">
        <w:r>
          <w:rPr>
            <w:rFonts w:ascii="仿宋" w:eastAsia="仿宋" w:hAnsi="仿宋" w:cs="仿宋" w:hint="eastAsia"/>
            <w:lang w:eastAsia="zh-CN"/>
          </w:rPr>
          <w:t>(四)、旅游项目意义</w:t>
        </w:r>
        <w:r>
          <w:tab/>
        </w:r>
        <w:r>
          <w:fldChar w:fldCharType="begin"/>
        </w:r>
        <w:r>
          <w:instrText xml:space="preserve"> PAGEREF _Toc14169 \h </w:instrText>
        </w:r>
        <w:r>
          <w:fldChar w:fldCharType="separate"/>
        </w:r>
        <w:r>
          <w:t>9</w:t>
        </w:r>
        <w:r>
          <w:fldChar w:fldCharType="end"/>
        </w:r>
      </w:hyperlink>
    </w:p>
    <w:p>
      <w:pPr>
        <w:pStyle w:val="TOC2"/>
        <w:tabs>
          <w:tab w:val="right" w:leader="dot" w:pos="8306"/>
        </w:tabs>
      </w:pPr>
      <w:hyperlink w:anchor="_Toc25359" w:history="1">
        <w:r>
          <w:rPr>
            <w:rFonts w:ascii="仿宋" w:eastAsia="仿宋" w:hAnsi="仿宋" w:cs="仿宋" w:hint="eastAsia"/>
            <w:lang w:eastAsia="zh-CN"/>
          </w:rPr>
          <w:t>(五)、旅游项目背景</w:t>
        </w:r>
        <w:r>
          <w:tab/>
        </w:r>
        <w:r>
          <w:fldChar w:fldCharType="begin"/>
        </w:r>
        <w:r>
          <w:instrText xml:space="preserve"> PAGEREF _Toc25359 \h </w:instrText>
        </w:r>
        <w:r>
          <w:fldChar w:fldCharType="separate"/>
        </w:r>
        <w:r>
          <w:t>10</w:t>
        </w:r>
        <w:r>
          <w:fldChar w:fldCharType="end"/>
        </w:r>
      </w:hyperlink>
    </w:p>
    <w:p>
      <w:pPr>
        <w:pStyle w:val="TOC1"/>
        <w:tabs>
          <w:tab w:val="right" w:leader="dot" w:pos="8306"/>
        </w:tabs>
      </w:pPr>
      <w:hyperlink w:anchor="_Toc11568" w:history="1">
        <w:r>
          <w:rPr>
            <w:rFonts w:ascii="仿宋" w:eastAsia="仿宋" w:hAnsi="仿宋" w:cs="仿宋" w:hint="eastAsia"/>
            <w:lang w:eastAsia="zh-CN"/>
          </w:rPr>
          <w:t>三、旅游项目选址可行性分析</w:t>
        </w:r>
        <w:r>
          <w:tab/>
        </w:r>
        <w:r>
          <w:fldChar w:fldCharType="begin"/>
        </w:r>
        <w:r>
          <w:instrText xml:space="preserve"> PAGEREF _Toc11568 \h </w:instrText>
        </w:r>
        <w:r>
          <w:fldChar w:fldCharType="separate"/>
        </w:r>
        <w:r>
          <w:t>11</w:t>
        </w:r>
        <w:r>
          <w:fldChar w:fldCharType="end"/>
        </w:r>
      </w:hyperlink>
    </w:p>
    <w:p>
      <w:pPr>
        <w:pStyle w:val="TOC2"/>
        <w:tabs>
          <w:tab w:val="right" w:leader="dot" w:pos="8306"/>
        </w:tabs>
      </w:pPr>
      <w:hyperlink w:anchor="_Toc1712" w:history="1">
        <w:r>
          <w:rPr>
            <w:rFonts w:ascii="仿宋" w:eastAsia="仿宋" w:hAnsi="仿宋" w:cs="仿宋" w:hint="eastAsia"/>
            <w:lang w:eastAsia="zh-CN"/>
          </w:rPr>
          <w:t>(一)、旅游项目选址</w:t>
        </w:r>
        <w:r>
          <w:tab/>
        </w:r>
        <w:r>
          <w:fldChar w:fldCharType="begin"/>
        </w:r>
        <w:r>
          <w:instrText xml:space="preserve"> PAGEREF _Toc1712 \h </w:instrText>
        </w:r>
        <w:r>
          <w:fldChar w:fldCharType="separate"/>
        </w:r>
        <w:r>
          <w:t>11</w:t>
        </w:r>
        <w:r>
          <w:fldChar w:fldCharType="end"/>
        </w:r>
      </w:hyperlink>
    </w:p>
    <w:p>
      <w:pPr>
        <w:pStyle w:val="TOC2"/>
        <w:tabs>
          <w:tab w:val="right" w:leader="dot" w:pos="8306"/>
        </w:tabs>
      </w:pPr>
      <w:hyperlink w:anchor="_Toc13175" w:history="1">
        <w:r>
          <w:rPr>
            <w:rFonts w:ascii="仿宋" w:eastAsia="仿宋" w:hAnsi="仿宋" w:cs="仿宋" w:hint="eastAsia"/>
            <w:lang w:eastAsia="zh-CN"/>
          </w:rPr>
          <w:t>(二)、用地控制指标</w:t>
        </w:r>
        <w:r>
          <w:tab/>
        </w:r>
        <w:r>
          <w:fldChar w:fldCharType="begin"/>
        </w:r>
        <w:r>
          <w:instrText xml:space="preserve"> PAGEREF _Toc13175 \h </w:instrText>
        </w:r>
        <w:r>
          <w:fldChar w:fldCharType="separate"/>
        </w:r>
        <w:r>
          <w:t>11</w:t>
        </w:r>
        <w:r>
          <w:fldChar w:fldCharType="end"/>
        </w:r>
      </w:hyperlink>
    </w:p>
    <w:p>
      <w:pPr>
        <w:pStyle w:val="TOC2"/>
        <w:tabs>
          <w:tab w:val="right" w:leader="dot" w:pos="8306"/>
        </w:tabs>
      </w:pPr>
      <w:hyperlink w:anchor="_Toc7810" w:history="1">
        <w:r>
          <w:rPr>
            <w:rFonts w:ascii="仿宋" w:eastAsia="仿宋" w:hAnsi="仿宋" w:cs="仿宋" w:hint="eastAsia"/>
            <w:lang w:eastAsia="zh-CN"/>
          </w:rPr>
          <w:t>(三)、节约用地措施</w:t>
        </w:r>
        <w:r>
          <w:tab/>
        </w:r>
        <w:r>
          <w:fldChar w:fldCharType="begin"/>
        </w:r>
        <w:r>
          <w:instrText xml:space="preserve"> PAGEREF _Toc7810 \h </w:instrText>
        </w:r>
        <w:r>
          <w:fldChar w:fldCharType="separate"/>
        </w:r>
        <w:r>
          <w:t>13</w:t>
        </w:r>
        <w:r>
          <w:fldChar w:fldCharType="end"/>
        </w:r>
      </w:hyperlink>
    </w:p>
    <w:p>
      <w:pPr>
        <w:pStyle w:val="TOC2"/>
        <w:tabs>
          <w:tab w:val="right" w:leader="dot" w:pos="8306"/>
        </w:tabs>
      </w:pPr>
      <w:hyperlink w:anchor="_Toc29106" w:history="1">
        <w:r>
          <w:rPr>
            <w:rFonts w:ascii="仿宋" w:eastAsia="仿宋" w:hAnsi="仿宋" w:cs="仿宋" w:hint="eastAsia"/>
            <w:lang w:eastAsia="zh-CN"/>
          </w:rPr>
          <w:t>(四)、总图布置方案</w:t>
        </w:r>
        <w:r>
          <w:tab/>
        </w:r>
        <w:r>
          <w:fldChar w:fldCharType="begin"/>
        </w:r>
        <w:r>
          <w:instrText xml:space="preserve"> PAGEREF _Toc29106 \h </w:instrText>
        </w:r>
        <w:r>
          <w:fldChar w:fldCharType="separate"/>
        </w:r>
        <w:r>
          <w:t>14</w:t>
        </w:r>
        <w:r>
          <w:fldChar w:fldCharType="end"/>
        </w:r>
      </w:hyperlink>
    </w:p>
    <w:p>
      <w:pPr>
        <w:pStyle w:val="TOC2"/>
        <w:tabs>
          <w:tab w:val="right" w:leader="dot" w:pos="8306"/>
        </w:tabs>
      </w:pPr>
      <w:hyperlink w:anchor="_Toc16859" w:history="1">
        <w:r>
          <w:rPr>
            <w:rFonts w:ascii="仿宋" w:eastAsia="仿宋" w:hAnsi="仿宋" w:cs="仿宋" w:hint="eastAsia"/>
            <w:lang w:eastAsia="zh-CN"/>
          </w:rPr>
          <w:t>(五)、选址综合评价</w:t>
        </w:r>
        <w:r>
          <w:tab/>
        </w:r>
        <w:r>
          <w:fldChar w:fldCharType="begin"/>
        </w:r>
        <w:r>
          <w:instrText xml:space="preserve"> PAGEREF _Toc16859 \h </w:instrText>
        </w:r>
        <w:r>
          <w:fldChar w:fldCharType="separate"/>
        </w:r>
        <w:r>
          <w:t>15</w:t>
        </w:r>
        <w:r>
          <w:fldChar w:fldCharType="end"/>
        </w:r>
      </w:hyperlink>
    </w:p>
    <w:p>
      <w:pPr>
        <w:pStyle w:val="TOC1"/>
        <w:tabs>
          <w:tab w:val="right" w:leader="dot" w:pos="8306"/>
        </w:tabs>
      </w:pPr>
      <w:hyperlink w:anchor="_Toc8225" w:history="1">
        <w:r>
          <w:rPr>
            <w:rFonts w:ascii="仿宋" w:eastAsia="仿宋" w:hAnsi="仿宋" w:cs="仿宋" w:hint="eastAsia"/>
            <w:lang w:eastAsia="zh-CN"/>
          </w:rPr>
          <w:t>四、产品规划分析</w:t>
        </w:r>
        <w:r>
          <w:tab/>
        </w:r>
        <w:r>
          <w:fldChar w:fldCharType="begin"/>
        </w:r>
        <w:r>
          <w:instrText xml:space="preserve"> PAGEREF _Toc8225 \h </w:instrText>
        </w:r>
        <w:r>
          <w:fldChar w:fldCharType="separate"/>
        </w:r>
        <w:r>
          <w:t>16</w:t>
        </w:r>
        <w:r>
          <w:fldChar w:fldCharType="end"/>
        </w:r>
      </w:hyperlink>
    </w:p>
    <w:p>
      <w:pPr>
        <w:pStyle w:val="TOC2"/>
        <w:tabs>
          <w:tab w:val="right" w:leader="dot" w:pos="8306"/>
        </w:tabs>
      </w:pPr>
      <w:hyperlink w:anchor="_Toc21821" w:history="1">
        <w:r>
          <w:rPr>
            <w:rFonts w:ascii="仿宋" w:eastAsia="仿宋" w:hAnsi="仿宋" w:cs="仿宋" w:hint="eastAsia"/>
            <w:lang w:eastAsia="zh-CN"/>
          </w:rPr>
          <w:t>(一)、产品规划</w:t>
        </w:r>
        <w:r>
          <w:tab/>
        </w:r>
        <w:r>
          <w:fldChar w:fldCharType="begin"/>
        </w:r>
        <w:r>
          <w:instrText xml:space="preserve"> PAGEREF _Toc21821 \h </w:instrText>
        </w:r>
        <w:r>
          <w:fldChar w:fldCharType="separate"/>
        </w:r>
        <w:r>
          <w:t>16</w:t>
        </w:r>
        <w:r>
          <w:fldChar w:fldCharType="end"/>
        </w:r>
      </w:hyperlink>
    </w:p>
    <w:p>
      <w:pPr>
        <w:pStyle w:val="TOC2"/>
        <w:tabs>
          <w:tab w:val="right" w:leader="dot" w:pos="8306"/>
        </w:tabs>
      </w:pPr>
      <w:hyperlink w:anchor="_Toc20885" w:history="1">
        <w:r>
          <w:rPr>
            <w:rFonts w:ascii="仿宋" w:eastAsia="仿宋" w:hAnsi="仿宋" w:cs="仿宋" w:hint="eastAsia"/>
            <w:lang w:eastAsia="zh-CN"/>
          </w:rPr>
          <w:t>(二)、建设规模</w:t>
        </w:r>
        <w:r>
          <w:tab/>
        </w:r>
        <w:r>
          <w:fldChar w:fldCharType="begin"/>
        </w:r>
        <w:r>
          <w:instrText xml:space="preserve"> PAGEREF _Toc20885 \h </w:instrText>
        </w:r>
        <w:r>
          <w:fldChar w:fldCharType="separate"/>
        </w:r>
        <w:r>
          <w:t>17</w:t>
        </w:r>
        <w:r>
          <w:fldChar w:fldCharType="end"/>
        </w:r>
      </w:hyperlink>
    </w:p>
    <w:p>
      <w:pPr>
        <w:pStyle w:val="TOC1"/>
        <w:tabs>
          <w:tab w:val="right" w:leader="dot" w:pos="8306"/>
        </w:tabs>
      </w:pPr>
      <w:hyperlink w:anchor="_Toc10041" w:history="1">
        <w:r>
          <w:rPr>
            <w:rFonts w:ascii="仿宋" w:eastAsia="仿宋" w:hAnsi="仿宋" w:cs="仿宋" w:hint="eastAsia"/>
            <w:lang w:eastAsia="zh-CN"/>
          </w:rPr>
          <w:t>五、旅游项目文档管理</w:t>
        </w:r>
        <w:r>
          <w:tab/>
        </w:r>
        <w:r>
          <w:fldChar w:fldCharType="begin"/>
        </w:r>
        <w:r>
          <w:instrText xml:space="preserve"> PAGEREF _Toc10041 \h </w:instrText>
        </w:r>
        <w:r>
          <w:fldChar w:fldCharType="separate"/>
        </w:r>
        <w:r>
          <w:t>18</w:t>
        </w:r>
        <w:r>
          <w:fldChar w:fldCharType="end"/>
        </w:r>
      </w:hyperlink>
    </w:p>
    <w:p>
      <w:pPr>
        <w:pStyle w:val="TOC2"/>
        <w:tabs>
          <w:tab w:val="right" w:leader="dot" w:pos="8306"/>
        </w:tabs>
      </w:pPr>
      <w:hyperlink w:anchor="_Toc11575" w:history="1">
        <w:r>
          <w:rPr>
            <w:rFonts w:ascii="仿宋" w:eastAsia="仿宋" w:hAnsi="仿宋" w:cs="仿宋" w:hint="eastAsia"/>
            <w:lang w:eastAsia="zh-CN"/>
          </w:rPr>
          <w:t>(一)、文档编制与审查</w:t>
        </w:r>
        <w:r>
          <w:tab/>
        </w:r>
        <w:r>
          <w:fldChar w:fldCharType="begin"/>
        </w:r>
        <w:r>
          <w:instrText xml:space="preserve"> PAGEREF _Toc11575 \h </w:instrText>
        </w:r>
        <w:r>
          <w:fldChar w:fldCharType="separate"/>
        </w:r>
        <w:r>
          <w:t>18</w:t>
        </w:r>
        <w:r>
          <w:fldChar w:fldCharType="end"/>
        </w:r>
      </w:hyperlink>
    </w:p>
    <w:p>
      <w:pPr>
        <w:pStyle w:val="TOC2"/>
        <w:tabs>
          <w:tab w:val="right" w:leader="dot" w:pos="8306"/>
        </w:tabs>
      </w:pPr>
      <w:hyperlink w:anchor="_Toc4530" w:history="1">
        <w:r>
          <w:rPr>
            <w:rFonts w:ascii="仿宋" w:eastAsia="仿宋" w:hAnsi="仿宋" w:cs="仿宋" w:hint="eastAsia"/>
            <w:lang w:eastAsia="zh-CN"/>
          </w:rPr>
          <w:t>(二)、文档发布与分发</w:t>
        </w:r>
        <w:r>
          <w:tab/>
        </w:r>
        <w:r>
          <w:fldChar w:fldCharType="begin"/>
        </w:r>
        <w:r>
          <w:instrText xml:space="preserve"> PAGEREF _Toc4530 \h </w:instrText>
        </w:r>
        <w:r>
          <w:fldChar w:fldCharType="separate"/>
        </w:r>
        <w:r>
          <w:t>19</w:t>
        </w:r>
        <w:r>
          <w:fldChar w:fldCharType="end"/>
        </w:r>
      </w:hyperlink>
    </w:p>
    <w:p>
      <w:pPr>
        <w:pStyle w:val="TOC2"/>
        <w:tabs>
          <w:tab w:val="right" w:leader="dot" w:pos="8306"/>
        </w:tabs>
      </w:pPr>
      <w:hyperlink w:anchor="_Toc8018" w:history="1">
        <w:r>
          <w:rPr>
            <w:rFonts w:ascii="仿宋" w:eastAsia="仿宋" w:hAnsi="仿宋" w:cs="仿宋" w:hint="eastAsia"/>
            <w:lang w:eastAsia="zh-CN"/>
          </w:rPr>
          <w:t>(三)、文档存档与归档</w:t>
        </w:r>
        <w:r>
          <w:tab/>
        </w:r>
        <w:r>
          <w:fldChar w:fldCharType="begin"/>
        </w:r>
        <w:r>
          <w:instrText xml:space="preserve"> PAGEREF _Toc8018 \h </w:instrText>
        </w:r>
        <w:r>
          <w:fldChar w:fldCharType="separate"/>
        </w:r>
        <w:r>
          <w:t>20</w:t>
        </w:r>
        <w:r>
          <w:fldChar w:fldCharType="end"/>
        </w:r>
      </w:hyperlink>
    </w:p>
    <w:p>
      <w:pPr>
        <w:pStyle w:val="TOC1"/>
        <w:tabs>
          <w:tab w:val="right" w:leader="dot" w:pos="8306"/>
        </w:tabs>
      </w:pPr>
      <w:hyperlink w:anchor="_Toc10732" w:history="1">
        <w:r>
          <w:rPr>
            <w:rFonts w:ascii="仿宋" w:eastAsia="仿宋" w:hAnsi="仿宋" w:cs="仿宋" w:hint="eastAsia"/>
            <w:lang w:eastAsia="zh-CN"/>
          </w:rPr>
          <w:t>六、旅游项目绩效评估</w:t>
        </w:r>
        <w:r>
          <w:tab/>
        </w:r>
        <w:r>
          <w:fldChar w:fldCharType="begin"/>
        </w:r>
        <w:r>
          <w:instrText xml:space="preserve"> PAGEREF _Toc10732 \h </w:instrText>
        </w:r>
        <w:r>
          <w:fldChar w:fldCharType="separate"/>
        </w:r>
        <w:r>
          <w:t>21</w:t>
        </w:r>
        <w:r>
          <w:fldChar w:fldCharType="end"/>
        </w:r>
      </w:hyperlink>
    </w:p>
    <w:p>
      <w:pPr>
        <w:pStyle w:val="TOC2"/>
        <w:tabs>
          <w:tab w:val="right" w:leader="dot" w:pos="8306"/>
        </w:tabs>
      </w:pPr>
      <w:hyperlink w:anchor="_Toc413" w:history="1">
        <w:r>
          <w:rPr>
            <w:rFonts w:ascii="仿宋" w:eastAsia="仿宋" w:hAnsi="仿宋" w:cs="仿宋" w:hint="eastAsia"/>
            <w:lang w:eastAsia="zh-CN"/>
          </w:rPr>
          <w:t>(一)、绩效评估指标</w:t>
        </w:r>
        <w:r>
          <w:tab/>
        </w:r>
        <w:r>
          <w:fldChar w:fldCharType="begin"/>
        </w:r>
        <w:r>
          <w:instrText xml:space="preserve"> PAGEREF _Toc413 \h </w:instrText>
        </w:r>
        <w:r>
          <w:fldChar w:fldCharType="separate"/>
        </w:r>
        <w:r>
          <w:t>21</w:t>
        </w:r>
        <w:r>
          <w:fldChar w:fldCharType="end"/>
        </w:r>
      </w:hyperlink>
    </w:p>
    <w:p>
      <w:pPr>
        <w:pStyle w:val="TOC2"/>
        <w:tabs>
          <w:tab w:val="right" w:leader="dot" w:pos="8306"/>
        </w:tabs>
      </w:pPr>
      <w:hyperlink w:anchor="_Toc7747" w:history="1">
        <w:r>
          <w:rPr>
            <w:rFonts w:ascii="仿宋" w:eastAsia="仿宋" w:hAnsi="仿宋" w:cs="仿宋" w:hint="eastAsia"/>
            <w:lang w:eastAsia="zh-CN"/>
          </w:rPr>
          <w:t>(二)、绩效评估方法</w:t>
        </w:r>
        <w:r>
          <w:tab/>
        </w:r>
        <w:r>
          <w:fldChar w:fldCharType="begin"/>
        </w:r>
        <w:r>
          <w:instrText xml:space="preserve"> PAGEREF _Toc7747 \h </w:instrText>
        </w:r>
        <w:r>
          <w:fldChar w:fldCharType="separate"/>
        </w:r>
        <w:r>
          <w:t>22</w:t>
        </w:r>
        <w:r>
          <w:fldChar w:fldCharType="end"/>
        </w:r>
      </w:hyperlink>
    </w:p>
    <w:p>
      <w:pPr>
        <w:pStyle w:val="TOC2"/>
        <w:tabs>
          <w:tab w:val="right" w:leader="dot" w:pos="8306"/>
        </w:tabs>
      </w:pPr>
      <w:hyperlink w:anchor="_Toc32403" w:history="1">
        <w:r>
          <w:rPr>
            <w:rFonts w:ascii="仿宋" w:eastAsia="仿宋" w:hAnsi="仿宋" w:cs="仿宋" w:hint="eastAsia"/>
            <w:lang w:eastAsia="zh-CN"/>
          </w:rPr>
          <w:t>(三)、绩效评估周期</w:t>
        </w:r>
        <w:r>
          <w:tab/>
        </w:r>
        <w:r>
          <w:fldChar w:fldCharType="begin"/>
        </w:r>
        <w:r>
          <w:instrText xml:space="preserve"> PAGEREF _Toc32403 \h </w:instrText>
        </w:r>
        <w:r>
          <w:fldChar w:fldCharType="separate"/>
        </w:r>
        <w:r>
          <w:t>23</w:t>
        </w:r>
        <w:r>
          <w:fldChar w:fldCharType="end"/>
        </w:r>
      </w:hyperlink>
    </w:p>
    <w:p>
      <w:pPr>
        <w:pStyle w:val="TOC1"/>
        <w:tabs>
          <w:tab w:val="right" w:leader="dot" w:pos="8306"/>
        </w:tabs>
      </w:pPr>
      <w:hyperlink w:anchor="_Toc5770" w:history="1">
        <w:r>
          <w:rPr>
            <w:rFonts w:ascii="仿宋" w:eastAsia="仿宋" w:hAnsi="仿宋" w:cs="仿宋" w:hint="eastAsia"/>
            <w:lang w:eastAsia="zh-CN"/>
          </w:rPr>
          <w:t>七、旅游项目人力资源管理</w:t>
        </w:r>
        <w:r>
          <w:tab/>
        </w:r>
        <w:r>
          <w:fldChar w:fldCharType="begin"/>
        </w:r>
        <w:r>
          <w:instrText xml:space="preserve"> PAGEREF _Toc5770 \h </w:instrText>
        </w:r>
        <w:r>
          <w:fldChar w:fldCharType="separate"/>
        </w:r>
        <w:r>
          <w:t>24</w:t>
        </w:r>
        <w:r>
          <w:fldChar w:fldCharType="end"/>
        </w:r>
      </w:hyperlink>
    </w:p>
    <w:p>
      <w:pPr>
        <w:pStyle w:val="TOC2"/>
        <w:tabs>
          <w:tab w:val="right" w:leader="dot" w:pos="8306"/>
        </w:tabs>
      </w:pPr>
      <w:hyperlink w:anchor="_Toc20705" w:history="1">
        <w:r>
          <w:rPr>
            <w:rFonts w:ascii="仿宋" w:eastAsia="仿宋" w:hAnsi="仿宋" w:cs="仿宋" w:hint="eastAsia"/>
            <w:lang w:eastAsia="zh-CN"/>
          </w:rPr>
          <w:t>(一)、建立健全的预算管理制度</w:t>
        </w:r>
        <w:r>
          <w:tab/>
        </w:r>
        <w:r>
          <w:fldChar w:fldCharType="begin"/>
        </w:r>
        <w:r>
          <w:instrText xml:space="preserve"> PAGEREF _Toc20705 \h </w:instrText>
        </w:r>
        <w:r>
          <w:fldChar w:fldCharType="separate"/>
        </w:r>
        <w:r>
          <w:t>24</w:t>
        </w:r>
        <w:r>
          <w:fldChar w:fldCharType="end"/>
        </w:r>
      </w:hyperlink>
    </w:p>
    <w:p>
      <w:pPr>
        <w:pStyle w:val="TOC2"/>
        <w:tabs>
          <w:tab w:val="right" w:leader="dot" w:pos="8306"/>
        </w:tabs>
      </w:pPr>
      <w:hyperlink w:anchor="_Toc21592" w:history="1">
        <w:r>
          <w:rPr>
            <w:rFonts w:ascii="仿宋" w:eastAsia="仿宋" w:hAnsi="仿宋" w:cs="仿宋" w:hint="eastAsia"/>
            <w:lang w:eastAsia="zh-CN"/>
          </w:rPr>
          <w:t>(二)、加强资金流动监控</w:t>
        </w:r>
        <w:r>
          <w:tab/>
        </w:r>
        <w:r>
          <w:fldChar w:fldCharType="begin"/>
        </w:r>
        <w:r>
          <w:instrText xml:space="preserve"> PAGEREF _Toc21592 \h </w:instrText>
        </w:r>
        <w:r>
          <w:fldChar w:fldCharType="separate"/>
        </w:r>
        <w:r>
          <w:t>26</w:t>
        </w:r>
        <w:r>
          <w:fldChar w:fldCharType="end"/>
        </w:r>
      </w:hyperlink>
    </w:p>
    <w:p>
      <w:pPr>
        <w:pStyle w:val="TOC2"/>
        <w:tabs>
          <w:tab w:val="right" w:leader="dot" w:pos="8306"/>
        </w:tabs>
      </w:pPr>
      <w:hyperlink w:anchor="_Toc18162" w:history="1">
        <w:r>
          <w:rPr>
            <w:rFonts w:ascii="仿宋" w:eastAsia="仿宋" w:hAnsi="仿宋" w:cs="仿宋" w:hint="eastAsia"/>
            <w:lang w:eastAsia="zh-CN"/>
          </w:rPr>
          <w:t>(三)、制定完善的风险控制机制</w:t>
        </w:r>
        <w:r>
          <w:tab/>
        </w:r>
        <w:r>
          <w:fldChar w:fldCharType="begin"/>
        </w:r>
        <w:r>
          <w:instrText xml:space="preserve"> PAGEREF _Toc18162 \h </w:instrText>
        </w:r>
        <w:r>
          <w:fldChar w:fldCharType="separate"/>
        </w:r>
        <w:r>
          <w:t>27</w:t>
        </w:r>
        <w:r>
          <w:fldChar w:fldCharType="end"/>
        </w:r>
      </w:hyperlink>
    </w:p>
    <w:p>
      <w:pPr>
        <w:pStyle w:val="TOC2"/>
        <w:tabs>
          <w:tab w:val="right" w:leader="dot" w:pos="8306"/>
        </w:tabs>
      </w:pPr>
      <w:hyperlink w:anchor="_Toc31441" w:history="1">
        <w:r>
          <w:rPr>
            <w:rFonts w:ascii="仿宋" w:eastAsia="仿宋" w:hAnsi="仿宋" w:cs="仿宋" w:hint="eastAsia"/>
            <w:lang w:eastAsia="zh-CN"/>
          </w:rPr>
          <w:t>(四)、优化成本管理</w:t>
        </w:r>
        <w:r>
          <w:tab/>
        </w:r>
        <w:r>
          <w:fldChar w:fldCharType="begin"/>
        </w:r>
        <w:r>
          <w:instrText xml:space="preserve"> PAGEREF _Toc31441 \h </w:instrText>
        </w:r>
        <w:r>
          <w:fldChar w:fldCharType="separate"/>
        </w:r>
        <w:r>
          <w:t>28</w:t>
        </w:r>
        <w:r>
          <w:fldChar w:fldCharType="end"/>
        </w:r>
      </w:hyperlink>
    </w:p>
    <w:p>
      <w:pPr>
        <w:pStyle w:val="TOC1"/>
        <w:tabs>
          <w:tab w:val="right" w:leader="dot" w:pos="8306"/>
        </w:tabs>
      </w:pPr>
      <w:hyperlink w:anchor="_Toc29725" w:history="1">
        <w:r>
          <w:rPr>
            <w:rFonts w:ascii="仿宋" w:eastAsia="仿宋" w:hAnsi="仿宋" w:cs="仿宋" w:hint="eastAsia"/>
            <w:lang w:eastAsia="zh-CN"/>
          </w:rPr>
          <w:t>八、旅游项目投资规划</w:t>
        </w:r>
        <w:r>
          <w:tab/>
        </w:r>
        <w:r>
          <w:fldChar w:fldCharType="begin"/>
        </w:r>
        <w:r>
          <w:instrText xml:space="preserve"> PAGEREF _Toc29725 \h </w:instrText>
        </w:r>
        <w:r>
          <w:fldChar w:fldCharType="separate"/>
        </w:r>
        <w:r>
          <w:t>29</w:t>
        </w:r>
        <w:r>
          <w:fldChar w:fldCharType="end"/>
        </w:r>
      </w:hyperlink>
    </w:p>
    <w:p>
      <w:pPr>
        <w:pStyle w:val="TOC2"/>
        <w:tabs>
          <w:tab w:val="right" w:leader="dot" w:pos="8306"/>
        </w:tabs>
      </w:pPr>
      <w:hyperlink w:anchor="_Toc25007" w:history="1">
        <w:r>
          <w:rPr>
            <w:rFonts w:ascii="仿宋" w:eastAsia="仿宋" w:hAnsi="仿宋" w:cs="仿宋" w:hint="eastAsia"/>
            <w:lang w:eastAsia="zh-CN"/>
          </w:rPr>
          <w:t>(一)、旅游项目总投资估算</w:t>
        </w:r>
        <w:r>
          <w:tab/>
        </w:r>
        <w:r>
          <w:fldChar w:fldCharType="begin"/>
        </w:r>
        <w:r>
          <w:instrText xml:space="preserve"> PAGEREF _Toc25007 \h </w:instrText>
        </w:r>
        <w:r>
          <w:fldChar w:fldCharType="separate"/>
        </w:r>
        <w:r>
          <w:t>29</w:t>
        </w:r>
        <w:r>
          <w:fldChar w:fldCharType="end"/>
        </w:r>
      </w:hyperlink>
    </w:p>
    <w:p>
      <w:pPr>
        <w:pStyle w:val="TOC2"/>
        <w:tabs>
          <w:tab w:val="right" w:leader="dot" w:pos="8306"/>
        </w:tabs>
      </w:pPr>
      <w:hyperlink w:anchor="_Toc1028" w:history="1">
        <w:r>
          <w:rPr>
            <w:rFonts w:ascii="仿宋" w:eastAsia="仿宋" w:hAnsi="仿宋" w:cs="仿宋" w:hint="eastAsia"/>
            <w:lang w:eastAsia="zh-CN"/>
          </w:rPr>
          <w:t>(二)、资金筹措</w:t>
        </w:r>
        <w:r>
          <w:tab/>
        </w:r>
        <w:r>
          <w:fldChar w:fldCharType="begin"/>
        </w:r>
        <w:r>
          <w:instrText xml:space="preserve"> PAGEREF _Toc1028 \h </w:instrText>
        </w:r>
        <w:r>
          <w:fldChar w:fldCharType="separate"/>
        </w:r>
        <w:r>
          <w:t>30</w:t>
        </w:r>
        <w:r>
          <w:fldChar w:fldCharType="end"/>
        </w:r>
      </w:hyperlink>
    </w:p>
    <w:p>
      <w:pPr>
        <w:pStyle w:val="TOC1"/>
        <w:tabs>
          <w:tab w:val="right" w:leader="dot" w:pos="8306"/>
        </w:tabs>
      </w:pPr>
      <w:hyperlink w:anchor="_Toc13718" w:history="1">
        <w:r>
          <w:rPr>
            <w:rFonts w:ascii="仿宋" w:eastAsia="仿宋" w:hAnsi="仿宋" w:cs="仿宋" w:hint="eastAsia"/>
            <w:lang w:eastAsia="zh-CN"/>
          </w:rPr>
          <w:t>九、旅游项目创新与研发</w:t>
        </w:r>
        <w:r>
          <w:tab/>
        </w:r>
        <w:r>
          <w:fldChar w:fldCharType="begin"/>
        </w:r>
        <w:r>
          <w:instrText xml:space="preserve"> PAGEREF _Toc13718 \h </w:instrText>
        </w:r>
        <w:r>
          <w:fldChar w:fldCharType="separate"/>
        </w:r>
        <w:r>
          <w:t>31</w:t>
        </w:r>
        <w:r>
          <w:fldChar w:fldCharType="end"/>
        </w:r>
      </w:hyperlink>
    </w:p>
    <w:p>
      <w:pPr>
        <w:pStyle w:val="TOC2"/>
        <w:tabs>
          <w:tab w:val="right" w:leader="dot" w:pos="8306"/>
        </w:tabs>
      </w:pPr>
      <w:hyperlink w:anchor="_Toc2591" w:history="1">
        <w:r>
          <w:rPr>
            <w:rFonts w:ascii="仿宋" w:eastAsia="仿宋" w:hAnsi="仿宋" w:cs="仿宋" w:hint="eastAsia"/>
            <w:lang w:eastAsia="zh-CN"/>
          </w:rPr>
          <w:t>(一)、创新策略与方向</w:t>
        </w:r>
        <w:r>
          <w:tab/>
        </w:r>
        <w:r>
          <w:fldChar w:fldCharType="begin"/>
        </w:r>
        <w:r>
          <w:instrText xml:space="preserve"> PAGEREF _Toc2591 \h </w:instrText>
        </w:r>
        <w:r>
          <w:fldChar w:fldCharType="separate"/>
        </w:r>
        <w:r>
          <w:t>31</w:t>
        </w:r>
        <w:r>
          <w:fldChar w:fldCharType="end"/>
        </w:r>
      </w:hyperlink>
    </w:p>
    <w:p>
      <w:pPr>
        <w:pStyle w:val="TOC2"/>
        <w:tabs>
          <w:tab w:val="right" w:leader="dot" w:pos="8306"/>
        </w:tabs>
      </w:pPr>
      <w:hyperlink w:anchor="_Toc30708" w:history="1">
        <w:r>
          <w:rPr>
            <w:rFonts w:ascii="仿宋" w:eastAsia="仿宋" w:hAnsi="仿宋" w:cs="仿宋" w:hint="eastAsia"/>
            <w:lang w:eastAsia="zh-CN"/>
          </w:rPr>
          <w:t>(二)、研发规划与投入</w:t>
        </w:r>
        <w:r>
          <w:tab/>
        </w:r>
        <w:r>
          <w:fldChar w:fldCharType="begin"/>
        </w:r>
        <w:r>
          <w:instrText xml:space="preserve"> PAGEREF _Toc30708 \h </w:instrText>
        </w:r>
        <w:r>
          <w:fldChar w:fldCharType="separate"/>
        </w:r>
        <w:r>
          <w:t>32</w:t>
        </w:r>
        <w:r>
          <w:fldChar w:fldCharType="end"/>
        </w:r>
      </w:hyperlink>
    </w:p>
    <w:p>
      <w:pPr>
        <w:pStyle w:val="TOC1"/>
        <w:tabs>
          <w:tab w:val="right" w:leader="dot" w:pos="8306"/>
        </w:tabs>
      </w:pPr>
      <w:hyperlink w:anchor="_Toc13974" w:history="1">
        <w:r>
          <w:rPr>
            <w:rFonts w:ascii="仿宋" w:eastAsia="仿宋" w:hAnsi="仿宋" w:cs="仿宋" w:hint="eastAsia"/>
            <w:lang w:eastAsia="zh-CN"/>
          </w:rPr>
          <w:t>十、旅游项目技术管理</w:t>
        </w:r>
        <w:r>
          <w:tab/>
        </w:r>
        <w:r>
          <w:fldChar w:fldCharType="begin"/>
        </w:r>
        <w:r>
          <w:instrText xml:space="preserve"> PAGEREF _Toc13974 \h </w:instrText>
        </w:r>
        <w:r>
          <w:fldChar w:fldCharType="separate"/>
        </w:r>
        <w:r>
          <w:t>34</w:t>
        </w:r>
        <w:r>
          <w:fldChar w:fldCharType="end"/>
        </w:r>
      </w:hyperlink>
    </w:p>
    <w:p>
      <w:pPr>
        <w:pStyle w:val="TOC2"/>
        <w:tabs>
          <w:tab w:val="right" w:leader="dot" w:pos="8306"/>
        </w:tabs>
      </w:pPr>
      <w:hyperlink w:anchor="_Toc17151" w:history="1">
        <w:r>
          <w:rPr>
            <w:rFonts w:ascii="仿宋" w:eastAsia="仿宋" w:hAnsi="仿宋" w:cs="仿宋" w:hint="eastAsia"/>
            <w:lang w:eastAsia="zh-CN"/>
          </w:rPr>
          <w:t>(一)、技术方案选用方向</w:t>
        </w:r>
        <w:r>
          <w:tab/>
        </w:r>
        <w:r>
          <w:fldChar w:fldCharType="begin"/>
        </w:r>
        <w:r>
          <w:instrText xml:space="preserve"> PAGEREF _Toc17151 \h </w:instrText>
        </w:r>
        <w:r>
          <w:fldChar w:fldCharType="separate"/>
        </w:r>
        <w:r>
          <w:t>34</w:t>
        </w:r>
        <w:r>
          <w:fldChar w:fldCharType="end"/>
        </w:r>
      </w:hyperlink>
    </w:p>
    <w:p>
      <w:pPr>
        <w:pStyle w:val="TOC2"/>
        <w:tabs>
          <w:tab w:val="right" w:leader="dot" w:pos="8306"/>
        </w:tabs>
      </w:pPr>
      <w:hyperlink w:anchor="_Toc25288" w:history="1">
        <w:r>
          <w:rPr>
            <w:rFonts w:ascii="仿宋" w:eastAsia="仿宋" w:hAnsi="仿宋" w:cs="仿宋" w:hint="eastAsia"/>
            <w:lang w:eastAsia="zh-CN"/>
          </w:rPr>
          <w:t>(二)、工艺技术方案选用原则</w:t>
        </w:r>
        <w:r>
          <w:tab/>
        </w:r>
        <w:r>
          <w:fldChar w:fldCharType="begin"/>
        </w:r>
        <w:r>
          <w:instrText xml:space="preserve"> PAGEREF _Toc25288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2" w:history="1">
        <w:r>
          <w:rPr>
            <w:rFonts w:ascii="仿宋" w:eastAsia="仿宋" w:hAnsi="仿宋" w:cs="仿宋" w:hint="eastAsia"/>
            <w:lang w:eastAsia="zh-CN"/>
          </w:rPr>
          <w:t>(三)、工艺技术方案要求</w:t>
        </w:r>
        <w:r>
          <w:tab/>
        </w:r>
        <w:r>
          <w:fldChar w:fldCharType="begin"/>
        </w:r>
        <w:r>
          <w:instrText xml:space="preserve"> PAGEREF _Toc6802 \h </w:instrText>
        </w:r>
        <w:r>
          <w:fldChar w:fldCharType="separate"/>
        </w:r>
        <w:r>
          <w:t>38</w:t>
        </w:r>
        <w:r>
          <w:fldChar w:fldCharType="end"/>
        </w:r>
      </w:hyperlink>
    </w:p>
    <w:p>
      <w:pPr>
        <w:pStyle w:val="TOC1"/>
        <w:tabs>
          <w:tab w:val="right" w:leader="dot" w:pos="8306"/>
        </w:tabs>
      </w:pPr>
      <w:hyperlink w:anchor="_Toc15158" w:history="1">
        <w:r>
          <w:rPr>
            <w:rFonts w:ascii="仿宋" w:eastAsia="仿宋" w:hAnsi="仿宋" w:cs="仿宋" w:hint="eastAsia"/>
            <w:lang w:eastAsia="zh-CN"/>
          </w:rPr>
          <w:t>十一、旅游项目社会影响</w:t>
        </w:r>
        <w:r>
          <w:tab/>
        </w:r>
        <w:r>
          <w:fldChar w:fldCharType="begin"/>
        </w:r>
        <w:r>
          <w:instrText xml:space="preserve"> PAGEREF _Toc15158 \h </w:instrText>
        </w:r>
        <w:r>
          <w:fldChar w:fldCharType="separate"/>
        </w:r>
        <w:r>
          <w:t>40</w:t>
        </w:r>
        <w:r>
          <w:fldChar w:fldCharType="end"/>
        </w:r>
      </w:hyperlink>
    </w:p>
    <w:p>
      <w:pPr>
        <w:pStyle w:val="TOC2"/>
        <w:tabs>
          <w:tab w:val="right" w:leader="dot" w:pos="8306"/>
        </w:tabs>
      </w:pPr>
      <w:hyperlink w:anchor="_Toc6386" w:history="1">
        <w:r>
          <w:rPr>
            <w:rFonts w:ascii="仿宋" w:eastAsia="仿宋" w:hAnsi="仿宋" w:cs="仿宋" w:hint="eastAsia"/>
            <w:lang w:eastAsia="zh-CN"/>
          </w:rPr>
          <w:t>(一)、社会责任与义务</w:t>
        </w:r>
        <w:r>
          <w:tab/>
        </w:r>
        <w:r>
          <w:fldChar w:fldCharType="begin"/>
        </w:r>
        <w:r>
          <w:instrText xml:space="preserve"> PAGEREF _Toc6386 \h </w:instrText>
        </w:r>
        <w:r>
          <w:fldChar w:fldCharType="separate"/>
        </w:r>
        <w:r>
          <w:t>40</w:t>
        </w:r>
        <w:r>
          <w:fldChar w:fldCharType="end"/>
        </w:r>
      </w:hyperlink>
    </w:p>
    <w:p>
      <w:pPr>
        <w:pStyle w:val="TOC2"/>
        <w:tabs>
          <w:tab w:val="right" w:leader="dot" w:pos="8306"/>
        </w:tabs>
      </w:pPr>
      <w:hyperlink w:anchor="_Toc14770" w:history="1">
        <w:r>
          <w:rPr>
            <w:rFonts w:ascii="仿宋" w:eastAsia="仿宋" w:hAnsi="仿宋" w:cs="仿宋" w:hint="eastAsia"/>
            <w:lang w:eastAsia="zh-CN"/>
          </w:rPr>
          <w:t>(二)、社会参与与沟通</w:t>
        </w:r>
        <w:r>
          <w:tab/>
        </w:r>
        <w:r>
          <w:fldChar w:fldCharType="begin"/>
        </w:r>
        <w:r>
          <w:instrText xml:space="preserve"> PAGEREF _Toc14770 \h </w:instrText>
        </w:r>
        <w:r>
          <w:fldChar w:fldCharType="separate"/>
        </w:r>
        <w:r>
          <w:t>41</w:t>
        </w:r>
        <w:r>
          <w:fldChar w:fldCharType="end"/>
        </w:r>
      </w:hyperlink>
    </w:p>
    <w:p>
      <w:pPr>
        <w:pStyle w:val="TOC1"/>
        <w:tabs>
          <w:tab w:val="right" w:leader="dot" w:pos="8306"/>
        </w:tabs>
      </w:pPr>
      <w:hyperlink w:anchor="_Toc32456" w:history="1">
        <w:r>
          <w:rPr>
            <w:rFonts w:ascii="仿宋" w:eastAsia="仿宋" w:hAnsi="仿宋" w:cs="仿宋" w:hint="eastAsia"/>
            <w:lang w:eastAsia="zh-CN"/>
          </w:rPr>
          <w:t>十二、旅游项目经营效益</w:t>
        </w:r>
        <w:r>
          <w:tab/>
        </w:r>
        <w:r>
          <w:fldChar w:fldCharType="begin"/>
        </w:r>
        <w:r>
          <w:instrText xml:space="preserve"> PAGEREF _Toc32456 \h </w:instrText>
        </w:r>
        <w:r>
          <w:fldChar w:fldCharType="separate"/>
        </w:r>
        <w:r>
          <w:t>42</w:t>
        </w:r>
        <w:r>
          <w:fldChar w:fldCharType="end"/>
        </w:r>
      </w:hyperlink>
    </w:p>
    <w:p>
      <w:pPr>
        <w:pStyle w:val="TOC2"/>
        <w:tabs>
          <w:tab w:val="right" w:leader="dot" w:pos="8306"/>
        </w:tabs>
      </w:pPr>
      <w:hyperlink w:anchor="_Toc31222" w:history="1">
        <w:r>
          <w:rPr>
            <w:rFonts w:ascii="仿宋" w:eastAsia="仿宋" w:hAnsi="仿宋" w:cs="仿宋" w:hint="eastAsia"/>
            <w:lang w:eastAsia="zh-CN"/>
          </w:rPr>
          <w:t>(一)、经济评价财务测算</w:t>
        </w:r>
        <w:r>
          <w:tab/>
        </w:r>
        <w:r>
          <w:fldChar w:fldCharType="begin"/>
        </w:r>
        <w:r>
          <w:instrText xml:space="preserve"> PAGEREF _Toc31222 \h </w:instrText>
        </w:r>
        <w:r>
          <w:fldChar w:fldCharType="separate"/>
        </w:r>
        <w:r>
          <w:t>42</w:t>
        </w:r>
        <w:r>
          <w:fldChar w:fldCharType="end"/>
        </w:r>
      </w:hyperlink>
    </w:p>
    <w:p>
      <w:pPr>
        <w:pStyle w:val="TOC2"/>
        <w:tabs>
          <w:tab w:val="right" w:leader="dot" w:pos="8306"/>
        </w:tabs>
      </w:pPr>
      <w:hyperlink w:anchor="_Toc10189" w:history="1">
        <w:r>
          <w:rPr>
            <w:rFonts w:ascii="仿宋" w:eastAsia="仿宋" w:hAnsi="仿宋" w:cs="仿宋" w:hint="eastAsia"/>
            <w:lang w:eastAsia="zh-CN"/>
          </w:rPr>
          <w:t>(二)、旅游项目盈利能力分析</w:t>
        </w:r>
        <w:r>
          <w:tab/>
        </w:r>
        <w:r>
          <w:fldChar w:fldCharType="begin"/>
        </w:r>
        <w:r>
          <w:instrText xml:space="preserve"> PAGEREF _Toc10189 \h </w:instrText>
        </w:r>
        <w:r>
          <w:fldChar w:fldCharType="separate"/>
        </w:r>
        <w:r>
          <w:t>43</w:t>
        </w:r>
        <w:r>
          <w:fldChar w:fldCharType="end"/>
        </w:r>
      </w:hyperlink>
    </w:p>
    <w:p>
      <w:pPr>
        <w:pStyle w:val="TOC1"/>
        <w:tabs>
          <w:tab w:val="right" w:leader="dot" w:pos="8306"/>
        </w:tabs>
      </w:pPr>
      <w:hyperlink w:anchor="_Toc1045" w:history="1">
        <w:r>
          <w:rPr>
            <w:rFonts w:ascii="仿宋" w:eastAsia="仿宋" w:hAnsi="仿宋" w:cs="仿宋" w:hint="eastAsia"/>
            <w:lang w:eastAsia="zh-CN"/>
          </w:rPr>
          <w:t>十三、旅游项目工程方案分析</w:t>
        </w:r>
        <w:r>
          <w:tab/>
        </w:r>
        <w:r>
          <w:fldChar w:fldCharType="begin"/>
        </w:r>
        <w:r>
          <w:instrText xml:space="preserve"> PAGEREF _Toc1045 \h </w:instrText>
        </w:r>
        <w:r>
          <w:fldChar w:fldCharType="separate"/>
        </w:r>
        <w:r>
          <w:t>44</w:t>
        </w:r>
        <w:r>
          <w:fldChar w:fldCharType="end"/>
        </w:r>
      </w:hyperlink>
    </w:p>
    <w:p>
      <w:pPr>
        <w:pStyle w:val="TOC2"/>
        <w:tabs>
          <w:tab w:val="right" w:leader="dot" w:pos="8306"/>
        </w:tabs>
      </w:pPr>
      <w:hyperlink w:anchor="_Toc12799" w:history="1">
        <w:r>
          <w:rPr>
            <w:rFonts w:ascii="仿宋" w:eastAsia="仿宋" w:hAnsi="仿宋" w:cs="仿宋" w:hint="eastAsia"/>
            <w:lang w:eastAsia="zh-CN"/>
          </w:rPr>
          <w:t>(一)、建筑工程设计原则</w:t>
        </w:r>
        <w:r>
          <w:tab/>
        </w:r>
        <w:r>
          <w:fldChar w:fldCharType="begin"/>
        </w:r>
        <w:r>
          <w:instrText xml:space="preserve"> PAGEREF _Toc12799 \h </w:instrText>
        </w:r>
        <w:r>
          <w:fldChar w:fldCharType="separate"/>
        </w:r>
        <w:r>
          <w:t>44</w:t>
        </w:r>
        <w:r>
          <w:fldChar w:fldCharType="end"/>
        </w:r>
      </w:hyperlink>
    </w:p>
    <w:p>
      <w:pPr>
        <w:pStyle w:val="TOC2"/>
        <w:tabs>
          <w:tab w:val="right" w:leader="dot" w:pos="8306"/>
        </w:tabs>
      </w:pPr>
      <w:hyperlink w:anchor="_Toc17260" w:history="1">
        <w:r>
          <w:rPr>
            <w:rFonts w:ascii="仿宋" w:eastAsia="仿宋" w:hAnsi="仿宋" w:cs="仿宋" w:hint="eastAsia"/>
            <w:lang w:eastAsia="zh-CN"/>
          </w:rPr>
          <w:t>(二)、土建工程建设指标</w:t>
        </w:r>
        <w:r>
          <w:tab/>
        </w:r>
        <w:r>
          <w:fldChar w:fldCharType="begin"/>
        </w:r>
        <w:r>
          <w:instrText xml:space="preserve"> PAGEREF _Toc17260 \h </w:instrText>
        </w:r>
        <w:r>
          <w:fldChar w:fldCharType="separate"/>
        </w:r>
        <w:r>
          <w:t>47</w:t>
        </w:r>
        <w:r>
          <w:fldChar w:fldCharType="end"/>
        </w:r>
      </w:hyperlink>
    </w:p>
    <w:p>
      <w:pPr>
        <w:pStyle w:val="TOC1"/>
        <w:tabs>
          <w:tab w:val="right" w:leader="dot" w:pos="8306"/>
        </w:tabs>
      </w:pPr>
      <w:hyperlink w:anchor="_Toc21336" w:history="1">
        <w:r>
          <w:rPr>
            <w:rFonts w:ascii="仿宋" w:eastAsia="仿宋" w:hAnsi="仿宋" w:cs="仿宋" w:hint="eastAsia"/>
            <w:lang w:eastAsia="zh-CN"/>
          </w:rPr>
          <w:t>十四、营销与推广策略</w:t>
        </w:r>
        <w:r>
          <w:tab/>
        </w:r>
        <w:r>
          <w:fldChar w:fldCharType="begin"/>
        </w:r>
        <w:r>
          <w:instrText xml:space="preserve"> PAGEREF _Toc21336 \h </w:instrText>
        </w:r>
        <w:r>
          <w:fldChar w:fldCharType="separate"/>
        </w:r>
        <w:r>
          <w:t>49</w:t>
        </w:r>
        <w:r>
          <w:fldChar w:fldCharType="end"/>
        </w:r>
      </w:hyperlink>
    </w:p>
    <w:p>
      <w:pPr>
        <w:pStyle w:val="TOC2"/>
        <w:tabs>
          <w:tab w:val="right" w:leader="dot" w:pos="8306"/>
        </w:tabs>
      </w:pPr>
      <w:hyperlink w:anchor="_Toc21996" w:history="1">
        <w:r>
          <w:rPr>
            <w:rFonts w:ascii="仿宋" w:eastAsia="仿宋" w:hAnsi="仿宋" w:cs="仿宋" w:hint="eastAsia"/>
            <w:lang w:eastAsia="zh-CN"/>
          </w:rPr>
          <w:t>(一)、产品/服务定位与特点</w:t>
        </w:r>
        <w:r>
          <w:tab/>
        </w:r>
        <w:r>
          <w:fldChar w:fldCharType="begin"/>
        </w:r>
        <w:r>
          <w:instrText xml:space="preserve"> PAGEREF _Toc21996 \h </w:instrText>
        </w:r>
        <w:r>
          <w:fldChar w:fldCharType="separate"/>
        </w:r>
        <w:r>
          <w:t>49</w:t>
        </w:r>
        <w:r>
          <w:fldChar w:fldCharType="end"/>
        </w:r>
      </w:hyperlink>
    </w:p>
    <w:p>
      <w:pPr>
        <w:pStyle w:val="TOC2"/>
        <w:tabs>
          <w:tab w:val="right" w:leader="dot" w:pos="8306"/>
        </w:tabs>
      </w:pPr>
      <w:hyperlink w:anchor="_Toc31323" w:history="1">
        <w:r>
          <w:rPr>
            <w:rFonts w:ascii="仿宋" w:eastAsia="仿宋" w:hAnsi="仿宋" w:cs="仿宋" w:hint="eastAsia"/>
            <w:lang w:eastAsia="zh-CN"/>
          </w:rPr>
          <w:t>(二)、市场定位与竞争分析</w:t>
        </w:r>
        <w:r>
          <w:tab/>
        </w:r>
        <w:r>
          <w:fldChar w:fldCharType="begin"/>
        </w:r>
        <w:r>
          <w:instrText xml:space="preserve"> PAGEREF _Toc31323 \h </w:instrText>
        </w:r>
        <w:r>
          <w:fldChar w:fldCharType="separate"/>
        </w:r>
        <w:r>
          <w:t>50</w:t>
        </w:r>
        <w:r>
          <w:fldChar w:fldCharType="end"/>
        </w:r>
      </w:hyperlink>
    </w:p>
    <w:p>
      <w:pPr>
        <w:pStyle w:val="TOC2"/>
        <w:tabs>
          <w:tab w:val="right" w:leader="dot" w:pos="8306"/>
        </w:tabs>
      </w:pPr>
      <w:hyperlink w:anchor="_Toc32509" w:history="1">
        <w:r>
          <w:rPr>
            <w:rFonts w:ascii="仿宋" w:eastAsia="仿宋" w:hAnsi="仿宋" w:cs="仿宋" w:hint="eastAsia"/>
            <w:lang w:eastAsia="zh-CN"/>
          </w:rPr>
          <w:t>(三)、营销渠道与策略</w:t>
        </w:r>
        <w:r>
          <w:tab/>
        </w:r>
        <w:r>
          <w:fldChar w:fldCharType="begin"/>
        </w:r>
        <w:r>
          <w:instrText xml:space="preserve"> PAGEREF _Toc32509 \h </w:instrText>
        </w:r>
        <w:r>
          <w:fldChar w:fldCharType="separate"/>
        </w:r>
        <w:r>
          <w:t>51</w:t>
        </w:r>
        <w:r>
          <w:fldChar w:fldCharType="end"/>
        </w:r>
      </w:hyperlink>
    </w:p>
    <w:p>
      <w:pPr>
        <w:pStyle w:val="TOC2"/>
        <w:tabs>
          <w:tab w:val="right" w:leader="dot" w:pos="8306"/>
        </w:tabs>
      </w:pPr>
      <w:hyperlink w:anchor="_Toc30712" w:history="1">
        <w:r>
          <w:rPr>
            <w:rFonts w:ascii="仿宋" w:eastAsia="仿宋" w:hAnsi="仿宋" w:cs="仿宋" w:hint="eastAsia"/>
            <w:lang w:eastAsia="zh-CN"/>
          </w:rPr>
          <w:t>(四)、推广与宣传活动</w:t>
        </w:r>
        <w:r>
          <w:tab/>
        </w:r>
        <w:r>
          <w:fldChar w:fldCharType="begin"/>
        </w:r>
        <w:r>
          <w:instrText xml:space="preserve"> PAGEREF _Toc30712 \h </w:instrText>
        </w:r>
        <w:r>
          <w:fldChar w:fldCharType="separate"/>
        </w:r>
        <w:r>
          <w:t>52</w:t>
        </w:r>
        <w:r>
          <w:fldChar w:fldCharType="end"/>
        </w:r>
      </w:hyperlink>
    </w:p>
    <w:p>
      <w:pPr>
        <w:pStyle w:val="TOC1"/>
        <w:tabs>
          <w:tab w:val="right" w:leader="dot" w:pos="8306"/>
        </w:tabs>
      </w:pPr>
      <w:hyperlink w:anchor="_Toc8787" w:history="1">
        <w:r>
          <w:rPr>
            <w:rFonts w:ascii="仿宋" w:eastAsia="仿宋" w:hAnsi="仿宋" w:cs="仿宋" w:hint="eastAsia"/>
            <w:lang w:eastAsia="zh-CN"/>
          </w:rPr>
          <w:t>十五、质量管理体系</w:t>
        </w:r>
        <w:r>
          <w:tab/>
        </w:r>
        <w:r>
          <w:fldChar w:fldCharType="begin"/>
        </w:r>
        <w:r>
          <w:instrText xml:space="preserve"> PAGEREF _Toc8787 \h </w:instrText>
        </w:r>
        <w:r>
          <w:fldChar w:fldCharType="separate"/>
        </w:r>
        <w:r>
          <w:t>58</w:t>
        </w:r>
        <w:r>
          <w:fldChar w:fldCharType="end"/>
        </w:r>
      </w:hyperlink>
    </w:p>
    <w:p>
      <w:pPr>
        <w:pStyle w:val="TOC2"/>
        <w:tabs>
          <w:tab w:val="right" w:leader="dot" w:pos="8306"/>
        </w:tabs>
      </w:pPr>
      <w:hyperlink w:anchor="_Toc9616" w:history="1">
        <w:r>
          <w:rPr>
            <w:rFonts w:ascii="仿宋" w:eastAsia="仿宋" w:hAnsi="仿宋" w:cs="仿宋" w:hint="eastAsia"/>
            <w:lang w:eastAsia="zh-CN"/>
          </w:rPr>
          <w:t>(一)、质量目标与方针</w:t>
        </w:r>
        <w:r>
          <w:tab/>
        </w:r>
        <w:r>
          <w:fldChar w:fldCharType="begin"/>
        </w:r>
        <w:r>
          <w:instrText xml:space="preserve"> PAGEREF _Toc9616 \h </w:instrText>
        </w:r>
        <w:r>
          <w:fldChar w:fldCharType="separate"/>
        </w:r>
        <w:r>
          <w:t>58</w:t>
        </w:r>
        <w:r>
          <w:fldChar w:fldCharType="end"/>
        </w:r>
      </w:hyperlink>
    </w:p>
    <w:p>
      <w:pPr>
        <w:pStyle w:val="TOC2"/>
        <w:tabs>
          <w:tab w:val="right" w:leader="dot" w:pos="8306"/>
        </w:tabs>
      </w:pPr>
      <w:hyperlink w:anchor="_Toc3676" w:history="1">
        <w:r>
          <w:rPr>
            <w:rFonts w:ascii="仿宋" w:eastAsia="仿宋" w:hAnsi="仿宋" w:cs="仿宋" w:hint="eastAsia"/>
            <w:lang w:eastAsia="zh-CN"/>
          </w:rPr>
          <w:t>(二)、质量管理责任</w:t>
        </w:r>
        <w:r>
          <w:tab/>
        </w:r>
        <w:r>
          <w:fldChar w:fldCharType="begin"/>
        </w:r>
        <w:r>
          <w:instrText xml:space="preserve"> PAGEREF _Toc3676 \h </w:instrText>
        </w:r>
        <w:r>
          <w:fldChar w:fldCharType="separate"/>
        </w:r>
        <w:r>
          <w:t>59</w:t>
        </w:r>
        <w:r>
          <w:fldChar w:fldCharType="end"/>
        </w:r>
      </w:hyperlink>
    </w:p>
    <w:p>
      <w:pPr>
        <w:pStyle w:val="TOC2"/>
        <w:tabs>
          <w:tab w:val="right" w:leader="dot" w:pos="8306"/>
        </w:tabs>
      </w:pPr>
      <w:hyperlink w:anchor="_Toc20517" w:history="1">
        <w:r>
          <w:rPr>
            <w:rFonts w:ascii="仿宋" w:eastAsia="仿宋" w:hAnsi="仿宋" w:cs="仿宋" w:hint="eastAsia"/>
            <w:lang w:eastAsia="zh-CN"/>
          </w:rPr>
          <w:t>(三)、质量管理体系文件</w:t>
        </w:r>
        <w:r>
          <w:tab/>
        </w:r>
        <w:r>
          <w:fldChar w:fldCharType="begin"/>
        </w:r>
        <w:r>
          <w:instrText xml:space="preserve"> PAGEREF _Toc20517 \h </w:instrText>
        </w:r>
        <w:r>
          <w:fldChar w:fldCharType="separate"/>
        </w:r>
        <w:r>
          <w:t>60</w:t>
        </w:r>
        <w:r>
          <w:fldChar w:fldCharType="end"/>
        </w:r>
      </w:hyperlink>
    </w:p>
    <w:p>
      <w:pPr>
        <w:pStyle w:val="TOC2"/>
        <w:tabs>
          <w:tab w:val="right" w:leader="dot" w:pos="8306"/>
        </w:tabs>
      </w:pPr>
      <w:hyperlink w:anchor="_Toc23348" w:history="1">
        <w:r>
          <w:rPr>
            <w:rFonts w:ascii="仿宋" w:eastAsia="仿宋" w:hAnsi="仿宋" w:cs="仿宋" w:hint="eastAsia"/>
            <w:lang w:eastAsia="zh-CN"/>
          </w:rPr>
          <w:t>(四)、质量培训与教育</w:t>
        </w:r>
        <w:r>
          <w:tab/>
        </w:r>
        <w:r>
          <w:fldChar w:fldCharType="begin"/>
        </w:r>
        <w:r>
          <w:instrText xml:space="preserve"> PAGEREF _Toc23348 \h </w:instrText>
        </w:r>
        <w:r>
          <w:fldChar w:fldCharType="separate"/>
        </w:r>
        <w:r>
          <w:t>62</w:t>
        </w:r>
        <w:r>
          <w:fldChar w:fldCharType="end"/>
        </w:r>
      </w:hyperlink>
    </w:p>
    <w:p>
      <w:pPr>
        <w:pStyle w:val="TOC2"/>
        <w:tabs>
          <w:tab w:val="right" w:leader="dot" w:pos="8306"/>
        </w:tabs>
      </w:pPr>
      <w:hyperlink w:anchor="_Toc14839" w:history="1">
        <w:r>
          <w:rPr>
            <w:rFonts w:ascii="仿宋" w:eastAsia="仿宋" w:hAnsi="仿宋" w:cs="仿宋" w:hint="eastAsia"/>
            <w:lang w:eastAsia="zh-CN"/>
          </w:rPr>
          <w:t>(五)、质量审核与评价</w:t>
        </w:r>
        <w:r>
          <w:tab/>
        </w:r>
        <w:r>
          <w:fldChar w:fldCharType="begin"/>
        </w:r>
        <w:r>
          <w:instrText xml:space="preserve"> PAGEREF _Toc14839 \h </w:instrText>
        </w:r>
        <w:r>
          <w:fldChar w:fldCharType="separate"/>
        </w:r>
        <w:r>
          <w:t>63</w:t>
        </w:r>
        <w:r>
          <w:fldChar w:fldCharType="end"/>
        </w:r>
      </w:hyperlink>
    </w:p>
    <w:p>
      <w:pPr>
        <w:pStyle w:val="TOC2"/>
        <w:tabs>
          <w:tab w:val="right" w:leader="dot" w:pos="8306"/>
        </w:tabs>
      </w:pPr>
      <w:hyperlink w:anchor="_Toc2637" w:history="1">
        <w:r>
          <w:rPr>
            <w:rFonts w:ascii="仿宋" w:eastAsia="仿宋" w:hAnsi="仿宋" w:cs="仿宋" w:hint="eastAsia"/>
            <w:lang w:eastAsia="zh-CN"/>
          </w:rPr>
          <w:t>(六)、不符合与纠正措施</w:t>
        </w:r>
        <w:r>
          <w:tab/>
        </w:r>
        <w:r>
          <w:fldChar w:fldCharType="begin"/>
        </w:r>
        <w:r>
          <w:instrText xml:space="preserve"> PAGEREF _Toc2637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190"/>
      <w:r>
        <w:rPr>
          <w:rFonts w:ascii="仿宋" w:eastAsia="仿宋" w:hAnsi="仿宋" w:cs="仿宋" w:hint="eastAsia"/>
          <w:lang w:eastAsia="zh-CN"/>
        </w:rPr>
        <w:t>(一)、旅游行业分析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行业一直以来都是市场的关注焦点。行业内的发展趋势、竞争态势以及潜在机会都对旅游项目的推进产生深远的影响。通过深入研究行业的整体概貌，我们将更好地理解行业的核心特征，为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行业，技术一直是推动创新和发展的关键因素。我们将对当前技术趋势进行详尽分析，包括但不限于人工智能、大数据应用、先进制造技术等。这有助于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项目成功的基础。我们将对主要竞争对手进行深入研究，包括其市场份额、产品特点、市场定位等。通过全面了解竞争对手的优势和劣势，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746"/>
      <w:r>
        <w:rPr>
          <w:rFonts w:ascii="仿宋" w:eastAsia="仿宋" w:hAnsi="仿宋" w:cs="仿宋" w:hint="eastAsia"/>
          <w:sz w:val="28"/>
          <w:lang w:eastAsia="zh-CN"/>
        </w:rPr>
        <w:t>(二)、旅游市场分析预测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通过对市场规模的深入调研，我们将预测旅游市场未来的增长趋势。这包括市场的整体规模、各细分领域的发展趋势等。旅游项目可以根据市场的扩张速度和潜在机会，制定更符合市场需求的发展策略。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项目实施过程中需要充分考虑的因素。我们将对市场风险进行全面评估，包括但不限于政策法规风险、市场竞争风险、技术变革风险等。通过对潜在风险的深入分析，旅游项目可以制定相应的风险缓解策略，降低不确定性对旅游项目的影响。</w:t>
      </w:r>
    </w:p>
    <w:p>
      <w:pPr>
        <w:pStyle w:val="Heading1"/>
        <w:ind w:firstLine="560" w:firstLineChars="200"/>
        <w:rPr>
          <w:rFonts w:ascii="仿宋" w:eastAsia="仿宋" w:hAnsi="仿宋" w:cs="仿宋" w:hint="eastAsia"/>
          <w:sz w:val="28"/>
          <w:lang w:eastAsia="zh-CN"/>
        </w:rPr>
      </w:pPr>
      <w:bookmarkStart w:id="5" w:name="_Toc7305"/>
      <w:r>
        <w:rPr>
          <w:rFonts w:ascii="仿宋" w:eastAsia="仿宋" w:hAnsi="仿宋" w:cs="仿宋" w:hint="eastAsia"/>
          <w:sz w:val="28"/>
          <w:lang w:eastAsia="zh-CN"/>
        </w:rPr>
        <w:t>二、旅游项目概论</w:t>
      </w:r>
      <w:bookmarkEnd w:id="5"/>
    </w:p>
    <w:p>
      <w:pPr>
        <w:pStyle w:val="Heading2"/>
        <w:rPr>
          <w:rFonts w:ascii="仿宋" w:eastAsia="仿宋" w:hAnsi="仿宋" w:cs="仿宋" w:hint="eastAsia"/>
          <w:lang w:eastAsia="zh-CN"/>
        </w:rPr>
      </w:pPr>
      <w:bookmarkStart w:id="6" w:name="_Toc19342"/>
      <w:r>
        <w:rPr>
          <w:rFonts w:ascii="仿宋" w:eastAsia="仿宋" w:hAnsi="仿宋" w:cs="仿宋" w:hint="eastAsia"/>
          <w:lang w:eastAsia="zh-CN"/>
        </w:rPr>
        <w:t>(一)、旅游项目概况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起源追溯至对市场的深入洞察。市场的不断演变与变革为旅游项目提供了难得的机遇。当前市场存在的需求缺口和变革的大环境共同构成了旅游项目的背景。这个旅游项目旨在充分利用市场机遇，填补行业中尚未满足的需求，为客户提供全新的解决方案。市场的变革和需求的增长使得这个旅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旅游项目正式命名为旅游。这个名称不仅仅是一个标识，更代表了旅游项目的核心理念和愿景。它蕴含着旅游项目所要解决问题的关键字，具有强烈的表达和辨识度，为旅游项目树立了鲜明的品牌形象。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核心目标是提供一种全新、高效的解决方案，满足客户日益增长的需求。旅游项目追求的不仅仅是满足市场需求，更是在市场中获得卓越的竞争优势。通过不断提升产品或服务的质量和创新水平，旅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全面涵盖了产品研发、制造、市场推广和售后服务，确保从产品设计到最终用户体验的全方位关注。这一全面的旅游项目范围是为了确保旅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旅游项目时间表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旅游项目计划在未来18个月内完成，包括研发、测试、市场试点和正式推出等不同阶段。这个时间表的合理设计是为了确保旅游项目各个阶段的顺利推进，以便按时交付高质量的成果。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旅游项目预算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旅游项目总预算估算为XX百万美元，主要分配在研发、市场推广、人员培训和运营等方面。这一充足的预算为旅游项目提供了充足的资源，确保旅游项目在各个方面都能取得优异的表现。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旅游项目风险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旅游项目可能面临的风险包括市场接受度低、技术难题、竞争激烈等。旅游项目团队已经制定了相应的风险应对计划，通过前瞻性的风险管理，确保旅游项目在面对不确定性时能够迅速做出应对。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旅游项目团队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旅游项目汇聚了一支经验丰富、多领域专业素养的核心团队，确保旅游项目在各个方面都能拥有高水平的执行力。团队的协同作战是旅游项目成功的关键因素之一。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旅游项目背景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旅游项目的背景根植于市场对更高效、创新产品的渴望，同时也受到科技发展对行业格局的深刻改变的影响。这为旅游项目提供了广阔的发展空间和市场需求。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旅游项目现状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截至目前，旅游项目已完成市场调研和技术验证，取得了初步的成功。这为旅游项目在未来的发展奠定了坚实的基础，为更远大的目标打下了坚实的基石。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849"/>
      <w:r>
        <w:rPr>
          <w:rFonts w:ascii="仿宋" w:eastAsia="仿宋" w:hAnsi="仿宋" w:cs="仿宋" w:hint="eastAsia"/>
          <w:sz w:val="28"/>
          <w:lang w:eastAsia="zh-CN"/>
        </w:rPr>
        <w:t>(二)、旅游项目目标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keyword》旅游项目首要业务目标是在市场中占据有利地位，实现产品/服务的成功推广和销售。通过不断提升产品质量、创新性，旅游项目追求成为行业中的领导者，赢得更多客户的青睐。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在科技迅速发展的时代，旅游项目着眼于技术创新。通过持续的研发和技术升级，旅游项目旨在推出更具创新性的产品或服务，以满足市场对新鲜、先进解决方案的需求。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为了建立可持续的客户关系，旅游项目设定了客户满意度目标。通过提供卓越的产品质量和优质的客户服务，旅游项目追求赢得客户的信任和忠诚度，确保他们的满意度达到行业领先水平。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旅游项目注重社会责任和可持续发展。通过实施环保、社会责任旅游项目，旅游项目致力于在经济发展的同时保护环境，促进社会公平，实现可持续经营。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旅游项目的团队是实现目标的核心驱动力。因此，旅游项目设定了团队发展目标，包括提升团队成员的专业技能、培养领导力，以及搭建协同高效的团队工作氛围。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577"/>
      <w:r>
        <w:rPr>
          <w:rFonts w:ascii="仿宋" w:eastAsia="仿宋" w:hAnsi="仿宋" w:cs="仿宋" w:hint="eastAsia"/>
          <w:sz w:val="28"/>
          <w:lang w:eastAsia="zh-CN"/>
        </w:rPr>
        <w:t>(三)、旅游项目提出的理由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旅游项目提出的理由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源于对市场机遇的深刻洞察。当前市场中存在的需求缺口和行业发展趋势表明，有巨大的商业机会等待被开发。通过准确捕捉市场机遇，旅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理念基于对技术创新的信仰。通过持续的研发和技术投入，旅游项目有望推出更具创新性的产品或服务。在科技飞速发展的当下，旅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是为了增强企业的行业竞争力。通过提升产品或服务的质量和独特性，旅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响应了消费者需求的变化。随着社会和科技的不断发展，消费者对产品和服务的需求也在发生变化。通过深入了解并及时回应消费者的新需求，旅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旅游项目的提出是企业战略发展规划的一部分。在面对日益激烈的市场竞争和不断变化的商业环境中，旅游项目作为企业战略的一环，旨在为企业开辟新的增长领域，巩固企业在行业中的地位。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旅游项目的提出不仅仅是基于商业考量，还注重社会责任。通过推出环保、社会责任等方面的旅游项目，旅游企业可以在社会中树立积极形象，为社会做出积极贡献，实现经济效益和社会效益的双赢。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旅游项目的提出反映了对利益相关者期望的关注。包括客户、员工、投资者等利益相关者在企业发展中都有着各自的期望，旅游项目力求在满足这些期望的同时，取得更大的共赢。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169"/>
      <w:r>
        <w:rPr>
          <w:rFonts w:ascii="仿宋" w:eastAsia="仿宋" w:hAnsi="仿宋" w:cs="仿宋" w:hint="eastAsia"/>
          <w:sz w:val="28"/>
          <w:lang w:eastAsia="zh-CN"/>
        </w:rPr>
        <w:t>(四)、旅游项目意义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在实施旅游项目的过程中，我们不仅仅是在追逐商业成功，更是为企业和社会的多个层面创造了深远的意义。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首要意义在于提升企业的市场竞争力。通过持续的创新和对产品质量的高标准要求，旅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项目的推进将促使行业技术水平的提升。通过引入先进技术和创新性解决方案，旅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在社会层面，旅游项目不仅创造了大量就业机会，提高了就业水平，还注重社会责任和环保。通过参与社会公益事业和推动环保旅游项目，旅游项目为社会贡献了一份力量，体现了企业对社会的积极回馈。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综合而言，旅游项目意义重大，不仅推动了企业的发展，也为行业和社会的进步贡献了积极力量。这是一个全面而深刻的影响，将在未来产生可持续的正面效应。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5359"/>
      <w:r>
        <w:rPr>
          <w:rFonts w:ascii="仿宋" w:eastAsia="仿宋" w:hAnsi="仿宋" w:cs="仿宋" w:hint="eastAsia"/>
          <w:sz w:val="28"/>
          <w:lang w:eastAsia="zh-CN"/>
        </w:rPr>
        <w:t>(五)、旅游项目背景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在当今迅猛发展的商业环境中，旅游项目的动因根植于对多方面因素的审慎考量。这个旅游项目的提出并非孤立的决策，而是对企业所处背景深入思考的产物。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市场的不断演变是旅游项目背后的首要原因。科技的迅速发展和全球市场的快速变化使得企业必须灵活应对。旅游项目应运而生，旨在通过创新性的解决方案迎合市场的多变需求，赢得竞争中的先机。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竞争的激烈程度也是旅游项目背景中不可忽视的一环。企业需要在激烈竞争中脱颖而出，为此，旅游项目致力于打破常规，提供独特的价值主张，以吸引客户并确保市场份额的增长。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技术的迅速发展为企业带来了机遇与挑战。作为旅游项目启动的背景之一，对新兴技术的应用将有助于提升企业的技术水平，使其在不断演进的商业环境中保持竞争优势。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此外，社会对企业责任的期望也在逐渐升高。旅游项目充分融入了社会责任的理念，通过可持续经营和社会公益旅游项目，企图为社会贡献一份力量，在商业成功的同时关注社会价值。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1568"/>
      <w:r>
        <w:rPr>
          <w:rFonts w:ascii="仿宋" w:eastAsia="仿宋" w:hAnsi="仿宋" w:cs="仿宋" w:hint="eastAsia"/>
          <w:sz w:val="28"/>
          <w:lang w:eastAsia="zh-CN"/>
        </w:rPr>
        <w:t>三、旅游项目选址可行性分析</w:t>
      </w:r>
      <w:bookmarkEnd w:id="11"/>
    </w:p>
    <w:p>
      <w:pPr>
        <w:pStyle w:val="Heading2"/>
        <w:rPr>
          <w:rFonts w:ascii="仿宋" w:eastAsia="仿宋" w:hAnsi="仿宋" w:cs="仿宋" w:hint="eastAsia"/>
          <w:lang w:eastAsia="zh-CN"/>
        </w:rPr>
      </w:pPr>
      <w:bookmarkStart w:id="12" w:name="_Toc1712"/>
      <w:r>
        <w:rPr>
          <w:rFonts w:ascii="仿宋" w:eastAsia="仿宋" w:hAnsi="仿宋" w:cs="仿宋" w:hint="eastAsia"/>
          <w:lang w:eastAsia="zh-CN"/>
        </w:rPr>
        <w:t>(一)、旅游项目选址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该旅游项目选址位于XX省XX市XX区XXX街道</w:t>
      </w:r>
    </w:p>
    <w:p>
      <w:pPr>
        <w:pStyle w:val="Heading2"/>
        <w:ind w:firstLine="560" w:firstLineChars="200"/>
        <w:rPr>
          <w:rFonts w:ascii="仿宋" w:eastAsia="仿宋" w:hAnsi="仿宋" w:cs="仿宋" w:hint="eastAsia"/>
          <w:sz w:val="28"/>
          <w:lang w:eastAsia="zh-CN"/>
        </w:rPr>
      </w:pPr>
      <w:bookmarkStart w:id="13" w:name="_Toc1317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旅游项目的征地面积将根据旅游项目的实际规模和需求进行精确规划。具体面积XXX平方米，旨在确保旅游项目不仅能够满足当前的发展需求，还能够预留空间以适应未来的扩展。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旅游项目计划建设的建筑总规模具体面积XXX平方米。这一规模的确定综合考虑了旅游项目的性质、规模，以及城市规划的相关要求，确保建筑布局与周边环境协调一致。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绿地率是旅游项目用地中被规划为绿地的比例。具体面积XXX平方米，旨在通过合理规划绿地，改善旅游项目周边环境，提升居民生活质量，并符合城市整体绿化规划。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容积率是用地上可以建设的建筑总体积与用地面积之比。具体面积XXX，通过合理的容积率规划，确保旅游项目建筑规模与周边环境和谐共生。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确保旅游项目选址与当地城市规划相一致，具体面积XXX平方米。通过与城市规划部门深入沟通，确保旅游项目不仅符合城市的整体发展方向，还能够融入城市的发展布局，为城市的长远发展贡献力量。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充分了解并确保旅游项目选址符合当地产业政策，具体面积XXX平方米。这包括旅游项目对当地经济的促进作用，以及对相关产业的带动效应，确保旅游项目与地方政府的产业政策保持一致，促进共赢合作。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确保旅游项目选址具备必要的公共设施配套，具体面积XXX平方米。这包括交通便利性、教育、医疗等基础设施，以提高居民生活品质，使得旅游项目选址更具吸引力。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考虑用地总体要求对当地社会稳定性的影响，具体面积XXX平方米。通过深入了解当地社区反馈，确保旅游项目的选址和建设过程对当地社会和谐稳定产生积极作用。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旅游项目选址不仅符合法规和规划，还在实际操作中具有可行性。这一全面规划将为旅游项目的成功实施提供坚实的基础，确保旅游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81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游项目的设备规划和空间设计中，我们将采取灵活设备布局的措施。设备布局将根据实际需求进行灵活设计，避免不必要的浪费。通过合理规划设备摆放位置，我们将提高设备的利用率，减少设备间距，以确保旅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游项目内部引入共享设施的概念，例如共享会议室、办公区等。通过这种方式，我们可以减少对资源的重复建设，提高资源共享效率，从而减小旅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10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游项目的总图布置中，我们将不同功能区域进行明确的规划，以最大程度满足旅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85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旅游项目对环境的影响是综合评价的重要因素之一。我们将详细考虑选址周边的自然环境、生态保护区、水源地等情况，确保旅游项目的建设和运营对环境影响最小化，并符合当地的环保法规标准。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对选址的评价还需充分考虑当地政府的产业政策和法规。我们将详细了解旅游项目所在地的相关政策，确保旅游项目的规划和运营与当地法规相符，降低不必要的法律风险。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最后，我们将综合考虑用地成本，包括土地购置费用、土地开发成本等。通过对用地成本的详细评估，我们能够做出更为精确的经济效益分析，为旅游项目的投资决策提供有力支持。</w:t>
      </w:r>
    </w:p>
    <w:p>
      <w:pPr>
        <w:pStyle w:val="Heading1"/>
        <w:ind w:firstLine="560" w:firstLineChars="200"/>
        <w:rPr>
          <w:rFonts w:ascii="仿宋" w:eastAsia="仿宋" w:hAnsi="仿宋" w:cs="仿宋" w:hint="eastAsia"/>
          <w:sz w:val="28"/>
          <w:lang w:eastAsia="zh-CN"/>
        </w:rPr>
      </w:pPr>
      <w:bookmarkStart w:id="17" w:name="_Toc8225"/>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182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旅游项目的主要产品是XXXX，预计年产值为XXX万元。这一产品在市场中占据着重要的地位，其广泛的应用范围使得该旅游项目的市场前景非常广阔。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项目的xxx产品作为重要的原材料之一，将在多个领域发挥关键作用。其在建筑、交通、能源等方面的广泛应用将为整个产业链提供强大的支持，形成产业协同效应。旅游项目的年产值XXX万XXX万XXX万万元不仅反映了其在市场上的巨大潜力，更预示着它对国民经济的积极贡献。这种关联度高、涉及面广的产业关系，使得该旅游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https://d.book118.com/117124141132006051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65C95"/>
    <w:rsid w:val="30C65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2414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2024-02-29T04:08:00Z</dcterms:created>
  <dcterms:modified xsi:type="dcterms:W3CDTF">2024-02-29T04:08:58Z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7F495D30A7F341EF944A623B8D7DEA4B_11</vt:lpwstr>
  </property>
  <property fmtid="{D5CDD505-2E9C-101B-9397-08002B2CF9AE}" pid="3" name="KSOProductBuildVer">
    <vt:lpwstr>2052-12.1.0.16388</vt:lpwstr>
  </property>
</Properties>
</file>