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综掘设备项目计划设计方案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2" w:history="1">
        <w:r>
          <w:rPr>
            <w:rFonts w:ascii="仿宋" w:eastAsia="仿宋" w:hAnsi="仿宋" w:cs="仿宋" w:hint="eastAsia"/>
            <w:lang w:eastAsia="zh-CN"/>
          </w:rPr>
          <w:t>前言</w:t>
        </w:r>
        <w:r>
          <w:tab/>
        </w:r>
        <w:r>
          <w:fldChar w:fldCharType="begin"/>
        </w:r>
        <w:r>
          <w:instrText xml:space="preserve"> PAGEREF _Toc3262 \h </w:instrText>
        </w:r>
        <w:r>
          <w:fldChar w:fldCharType="separate"/>
        </w:r>
        <w:r>
          <w:t>3</w:t>
        </w:r>
        <w:r>
          <w:fldChar w:fldCharType="end"/>
        </w:r>
      </w:hyperlink>
    </w:p>
    <w:p>
      <w:pPr>
        <w:pStyle w:val="TOC1"/>
        <w:tabs>
          <w:tab w:val="right" w:leader="dot" w:pos="8306"/>
        </w:tabs>
      </w:pPr>
      <w:hyperlink w:anchor="_Toc12514" w:history="1">
        <w:r>
          <w:rPr>
            <w:rFonts w:ascii="仿宋" w:eastAsia="仿宋" w:hAnsi="仿宋" w:cs="仿宋" w:hint="eastAsia"/>
            <w:lang w:eastAsia="zh-CN"/>
          </w:rPr>
          <w:t>一、综掘设备项目建设单位说明</w:t>
        </w:r>
        <w:r>
          <w:tab/>
        </w:r>
        <w:r>
          <w:fldChar w:fldCharType="begin"/>
        </w:r>
        <w:r>
          <w:instrText xml:space="preserve"> PAGEREF _Toc12514 \h </w:instrText>
        </w:r>
        <w:r>
          <w:fldChar w:fldCharType="separate"/>
        </w:r>
        <w:r>
          <w:t>3</w:t>
        </w:r>
        <w:r>
          <w:fldChar w:fldCharType="end"/>
        </w:r>
      </w:hyperlink>
    </w:p>
    <w:p>
      <w:pPr>
        <w:pStyle w:val="TOC2"/>
        <w:tabs>
          <w:tab w:val="right" w:leader="dot" w:pos="8306"/>
        </w:tabs>
      </w:pPr>
      <w:hyperlink w:anchor="_Toc6302" w:history="1">
        <w:r>
          <w:rPr>
            <w:rFonts w:ascii="仿宋" w:eastAsia="仿宋" w:hAnsi="仿宋" w:cs="仿宋" w:hint="eastAsia"/>
            <w:lang w:eastAsia="zh-CN"/>
          </w:rPr>
          <w:t>(一)、综掘设备项目承办单位基本情况</w:t>
        </w:r>
        <w:r>
          <w:tab/>
        </w:r>
        <w:r>
          <w:fldChar w:fldCharType="begin"/>
        </w:r>
        <w:r>
          <w:instrText xml:space="preserve"> PAGEREF _Toc6302 \h </w:instrText>
        </w:r>
        <w:r>
          <w:fldChar w:fldCharType="separate"/>
        </w:r>
        <w:r>
          <w:t>3</w:t>
        </w:r>
        <w:r>
          <w:fldChar w:fldCharType="end"/>
        </w:r>
      </w:hyperlink>
    </w:p>
    <w:p>
      <w:pPr>
        <w:pStyle w:val="TOC2"/>
        <w:tabs>
          <w:tab w:val="right" w:leader="dot" w:pos="8306"/>
        </w:tabs>
      </w:pPr>
      <w:hyperlink w:anchor="_Toc18657" w:history="1">
        <w:r>
          <w:rPr>
            <w:rFonts w:ascii="仿宋" w:eastAsia="仿宋" w:hAnsi="仿宋" w:cs="仿宋" w:hint="eastAsia"/>
            <w:lang w:eastAsia="zh-CN"/>
          </w:rPr>
          <w:t>(二)、公司经济效益分析</w:t>
        </w:r>
        <w:r>
          <w:tab/>
        </w:r>
        <w:r>
          <w:fldChar w:fldCharType="begin"/>
        </w:r>
        <w:r>
          <w:instrText xml:space="preserve"> PAGEREF _Toc18657 \h </w:instrText>
        </w:r>
        <w:r>
          <w:fldChar w:fldCharType="separate"/>
        </w:r>
        <w:r>
          <w:t>4</w:t>
        </w:r>
        <w:r>
          <w:fldChar w:fldCharType="end"/>
        </w:r>
      </w:hyperlink>
    </w:p>
    <w:p>
      <w:pPr>
        <w:pStyle w:val="TOC1"/>
        <w:tabs>
          <w:tab w:val="right" w:leader="dot" w:pos="8306"/>
        </w:tabs>
      </w:pPr>
      <w:hyperlink w:anchor="_Toc5601" w:history="1">
        <w:r>
          <w:rPr>
            <w:rFonts w:ascii="仿宋" w:eastAsia="仿宋" w:hAnsi="仿宋" w:cs="仿宋" w:hint="eastAsia"/>
            <w:lang w:eastAsia="zh-CN"/>
          </w:rPr>
          <w:t>二、综掘设备项目文档管理</w:t>
        </w:r>
        <w:r>
          <w:tab/>
        </w:r>
        <w:r>
          <w:fldChar w:fldCharType="begin"/>
        </w:r>
        <w:r>
          <w:instrText xml:space="preserve"> PAGEREF _Toc5601 \h </w:instrText>
        </w:r>
        <w:r>
          <w:fldChar w:fldCharType="separate"/>
        </w:r>
        <w:r>
          <w:t>5</w:t>
        </w:r>
        <w:r>
          <w:fldChar w:fldCharType="end"/>
        </w:r>
      </w:hyperlink>
    </w:p>
    <w:p>
      <w:pPr>
        <w:pStyle w:val="TOC2"/>
        <w:tabs>
          <w:tab w:val="right" w:leader="dot" w:pos="8306"/>
        </w:tabs>
      </w:pPr>
      <w:hyperlink w:anchor="_Toc6387" w:history="1">
        <w:r>
          <w:rPr>
            <w:rFonts w:ascii="仿宋" w:eastAsia="仿宋" w:hAnsi="仿宋" w:cs="仿宋" w:hint="eastAsia"/>
            <w:lang w:eastAsia="zh-CN"/>
          </w:rPr>
          <w:t>(一)、文档编制与审查</w:t>
        </w:r>
        <w:r>
          <w:tab/>
        </w:r>
        <w:r>
          <w:fldChar w:fldCharType="begin"/>
        </w:r>
        <w:r>
          <w:instrText xml:space="preserve"> PAGEREF _Toc6387 \h </w:instrText>
        </w:r>
        <w:r>
          <w:fldChar w:fldCharType="separate"/>
        </w:r>
        <w:r>
          <w:t>5</w:t>
        </w:r>
        <w:r>
          <w:fldChar w:fldCharType="end"/>
        </w:r>
      </w:hyperlink>
    </w:p>
    <w:p>
      <w:pPr>
        <w:pStyle w:val="TOC2"/>
        <w:tabs>
          <w:tab w:val="right" w:leader="dot" w:pos="8306"/>
        </w:tabs>
      </w:pPr>
      <w:hyperlink w:anchor="_Toc1850" w:history="1">
        <w:r>
          <w:rPr>
            <w:rFonts w:ascii="仿宋" w:eastAsia="仿宋" w:hAnsi="仿宋" w:cs="仿宋" w:hint="eastAsia"/>
            <w:lang w:eastAsia="zh-CN"/>
          </w:rPr>
          <w:t>(二)、文档发布与分发</w:t>
        </w:r>
        <w:r>
          <w:tab/>
        </w:r>
        <w:r>
          <w:fldChar w:fldCharType="begin"/>
        </w:r>
        <w:r>
          <w:instrText xml:space="preserve"> PAGEREF _Toc1850 \h </w:instrText>
        </w:r>
        <w:r>
          <w:fldChar w:fldCharType="separate"/>
        </w:r>
        <w:r>
          <w:t>6</w:t>
        </w:r>
        <w:r>
          <w:fldChar w:fldCharType="end"/>
        </w:r>
      </w:hyperlink>
    </w:p>
    <w:p>
      <w:pPr>
        <w:pStyle w:val="TOC2"/>
        <w:tabs>
          <w:tab w:val="right" w:leader="dot" w:pos="8306"/>
        </w:tabs>
      </w:pPr>
      <w:hyperlink w:anchor="_Toc29924" w:history="1">
        <w:r>
          <w:rPr>
            <w:rFonts w:ascii="仿宋" w:eastAsia="仿宋" w:hAnsi="仿宋" w:cs="仿宋" w:hint="eastAsia"/>
            <w:lang w:eastAsia="zh-CN"/>
          </w:rPr>
          <w:t>(三)、文档存档与归档</w:t>
        </w:r>
        <w:r>
          <w:tab/>
        </w:r>
        <w:r>
          <w:fldChar w:fldCharType="begin"/>
        </w:r>
        <w:r>
          <w:instrText xml:space="preserve"> PAGEREF _Toc29924 \h </w:instrText>
        </w:r>
        <w:r>
          <w:fldChar w:fldCharType="separate"/>
        </w:r>
        <w:r>
          <w:t>7</w:t>
        </w:r>
        <w:r>
          <w:fldChar w:fldCharType="end"/>
        </w:r>
      </w:hyperlink>
    </w:p>
    <w:p>
      <w:pPr>
        <w:pStyle w:val="TOC1"/>
        <w:tabs>
          <w:tab w:val="right" w:leader="dot" w:pos="8306"/>
        </w:tabs>
      </w:pPr>
      <w:hyperlink w:anchor="_Toc26009" w:history="1">
        <w:r>
          <w:rPr>
            <w:rFonts w:ascii="仿宋" w:eastAsia="仿宋" w:hAnsi="仿宋" w:cs="仿宋" w:hint="eastAsia"/>
            <w:lang w:eastAsia="zh-CN"/>
          </w:rPr>
          <w:t>三、综掘设备项目建设背景及必要性分析</w:t>
        </w:r>
        <w:r>
          <w:tab/>
        </w:r>
        <w:r>
          <w:fldChar w:fldCharType="begin"/>
        </w:r>
        <w:r>
          <w:instrText xml:space="preserve"> PAGEREF _Toc26009 \h </w:instrText>
        </w:r>
        <w:r>
          <w:fldChar w:fldCharType="separate"/>
        </w:r>
        <w:r>
          <w:t>8</w:t>
        </w:r>
        <w:r>
          <w:fldChar w:fldCharType="end"/>
        </w:r>
      </w:hyperlink>
    </w:p>
    <w:p>
      <w:pPr>
        <w:pStyle w:val="TOC2"/>
        <w:tabs>
          <w:tab w:val="right" w:leader="dot" w:pos="8306"/>
        </w:tabs>
      </w:pPr>
      <w:hyperlink w:anchor="_Toc31952" w:history="1">
        <w:r>
          <w:rPr>
            <w:rFonts w:ascii="仿宋" w:eastAsia="仿宋" w:hAnsi="仿宋" w:cs="仿宋" w:hint="eastAsia"/>
            <w:lang w:eastAsia="zh-CN"/>
          </w:rPr>
          <w:t>(一)、综掘设备项目背景分析</w:t>
        </w:r>
        <w:r>
          <w:tab/>
        </w:r>
        <w:r>
          <w:fldChar w:fldCharType="begin"/>
        </w:r>
        <w:r>
          <w:instrText xml:space="preserve"> PAGEREF _Toc31952 \h </w:instrText>
        </w:r>
        <w:r>
          <w:fldChar w:fldCharType="separate"/>
        </w:r>
        <w:r>
          <w:t>8</w:t>
        </w:r>
        <w:r>
          <w:fldChar w:fldCharType="end"/>
        </w:r>
      </w:hyperlink>
    </w:p>
    <w:p>
      <w:pPr>
        <w:pStyle w:val="TOC2"/>
        <w:tabs>
          <w:tab w:val="right" w:leader="dot" w:pos="8306"/>
        </w:tabs>
      </w:pPr>
      <w:hyperlink w:anchor="_Toc30678" w:history="1">
        <w:r>
          <w:rPr>
            <w:rFonts w:ascii="仿宋" w:eastAsia="仿宋" w:hAnsi="仿宋" w:cs="仿宋" w:hint="eastAsia"/>
            <w:lang w:eastAsia="zh-CN"/>
          </w:rPr>
          <w:t>(二)、综掘设备项目建设必要性分析</w:t>
        </w:r>
        <w:r>
          <w:tab/>
        </w:r>
        <w:r>
          <w:fldChar w:fldCharType="begin"/>
        </w:r>
        <w:r>
          <w:instrText xml:space="preserve"> PAGEREF _Toc30678 \h </w:instrText>
        </w:r>
        <w:r>
          <w:fldChar w:fldCharType="separate"/>
        </w:r>
        <w:r>
          <w:t>10</w:t>
        </w:r>
        <w:r>
          <w:fldChar w:fldCharType="end"/>
        </w:r>
      </w:hyperlink>
    </w:p>
    <w:p>
      <w:pPr>
        <w:pStyle w:val="TOC1"/>
        <w:tabs>
          <w:tab w:val="right" w:leader="dot" w:pos="8306"/>
        </w:tabs>
      </w:pPr>
      <w:hyperlink w:anchor="_Toc3765" w:history="1">
        <w:r>
          <w:rPr>
            <w:rFonts w:ascii="仿宋" w:eastAsia="仿宋" w:hAnsi="仿宋" w:cs="仿宋" w:hint="eastAsia"/>
            <w:lang w:eastAsia="zh-CN"/>
          </w:rPr>
          <w:t>四、综掘设备项目可持续发展</w:t>
        </w:r>
        <w:r>
          <w:tab/>
        </w:r>
        <w:r>
          <w:fldChar w:fldCharType="begin"/>
        </w:r>
        <w:r>
          <w:instrText xml:space="preserve"> PAGEREF _Toc3765 \h </w:instrText>
        </w:r>
        <w:r>
          <w:fldChar w:fldCharType="separate"/>
        </w:r>
        <w:r>
          <w:t>11</w:t>
        </w:r>
        <w:r>
          <w:fldChar w:fldCharType="end"/>
        </w:r>
      </w:hyperlink>
    </w:p>
    <w:p>
      <w:pPr>
        <w:pStyle w:val="TOC2"/>
        <w:tabs>
          <w:tab w:val="right" w:leader="dot" w:pos="8306"/>
        </w:tabs>
      </w:pPr>
      <w:hyperlink w:anchor="_Toc5234" w:history="1">
        <w:r>
          <w:rPr>
            <w:rFonts w:ascii="仿宋" w:eastAsia="仿宋" w:hAnsi="仿宋" w:cs="仿宋" w:hint="eastAsia"/>
            <w:lang w:eastAsia="zh-CN"/>
          </w:rPr>
          <w:t>(一)、可持续战略与实践</w:t>
        </w:r>
        <w:r>
          <w:tab/>
        </w:r>
        <w:r>
          <w:fldChar w:fldCharType="begin"/>
        </w:r>
        <w:r>
          <w:instrText xml:space="preserve"> PAGEREF _Toc5234 \h </w:instrText>
        </w:r>
        <w:r>
          <w:fldChar w:fldCharType="separate"/>
        </w:r>
        <w:r>
          <w:t>11</w:t>
        </w:r>
        <w:r>
          <w:fldChar w:fldCharType="end"/>
        </w:r>
      </w:hyperlink>
    </w:p>
    <w:p>
      <w:pPr>
        <w:pStyle w:val="TOC2"/>
        <w:tabs>
          <w:tab w:val="right" w:leader="dot" w:pos="8306"/>
        </w:tabs>
      </w:pPr>
      <w:hyperlink w:anchor="_Toc15779" w:history="1">
        <w:r>
          <w:rPr>
            <w:rFonts w:ascii="仿宋" w:eastAsia="仿宋" w:hAnsi="仿宋" w:cs="仿宋" w:hint="eastAsia"/>
            <w:lang w:eastAsia="zh-CN"/>
          </w:rPr>
          <w:t>(二)、环保与社会责任</w:t>
        </w:r>
        <w:r>
          <w:tab/>
        </w:r>
        <w:r>
          <w:fldChar w:fldCharType="begin"/>
        </w:r>
        <w:r>
          <w:instrText xml:space="preserve"> PAGEREF _Toc15779 \h </w:instrText>
        </w:r>
        <w:r>
          <w:fldChar w:fldCharType="separate"/>
        </w:r>
        <w:r>
          <w:t>12</w:t>
        </w:r>
        <w:r>
          <w:fldChar w:fldCharType="end"/>
        </w:r>
      </w:hyperlink>
    </w:p>
    <w:p>
      <w:pPr>
        <w:pStyle w:val="TOC1"/>
        <w:tabs>
          <w:tab w:val="right" w:leader="dot" w:pos="8306"/>
        </w:tabs>
      </w:pPr>
      <w:hyperlink w:anchor="_Toc1668" w:history="1">
        <w:r>
          <w:rPr>
            <w:rFonts w:ascii="仿宋" w:eastAsia="仿宋" w:hAnsi="仿宋" w:cs="仿宋" w:hint="eastAsia"/>
            <w:lang w:eastAsia="zh-CN"/>
          </w:rPr>
          <w:t>五、工艺说明</w:t>
        </w:r>
        <w:r>
          <w:tab/>
        </w:r>
        <w:r>
          <w:fldChar w:fldCharType="begin"/>
        </w:r>
        <w:r>
          <w:instrText xml:space="preserve"> PAGEREF _Toc1668 \h </w:instrText>
        </w:r>
        <w:r>
          <w:fldChar w:fldCharType="separate"/>
        </w:r>
        <w:r>
          <w:t>13</w:t>
        </w:r>
        <w:r>
          <w:fldChar w:fldCharType="end"/>
        </w:r>
      </w:hyperlink>
    </w:p>
    <w:p>
      <w:pPr>
        <w:pStyle w:val="TOC2"/>
        <w:tabs>
          <w:tab w:val="right" w:leader="dot" w:pos="8306"/>
        </w:tabs>
      </w:pPr>
      <w:hyperlink w:anchor="_Toc17268" w:history="1">
        <w:r>
          <w:rPr>
            <w:rFonts w:ascii="仿宋" w:eastAsia="仿宋" w:hAnsi="仿宋" w:cs="仿宋" w:hint="eastAsia"/>
            <w:lang w:eastAsia="zh-CN"/>
          </w:rPr>
          <w:t>(一)、技术管理特点</w:t>
        </w:r>
        <w:r>
          <w:tab/>
        </w:r>
        <w:r>
          <w:fldChar w:fldCharType="begin"/>
        </w:r>
        <w:r>
          <w:instrText xml:space="preserve"> PAGEREF _Toc17268 \h </w:instrText>
        </w:r>
        <w:r>
          <w:fldChar w:fldCharType="separate"/>
        </w:r>
        <w:r>
          <w:t>13</w:t>
        </w:r>
        <w:r>
          <w:fldChar w:fldCharType="end"/>
        </w:r>
      </w:hyperlink>
    </w:p>
    <w:p>
      <w:pPr>
        <w:pStyle w:val="TOC2"/>
        <w:tabs>
          <w:tab w:val="right" w:leader="dot" w:pos="8306"/>
        </w:tabs>
      </w:pPr>
      <w:hyperlink w:anchor="_Toc22300" w:history="1">
        <w:r>
          <w:rPr>
            <w:rFonts w:ascii="仿宋" w:eastAsia="仿宋" w:hAnsi="仿宋" w:cs="仿宋" w:hint="eastAsia"/>
            <w:lang w:eastAsia="zh-CN"/>
          </w:rPr>
          <w:t>(二)、综掘设备项目工艺技术设计方案</w:t>
        </w:r>
        <w:r>
          <w:tab/>
        </w:r>
        <w:r>
          <w:fldChar w:fldCharType="begin"/>
        </w:r>
        <w:r>
          <w:instrText xml:space="preserve"> PAGEREF _Toc22300 \h </w:instrText>
        </w:r>
        <w:r>
          <w:fldChar w:fldCharType="separate"/>
        </w:r>
        <w:r>
          <w:t>14</w:t>
        </w:r>
        <w:r>
          <w:fldChar w:fldCharType="end"/>
        </w:r>
      </w:hyperlink>
    </w:p>
    <w:p>
      <w:pPr>
        <w:pStyle w:val="TOC2"/>
        <w:tabs>
          <w:tab w:val="right" w:leader="dot" w:pos="8306"/>
        </w:tabs>
      </w:pPr>
      <w:hyperlink w:anchor="_Toc18731" w:history="1">
        <w:r>
          <w:rPr>
            <w:rFonts w:ascii="仿宋" w:eastAsia="仿宋" w:hAnsi="仿宋" w:cs="仿宋" w:hint="eastAsia"/>
            <w:lang w:eastAsia="zh-CN"/>
          </w:rPr>
          <w:t>(三)、设备选型方案</w:t>
        </w:r>
        <w:r>
          <w:tab/>
        </w:r>
        <w:r>
          <w:fldChar w:fldCharType="begin"/>
        </w:r>
        <w:r>
          <w:instrText xml:space="preserve"> PAGEREF _Toc18731 \h </w:instrText>
        </w:r>
        <w:r>
          <w:fldChar w:fldCharType="separate"/>
        </w:r>
        <w:r>
          <w:t>15</w:t>
        </w:r>
        <w:r>
          <w:fldChar w:fldCharType="end"/>
        </w:r>
      </w:hyperlink>
    </w:p>
    <w:p>
      <w:pPr>
        <w:pStyle w:val="TOC1"/>
        <w:tabs>
          <w:tab w:val="right" w:leader="dot" w:pos="8306"/>
        </w:tabs>
      </w:pPr>
      <w:hyperlink w:anchor="_Toc1688" w:history="1">
        <w:r>
          <w:rPr>
            <w:rFonts w:ascii="仿宋" w:eastAsia="仿宋" w:hAnsi="仿宋" w:cs="仿宋" w:hint="eastAsia"/>
            <w:lang w:eastAsia="zh-CN"/>
          </w:rPr>
          <w:t>六、综掘设备项目概论</w:t>
        </w:r>
        <w:r>
          <w:tab/>
        </w:r>
        <w:r>
          <w:fldChar w:fldCharType="begin"/>
        </w:r>
        <w:r>
          <w:instrText xml:space="preserve"> PAGEREF _Toc1688 \h </w:instrText>
        </w:r>
        <w:r>
          <w:fldChar w:fldCharType="separate"/>
        </w:r>
        <w:r>
          <w:t>16</w:t>
        </w:r>
        <w:r>
          <w:fldChar w:fldCharType="end"/>
        </w:r>
      </w:hyperlink>
    </w:p>
    <w:p>
      <w:pPr>
        <w:pStyle w:val="TOC2"/>
        <w:tabs>
          <w:tab w:val="right" w:leader="dot" w:pos="8306"/>
        </w:tabs>
      </w:pPr>
      <w:hyperlink w:anchor="_Toc879" w:history="1">
        <w:r>
          <w:rPr>
            <w:rFonts w:ascii="仿宋" w:eastAsia="仿宋" w:hAnsi="仿宋" w:cs="仿宋" w:hint="eastAsia"/>
            <w:lang w:eastAsia="zh-CN"/>
          </w:rPr>
          <w:t>(一)、综掘设备项目概况</w:t>
        </w:r>
        <w:r>
          <w:tab/>
        </w:r>
        <w:r>
          <w:fldChar w:fldCharType="begin"/>
        </w:r>
        <w:r>
          <w:instrText xml:space="preserve"> PAGEREF _Toc879 \h </w:instrText>
        </w:r>
        <w:r>
          <w:fldChar w:fldCharType="separate"/>
        </w:r>
        <w:r>
          <w:t>16</w:t>
        </w:r>
        <w:r>
          <w:fldChar w:fldCharType="end"/>
        </w:r>
      </w:hyperlink>
    </w:p>
    <w:p>
      <w:pPr>
        <w:pStyle w:val="TOC2"/>
        <w:tabs>
          <w:tab w:val="right" w:leader="dot" w:pos="8306"/>
        </w:tabs>
      </w:pPr>
      <w:hyperlink w:anchor="_Toc24000" w:history="1">
        <w:r>
          <w:rPr>
            <w:rFonts w:ascii="仿宋" w:eastAsia="仿宋" w:hAnsi="仿宋" w:cs="仿宋" w:hint="eastAsia"/>
            <w:lang w:eastAsia="zh-CN"/>
          </w:rPr>
          <w:t>(二)、综掘设备项目目标</w:t>
        </w:r>
        <w:r>
          <w:tab/>
        </w:r>
        <w:r>
          <w:fldChar w:fldCharType="begin"/>
        </w:r>
        <w:r>
          <w:instrText xml:space="preserve"> PAGEREF _Toc24000 \h </w:instrText>
        </w:r>
        <w:r>
          <w:fldChar w:fldCharType="separate"/>
        </w:r>
        <w:r>
          <w:t>19</w:t>
        </w:r>
        <w:r>
          <w:fldChar w:fldCharType="end"/>
        </w:r>
      </w:hyperlink>
    </w:p>
    <w:p>
      <w:pPr>
        <w:pStyle w:val="TOC2"/>
        <w:tabs>
          <w:tab w:val="right" w:leader="dot" w:pos="8306"/>
        </w:tabs>
      </w:pPr>
      <w:hyperlink w:anchor="_Toc19389" w:history="1">
        <w:r>
          <w:rPr>
            <w:rFonts w:ascii="仿宋" w:eastAsia="仿宋" w:hAnsi="仿宋" w:cs="仿宋" w:hint="eastAsia"/>
            <w:lang w:eastAsia="zh-CN"/>
          </w:rPr>
          <w:t>(三)、综掘设备项目提出的理由</w:t>
        </w:r>
        <w:r>
          <w:tab/>
        </w:r>
        <w:r>
          <w:fldChar w:fldCharType="begin"/>
        </w:r>
        <w:r>
          <w:instrText xml:space="preserve"> PAGEREF _Toc19389 \h </w:instrText>
        </w:r>
        <w:r>
          <w:fldChar w:fldCharType="separate"/>
        </w:r>
        <w:r>
          <w:t>19</w:t>
        </w:r>
        <w:r>
          <w:fldChar w:fldCharType="end"/>
        </w:r>
      </w:hyperlink>
    </w:p>
    <w:p>
      <w:pPr>
        <w:pStyle w:val="TOC2"/>
        <w:tabs>
          <w:tab w:val="right" w:leader="dot" w:pos="8306"/>
        </w:tabs>
      </w:pPr>
      <w:hyperlink w:anchor="_Toc31909" w:history="1">
        <w:r>
          <w:rPr>
            <w:rFonts w:ascii="仿宋" w:eastAsia="仿宋" w:hAnsi="仿宋" w:cs="仿宋" w:hint="eastAsia"/>
            <w:lang w:eastAsia="zh-CN"/>
          </w:rPr>
          <w:t>(四)、综掘设备项目意义</w:t>
        </w:r>
        <w:r>
          <w:tab/>
        </w:r>
        <w:r>
          <w:fldChar w:fldCharType="begin"/>
        </w:r>
        <w:r>
          <w:instrText xml:space="preserve"> PAGEREF _Toc31909 \h </w:instrText>
        </w:r>
        <w:r>
          <w:fldChar w:fldCharType="separate"/>
        </w:r>
        <w:r>
          <w:t>21</w:t>
        </w:r>
        <w:r>
          <w:fldChar w:fldCharType="end"/>
        </w:r>
      </w:hyperlink>
    </w:p>
    <w:p>
      <w:pPr>
        <w:pStyle w:val="TOC2"/>
        <w:tabs>
          <w:tab w:val="right" w:leader="dot" w:pos="8306"/>
        </w:tabs>
      </w:pPr>
      <w:hyperlink w:anchor="_Toc25668" w:history="1">
        <w:r>
          <w:rPr>
            <w:rFonts w:ascii="仿宋" w:eastAsia="仿宋" w:hAnsi="仿宋" w:cs="仿宋" w:hint="eastAsia"/>
            <w:lang w:eastAsia="zh-CN"/>
          </w:rPr>
          <w:t>(五)、综掘设备项目背景</w:t>
        </w:r>
        <w:r>
          <w:tab/>
        </w:r>
        <w:r>
          <w:fldChar w:fldCharType="begin"/>
        </w:r>
        <w:r>
          <w:instrText xml:space="preserve"> PAGEREF _Toc25668 \h </w:instrText>
        </w:r>
        <w:r>
          <w:fldChar w:fldCharType="separate"/>
        </w:r>
        <w:r>
          <w:t>22</w:t>
        </w:r>
        <w:r>
          <w:fldChar w:fldCharType="end"/>
        </w:r>
      </w:hyperlink>
    </w:p>
    <w:p>
      <w:pPr>
        <w:pStyle w:val="TOC1"/>
        <w:tabs>
          <w:tab w:val="right" w:leader="dot" w:pos="8306"/>
        </w:tabs>
      </w:pPr>
      <w:hyperlink w:anchor="_Toc15764" w:history="1">
        <w:r>
          <w:rPr>
            <w:rFonts w:ascii="仿宋" w:eastAsia="仿宋" w:hAnsi="仿宋" w:cs="仿宋" w:hint="eastAsia"/>
            <w:lang w:eastAsia="zh-CN"/>
          </w:rPr>
          <w:t>七、综掘设备项目财务管理</w:t>
        </w:r>
        <w:r>
          <w:tab/>
        </w:r>
        <w:r>
          <w:fldChar w:fldCharType="begin"/>
        </w:r>
        <w:r>
          <w:instrText xml:space="preserve"> PAGEREF _Toc15764 \h </w:instrText>
        </w:r>
        <w:r>
          <w:fldChar w:fldCharType="separate"/>
        </w:r>
        <w:r>
          <w:t>23</w:t>
        </w:r>
        <w:r>
          <w:fldChar w:fldCharType="end"/>
        </w:r>
      </w:hyperlink>
    </w:p>
    <w:p>
      <w:pPr>
        <w:pStyle w:val="TOC2"/>
        <w:tabs>
          <w:tab w:val="right" w:leader="dot" w:pos="8306"/>
        </w:tabs>
      </w:pPr>
      <w:hyperlink w:anchor="_Toc17289" w:history="1">
        <w:r>
          <w:rPr>
            <w:rFonts w:ascii="仿宋" w:eastAsia="仿宋" w:hAnsi="仿宋" w:cs="仿宋" w:hint="eastAsia"/>
            <w:lang w:eastAsia="zh-CN"/>
          </w:rPr>
          <w:t>(一)、资金需求大</w:t>
        </w:r>
        <w:r>
          <w:tab/>
        </w:r>
        <w:r>
          <w:fldChar w:fldCharType="begin"/>
        </w:r>
        <w:r>
          <w:instrText xml:space="preserve"> PAGEREF _Toc17289 \h </w:instrText>
        </w:r>
        <w:r>
          <w:fldChar w:fldCharType="separate"/>
        </w:r>
        <w:r>
          <w:t>23</w:t>
        </w:r>
        <w:r>
          <w:fldChar w:fldCharType="end"/>
        </w:r>
      </w:hyperlink>
    </w:p>
    <w:p>
      <w:pPr>
        <w:pStyle w:val="TOC2"/>
        <w:tabs>
          <w:tab w:val="right" w:leader="dot" w:pos="8306"/>
        </w:tabs>
      </w:pPr>
      <w:hyperlink w:anchor="_Toc29864" w:history="1">
        <w:r>
          <w:rPr>
            <w:rFonts w:ascii="仿宋" w:eastAsia="仿宋" w:hAnsi="仿宋" w:cs="仿宋" w:hint="eastAsia"/>
            <w:lang w:eastAsia="zh-CN"/>
          </w:rPr>
          <w:t>(二)、研发周期长</w:t>
        </w:r>
        <w:r>
          <w:tab/>
        </w:r>
        <w:r>
          <w:fldChar w:fldCharType="begin"/>
        </w:r>
        <w:r>
          <w:instrText xml:space="preserve"> PAGEREF _Toc29864 \h </w:instrText>
        </w:r>
        <w:r>
          <w:fldChar w:fldCharType="separate"/>
        </w:r>
        <w:r>
          <w:t>24</w:t>
        </w:r>
        <w:r>
          <w:fldChar w:fldCharType="end"/>
        </w:r>
      </w:hyperlink>
    </w:p>
    <w:p>
      <w:pPr>
        <w:pStyle w:val="TOC2"/>
        <w:tabs>
          <w:tab w:val="right" w:leader="dot" w:pos="8306"/>
        </w:tabs>
      </w:pPr>
      <w:hyperlink w:anchor="_Toc28230" w:history="1">
        <w:r>
          <w:rPr>
            <w:rFonts w:ascii="仿宋" w:eastAsia="仿宋" w:hAnsi="仿宋" w:cs="仿宋" w:hint="eastAsia"/>
            <w:lang w:eastAsia="zh-CN"/>
          </w:rPr>
          <w:t>(三)、市场风险大</w:t>
        </w:r>
        <w:r>
          <w:tab/>
        </w:r>
        <w:r>
          <w:fldChar w:fldCharType="begin"/>
        </w:r>
        <w:r>
          <w:instrText xml:space="preserve"> PAGEREF _Toc28230 \h </w:instrText>
        </w:r>
        <w:r>
          <w:fldChar w:fldCharType="separate"/>
        </w:r>
        <w:r>
          <w:t>25</w:t>
        </w:r>
        <w:r>
          <w:fldChar w:fldCharType="end"/>
        </w:r>
      </w:hyperlink>
    </w:p>
    <w:p>
      <w:pPr>
        <w:pStyle w:val="TOC2"/>
        <w:tabs>
          <w:tab w:val="right" w:leader="dot" w:pos="8306"/>
        </w:tabs>
      </w:pPr>
      <w:hyperlink w:anchor="_Toc6318" w:history="1">
        <w:r>
          <w:rPr>
            <w:rFonts w:ascii="仿宋" w:eastAsia="仿宋" w:hAnsi="仿宋" w:cs="仿宋" w:hint="eastAsia"/>
            <w:lang w:eastAsia="zh-CN"/>
          </w:rPr>
          <w:t>(四)、利润率高</w:t>
        </w:r>
        <w:r>
          <w:tab/>
        </w:r>
        <w:r>
          <w:fldChar w:fldCharType="begin"/>
        </w:r>
        <w:r>
          <w:instrText xml:space="preserve"> PAGEREF _Toc6318 \h </w:instrText>
        </w:r>
        <w:r>
          <w:fldChar w:fldCharType="separate"/>
        </w:r>
        <w:r>
          <w:t>28</w:t>
        </w:r>
        <w:r>
          <w:fldChar w:fldCharType="end"/>
        </w:r>
      </w:hyperlink>
    </w:p>
    <w:p>
      <w:pPr>
        <w:pStyle w:val="TOC1"/>
        <w:tabs>
          <w:tab w:val="right" w:leader="dot" w:pos="8306"/>
        </w:tabs>
      </w:pPr>
      <w:hyperlink w:anchor="_Toc22815" w:history="1">
        <w:r>
          <w:rPr>
            <w:rFonts w:ascii="仿宋" w:eastAsia="仿宋" w:hAnsi="仿宋" w:cs="仿宋" w:hint="eastAsia"/>
            <w:lang w:eastAsia="zh-CN"/>
          </w:rPr>
          <w:t>八、综掘设备项目社会影响</w:t>
        </w:r>
        <w:r>
          <w:tab/>
        </w:r>
        <w:r>
          <w:fldChar w:fldCharType="begin"/>
        </w:r>
        <w:r>
          <w:instrText xml:space="preserve"> PAGEREF _Toc22815 \h </w:instrText>
        </w:r>
        <w:r>
          <w:fldChar w:fldCharType="separate"/>
        </w:r>
        <w:r>
          <w:t>30</w:t>
        </w:r>
        <w:r>
          <w:fldChar w:fldCharType="end"/>
        </w:r>
      </w:hyperlink>
    </w:p>
    <w:p>
      <w:pPr>
        <w:pStyle w:val="TOC2"/>
        <w:tabs>
          <w:tab w:val="right" w:leader="dot" w:pos="8306"/>
        </w:tabs>
      </w:pPr>
      <w:hyperlink w:anchor="_Toc2178" w:history="1">
        <w:r>
          <w:rPr>
            <w:rFonts w:ascii="仿宋" w:eastAsia="仿宋" w:hAnsi="仿宋" w:cs="仿宋" w:hint="eastAsia"/>
            <w:lang w:eastAsia="zh-CN"/>
          </w:rPr>
          <w:t>(一)、社会责任与义务</w:t>
        </w:r>
        <w:r>
          <w:tab/>
        </w:r>
        <w:r>
          <w:fldChar w:fldCharType="begin"/>
        </w:r>
        <w:r>
          <w:instrText xml:space="preserve"> PAGEREF _Toc2178 \h </w:instrText>
        </w:r>
        <w:r>
          <w:fldChar w:fldCharType="separate"/>
        </w:r>
        <w:r>
          <w:t>30</w:t>
        </w:r>
        <w:r>
          <w:fldChar w:fldCharType="end"/>
        </w:r>
      </w:hyperlink>
    </w:p>
    <w:p>
      <w:pPr>
        <w:pStyle w:val="TOC2"/>
        <w:tabs>
          <w:tab w:val="right" w:leader="dot" w:pos="8306"/>
        </w:tabs>
      </w:pPr>
      <w:hyperlink w:anchor="_Toc22818" w:history="1">
        <w:r>
          <w:rPr>
            <w:rFonts w:ascii="仿宋" w:eastAsia="仿宋" w:hAnsi="仿宋" w:cs="仿宋" w:hint="eastAsia"/>
            <w:lang w:eastAsia="zh-CN"/>
          </w:rPr>
          <w:t>(二)、社会参与与沟通</w:t>
        </w:r>
        <w:r>
          <w:tab/>
        </w:r>
        <w:r>
          <w:fldChar w:fldCharType="begin"/>
        </w:r>
        <w:r>
          <w:instrText xml:space="preserve"> PAGEREF _Toc22818 \h </w:instrText>
        </w:r>
        <w:r>
          <w:fldChar w:fldCharType="separate"/>
        </w:r>
        <w:r>
          <w:t>31</w:t>
        </w:r>
        <w:r>
          <w:fldChar w:fldCharType="end"/>
        </w:r>
      </w:hyperlink>
    </w:p>
    <w:p>
      <w:pPr>
        <w:pStyle w:val="TOC1"/>
        <w:tabs>
          <w:tab w:val="right" w:leader="dot" w:pos="8306"/>
        </w:tabs>
      </w:pPr>
      <w:hyperlink w:anchor="_Toc30742" w:history="1">
        <w:r>
          <w:rPr>
            <w:rFonts w:ascii="仿宋" w:eastAsia="仿宋" w:hAnsi="仿宋" w:cs="仿宋" w:hint="eastAsia"/>
            <w:lang w:eastAsia="zh-CN"/>
          </w:rPr>
          <w:t>九、生产安全保护</w:t>
        </w:r>
        <w:r>
          <w:tab/>
        </w:r>
        <w:r>
          <w:fldChar w:fldCharType="begin"/>
        </w:r>
        <w:r>
          <w:instrText xml:space="preserve"> PAGEREF _Toc30742 \h </w:instrText>
        </w:r>
        <w:r>
          <w:fldChar w:fldCharType="separate"/>
        </w:r>
        <w:r>
          <w:t>31</w:t>
        </w:r>
        <w:r>
          <w:fldChar w:fldCharType="end"/>
        </w:r>
      </w:hyperlink>
    </w:p>
    <w:p>
      <w:pPr>
        <w:pStyle w:val="TOC2"/>
        <w:tabs>
          <w:tab w:val="right" w:leader="dot" w:pos="8306"/>
        </w:tabs>
      </w:pPr>
      <w:hyperlink w:anchor="_Toc8498" w:history="1">
        <w:r>
          <w:rPr>
            <w:rFonts w:ascii="仿宋" w:eastAsia="仿宋" w:hAnsi="仿宋" w:cs="仿宋" w:hint="eastAsia"/>
            <w:lang w:eastAsia="zh-CN"/>
          </w:rPr>
          <w:t>(一)、消防安全</w:t>
        </w:r>
        <w:r>
          <w:tab/>
        </w:r>
        <w:r>
          <w:fldChar w:fldCharType="begin"/>
        </w:r>
        <w:r>
          <w:instrText xml:space="preserve"> PAGEREF _Toc8498 \h </w:instrText>
        </w:r>
        <w:r>
          <w:fldChar w:fldCharType="separate"/>
        </w:r>
        <w:r>
          <w:t>31</w:t>
        </w:r>
        <w:r>
          <w:fldChar w:fldCharType="end"/>
        </w:r>
      </w:hyperlink>
    </w:p>
    <w:p>
      <w:pPr>
        <w:pStyle w:val="TOC2"/>
        <w:tabs>
          <w:tab w:val="right" w:leader="dot" w:pos="8306"/>
        </w:tabs>
      </w:pPr>
      <w:hyperlink w:anchor="_Toc10924" w:history="1">
        <w:r>
          <w:rPr>
            <w:rFonts w:ascii="仿宋" w:eastAsia="仿宋" w:hAnsi="仿宋" w:cs="仿宋" w:hint="eastAsia"/>
            <w:lang w:eastAsia="zh-CN"/>
          </w:rPr>
          <w:t>(二)、防火防爆总图布置措施</w:t>
        </w:r>
        <w:r>
          <w:tab/>
        </w:r>
        <w:r>
          <w:fldChar w:fldCharType="begin"/>
        </w:r>
        <w:r>
          <w:instrText xml:space="preserve"> PAGEREF _Toc10924 \h </w:instrText>
        </w:r>
        <w:r>
          <w:fldChar w:fldCharType="separate"/>
        </w:r>
        <w:r>
          <w:t>33</w:t>
        </w:r>
        <w:r>
          <w:fldChar w:fldCharType="end"/>
        </w:r>
      </w:hyperlink>
    </w:p>
    <w:p>
      <w:pPr>
        <w:pStyle w:val="TOC2"/>
        <w:tabs>
          <w:tab w:val="right" w:leader="dot" w:pos="8306"/>
        </w:tabs>
      </w:pPr>
      <w:hyperlink w:anchor="_Toc31683" w:history="1">
        <w:r>
          <w:rPr>
            <w:rFonts w:ascii="仿宋" w:eastAsia="仿宋" w:hAnsi="仿宋" w:cs="仿宋" w:hint="eastAsia"/>
            <w:lang w:eastAsia="zh-CN"/>
          </w:rPr>
          <w:t>(三)、自然灾害防范措施</w:t>
        </w:r>
        <w:r>
          <w:tab/>
        </w:r>
        <w:r>
          <w:fldChar w:fldCharType="begin"/>
        </w:r>
        <w:r>
          <w:instrText xml:space="preserve"> PAGEREF _Toc31683 \h </w:instrText>
        </w:r>
        <w:r>
          <w:fldChar w:fldCharType="separate"/>
        </w:r>
        <w:r>
          <w:t>34</w:t>
        </w:r>
        <w:r>
          <w:fldChar w:fldCharType="end"/>
        </w:r>
      </w:hyperlink>
    </w:p>
    <w:p>
      <w:pPr>
        <w:pStyle w:val="TOC2"/>
        <w:tabs>
          <w:tab w:val="right" w:leader="dot" w:pos="8306"/>
        </w:tabs>
      </w:pPr>
      <w:hyperlink w:anchor="_Toc3102" w:history="1">
        <w:r>
          <w:rPr>
            <w:rFonts w:ascii="仿宋" w:eastAsia="仿宋" w:hAnsi="仿宋" w:cs="仿宋" w:hint="eastAsia"/>
            <w:lang w:eastAsia="zh-CN"/>
          </w:rPr>
          <w:t>(四)、安全色及安全标志使用要求</w:t>
        </w:r>
        <w:r>
          <w:tab/>
        </w:r>
        <w:r>
          <w:fldChar w:fldCharType="begin"/>
        </w:r>
        <w:r>
          <w:instrText xml:space="preserve"> PAGEREF _Toc3102 \h </w:instrText>
        </w:r>
        <w:r>
          <w:fldChar w:fldCharType="separate"/>
        </w:r>
        <w:r>
          <w:t>35</w:t>
        </w:r>
        <w:r>
          <w:fldChar w:fldCharType="end"/>
        </w:r>
      </w:hyperlink>
    </w:p>
    <w:p>
      <w:pPr>
        <w:pStyle w:val="TOC2"/>
        <w:tabs>
          <w:tab w:val="right" w:leader="dot" w:pos="8306"/>
        </w:tabs>
      </w:pPr>
      <w:hyperlink w:anchor="_Toc11163" w:history="1">
        <w:r>
          <w:rPr>
            <w:rFonts w:ascii="仿宋" w:eastAsia="仿宋" w:hAnsi="仿宋" w:cs="仿宋" w:hint="eastAsia"/>
            <w:lang w:eastAsia="zh-CN"/>
          </w:rPr>
          <w:t>(五)、防尘防毒措施</w:t>
        </w:r>
        <w:r>
          <w:tab/>
        </w:r>
        <w:r>
          <w:fldChar w:fldCharType="begin"/>
        </w:r>
        <w:r>
          <w:instrText xml:space="preserve"> PAGEREF _Toc11163 \h </w:instrText>
        </w:r>
        <w:r>
          <w:fldChar w:fldCharType="separate"/>
        </w:r>
        <w:r>
          <w:t>36</w:t>
        </w:r>
        <w:r>
          <w:fldChar w:fldCharType="end"/>
        </w:r>
      </w:hyperlink>
    </w:p>
    <w:p>
      <w:pPr>
        <w:pStyle w:val="TOC2"/>
        <w:tabs>
          <w:tab w:val="right" w:leader="dot" w:pos="8306"/>
        </w:tabs>
      </w:pPr>
      <w:hyperlink w:anchor="_Toc2342" w:history="1">
        <w:r>
          <w:rPr>
            <w:rFonts w:ascii="仿宋" w:eastAsia="仿宋" w:hAnsi="仿宋" w:cs="仿宋" w:hint="eastAsia"/>
            <w:lang w:eastAsia="zh-CN"/>
          </w:rPr>
          <w:t>(六)、防静电、触电防护及防雷措施</w:t>
        </w:r>
        <w:r>
          <w:tab/>
        </w:r>
        <w:r>
          <w:fldChar w:fldCharType="begin"/>
        </w:r>
        <w:r>
          <w:instrText xml:space="preserve"> PAGEREF _Toc2342 \h </w:instrText>
        </w:r>
        <w:r>
          <w:fldChar w:fldCharType="separate"/>
        </w:r>
        <w:r>
          <w:t>37</w:t>
        </w:r>
        <w:r>
          <w:fldChar w:fldCharType="end"/>
        </w:r>
      </w:hyperlink>
    </w:p>
    <w:p>
      <w:pPr>
        <w:pStyle w:val="TOC2"/>
        <w:tabs>
          <w:tab w:val="right" w:leader="dot" w:pos="8306"/>
        </w:tabs>
      </w:pPr>
      <w:hyperlink w:anchor="_Toc29554" w:history="1">
        <w:r>
          <w:rPr>
            <w:rFonts w:ascii="仿宋" w:eastAsia="仿宋" w:hAnsi="仿宋" w:cs="仿宋" w:hint="eastAsia"/>
            <w:lang w:eastAsia="zh-CN"/>
          </w:rPr>
          <w:t>(七)、机械设备安全保障措施</w:t>
        </w:r>
        <w:r>
          <w:tab/>
        </w:r>
        <w:r>
          <w:fldChar w:fldCharType="begin"/>
        </w:r>
        <w:r>
          <w:instrText xml:space="preserve"> PAGEREF _Toc29554 \h </w:instrText>
        </w:r>
        <w:r>
          <w:fldChar w:fldCharType="separate"/>
        </w:r>
        <w:r>
          <w:t>38</w:t>
        </w:r>
        <w:r>
          <w:fldChar w:fldCharType="end"/>
        </w:r>
      </w:hyperlink>
    </w:p>
    <w:p>
      <w:pPr>
        <w:pStyle w:val="TOC1"/>
        <w:tabs>
          <w:tab w:val="right" w:leader="dot" w:pos="8306"/>
        </w:tabs>
      </w:pPr>
      <w:hyperlink w:anchor="_Toc18166" w:history="1">
        <w:r>
          <w:rPr>
            <w:rFonts w:ascii="仿宋" w:eastAsia="仿宋" w:hAnsi="仿宋" w:cs="仿宋" w:hint="eastAsia"/>
            <w:lang w:eastAsia="zh-CN"/>
          </w:rPr>
          <w:t>十、综掘设备项目人力资源管理</w:t>
        </w:r>
        <w:r>
          <w:tab/>
        </w:r>
        <w:r>
          <w:fldChar w:fldCharType="begin"/>
        </w:r>
        <w:r>
          <w:instrText xml:space="preserve"> PAGEREF _Toc18166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 w:history="1">
        <w:r>
          <w:rPr>
            <w:rFonts w:ascii="仿宋" w:eastAsia="仿宋" w:hAnsi="仿宋" w:cs="仿宋" w:hint="eastAsia"/>
            <w:lang w:eastAsia="zh-CN"/>
          </w:rPr>
          <w:t>(一)、建立健全的预算管理制度</w:t>
        </w:r>
        <w:r>
          <w:tab/>
        </w:r>
        <w:r>
          <w:fldChar w:fldCharType="begin"/>
        </w:r>
        <w:r>
          <w:instrText xml:space="preserve"> PAGEREF _Toc928 \h </w:instrText>
        </w:r>
        <w:r>
          <w:fldChar w:fldCharType="separate"/>
        </w:r>
        <w:r>
          <w:t>39</w:t>
        </w:r>
        <w:r>
          <w:fldChar w:fldCharType="end"/>
        </w:r>
      </w:hyperlink>
    </w:p>
    <w:p>
      <w:pPr>
        <w:pStyle w:val="TOC2"/>
        <w:tabs>
          <w:tab w:val="right" w:leader="dot" w:pos="8306"/>
        </w:tabs>
      </w:pPr>
      <w:hyperlink w:anchor="_Toc7344" w:history="1">
        <w:r>
          <w:rPr>
            <w:rFonts w:ascii="仿宋" w:eastAsia="仿宋" w:hAnsi="仿宋" w:cs="仿宋" w:hint="eastAsia"/>
            <w:lang w:eastAsia="zh-CN"/>
          </w:rPr>
          <w:t>(二)、加强资金流动监控</w:t>
        </w:r>
        <w:r>
          <w:tab/>
        </w:r>
        <w:r>
          <w:fldChar w:fldCharType="begin"/>
        </w:r>
        <w:r>
          <w:instrText xml:space="preserve"> PAGEREF _Toc7344 \h </w:instrText>
        </w:r>
        <w:r>
          <w:fldChar w:fldCharType="separate"/>
        </w:r>
        <w:r>
          <w:t>41</w:t>
        </w:r>
        <w:r>
          <w:fldChar w:fldCharType="end"/>
        </w:r>
      </w:hyperlink>
    </w:p>
    <w:p>
      <w:pPr>
        <w:pStyle w:val="TOC2"/>
        <w:tabs>
          <w:tab w:val="right" w:leader="dot" w:pos="8306"/>
        </w:tabs>
      </w:pPr>
      <w:hyperlink w:anchor="_Toc17986" w:history="1">
        <w:r>
          <w:rPr>
            <w:rFonts w:ascii="仿宋" w:eastAsia="仿宋" w:hAnsi="仿宋" w:cs="仿宋" w:hint="eastAsia"/>
            <w:lang w:eastAsia="zh-CN"/>
          </w:rPr>
          <w:t>(三)、制定完善的风险控制机制</w:t>
        </w:r>
        <w:r>
          <w:tab/>
        </w:r>
        <w:r>
          <w:fldChar w:fldCharType="begin"/>
        </w:r>
        <w:r>
          <w:instrText xml:space="preserve"> PAGEREF _Toc17986 \h </w:instrText>
        </w:r>
        <w:r>
          <w:fldChar w:fldCharType="separate"/>
        </w:r>
        <w:r>
          <w:t>42</w:t>
        </w:r>
        <w:r>
          <w:fldChar w:fldCharType="end"/>
        </w:r>
      </w:hyperlink>
    </w:p>
    <w:p>
      <w:pPr>
        <w:pStyle w:val="TOC2"/>
        <w:tabs>
          <w:tab w:val="right" w:leader="dot" w:pos="8306"/>
        </w:tabs>
      </w:pPr>
      <w:hyperlink w:anchor="_Toc1403" w:history="1">
        <w:r>
          <w:rPr>
            <w:rFonts w:ascii="仿宋" w:eastAsia="仿宋" w:hAnsi="仿宋" w:cs="仿宋" w:hint="eastAsia"/>
            <w:lang w:eastAsia="zh-CN"/>
          </w:rPr>
          <w:t>(四)、优化成本管理</w:t>
        </w:r>
        <w:r>
          <w:tab/>
        </w:r>
        <w:r>
          <w:fldChar w:fldCharType="begin"/>
        </w:r>
        <w:r>
          <w:instrText xml:space="preserve"> PAGEREF _Toc1403 \h </w:instrText>
        </w:r>
        <w:r>
          <w:fldChar w:fldCharType="separate"/>
        </w:r>
        <w:r>
          <w:t>43</w:t>
        </w:r>
        <w:r>
          <w:fldChar w:fldCharType="end"/>
        </w:r>
      </w:hyperlink>
    </w:p>
    <w:p>
      <w:pPr>
        <w:pStyle w:val="TOC1"/>
        <w:tabs>
          <w:tab w:val="right" w:leader="dot" w:pos="8306"/>
        </w:tabs>
      </w:pPr>
      <w:hyperlink w:anchor="_Toc1399" w:history="1">
        <w:r>
          <w:rPr>
            <w:rFonts w:ascii="仿宋" w:eastAsia="仿宋" w:hAnsi="仿宋" w:cs="仿宋" w:hint="eastAsia"/>
            <w:lang w:eastAsia="zh-CN"/>
          </w:rPr>
          <w:t>十一、综掘设备项目技术管理</w:t>
        </w:r>
        <w:r>
          <w:tab/>
        </w:r>
        <w:r>
          <w:fldChar w:fldCharType="begin"/>
        </w:r>
        <w:r>
          <w:instrText xml:space="preserve"> PAGEREF _Toc1399 \h </w:instrText>
        </w:r>
        <w:r>
          <w:fldChar w:fldCharType="separate"/>
        </w:r>
        <w:r>
          <w:t>45</w:t>
        </w:r>
        <w:r>
          <w:fldChar w:fldCharType="end"/>
        </w:r>
      </w:hyperlink>
    </w:p>
    <w:p>
      <w:pPr>
        <w:pStyle w:val="TOC2"/>
        <w:tabs>
          <w:tab w:val="right" w:leader="dot" w:pos="8306"/>
        </w:tabs>
      </w:pPr>
      <w:hyperlink w:anchor="_Toc14397" w:history="1">
        <w:r>
          <w:rPr>
            <w:rFonts w:ascii="仿宋" w:eastAsia="仿宋" w:hAnsi="仿宋" w:cs="仿宋" w:hint="eastAsia"/>
            <w:lang w:eastAsia="zh-CN"/>
          </w:rPr>
          <w:t>(一)、技术方案选用方向</w:t>
        </w:r>
        <w:r>
          <w:tab/>
        </w:r>
        <w:r>
          <w:fldChar w:fldCharType="begin"/>
        </w:r>
        <w:r>
          <w:instrText xml:space="preserve"> PAGEREF _Toc14397 \h </w:instrText>
        </w:r>
        <w:r>
          <w:fldChar w:fldCharType="separate"/>
        </w:r>
        <w:r>
          <w:t>45</w:t>
        </w:r>
        <w:r>
          <w:fldChar w:fldCharType="end"/>
        </w:r>
      </w:hyperlink>
    </w:p>
    <w:p>
      <w:pPr>
        <w:pStyle w:val="TOC2"/>
        <w:tabs>
          <w:tab w:val="right" w:leader="dot" w:pos="8306"/>
        </w:tabs>
      </w:pPr>
      <w:hyperlink w:anchor="_Toc1195" w:history="1">
        <w:r>
          <w:rPr>
            <w:rFonts w:ascii="仿宋" w:eastAsia="仿宋" w:hAnsi="仿宋" w:cs="仿宋" w:hint="eastAsia"/>
            <w:lang w:eastAsia="zh-CN"/>
          </w:rPr>
          <w:t>(二)、工艺技术方案选用原则</w:t>
        </w:r>
        <w:r>
          <w:tab/>
        </w:r>
        <w:r>
          <w:fldChar w:fldCharType="begin"/>
        </w:r>
        <w:r>
          <w:instrText xml:space="preserve"> PAGEREF _Toc1195 \h </w:instrText>
        </w:r>
        <w:r>
          <w:fldChar w:fldCharType="separate"/>
        </w:r>
        <w:r>
          <w:t>46</w:t>
        </w:r>
        <w:r>
          <w:fldChar w:fldCharType="end"/>
        </w:r>
      </w:hyperlink>
    </w:p>
    <w:p>
      <w:pPr>
        <w:pStyle w:val="TOC2"/>
        <w:tabs>
          <w:tab w:val="right" w:leader="dot" w:pos="8306"/>
        </w:tabs>
      </w:pPr>
      <w:hyperlink w:anchor="_Toc14928" w:history="1">
        <w:r>
          <w:rPr>
            <w:rFonts w:ascii="仿宋" w:eastAsia="仿宋" w:hAnsi="仿宋" w:cs="仿宋" w:hint="eastAsia"/>
            <w:lang w:eastAsia="zh-CN"/>
          </w:rPr>
          <w:t>(三)、工艺技术方案要求</w:t>
        </w:r>
        <w:r>
          <w:tab/>
        </w:r>
        <w:r>
          <w:fldChar w:fldCharType="begin"/>
        </w:r>
        <w:r>
          <w:instrText xml:space="preserve"> PAGEREF _Toc14928 \h </w:instrText>
        </w:r>
        <w:r>
          <w:fldChar w:fldCharType="separate"/>
        </w:r>
        <w:r>
          <w:t>48</w:t>
        </w:r>
        <w:r>
          <w:fldChar w:fldCharType="end"/>
        </w:r>
      </w:hyperlink>
    </w:p>
    <w:p>
      <w:pPr>
        <w:pStyle w:val="TOC1"/>
        <w:tabs>
          <w:tab w:val="right" w:leader="dot" w:pos="8306"/>
        </w:tabs>
      </w:pPr>
      <w:hyperlink w:anchor="_Toc11526" w:history="1">
        <w:r>
          <w:rPr>
            <w:rFonts w:ascii="仿宋" w:eastAsia="仿宋" w:hAnsi="仿宋" w:cs="仿宋" w:hint="eastAsia"/>
            <w:lang w:eastAsia="zh-CN"/>
          </w:rPr>
          <w:t>十二、综掘设备项目创新与研发</w:t>
        </w:r>
        <w:r>
          <w:tab/>
        </w:r>
        <w:r>
          <w:fldChar w:fldCharType="begin"/>
        </w:r>
        <w:r>
          <w:instrText xml:space="preserve"> PAGEREF _Toc11526 \h </w:instrText>
        </w:r>
        <w:r>
          <w:fldChar w:fldCharType="separate"/>
        </w:r>
        <w:r>
          <w:t>51</w:t>
        </w:r>
        <w:r>
          <w:fldChar w:fldCharType="end"/>
        </w:r>
      </w:hyperlink>
    </w:p>
    <w:p>
      <w:pPr>
        <w:pStyle w:val="TOC2"/>
        <w:tabs>
          <w:tab w:val="right" w:leader="dot" w:pos="8306"/>
        </w:tabs>
      </w:pPr>
      <w:hyperlink w:anchor="_Toc11429" w:history="1">
        <w:r>
          <w:rPr>
            <w:rFonts w:ascii="仿宋" w:eastAsia="仿宋" w:hAnsi="仿宋" w:cs="仿宋" w:hint="eastAsia"/>
            <w:lang w:eastAsia="zh-CN"/>
          </w:rPr>
          <w:t>(一)、创新策略与方向</w:t>
        </w:r>
        <w:r>
          <w:tab/>
        </w:r>
        <w:r>
          <w:fldChar w:fldCharType="begin"/>
        </w:r>
        <w:r>
          <w:instrText xml:space="preserve"> PAGEREF _Toc11429 \h </w:instrText>
        </w:r>
        <w:r>
          <w:fldChar w:fldCharType="separate"/>
        </w:r>
        <w:r>
          <w:t>51</w:t>
        </w:r>
        <w:r>
          <w:fldChar w:fldCharType="end"/>
        </w:r>
      </w:hyperlink>
    </w:p>
    <w:p>
      <w:pPr>
        <w:pStyle w:val="TOC2"/>
        <w:tabs>
          <w:tab w:val="right" w:leader="dot" w:pos="8306"/>
        </w:tabs>
      </w:pPr>
      <w:hyperlink w:anchor="_Toc11893" w:history="1">
        <w:r>
          <w:rPr>
            <w:rFonts w:ascii="仿宋" w:eastAsia="仿宋" w:hAnsi="仿宋" w:cs="仿宋" w:hint="eastAsia"/>
            <w:lang w:eastAsia="zh-CN"/>
          </w:rPr>
          <w:t>(二)、研发规划与投入</w:t>
        </w:r>
        <w:r>
          <w:tab/>
        </w:r>
        <w:r>
          <w:fldChar w:fldCharType="begin"/>
        </w:r>
        <w:r>
          <w:instrText xml:space="preserve"> PAGEREF _Toc11893 \h </w:instrText>
        </w:r>
        <w:r>
          <w:fldChar w:fldCharType="separate"/>
        </w:r>
        <w:r>
          <w:t>52</w:t>
        </w:r>
        <w:r>
          <w:fldChar w:fldCharType="end"/>
        </w:r>
      </w:hyperlink>
    </w:p>
    <w:p>
      <w:pPr>
        <w:pStyle w:val="TOC1"/>
        <w:tabs>
          <w:tab w:val="right" w:leader="dot" w:pos="8306"/>
        </w:tabs>
      </w:pPr>
      <w:hyperlink w:anchor="_Toc20272" w:history="1">
        <w:r>
          <w:rPr>
            <w:rFonts w:ascii="仿宋" w:eastAsia="仿宋" w:hAnsi="仿宋" w:cs="仿宋" w:hint="eastAsia"/>
            <w:lang w:eastAsia="zh-CN"/>
          </w:rPr>
          <w:t>十三、综掘设备项目实施保障措施</w:t>
        </w:r>
        <w:r>
          <w:tab/>
        </w:r>
        <w:r>
          <w:fldChar w:fldCharType="begin"/>
        </w:r>
        <w:r>
          <w:instrText xml:space="preserve"> PAGEREF _Toc20272 \h </w:instrText>
        </w:r>
        <w:r>
          <w:fldChar w:fldCharType="separate"/>
        </w:r>
        <w:r>
          <w:t>54</w:t>
        </w:r>
        <w:r>
          <w:fldChar w:fldCharType="end"/>
        </w:r>
      </w:hyperlink>
    </w:p>
    <w:p>
      <w:pPr>
        <w:pStyle w:val="TOC2"/>
        <w:tabs>
          <w:tab w:val="right" w:leader="dot" w:pos="8306"/>
        </w:tabs>
      </w:pPr>
      <w:hyperlink w:anchor="_Toc16877" w:history="1">
        <w:r>
          <w:rPr>
            <w:rFonts w:ascii="仿宋" w:eastAsia="仿宋" w:hAnsi="仿宋" w:cs="仿宋" w:hint="eastAsia"/>
            <w:lang w:eastAsia="zh-CN"/>
          </w:rPr>
          <w:t>(一)、综掘设备项目实施保障机制</w:t>
        </w:r>
        <w:r>
          <w:tab/>
        </w:r>
        <w:r>
          <w:fldChar w:fldCharType="begin"/>
        </w:r>
        <w:r>
          <w:instrText xml:space="preserve"> PAGEREF _Toc16877 \h </w:instrText>
        </w:r>
        <w:r>
          <w:fldChar w:fldCharType="separate"/>
        </w:r>
        <w:r>
          <w:t>54</w:t>
        </w:r>
        <w:r>
          <w:fldChar w:fldCharType="end"/>
        </w:r>
      </w:hyperlink>
    </w:p>
    <w:p>
      <w:pPr>
        <w:pStyle w:val="TOC2"/>
        <w:tabs>
          <w:tab w:val="right" w:leader="dot" w:pos="8306"/>
        </w:tabs>
      </w:pPr>
      <w:hyperlink w:anchor="_Toc21658" w:history="1">
        <w:r>
          <w:rPr>
            <w:rFonts w:ascii="仿宋" w:eastAsia="仿宋" w:hAnsi="仿宋" w:cs="仿宋" w:hint="eastAsia"/>
            <w:lang w:eastAsia="zh-CN"/>
          </w:rPr>
          <w:t>(二)、综掘设备项目法律合规要求</w:t>
        </w:r>
        <w:r>
          <w:tab/>
        </w:r>
        <w:r>
          <w:fldChar w:fldCharType="begin"/>
        </w:r>
        <w:r>
          <w:instrText xml:space="preserve"> PAGEREF _Toc21658 \h </w:instrText>
        </w:r>
        <w:r>
          <w:fldChar w:fldCharType="separate"/>
        </w:r>
        <w:r>
          <w:t>57</w:t>
        </w:r>
        <w:r>
          <w:fldChar w:fldCharType="end"/>
        </w:r>
      </w:hyperlink>
    </w:p>
    <w:p>
      <w:pPr>
        <w:pStyle w:val="TOC2"/>
        <w:tabs>
          <w:tab w:val="right" w:leader="dot" w:pos="8306"/>
        </w:tabs>
      </w:pPr>
      <w:hyperlink w:anchor="_Toc24279" w:history="1">
        <w:r>
          <w:rPr>
            <w:rFonts w:ascii="仿宋" w:eastAsia="仿宋" w:hAnsi="仿宋" w:cs="仿宋" w:hint="eastAsia"/>
            <w:lang w:eastAsia="zh-CN"/>
          </w:rPr>
          <w:t>(三)、综掘设备项目合同管理与法律事务</w:t>
        </w:r>
        <w:r>
          <w:tab/>
        </w:r>
        <w:r>
          <w:fldChar w:fldCharType="begin"/>
        </w:r>
        <w:r>
          <w:instrText xml:space="preserve"> PAGEREF _Toc24279 \h </w:instrText>
        </w:r>
        <w:r>
          <w:fldChar w:fldCharType="separate"/>
        </w:r>
        <w:r>
          <w:t>61</w:t>
        </w:r>
        <w:r>
          <w:fldChar w:fldCharType="end"/>
        </w:r>
      </w:hyperlink>
    </w:p>
    <w:p>
      <w:pPr>
        <w:pStyle w:val="TOC2"/>
        <w:tabs>
          <w:tab w:val="right" w:leader="dot" w:pos="8306"/>
        </w:tabs>
      </w:pPr>
      <w:hyperlink w:anchor="_Toc12418" w:history="1">
        <w:r>
          <w:rPr>
            <w:rFonts w:ascii="仿宋" w:eastAsia="仿宋" w:hAnsi="仿宋" w:cs="仿宋" w:hint="eastAsia"/>
            <w:lang w:eastAsia="zh-CN"/>
          </w:rPr>
          <w:t>(四)、综掘设备项目知识产权保护策略</w:t>
        </w:r>
        <w:r>
          <w:tab/>
        </w:r>
        <w:r>
          <w:fldChar w:fldCharType="begin"/>
        </w:r>
        <w:r>
          <w:instrText xml:space="preserve"> PAGEREF _Toc12418 \h </w:instrText>
        </w:r>
        <w:r>
          <w:fldChar w:fldCharType="separate"/>
        </w:r>
        <w:r>
          <w:t>68</w:t>
        </w:r>
        <w:r>
          <w:fldChar w:fldCharType="end"/>
        </w:r>
      </w:hyperlink>
    </w:p>
    <w:p>
      <w:pPr>
        <w:pStyle w:val="TOC1"/>
        <w:tabs>
          <w:tab w:val="right" w:leader="dot" w:pos="8306"/>
        </w:tabs>
      </w:pPr>
      <w:hyperlink w:anchor="_Toc1222" w:history="1">
        <w:r>
          <w:rPr>
            <w:rFonts w:ascii="仿宋" w:eastAsia="仿宋" w:hAnsi="仿宋" w:cs="仿宋" w:hint="eastAsia"/>
            <w:lang w:eastAsia="zh-CN"/>
          </w:rPr>
          <w:t>十四、综掘设备项目工程方案分析</w:t>
        </w:r>
        <w:r>
          <w:tab/>
        </w:r>
        <w:r>
          <w:fldChar w:fldCharType="begin"/>
        </w:r>
        <w:r>
          <w:instrText xml:space="preserve"> PAGEREF _Toc1222 \h </w:instrText>
        </w:r>
        <w:r>
          <w:fldChar w:fldCharType="separate"/>
        </w:r>
        <w:r>
          <w:t>70</w:t>
        </w:r>
        <w:r>
          <w:fldChar w:fldCharType="end"/>
        </w:r>
      </w:hyperlink>
    </w:p>
    <w:p>
      <w:pPr>
        <w:pStyle w:val="TOC2"/>
        <w:tabs>
          <w:tab w:val="right" w:leader="dot" w:pos="8306"/>
        </w:tabs>
      </w:pPr>
      <w:hyperlink w:anchor="_Toc7389" w:history="1">
        <w:r>
          <w:rPr>
            <w:rFonts w:ascii="仿宋" w:eastAsia="仿宋" w:hAnsi="仿宋" w:cs="仿宋" w:hint="eastAsia"/>
            <w:lang w:eastAsia="zh-CN"/>
          </w:rPr>
          <w:t>(一)、建筑工程设计原则</w:t>
        </w:r>
        <w:r>
          <w:tab/>
        </w:r>
        <w:r>
          <w:fldChar w:fldCharType="begin"/>
        </w:r>
        <w:r>
          <w:instrText xml:space="preserve"> PAGEREF _Toc7389 \h </w:instrText>
        </w:r>
        <w:r>
          <w:fldChar w:fldCharType="separate"/>
        </w:r>
        <w:r>
          <w:t>70</w:t>
        </w:r>
        <w:r>
          <w:fldChar w:fldCharType="end"/>
        </w:r>
      </w:hyperlink>
    </w:p>
    <w:p>
      <w:pPr>
        <w:pStyle w:val="TOC2"/>
        <w:tabs>
          <w:tab w:val="right" w:leader="dot" w:pos="8306"/>
        </w:tabs>
      </w:pPr>
      <w:hyperlink w:anchor="_Toc993" w:history="1">
        <w:r>
          <w:rPr>
            <w:rFonts w:ascii="仿宋" w:eastAsia="仿宋" w:hAnsi="仿宋" w:cs="仿宋" w:hint="eastAsia"/>
            <w:lang w:eastAsia="zh-CN"/>
          </w:rPr>
          <w:t>(二)、土建工程建设指标</w:t>
        </w:r>
        <w:r>
          <w:tab/>
        </w:r>
        <w:r>
          <w:fldChar w:fldCharType="begin"/>
        </w:r>
        <w:r>
          <w:instrText xml:space="preserve"> PAGEREF _Toc993 \h </w:instrText>
        </w:r>
        <w:r>
          <w:fldChar w:fldCharType="separate"/>
        </w:r>
        <w:r>
          <w:t>73</w:t>
        </w:r>
        <w:r>
          <w:fldChar w:fldCharType="end"/>
        </w:r>
      </w:hyperlink>
    </w:p>
    <w:p>
      <w:pPr>
        <w:pStyle w:val="TOC1"/>
        <w:tabs>
          <w:tab w:val="right" w:leader="dot" w:pos="8306"/>
        </w:tabs>
      </w:pPr>
      <w:hyperlink w:anchor="_Toc14126" w:history="1">
        <w:r>
          <w:rPr>
            <w:rFonts w:ascii="仿宋" w:eastAsia="仿宋" w:hAnsi="仿宋" w:cs="仿宋" w:hint="eastAsia"/>
            <w:lang w:eastAsia="zh-CN"/>
          </w:rPr>
          <w:t>十五、风险识别与分类</w:t>
        </w:r>
        <w:r>
          <w:tab/>
        </w:r>
        <w:r>
          <w:fldChar w:fldCharType="begin"/>
        </w:r>
        <w:r>
          <w:instrText xml:space="preserve"> PAGEREF _Toc14126 \h </w:instrText>
        </w:r>
        <w:r>
          <w:fldChar w:fldCharType="separate"/>
        </w:r>
        <w:r>
          <w:t>75</w:t>
        </w:r>
        <w:r>
          <w:fldChar w:fldCharType="end"/>
        </w:r>
      </w:hyperlink>
    </w:p>
    <w:p>
      <w:pPr>
        <w:pStyle w:val="TOC2"/>
        <w:tabs>
          <w:tab w:val="right" w:leader="dot" w:pos="8306"/>
        </w:tabs>
      </w:pPr>
      <w:hyperlink w:anchor="_Toc16811" w:history="1">
        <w:r>
          <w:rPr>
            <w:rFonts w:ascii="仿宋" w:eastAsia="仿宋" w:hAnsi="仿宋" w:cs="仿宋" w:hint="eastAsia"/>
            <w:lang w:eastAsia="zh-CN"/>
          </w:rPr>
          <w:t>(一)、风险识别</w:t>
        </w:r>
        <w:r>
          <w:tab/>
        </w:r>
        <w:r>
          <w:fldChar w:fldCharType="begin"/>
        </w:r>
        <w:r>
          <w:instrText xml:space="preserve"> PAGEREF _Toc16811 \h </w:instrText>
        </w:r>
        <w:r>
          <w:fldChar w:fldCharType="separate"/>
        </w:r>
        <w:r>
          <w:t>75</w:t>
        </w:r>
        <w:r>
          <w:fldChar w:fldCharType="end"/>
        </w:r>
      </w:hyperlink>
    </w:p>
    <w:p>
      <w:pPr>
        <w:pStyle w:val="TOC2"/>
        <w:tabs>
          <w:tab w:val="right" w:leader="dot" w:pos="8306"/>
        </w:tabs>
      </w:pPr>
      <w:hyperlink w:anchor="_Toc23729" w:history="1">
        <w:r>
          <w:rPr>
            <w:rFonts w:ascii="仿宋" w:eastAsia="仿宋" w:hAnsi="仿宋" w:cs="仿宋" w:hint="eastAsia"/>
            <w:lang w:eastAsia="zh-CN"/>
          </w:rPr>
          <w:t>(二)、风险分类</w:t>
        </w:r>
        <w:r>
          <w:tab/>
        </w:r>
        <w:r>
          <w:fldChar w:fldCharType="begin"/>
        </w:r>
        <w:r>
          <w:instrText xml:space="preserve"> PAGEREF _Toc23729 \h </w:instrText>
        </w:r>
        <w:r>
          <w:fldChar w:fldCharType="separate"/>
        </w:r>
        <w:r>
          <w:t>76</w:t>
        </w:r>
        <w:r>
          <w:fldChar w:fldCharType="end"/>
        </w:r>
      </w:hyperlink>
    </w:p>
    <w:p>
      <w:pPr>
        <w:pStyle w:val="TOC1"/>
        <w:tabs>
          <w:tab w:val="right" w:leader="dot" w:pos="8306"/>
        </w:tabs>
      </w:pPr>
      <w:hyperlink w:anchor="_Toc9495" w:history="1">
        <w:r>
          <w:rPr>
            <w:rFonts w:ascii="仿宋" w:eastAsia="仿宋" w:hAnsi="仿宋" w:cs="仿宋" w:hint="eastAsia"/>
            <w:lang w:eastAsia="zh-CN"/>
          </w:rPr>
          <w:t>十六、质量管理体系</w:t>
        </w:r>
        <w:r>
          <w:tab/>
        </w:r>
        <w:r>
          <w:fldChar w:fldCharType="begin"/>
        </w:r>
        <w:r>
          <w:instrText xml:space="preserve"> PAGEREF _Toc9495 \h </w:instrText>
        </w:r>
        <w:r>
          <w:fldChar w:fldCharType="separate"/>
        </w:r>
        <w:r>
          <w:t>78</w:t>
        </w:r>
        <w:r>
          <w:fldChar w:fldCharType="end"/>
        </w:r>
      </w:hyperlink>
    </w:p>
    <w:p>
      <w:pPr>
        <w:pStyle w:val="TOC2"/>
        <w:tabs>
          <w:tab w:val="right" w:leader="dot" w:pos="8306"/>
        </w:tabs>
      </w:pPr>
      <w:hyperlink w:anchor="_Toc25776" w:history="1">
        <w:r>
          <w:rPr>
            <w:rFonts w:ascii="仿宋" w:eastAsia="仿宋" w:hAnsi="仿宋" w:cs="仿宋" w:hint="eastAsia"/>
            <w:lang w:eastAsia="zh-CN"/>
          </w:rPr>
          <w:t>(一)、质量目标与方针</w:t>
        </w:r>
        <w:r>
          <w:tab/>
        </w:r>
        <w:r>
          <w:fldChar w:fldCharType="begin"/>
        </w:r>
        <w:r>
          <w:instrText xml:space="preserve"> PAGEREF _Toc25776 \h </w:instrText>
        </w:r>
        <w:r>
          <w:fldChar w:fldCharType="separate"/>
        </w:r>
        <w:r>
          <w:t>78</w:t>
        </w:r>
        <w:r>
          <w:fldChar w:fldCharType="end"/>
        </w:r>
      </w:hyperlink>
    </w:p>
    <w:p>
      <w:pPr>
        <w:pStyle w:val="TOC2"/>
        <w:tabs>
          <w:tab w:val="right" w:leader="dot" w:pos="8306"/>
        </w:tabs>
      </w:pPr>
      <w:hyperlink w:anchor="_Toc27641" w:history="1">
        <w:r>
          <w:rPr>
            <w:rFonts w:ascii="仿宋" w:eastAsia="仿宋" w:hAnsi="仿宋" w:cs="仿宋" w:hint="eastAsia"/>
            <w:lang w:eastAsia="zh-CN"/>
          </w:rPr>
          <w:t>(二)、质量管理责任</w:t>
        </w:r>
        <w:r>
          <w:tab/>
        </w:r>
        <w:r>
          <w:fldChar w:fldCharType="begin"/>
        </w:r>
        <w:r>
          <w:instrText xml:space="preserve"> PAGEREF _Toc27641 \h </w:instrText>
        </w:r>
        <w:r>
          <w:fldChar w:fldCharType="separate"/>
        </w:r>
        <w:r>
          <w:t>79</w:t>
        </w:r>
        <w:r>
          <w:fldChar w:fldCharType="end"/>
        </w:r>
      </w:hyperlink>
    </w:p>
    <w:p>
      <w:pPr>
        <w:pStyle w:val="TOC2"/>
        <w:tabs>
          <w:tab w:val="right" w:leader="dot" w:pos="8306"/>
        </w:tabs>
      </w:pPr>
      <w:hyperlink w:anchor="_Toc4753" w:history="1">
        <w:r>
          <w:rPr>
            <w:rFonts w:ascii="仿宋" w:eastAsia="仿宋" w:hAnsi="仿宋" w:cs="仿宋" w:hint="eastAsia"/>
            <w:lang w:eastAsia="zh-CN"/>
          </w:rPr>
          <w:t>(三)、质量管理体系文件</w:t>
        </w:r>
        <w:r>
          <w:tab/>
        </w:r>
        <w:r>
          <w:fldChar w:fldCharType="begin"/>
        </w:r>
        <w:r>
          <w:instrText xml:space="preserve"> PAGEREF _Toc4753 \h </w:instrText>
        </w:r>
        <w:r>
          <w:fldChar w:fldCharType="separate"/>
        </w:r>
        <w:r>
          <w:t>80</w:t>
        </w:r>
        <w:r>
          <w:fldChar w:fldCharType="end"/>
        </w:r>
      </w:hyperlink>
    </w:p>
    <w:p>
      <w:pPr>
        <w:pStyle w:val="TOC2"/>
        <w:tabs>
          <w:tab w:val="right" w:leader="dot" w:pos="8306"/>
        </w:tabs>
      </w:pPr>
      <w:hyperlink w:anchor="_Toc32095" w:history="1">
        <w:r>
          <w:rPr>
            <w:rFonts w:ascii="仿宋" w:eastAsia="仿宋" w:hAnsi="仿宋" w:cs="仿宋" w:hint="eastAsia"/>
            <w:lang w:eastAsia="zh-CN"/>
          </w:rPr>
          <w:t>(四)、质量培训与教育</w:t>
        </w:r>
        <w:r>
          <w:tab/>
        </w:r>
        <w:r>
          <w:fldChar w:fldCharType="begin"/>
        </w:r>
        <w:r>
          <w:instrText xml:space="preserve"> PAGEREF _Toc32095 \h </w:instrText>
        </w:r>
        <w:r>
          <w:fldChar w:fldCharType="separate"/>
        </w:r>
        <w:r>
          <w:t>83</w:t>
        </w:r>
        <w:r>
          <w:fldChar w:fldCharType="end"/>
        </w:r>
      </w:hyperlink>
    </w:p>
    <w:p>
      <w:pPr>
        <w:pStyle w:val="TOC2"/>
        <w:tabs>
          <w:tab w:val="right" w:leader="dot" w:pos="8306"/>
        </w:tabs>
      </w:pPr>
      <w:hyperlink w:anchor="_Toc9579" w:history="1">
        <w:r>
          <w:rPr>
            <w:rFonts w:ascii="仿宋" w:eastAsia="仿宋" w:hAnsi="仿宋" w:cs="仿宋" w:hint="eastAsia"/>
            <w:lang w:eastAsia="zh-CN"/>
          </w:rPr>
          <w:t>(五)、质量审核与评价</w:t>
        </w:r>
        <w:r>
          <w:tab/>
        </w:r>
        <w:r>
          <w:fldChar w:fldCharType="begin"/>
        </w:r>
        <w:r>
          <w:instrText xml:space="preserve"> PAGEREF _Toc9579 \h </w:instrText>
        </w:r>
        <w:r>
          <w:fldChar w:fldCharType="separate"/>
        </w:r>
        <w:r>
          <w:t>84</w:t>
        </w:r>
        <w:r>
          <w:fldChar w:fldCharType="end"/>
        </w:r>
      </w:hyperlink>
    </w:p>
    <w:p>
      <w:pPr>
        <w:pStyle w:val="TOC2"/>
        <w:tabs>
          <w:tab w:val="right" w:leader="dot" w:pos="8306"/>
        </w:tabs>
      </w:pPr>
      <w:hyperlink w:anchor="_Toc10068" w:history="1">
        <w:r>
          <w:rPr>
            <w:rFonts w:ascii="仿宋" w:eastAsia="仿宋" w:hAnsi="仿宋" w:cs="仿宋" w:hint="eastAsia"/>
            <w:lang w:eastAsia="zh-CN"/>
          </w:rPr>
          <w:t>(六)、不符合与纠正措施</w:t>
        </w:r>
        <w:r>
          <w:tab/>
        </w:r>
        <w:r>
          <w:fldChar w:fldCharType="begin"/>
        </w:r>
        <w:r>
          <w:instrText xml:space="preserve"> PAGEREF _Toc10068 \h </w:instrText>
        </w:r>
        <w:r>
          <w:fldChar w:fldCharType="separate"/>
        </w:r>
        <w:r>
          <w:t>85</w:t>
        </w:r>
        <w:r>
          <w:fldChar w:fldCharType="end"/>
        </w:r>
      </w:hyperlink>
    </w:p>
    <w:p>
      <w:pPr>
        <w:pStyle w:val="TOC1"/>
        <w:tabs>
          <w:tab w:val="right" w:leader="dot" w:pos="8306"/>
        </w:tabs>
      </w:pPr>
      <w:hyperlink w:anchor="_Toc22814" w:history="1">
        <w:r>
          <w:rPr>
            <w:rFonts w:ascii="仿宋" w:eastAsia="仿宋" w:hAnsi="仿宋" w:cs="仿宋" w:hint="eastAsia"/>
            <w:lang w:eastAsia="zh-CN"/>
          </w:rPr>
          <w:t>十七、综掘设备项目变更管理</w:t>
        </w:r>
        <w:r>
          <w:tab/>
        </w:r>
        <w:r>
          <w:fldChar w:fldCharType="begin"/>
        </w:r>
        <w:r>
          <w:instrText xml:space="preserve"> PAGEREF _Toc22814 \h </w:instrText>
        </w:r>
        <w:r>
          <w:fldChar w:fldCharType="separate"/>
        </w:r>
        <w:r>
          <w:t>86</w:t>
        </w:r>
        <w:r>
          <w:fldChar w:fldCharType="end"/>
        </w:r>
      </w:hyperlink>
    </w:p>
    <w:p>
      <w:pPr>
        <w:pStyle w:val="TOC2"/>
        <w:tabs>
          <w:tab w:val="right" w:leader="dot" w:pos="8306"/>
        </w:tabs>
      </w:pPr>
      <w:hyperlink w:anchor="_Toc27677" w:history="1">
        <w:r>
          <w:rPr>
            <w:rFonts w:ascii="仿宋" w:eastAsia="仿宋" w:hAnsi="仿宋" w:cs="仿宋" w:hint="eastAsia"/>
            <w:lang w:eastAsia="zh-CN"/>
          </w:rPr>
          <w:t>(一)、变更申请与评估</w:t>
        </w:r>
        <w:r>
          <w:tab/>
        </w:r>
        <w:r>
          <w:fldChar w:fldCharType="begin"/>
        </w:r>
        <w:r>
          <w:instrText xml:space="preserve"> PAGEREF _Toc27677 \h </w:instrText>
        </w:r>
        <w:r>
          <w:fldChar w:fldCharType="separate"/>
        </w:r>
        <w:r>
          <w:t>86</w:t>
        </w:r>
        <w:r>
          <w:fldChar w:fldCharType="end"/>
        </w:r>
      </w:hyperlink>
    </w:p>
    <w:p>
      <w:pPr>
        <w:pStyle w:val="TOC2"/>
        <w:tabs>
          <w:tab w:val="right" w:leader="dot" w:pos="8306"/>
        </w:tabs>
      </w:pPr>
      <w:hyperlink w:anchor="_Toc3391" w:history="1">
        <w:r>
          <w:rPr>
            <w:rFonts w:ascii="仿宋" w:eastAsia="仿宋" w:hAnsi="仿宋" w:cs="仿宋" w:hint="eastAsia"/>
            <w:lang w:eastAsia="zh-CN"/>
          </w:rPr>
          <w:t>(二)、变更实施与控制</w:t>
        </w:r>
        <w:r>
          <w:tab/>
        </w:r>
        <w:r>
          <w:fldChar w:fldCharType="begin"/>
        </w:r>
        <w:r>
          <w:instrText xml:space="preserve"> PAGEREF _Toc3391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14"/>
      <w:r>
        <w:rPr>
          <w:rFonts w:ascii="仿宋" w:eastAsia="仿宋" w:hAnsi="仿宋" w:cs="仿宋" w:hint="eastAsia"/>
          <w:sz w:val="28"/>
          <w:lang w:eastAsia="zh-CN"/>
        </w:rPr>
        <w:t>一、综掘设备项目建设单位说明</w:t>
      </w:r>
      <w:bookmarkEnd w:id="2"/>
    </w:p>
    <w:p>
      <w:pPr>
        <w:pStyle w:val="Heading2"/>
        <w:rPr>
          <w:rFonts w:ascii="仿宋" w:eastAsia="仿宋" w:hAnsi="仿宋" w:cs="仿宋" w:hint="eastAsia"/>
          <w:lang w:eastAsia="zh-CN"/>
        </w:rPr>
      </w:pPr>
      <w:bookmarkStart w:id="3" w:name="_Toc6302"/>
      <w:r>
        <w:rPr>
          <w:rFonts w:ascii="仿宋" w:eastAsia="仿宋" w:hAnsi="仿宋" w:cs="仿宋" w:hint="eastAsia"/>
          <w:lang w:eastAsia="zh-CN"/>
        </w:rPr>
        <w:t>(一)、综掘设备项目承办单位基本情况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6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综掘设备项目承办单位的XXXX，我们着眼于实现可持续的经济效益。通过技术创新和解决方案的提供，公司预计在综掘设备项目执行期间将获得可观的收入增长。这一收入来源主要包括综掘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同时，我们注重成本控制和效率提升，以确保综掘设备项目的可持续盈利。透过精细的管理和资源优化，公司期望实现综掘设备项目利润最大化。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综掘设备项目实施进行全面的投资评估，包括综掘设备项目启动阶段的资金投入和后续运营成本。通过对综掘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综掘设备项目实施过程中具备足够的资金流动性，公司将进行详尽的现金流分析。这包括资金需求的合理预测、综掘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601"/>
      <w:r>
        <w:rPr>
          <w:rFonts w:ascii="仿宋" w:eastAsia="仿宋" w:hAnsi="仿宋" w:cs="仿宋" w:hint="eastAsia"/>
          <w:sz w:val="28"/>
          <w:lang w:eastAsia="zh-CN"/>
        </w:rPr>
        <w:t>二、综掘设备项目文档管理</w:t>
      </w:r>
      <w:bookmarkEnd w:id="5"/>
    </w:p>
    <w:p>
      <w:pPr>
        <w:pStyle w:val="Heading2"/>
        <w:rPr>
          <w:rFonts w:ascii="仿宋" w:eastAsia="仿宋" w:hAnsi="仿宋" w:cs="仿宋" w:hint="eastAsia"/>
          <w:lang w:eastAsia="zh-CN"/>
        </w:rPr>
      </w:pPr>
      <w:bookmarkStart w:id="6" w:name="_Toc638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综掘设备项目高度重视文档的质量和准确性，以支持综掘设备项目的各项活动和决策。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文档的编制始于综掘设备项目计划的初期，我们制定了详细的文档编制计划，明确了每个文档的内容、格式和编写责任人。在综掘设备项目启动阶段，我们首先编制了综掘设备项目章程，明确定义了综掘设备项目的目标、范围、风险等关键要素。随后，综掘设备项目团队根据计划陆续编制了需求文档、设计文档、测试文档等各类文档，确保综掘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综掘设备项目管理中的重要环节，旨在确保综掘设备项目文档符合质量标准和综掘设备项目需求。在综掘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除了内部审查，我们还进行了外部审查，邀请综掘设备项目相关利益方和专业领域的专家对文档进行独立审查。这有助于获取更全面、客观的反馈，确保综掘设备项目文档不仅符合内部标准，也满足外部需求。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综掘设备项目在文档编制与审查方面建立了严格的管理机制，通过规范的流程和多维度的审查，确保综掘设备项目文档的质量、准确性和可靠性，为综掘设备项目的顺利推进提供了有力支持。</w:t>
      </w:r>
    </w:p>
    <w:p>
      <w:pPr>
        <w:pStyle w:val="Heading2"/>
        <w:ind w:firstLine="560" w:firstLineChars="200"/>
        <w:rPr>
          <w:rFonts w:ascii="仿宋" w:eastAsia="仿宋" w:hAnsi="仿宋" w:cs="仿宋" w:hint="eastAsia"/>
          <w:sz w:val="28"/>
          <w:lang w:eastAsia="zh-CN"/>
        </w:rPr>
      </w:pPr>
      <w:bookmarkStart w:id="7" w:name="_Toc185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我们通过多渠道发布文档，包括电子邮件、综掘设备项目管理平台、内部网站等，以满足不同团队成员的偏好和需求。多渠道发布确保了信息的全面覆盖。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我们采用了精细的权限控制，确保只有授权人员可以访问敏感信息。这种安全措施保护了综掘设备项目文档的机密性，防止了未经授权的信息泄露。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9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文档存档与归档是综掘设备项目生命周期中一个至关重要的环节，直接关系到综掘设备项目信息的长期保存和历史记录的完整性。在综掘设备项目中，我们实施了一系列有效的文档存档与归档管理策略：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009"/>
      <w:r>
        <w:rPr>
          <w:rFonts w:ascii="仿宋" w:eastAsia="仿宋" w:hAnsi="仿宋" w:cs="仿宋" w:hint="eastAsia"/>
          <w:sz w:val="28"/>
          <w:lang w:eastAsia="zh-CN"/>
        </w:rPr>
        <w:t>三、综掘设备项目建设背景及必要性分析</w:t>
      </w:r>
      <w:bookmarkEnd w:id="9"/>
    </w:p>
    <w:p>
      <w:pPr>
        <w:pStyle w:val="Heading2"/>
        <w:rPr>
          <w:rFonts w:ascii="仿宋" w:eastAsia="仿宋" w:hAnsi="仿宋" w:cs="仿宋" w:hint="eastAsia"/>
          <w:lang w:eastAsia="zh-CN"/>
        </w:rPr>
      </w:pPr>
      <w:bookmarkStart w:id="10" w:name="_Toc31952"/>
      <w:r>
        <w:rPr>
          <w:rFonts w:ascii="仿宋" w:eastAsia="仿宋" w:hAnsi="仿宋" w:cs="仿宋" w:hint="eastAsia"/>
          <w:lang w:eastAsia="zh-CN"/>
        </w:rPr>
        <w:t>(一)、综掘设备项目背景分析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综掘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综掘设备项目在这个潮流中的定位。同时，我们将关注行业内涌现的新兴机遇，以便综掘设备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综掘设备项目提供了强大的发展动力。我们将聚焦于行业内最新的技术发展趋势，包括但不限于人工智能、大数据分析、物联网等领域。通过深度的技术研究，我们将确保综掘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综掘设备项目发展的源泉。我们将投入更多的精力对市场需求进行深入剖析，超越表面的需求，深入挖掘潜在的市场痛点和机遇。通过对市场需求的细致了解，综掘设备项目将更有针对性地设计解决方案，满足市场的多样化需求，从而更好地促进综掘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综掘设备项目战略至关重要。我们将对竞争态势进行更为深入的分析，包括但不限于市场份额、产品特点、客户满意度等多个维度。通过深度的竞争分析，综掘设备项目将能够更准确地把握市场脉搏，制定具有竞争力的综掘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综掘设备项目的发展具有直接的影响。我们将进行更为全面的法规和政策分析，了解行业发展中的潜在法律风险和合规挑战。通过充分了解和遵守相关法规，综掘设备项目将确保在法律框架内合法合规运营，为综掘设备项目的稳健发展提供有力支持。</w:t>
      </w:r>
    </w:p>
    <w:p>
      <w:pPr>
        <w:pStyle w:val="Heading2"/>
        <w:ind w:firstLine="560" w:firstLineChars="200"/>
        <w:rPr>
          <w:rFonts w:ascii="仿宋" w:eastAsia="仿宋" w:hAnsi="仿宋" w:cs="仿宋" w:hint="eastAsia"/>
          <w:sz w:val="28"/>
          <w:lang w:eastAsia="zh-CN"/>
        </w:rPr>
      </w:pPr>
      <w:bookmarkStart w:id="11" w:name="_Toc30678"/>
      <w:r>
        <w:rPr>
          <w:rFonts w:ascii="仿宋" w:eastAsia="仿宋" w:hAnsi="仿宋" w:cs="仿宋" w:hint="eastAsia"/>
          <w:sz w:val="28"/>
          <w:lang w:eastAsia="zh-CN"/>
        </w:rPr>
        <w:t>(二)、综掘设备项目建设必要性分析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建设的迫切性源于对行业发展趋势的深刻洞察。我们正处于一个行业变革的时代，科技创新、数字化转型成为企业发展的关键动力。综掘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建设不仅仅是为了跟上潮流，更是为了通过技术创新推动企业的持续发展。通过引入先进的技术和解决方案，综掘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综掘设备项目的建设成为必然选择，通过提高产品质量、拓展服务领域，从而在竞争中获得更多的机会。综掘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综掘设备项目建设的必要性体现在对客户需求更精准的满足。通过综掘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建设的背后是对企业持续创新的追求。只有通过不断创新，企业才能在竞争中立于不败之地。综掘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765"/>
      <w:r>
        <w:rPr>
          <w:rFonts w:ascii="仿宋" w:eastAsia="仿宋" w:hAnsi="仿宋" w:cs="仿宋" w:hint="eastAsia"/>
          <w:sz w:val="28"/>
          <w:lang w:eastAsia="zh-CN"/>
        </w:rPr>
        <w:t>四、综掘设备项目可持续发展</w:t>
      </w:r>
      <w:bookmarkEnd w:id="12"/>
    </w:p>
    <w:p>
      <w:pPr>
        <w:pStyle w:val="Heading2"/>
        <w:rPr>
          <w:rFonts w:ascii="仿宋" w:eastAsia="仿宋" w:hAnsi="仿宋" w:cs="仿宋" w:hint="eastAsia"/>
          <w:lang w:eastAsia="zh-CN"/>
        </w:rPr>
      </w:pPr>
      <w:bookmarkStart w:id="13" w:name="_Toc523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中，综掘设备项目团队着眼于未来，明确了可持续发展的战略方向。制定的具体可持续发展目标包括降低资源使用、采用环保技术、最大化社会效益等。这一步骤不仅有助于综掘设备项目在环保和社会责任方面达到最高标准，也为未来提供了明确的指引，确保综掘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可持续实践的融入综掘设备项目管理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综掘设备项目管理周期。从综掘设备项目规划开始，综掘设备项目团队就考虑了环境和社会的因素。在执行阶段，综掘设备项目团队积极推动绿色技术的应用，优化资源利用。此外，关注员工的社会责任，通过培训和沟通活动提高员工对可持续发展的认知，使他们能够在日常工作中践行可持续实践。这些举措不仅为综掘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77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扎根于综掘设备项目的可持续发展理念，我们深信环保与社会责任是综掘设备项目成功的关键支柱。在综掘设备项目的每一步，我们都致力于通过创新和实践，履行对环境和社会的坚定责任。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团队通过引入先进的环保技术、建立高效的废物处理系统以及推动能源节约措施，积极履行环保责任。定期的环保监测和评估确保综掘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不仅致力于自身可持续发展，还注重对社会的回馈。通过支持社区综掘设备项目、参与慈善事业、提供培训机会等方式，综掘设备项目积极履行社会责任。与当地社区建立积极互动，关注员工的工作与生活平衡，以及员工的身心健康，是综掘设备项目在社会责任层面的关键举措。这样的实践不仅增强了综掘设备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66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726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技术管理特点体现在其创新导向。通过引入最先进的技术趋势和解决方案，综掘设备项目致力于提升科技含量、提高质量和效率水平。这意味着我们将采用最新的工具和方法，确保综掘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掘设备项目技术管理的显著特征。通过整合不同领域的技术资源，我们实现了跨学科的协同工作。这有助于优化技术架构，提高整体效能。此外，整合性策略还促进了不同技术团队之间的紧密沟通和高效合作，确保综掘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掘设备项目所采用的技术。通过不断优化技术方案，综掘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综掘设备项目团队将在综掘设备项目初期识别可能的技术风险，并采取相应的预防和应对措施。通过建立健全的风险评估机制，综掘设备项目能够在实施过程中及时发现并解决潜在的技术问题，保障综掘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掘设备项目中，技术将成为综掘设备项目成功的有力支持。这一深度剖析揭示了技术管理在综掘设备项目实施中的关键作用，为综掘设备项目的技术基础奠定了坚实的基础。</w:t>
      </w:r>
    </w:p>
    <w:p>
      <w:pPr>
        <w:pStyle w:val="Heading2"/>
        <w:ind w:firstLine="560" w:firstLineChars="200"/>
        <w:rPr>
          <w:rFonts w:ascii="仿宋" w:eastAsia="仿宋" w:hAnsi="仿宋" w:cs="仿宋" w:hint="eastAsia"/>
          <w:sz w:val="28"/>
          <w:lang w:eastAsia="zh-CN"/>
        </w:rPr>
      </w:pPr>
      <w:bookmarkStart w:id="17" w:name="_Toc22300"/>
      <w:r>
        <w:rPr>
          <w:rFonts w:ascii="仿宋" w:eastAsia="仿宋" w:hAnsi="仿宋" w:cs="仿宋" w:hint="eastAsia"/>
          <w:sz w:val="28"/>
          <w:lang w:eastAsia="zh-CN"/>
        </w:rPr>
        <w:t>(二)、综掘设备项目工艺技术设计方案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掘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掘设备项目将严格按照相关行业规范要求进行组织。通过有效控制产品质量，综掘设备项目将致力于为顾客提供优质的综掘设备项目产品和良好的服务。这体现了综掘设备项目对于生产活动合规性和质量标准的高度重视，为综掘设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综掘设备项目注重生态效益和清洁生产原则。综掘设备项目建设将紧密结合地方特色经济发展，与社会经济发展规划和区域环境保护规划方案相协调一致。通过与当地区域自然生态系统的结合，综掘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掘设备项目产品具有多样化的客户需求和个性化的特点。因此，综掘设备项目产品规格品种多样，且单批生产数量较小。为满足这一特点，综掘设备项目承办单位将建设先进的柔性制造生产线。通过广泛应用柔性制造技术，综掘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掘设备项目采用的技术具有较高的技术含量和自动化水平，处于国内先进水平。这一技术选用不仅体现了对生产效率、质量和环境友好性的高标准要求，同时为综掘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1873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为确保综掘设备项目的高效生产和技术实施，我们制定了一套精心设计的设备选型方案，以满足综掘设备项目生产、质量和环保的要求。该方案的主要特点如下：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掘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针对综掘设备项目产品的多样性和小批量生产的特点，我们将建设柔性制造生产线。通过在设备选型中考虑柔性制造技术，可以灵活应对不同产品规格和生产需求，实现生产线的高度灵活性和适应性。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688"/>
      <w:r>
        <w:rPr>
          <w:rFonts w:ascii="仿宋" w:eastAsia="仿宋" w:hAnsi="仿宋" w:cs="仿宋" w:hint="eastAsia"/>
          <w:sz w:val="28"/>
          <w:lang w:eastAsia="zh-CN"/>
        </w:rPr>
        <w:t>六、综掘设备项目概论</w:t>
      </w:r>
      <w:bookmarkEnd w:id="19"/>
    </w:p>
    <w:p>
      <w:pPr>
        <w:pStyle w:val="Heading2"/>
        <w:rPr>
          <w:rFonts w:ascii="仿宋" w:eastAsia="仿宋" w:hAnsi="仿宋" w:cs="仿宋" w:hint="eastAsia"/>
          <w:lang w:eastAsia="zh-CN"/>
        </w:rPr>
      </w:pPr>
      <w:bookmarkStart w:id="20" w:name="_Toc879"/>
      <w:r>
        <w:rPr>
          <w:rFonts w:ascii="仿宋" w:eastAsia="仿宋" w:hAnsi="仿宋" w:cs="仿宋" w:hint="eastAsia"/>
          <w:lang w:eastAsia="zh-CN"/>
        </w:rPr>
        <w:t>(一)、综掘设备项目概况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https://d.book118.com/117125126061006045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06DB4"/>
    <w:rsid w:val="56506D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2512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2024-02-22T22:45:00Z</dcterms:created>
  <dcterms:modified xsi:type="dcterms:W3CDTF">2024-02-22T22:45:24Z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320B5B0B8FEA484EA99E5ED2542830A8_11</vt:lpwstr>
  </property>
  <property fmtid="{D5CDD505-2E9C-101B-9397-08002B2CF9AE}" pid="3" name="KSOProductBuildVer">
    <vt:lpwstr>2052-12.1.0.16250</vt:lpwstr>
  </property>
</Properties>
</file>