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航天器总体电路项目建设方案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4" w:history="1">
        <w:r>
          <w:rPr>
            <w:rFonts w:ascii="仿宋" w:eastAsia="仿宋" w:hAnsi="仿宋" w:cs="仿宋" w:hint="eastAsia"/>
            <w:lang w:eastAsia="zh-CN"/>
          </w:rPr>
          <w:t>前言</w:t>
        </w:r>
        <w:r>
          <w:tab/>
        </w:r>
        <w:r>
          <w:fldChar w:fldCharType="begin"/>
        </w:r>
        <w:r>
          <w:instrText xml:space="preserve"> PAGEREF _Toc32604 \h </w:instrText>
        </w:r>
        <w:r>
          <w:fldChar w:fldCharType="separate"/>
        </w:r>
        <w:r>
          <w:t>3</w:t>
        </w:r>
        <w:r>
          <w:fldChar w:fldCharType="end"/>
        </w:r>
      </w:hyperlink>
    </w:p>
    <w:p>
      <w:pPr>
        <w:pStyle w:val="TOC1"/>
        <w:tabs>
          <w:tab w:val="right" w:leader="dot" w:pos="8306"/>
        </w:tabs>
      </w:pPr>
      <w:hyperlink w:anchor="_Toc30886" w:history="1">
        <w:r>
          <w:rPr>
            <w:rFonts w:ascii="仿宋" w:eastAsia="仿宋" w:hAnsi="仿宋" w:cs="仿宋" w:hint="eastAsia"/>
            <w:lang w:eastAsia="zh-CN"/>
          </w:rPr>
          <w:t>一、航天器总体电路项目概论</w:t>
        </w:r>
        <w:r>
          <w:tab/>
        </w:r>
        <w:r>
          <w:fldChar w:fldCharType="begin"/>
        </w:r>
        <w:r>
          <w:instrText xml:space="preserve"> PAGEREF _Toc30886 \h </w:instrText>
        </w:r>
        <w:r>
          <w:fldChar w:fldCharType="separate"/>
        </w:r>
        <w:r>
          <w:t>3</w:t>
        </w:r>
        <w:r>
          <w:fldChar w:fldCharType="end"/>
        </w:r>
      </w:hyperlink>
    </w:p>
    <w:p>
      <w:pPr>
        <w:pStyle w:val="TOC2"/>
        <w:tabs>
          <w:tab w:val="right" w:leader="dot" w:pos="8306"/>
        </w:tabs>
      </w:pPr>
      <w:hyperlink w:anchor="_Toc16458" w:history="1">
        <w:r>
          <w:rPr>
            <w:rFonts w:ascii="仿宋" w:eastAsia="仿宋" w:hAnsi="仿宋" w:cs="仿宋" w:hint="eastAsia"/>
            <w:lang w:eastAsia="zh-CN"/>
          </w:rPr>
          <w:t>(一)、项目申报单位概况</w:t>
        </w:r>
        <w:r>
          <w:tab/>
        </w:r>
        <w:r>
          <w:fldChar w:fldCharType="begin"/>
        </w:r>
        <w:r>
          <w:instrText xml:space="preserve"> PAGEREF _Toc16458 \h </w:instrText>
        </w:r>
        <w:r>
          <w:fldChar w:fldCharType="separate"/>
        </w:r>
        <w:r>
          <w:t>3</w:t>
        </w:r>
        <w:r>
          <w:fldChar w:fldCharType="end"/>
        </w:r>
      </w:hyperlink>
    </w:p>
    <w:p>
      <w:pPr>
        <w:pStyle w:val="TOC2"/>
        <w:tabs>
          <w:tab w:val="right" w:leader="dot" w:pos="8306"/>
        </w:tabs>
      </w:pPr>
      <w:hyperlink w:anchor="_Toc31619" w:history="1">
        <w:r>
          <w:rPr>
            <w:rFonts w:ascii="仿宋" w:eastAsia="仿宋" w:hAnsi="仿宋" w:cs="仿宋" w:hint="eastAsia"/>
            <w:lang w:eastAsia="zh-CN"/>
          </w:rPr>
          <w:t>(二)、项目概况</w:t>
        </w:r>
        <w:r>
          <w:tab/>
        </w:r>
        <w:r>
          <w:fldChar w:fldCharType="begin"/>
        </w:r>
        <w:r>
          <w:instrText xml:space="preserve"> PAGEREF _Toc31619 \h </w:instrText>
        </w:r>
        <w:r>
          <w:fldChar w:fldCharType="separate"/>
        </w:r>
        <w:r>
          <w:t>4</w:t>
        </w:r>
        <w:r>
          <w:fldChar w:fldCharType="end"/>
        </w:r>
      </w:hyperlink>
    </w:p>
    <w:p>
      <w:pPr>
        <w:pStyle w:val="TOC1"/>
        <w:tabs>
          <w:tab w:val="right" w:leader="dot" w:pos="8306"/>
        </w:tabs>
      </w:pPr>
      <w:hyperlink w:anchor="_Toc19801" w:history="1">
        <w:r>
          <w:rPr>
            <w:rFonts w:ascii="仿宋" w:eastAsia="仿宋" w:hAnsi="仿宋" w:cs="仿宋" w:hint="eastAsia"/>
            <w:lang w:eastAsia="zh-CN"/>
          </w:rPr>
          <w:t>二、资源开发及综合利用分析</w:t>
        </w:r>
        <w:r>
          <w:tab/>
        </w:r>
        <w:r>
          <w:fldChar w:fldCharType="begin"/>
        </w:r>
        <w:r>
          <w:instrText xml:space="preserve"> PAGEREF _Toc19801 \h </w:instrText>
        </w:r>
        <w:r>
          <w:fldChar w:fldCharType="separate"/>
        </w:r>
        <w:r>
          <w:t>7</w:t>
        </w:r>
        <w:r>
          <w:fldChar w:fldCharType="end"/>
        </w:r>
      </w:hyperlink>
    </w:p>
    <w:p>
      <w:pPr>
        <w:pStyle w:val="TOC2"/>
        <w:tabs>
          <w:tab w:val="right" w:leader="dot" w:pos="8306"/>
        </w:tabs>
      </w:pPr>
      <w:hyperlink w:anchor="_Toc24459" w:history="1">
        <w:r>
          <w:rPr>
            <w:rFonts w:ascii="仿宋" w:eastAsia="仿宋" w:hAnsi="仿宋" w:cs="仿宋" w:hint="eastAsia"/>
            <w:lang w:eastAsia="zh-CN"/>
          </w:rPr>
          <w:t>(一)、资源开发方案</w:t>
        </w:r>
        <w:r>
          <w:tab/>
        </w:r>
        <w:r>
          <w:fldChar w:fldCharType="begin"/>
        </w:r>
        <w:r>
          <w:instrText xml:space="preserve"> PAGEREF _Toc24459 \h </w:instrText>
        </w:r>
        <w:r>
          <w:fldChar w:fldCharType="separate"/>
        </w:r>
        <w:r>
          <w:t>7</w:t>
        </w:r>
        <w:r>
          <w:fldChar w:fldCharType="end"/>
        </w:r>
      </w:hyperlink>
    </w:p>
    <w:p>
      <w:pPr>
        <w:pStyle w:val="TOC2"/>
        <w:tabs>
          <w:tab w:val="right" w:leader="dot" w:pos="8306"/>
        </w:tabs>
      </w:pPr>
      <w:hyperlink w:anchor="_Toc6985" w:history="1">
        <w:r>
          <w:rPr>
            <w:rFonts w:ascii="仿宋" w:eastAsia="仿宋" w:hAnsi="仿宋" w:cs="仿宋" w:hint="eastAsia"/>
            <w:lang w:eastAsia="zh-CN"/>
          </w:rPr>
          <w:t>(二)、资源利用方案</w:t>
        </w:r>
        <w:r>
          <w:tab/>
        </w:r>
        <w:r>
          <w:fldChar w:fldCharType="begin"/>
        </w:r>
        <w:r>
          <w:instrText xml:space="preserve"> PAGEREF _Toc6985 \h </w:instrText>
        </w:r>
        <w:r>
          <w:fldChar w:fldCharType="separate"/>
        </w:r>
        <w:r>
          <w:t>8</w:t>
        </w:r>
        <w:r>
          <w:fldChar w:fldCharType="end"/>
        </w:r>
      </w:hyperlink>
    </w:p>
    <w:p>
      <w:pPr>
        <w:pStyle w:val="TOC2"/>
        <w:tabs>
          <w:tab w:val="right" w:leader="dot" w:pos="8306"/>
        </w:tabs>
      </w:pPr>
      <w:hyperlink w:anchor="_Toc13503" w:history="1">
        <w:r>
          <w:rPr>
            <w:rFonts w:ascii="仿宋" w:eastAsia="仿宋" w:hAnsi="仿宋" w:cs="仿宋" w:hint="eastAsia"/>
            <w:lang w:eastAsia="zh-CN"/>
          </w:rPr>
          <w:t>(三)、资源节约措施</w:t>
        </w:r>
        <w:r>
          <w:tab/>
        </w:r>
        <w:r>
          <w:fldChar w:fldCharType="begin"/>
        </w:r>
        <w:r>
          <w:instrText xml:space="preserve"> PAGEREF _Toc13503 \h </w:instrText>
        </w:r>
        <w:r>
          <w:fldChar w:fldCharType="separate"/>
        </w:r>
        <w:r>
          <w:t>9</w:t>
        </w:r>
        <w:r>
          <w:fldChar w:fldCharType="end"/>
        </w:r>
      </w:hyperlink>
    </w:p>
    <w:p>
      <w:pPr>
        <w:pStyle w:val="TOC1"/>
        <w:tabs>
          <w:tab w:val="right" w:leader="dot" w:pos="8306"/>
        </w:tabs>
      </w:pPr>
      <w:hyperlink w:anchor="_Toc22331" w:history="1">
        <w:r>
          <w:rPr>
            <w:rFonts w:ascii="仿宋" w:eastAsia="仿宋" w:hAnsi="仿宋" w:cs="仿宋" w:hint="eastAsia"/>
            <w:lang w:eastAsia="zh-CN"/>
          </w:rPr>
          <w:t>三、发展规划、产业政策和行业准入分析</w:t>
        </w:r>
        <w:r>
          <w:tab/>
        </w:r>
        <w:r>
          <w:fldChar w:fldCharType="begin"/>
        </w:r>
        <w:r>
          <w:instrText xml:space="preserve"> PAGEREF _Toc22331 \h </w:instrText>
        </w:r>
        <w:r>
          <w:fldChar w:fldCharType="separate"/>
        </w:r>
        <w:r>
          <w:t>10</w:t>
        </w:r>
        <w:r>
          <w:fldChar w:fldCharType="end"/>
        </w:r>
      </w:hyperlink>
    </w:p>
    <w:p>
      <w:pPr>
        <w:pStyle w:val="TOC2"/>
        <w:tabs>
          <w:tab w:val="right" w:leader="dot" w:pos="8306"/>
        </w:tabs>
      </w:pPr>
      <w:hyperlink w:anchor="_Toc25692" w:history="1">
        <w:r>
          <w:rPr>
            <w:rFonts w:ascii="仿宋" w:eastAsia="仿宋" w:hAnsi="仿宋" w:cs="仿宋" w:hint="eastAsia"/>
            <w:lang w:eastAsia="zh-CN"/>
          </w:rPr>
          <w:t>(一)、发展规划分析</w:t>
        </w:r>
        <w:r>
          <w:tab/>
        </w:r>
        <w:r>
          <w:fldChar w:fldCharType="begin"/>
        </w:r>
        <w:r>
          <w:instrText xml:space="preserve"> PAGEREF _Toc25692 \h </w:instrText>
        </w:r>
        <w:r>
          <w:fldChar w:fldCharType="separate"/>
        </w:r>
        <w:r>
          <w:t>10</w:t>
        </w:r>
        <w:r>
          <w:fldChar w:fldCharType="end"/>
        </w:r>
      </w:hyperlink>
    </w:p>
    <w:p>
      <w:pPr>
        <w:pStyle w:val="TOC2"/>
        <w:tabs>
          <w:tab w:val="right" w:leader="dot" w:pos="8306"/>
        </w:tabs>
      </w:pPr>
      <w:hyperlink w:anchor="_Toc23469" w:history="1">
        <w:r>
          <w:rPr>
            <w:rFonts w:ascii="仿宋" w:eastAsia="仿宋" w:hAnsi="仿宋" w:cs="仿宋" w:hint="eastAsia"/>
            <w:lang w:eastAsia="zh-CN"/>
          </w:rPr>
          <w:t>(二)、产业政策分析</w:t>
        </w:r>
        <w:r>
          <w:tab/>
        </w:r>
        <w:r>
          <w:fldChar w:fldCharType="begin"/>
        </w:r>
        <w:r>
          <w:instrText xml:space="preserve"> PAGEREF _Toc23469 \h </w:instrText>
        </w:r>
        <w:r>
          <w:fldChar w:fldCharType="separate"/>
        </w:r>
        <w:r>
          <w:t>12</w:t>
        </w:r>
        <w:r>
          <w:fldChar w:fldCharType="end"/>
        </w:r>
      </w:hyperlink>
    </w:p>
    <w:p>
      <w:pPr>
        <w:pStyle w:val="TOC2"/>
        <w:tabs>
          <w:tab w:val="right" w:leader="dot" w:pos="8306"/>
        </w:tabs>
      </w:pPr>
      <w:hyperlink w:anchor="_Toc25679" w:history="1">
        <w:r>
          <w:rPr>
            <w:rFonts w:ascii="仿宋" w:eastAsia="仿宋" w:hAnsi="仿宋" w:cs="仿宋" w:hint="eastAsia"/>
            <w:lang w:eastAsia="zh-CN"/>
          </w:rPr>
          <w:t>(三)、行业准入分析</w:t>
        </w:r>
        <w:r>
          <w:tab/>
        </w:r>
        <w:r>
          <w:fldChar w:fldCharType="begin"/>
        </w:r>
        <w:r>
          <w:instrText xml:space="preserve"> PAGEREF _Toc25679 \h </w:instrText>
        </w:r>
        <w:r>
          <w:fldChar w:fldCharType="separate"/>
        </w:r>
        <w:r>
          <w:t>14</w:t>
        </w:r>
        <w:r>
          <w:fldChar w:fldCharType="end"/>
        </w:r>
      </w:hyperlink>
    </w:p>
    <w:p>
      <w:pPr>
        <w:pStyle w:val="TOC1"/>
        <w:tabs>
          <w:tab w:val="right" w:leader="dot" w:pos="8306"/>
        </w:tabs>
      </w:pPr>
      <w:hyperlink w:anchor="_Toc24213" w:history="1">
        <w:r>
          <w:rPr>
            <w:rFonts w:ascii="仿宋" w:eastAsia="仿宋" w:hAnsi="仿宋" w:cs="仿宋" w:hint="eastAsia"/>
            <w:lang w:eastAsia="zh-CN"/>
          </w:rPr>
          <w:t>四、财务管理与成本控制</w:t>
        </w:r>
        <w:r>
          <w:tab/>
        </w:r>
        <w:r>
          <w:fldChar w:fldCharType="begin"/>
        </w:r>
        <w:r>
          <w:instrText xml:space="preserve"> PAGEREF _Toc24213 \h </w:instrText>
        </w:r>
        <w:r>
          <w:fldChar w:fldCharType="separate"/>
        </w:r>
        <w:r>
          <w:t>15</w:t>
        </w:r>
        <w:r>
          <w:fldChar w:fldCharType="end"/>
        </w:r>
      </w:hyperlink>
    </w:p>
    <w:p>
      <w:pPr>
        <w:pStyle w:val="TOC2"/>
        <w:tabs>
          <w:tab w:val="right" w:leader="dot" w:pos="8306"/>
        </w:tabs>
      </w:pPr>
      <w:hyperlink w:anchor="_Toc21365" w:history="1">
        <w:r>
          <w:rPr>
            <w:rFonts w:ascii="仿宋" w:eastAsia="仿宋" w:hAnsi="仿宋" w:cs="仿宋" w:hint="eastAsia"/>
            <w:lang w:eastAsia="zh-CN"/>
          </w:rPr>
          <w:t>(一)、财务管理体系建设</w:t>
        </w:r>
        <w:r>
          <w:tab/>
        </w:r>
        <w:r>
          <w:fldChar w:fldCharType="begin"/>
        </w:r>
        <w:r>
          <w:instrText xml:space="preserve"> PAGEREF _Toc21365 \h </w:instrText>
        </w:r>
        <w:r>
          <w:fldChar w:fldCharType="separate"/>
        </w:r>
        <w:r>
          <w:t>15</w:t>
        </w:r>
        <w:r>
          <w:fldChar w:fldCharType="end"/>
        </w:r>
      </w:hyperlink>
    </w:p>
    <w:p>
      <w:pPr>
        <w:pStyle w:val="TOC2"/>
        <w:tabs>
          <w:tab w:val="right" w:leader="dot" w:pos="8306"/>
        </w:tabs>
      </w:pPr>
      <w:hyperlink w:anchor="_Toc10545" w:history="1">
        <w:r>
          <w:rPr>
            <w:rFonts w:ascii="仿宋" w:eastAsia="仿宋" w:hAnsi="仿宋" w:cs="仿宋" w:hint="eastAsia"/>
            <w:lang w:eastAsia="zh-CN"/>
          </w:rPr>
          <w:t>(二)、成本控制措施</w:t>
        </w:r>
        <w:r>
          <w:tab/>
        </w:r>
        <w:r>
          <w:fldChar w:fldCharType="begin"/>
        </w:r>
        <w:r>
          <w:instrText xml:space="preserve"> PAGEREF _Toc10545 \h </w:instrText>
        </w:r>
        <w:r>
          <w:fldChar w:fldCharType="separate"/>
        </w:r>
        <w:r>
          <w:t>16</w:t>
        </w:r>
        <w:r>
          <w:fldChar w:fldCharType="end"/>
        </w:r>
      </w:hyperlink>
    </w:p>
    <w:p>
      <w:pPr>
        <w:pStyle w:val="TOC1"/>
        <w:tabs>
          <w:tab w:val="right" w:leader="dot" w:pos="8306"/>
        </w:tabs>
      </w:pPr>
      <w:hyperlink w:anchor="_Toc11415" w:history="1">
        <w:r>
          <w:rPr>
            <w:rFonts w:ascii="仿宋" w:eastAsia="仿宋" w:hAnsi="仿宋" w:cs="仿宋" w:hint="eastAsia"/>
            <w:lang w:eastAsia="zh-CN"/>
          </w:rPr>
          <w:t>五、项目选址研究</w:t>
        </w:r>
        <w:r>
          <w:tab/>
        </w:r>
        <w:r>
          <w:fldChar w:fldCharType="begin"/>
        </w:r>
        <w:r>
          <w:instrText xml:space="preserve"> PAGEREF _Toc11415 \h </w:instrText>
        </w:r>
        <w:r>
          <w:fldChar w:fldCharType="separate"/>
        </w:r>
        <w:r>
          <w:t>18</w:t>
        </w:r>
        <w:r>
          <w:fldChar w:fldCharType="end"/>
        </w:r>
      </w:hyperlink>
    </w:p>
    <w:p>
      <w:pPr>
        <w:pStyle w:val="TOC2"/>
        <w:tabs>
          <w:tab w:val="right" w:leader="dot" w:pos="8306"/>
        </w:tabs>
      </w:pPr>
      <w:hyperlink w:anchor="_Toc28551" w:history="1">
        <w:r>
          <w:rPr>
            <w:rFonts w:ascii="仿宋" w:eastAsia="仿宋" w:hAnsi="仿宋" w:cs="仿宋" w:hint="eastAsia"/>
            <w:lang w:eastAsia="zh-CN"/>
          </w:rPr>
          <w:t>(一)、项目选址原则</w:t>
        </w:r>
        <w:r>
          <w:tab/>
        </w:r>
        <w:r>
          <w:fldChar w:fldCharType="begin"/>
        </w:r>
        <w:r>
          <w:instrText xml:space="preserve"> PAGEREF _Toc28551 \h </w:instrText>
        </w:r>
        <w:r>
          <w:fldChar w:fldCharType="separate"/>
        </w:r>
        <w:r>
          <w:t>18</w:t>
        </w:r>
        <w:r>
          <w:fldChar w:fldCharType="end"/>
        </w:r>
      </w:hyperlink>
    </w:p>
    <w:p>
      <w:pPr>
        <w:pStyle w:val="TOC2"/>
        <w:tabs>
          <w:tab w:val="right" w:leader="dot" w:pos="8306"/>
        </w:tabs>
      </w:pPr>
      <w:hyperlink w:anchor="_Toc28288" w:history="1">
        <w:r>
          <w:rPr>
            <w:rFonts w:ascii="仿宋" w:eastAsia="仿宋" w:hAnsi="仿宋" w:cs="仿宋" w:hint="eastAsia"/>
            <w:lang w:eastAsia="zh-CN"/>
          </w:rPr>
          <w:t>(二)、项目选址</w:t>
        </w:r>
        <w:r>
          <w:tab/>
        </w:r>
        <w:r>
          <w:fldChar w:fldCharType="begin"/>
        </w:r>
        <w:r>
          <w:instrText xml:space="preserve"> PAGEREF _Toc28288 \h </w:instrText>
        </w:r>
        <w:r>
          <w:fldChar w:fldCharType="separate"/>
        </w:r>
        <w:r>
          <w:t>21</w:t>
        </w:r>
        <w:r>
          <w:fldChar w:fldCharType="end"/>
        </w:r>
      </w:hyperlink>
    </w:p>
    <w:p>
      <w:pPr>
        <w:pStyle w:val="TOC2"/>
        <w:tabs>
          <w:tab w:val="right" w:leader="dot" w:pos="8306"/>
        </w:tabs>
      </w:pPr>
      <w:hyperlink w:anchor="_Toc19624" w:history="1">
        <w:r>
          <w:rPr>
            <w:rFonts w:ascii="仿宋" w:eastAsia="仿宋" w:hAnsi="仿宋" w:cs="仿宋" w:hint="eastAsia"/>
            <w:lang w:eastAsia="zh-CN"/>
          </w:rPr>
          <w:t>(三)、建设条件分析</w:t>
        </w:r>
        <w:r>
          <w:tab/>
        </w:r>
        <w:r>
          <w:fldChar w:fldCharType="begin"/>
        </w:r>
        <w:r>
          <w:instrText xml:space="preserve"> PAGEREF _Toc19624 \h </w:instrText>
        </w:r>
        <w:r>
          <w:fldChar w:fldCharType="separate"/>
        </w:r>
        <w:r>
          <w:t>23</w:t>
        </w:r>
        <w:r>
          <w:fldChar w:fldCharType="end"/>
        </w:r>
      </w:hyperlink>
    </w:p>
    <w:p>
      <w:pPr>
        <w:pStyle w:val="TOC2"/>
        <w:tabs>
          <w:tab w:val="right" w:leader="dot" w:pos="8306"/>
        </w:tabs>
      </w:pPr>
      <w:hyperlink w:anchor="_Toc18857" w:history="1">
        <w:r>
          <w:rPr>
            <w:rFonts w:ascii="仿宋" w:eastAsia="仿宋" w:hAnsi="仿宋" w:cs="仿宋" w:hint="eastAsia"/>
            <w:lang w:eastAsia="zh-CN"/>
          </w:rPr>
          <w:t>(四)、用地控制指标</w:t>
        </w:r>
        <w:r>
          <w:tab/>
        </w:r>
        <w:r>
          <w:fldChar w:fldCharType="begin"/>
        </w:r>
        <w:r>
          <w:instrText xml:space="preserve"> PAGEREF _Toc18857 \h </w:instrText>
        </w:r>
        <w:r>
          <w:fldChar w:fldCharType="separate"/>
        </w:r>
        <w:r>
          <w:t>24</w:t>
        </w:r>
        <w:r>
          <w:fldChar w:fldCharType="end"/>
        </w:r>
      </w:hyperlink>
    </w:p>
    <w:p>
      <w:pPr>
        <w:pStyle w:val="TOC2"/>
        <w:tabs>
          <w:tab w:val="right" w:leader="dot" w:pos="8306"/>
        </w:tabs>
      </w:pPr>
      <w:hyperlink w:anchor="_Toc21034" w:history="1">
        <w:r>
          <w:rPr>
            <w:rFonts w:ascii="仿宋" w:eastAsia="仿宋" w:hAnsi="仿宋" w:cs="仿宋" w:hint="eastAsia"/>
            <w:lang w:eastAsia="zh-CN"/>
          </w:rPr>
          <w:t>(五)、地总体要求</w:t>
        </w:r>
        <w:r>
          <w:tab/>
        </w:r>
        <w:r>
          <w:fldChar w:fldCharType="begin"/>
        </w:r>
        <w:r>
          <w:instrText xml:space="preserve"> PAGEREF _Toc21034 \h </w:instrText>
        </w:r>
        <w:r>
          <w:fldChar w:fldCharType="separate"/>
        </w:r>
        <w:r>
          <w:t>26</w:t>
        </w:r>
        <w:r>
          <w:fldChar w:fldCharType="end"/>
        </w:r>
      </w:hyperlink>
    </w:p>
    <w:p>
      <w:pPr>
        <w:pStyle w:val="TOC2"/>
        <w:tabs>
          <w:tab w:val="right" w:leader="dot" w:pos="8306"/>
        </w:tabs>
      </w:pPr>
      <w:hyperlink w:anchor="_Toc10310" w:history="1">
        <w:r>
          <w:rPr>
            <w:rFonts w:ascii="仿宋" w:eastAsia="仿宋" w:hAnsi="仿宋" w:cs="仿宋" w:hint="eastAsia"/>
            <w:lang w:eastAsia="zh-CN"/>
          </w:rPr>
          <w:t>(六)、节约用地措施</w:t>
        </w:r>
        <w:r>
          <w:tab/>
        </w:r>
        <w:r>
          <w:fldChar w:fldCharType="begin"/>
        </w:r>
        <w:r>
          <w:instrText xml:space="preserve"> PAGEREF _Toc10310 \h </w:instrText>
        </w:r>
        <w:r>
          <w:fldChar w:fldCharType="separate"/>
        </w:r>
        <w:r>
          <w:t>27</w:t>
        </w:r>
        <w:r>
          <w:fldChar w:fldCharType="end"/>
        </w:r>
      </w:hyperlink>
    </w:p>
    <w:p>
      <w:pPr>
        <w:pStyle w:val="TOC2"/>
        <w:tabs>
          <w:tab w:val="right" w:leader="dot" w:pos="8306"/>
        </w:tabs>
      </w:pPr>
      <w:hyperlink w:anchor="_Toc19590" w:history="1">
        <w:r>
          <w:rPr>
            <w:rFonts w:ascii="仿宋" w:eastAsia="仿宋" w:hAnsi="仿宋" w:cs="仿宋" w:hint="eastAsia"/>
            <w:lang w:eastAsia="zh-CN"/>
          </w:rPr>
          <w:t>(七)、选址综合评价</w:t>
        </w:r>
        <w:r>
          <w:tab/>
        </w:r>
        <w:r>
          <w:fldChar w:fldCharType="begin"/>
        </w:r>
        <w:r>
          <w:instrText xml:space="preserve"> PAGEREF _Toc19590 \h </w:instrText>
        </w:r>
        <w:r>
          <w:fldChar w:fldCharType="separate"/>
        </w:r>
        <w:r>
          <w:t>28</w:t>
        </w:r>
        <w:r>
          <w:fldChar w:fldCharType="end"/>
        </w:r>
      </w:hyperlink>
    </w:p>
    <w:p>
      <w:pPr>
        <w:pStyle w:val="TOC1"/>
        <w:tabs>
          <w:tab w:val="right" w:leader="dot" w:pos="8306"/>
        </w:tabs>
      </w:pPr>
      <w:hyperlink w:anchor="_Toc19388" w:history="1">
        <w:r>
          <w:rPr>
            <w:rFonts w:ascii="仿宋" w:eastAsia="仿宋" w:hAnsi="仿宋" w:cs="仿宋" w:hint="eastAsia"/>
            <w:lang w:eastAsia="zh-CN"/>
          </w:rPr>
          <w:t>六、环境和生态影响分析</w:t>
        </w:r>
        <w:r>
          <w:tab/>
        </w:r>
        <w:r>
          <w:fldChar w:fldCharType="begin"/>
        </w:r>
        <w:r>
          <w:instrText xml:space="preserve"> PAGEREF _Toc19388 \h </w:instrText>
        </w:r>
        <w:r>
          <w:fldChar w:fldCharType="separate"/>
        </w:r>
        <w:r>
          <w:t>29</w:t>
        </w:r>
        <w:r>
          <w:fldChar w:fldCharType="end"/>
        </w:r>
      </w:hyperlink>
    </w:p>
    <w:p>
      <w:pPr>
        <w:pStyle w:val="TOC2"/>
        <w:tabs>
          <w:tab w:val="right" w:leader="dot" w:pos="8306"/>
        </w:tabs>
      </w:pPr>
      <w:hyperlink w:anchor="_Toc11054" w:history="1">
        <w:r>
          <w:rPr>
            <w:rFonts w:ascii="仿宋" w:eastAsia="仿宋" w:hAnsi="仿宋" w:cs="仿宋" w:hint="eastAsia"/>
            <w:lang w:eastAsia="zh-CN"/>
          </w:rPr>
          <w:t>(一)、环境和生态现状</w:t>
        </w:r>
        <w:r>
          <w:tab/>
        </w:r>
        <w:r>
          <w:fldChar w:fldCharType="begin"/>
        </w:r>
        <w:r>
          <w:instrText xml:space="preserve"> PAGEREF _Toc11054 \h </w:instrText>
        </w:r>
        <w:r>
          <w:fldChar w:fldCharType="separate"/>
        </w:r>
        <w:r>
          <w:t>29</w:t>
        </w:r>
        <w:r>
          <w:fldChar w:fldCharType="end"/>
        </w:r>
      </w:hyperlink>
    </w:p>
    <w:p>
      <w:pPr>
        <w:pStyle w:val="TOC2"/>
        <w:tabs>
          <w:tab w:val="right" w:leader="dot" w:pos="8306"/>
        </w:tabs>
      </w:pPr>
      <w:hyperlink w:anchor="_Toc21190" w:history="1">
        <w:r>
          <w:rPr>
            <w:rFonts w:ascii="仿宋" w:eastAsia="仿宋" w:hAnsi="仿宋" w:cs="仿宋" w:hint="eastAsia"/>
            <w:lang w:eastAsia="zh-CN"/>
          </w:rPr>
          <w:t>(二)、生态环境影响分析</w:t>
        </w:r>
        <w:r>
          <w:tab/>
        </w:r>
        <w:r>
          <w:fldChar w:fldCharType="begin"/>
        </w:r>
        <w:r>
          <w:instrText xml:space="preserve"> PAGEREF _Toc21190 \h </w:instrText>
        </w:r>
        <w:r>
          <w:fldChar w:fldCharType="separate"/>
        </w:r>
        <w:r>
          <w:t>31</w:t>
        </w:r>
        <w:r>
          <w:fldChar w:fldCharType="end"/>
        </w:r>
      </w:hyperlink>
    </w:p>
    <w:p>
      <w:pPr>
        <w:pStyle w:val="TOC2"/>
        <w:tabs>
          <w:tab w:val="right" w:leader="dot" w:pos="8306"/>
        </w:tabs>
      </w:pPr>
      <w:hyperlink w:anchor="_Toc12961" w:history="1">
        <w:r>
          <w:rPr>
            <w:rFonts w:ascii="仿宋" w:eastAsia="仿宋" w:hAnsi="仿宋" w:cs="仿宋" w:hint="eastAsia"/>
            <w:lang w:eastAsia="zh-CN"/>
          </w:rPr>
          <w:t>(三)、生态环境保护措施</w:t>
        </w:r>
        <w:r>
          <w:tab/>
        </w:r>
        <w:r>
          <w:fldChar w:fldCharType="begin"/>
        </w:r>
        <w:r>
          <w:instrText xml:space="preserve"> PAGEREF _Toc12961 \h </w:instrText>
        </w:r>
        <w:r>
          <w:fldChar w:fldCharType="separate"/>
        </w:r>
        <w:r>
          <w:t>32</w:t>
        </w:r>
        <w:r>
          <w:fldChar w:fldCharType="end"/>
        </w:r>
      </w:hyperlink>
    </w:p>
    <w:p>
      <w:pPr>
        <w:pStyle w:val="TOC2"/>
        <w:tabs>
          <w:tab w:val="right" w:leader="dot" w:pos="8306"/>
        </w:tabs>
      </w:pPr>
      <w:hyperlink w:anchor="_Toc21978" w:history="1">
        <w:r>
          <w:rPr>
            <w:rFonts w:ascii="仿宋" w:eastAsia="仿宋" w:hAnsi="仿宋" w:cs="仿宋" w:hint="eastAsia"/>
            <w:lang w:eastAsia="zh-CN"/>
          </w:rPr>
          <w:t>(四)、地质灾害影响分析</w:t>
        </w:r>
        <w:r>
          <w:tab/>
        </w:r>
        <w:r>
          <w:fldChar w:fldCharType="begin"/>
        </w:r>
        <w:r>
          <w:instrText xml:space="preserve"> PAGEREF _Toc21978 \h </w:instrText>
        </w:r>
        <w:r>
          <w:fldChar w:fldCharType="separate"/>
        </w:r>
        <w:r>
          <w:t>34</w:t>
        </w:r>
        <w:r>
          <w:fldChar w:fldCharType="end"/>
        </w:r>
      </w:hyperlink>
    </w:p>
    <w:p>
      <w:pPr>
        <w:pStyle w:val="TOC2"/>
        <w:tabs>
          <w:tab w:val="right" w:leader="dot" w:pos="8306"/>
        </w:tabs>
      </w:pPr>
      <w:hyperlink w:anchor="_Toc4034" w:history="1">
        <w:r>
          <w:rPr>
            <w:rFonts w:ascii="仿宋" w:eastAsia="仿宋" w:hAnsi="仿宋" w:cs="仿宋" w:hint="eastAsia"/>
            <w:lang w:eastAsia="zh-CN"/>
          </w:rPr>
          <w:t>(五)、特殊环境影响</w:t>
        </w:r>
        <w:r>
          <w:tab/>
        </w:r>
        <w:r>
          <w:fldChar w:fldCharType="begin"/>
        </w:r>
        <w:r>
          <w:instrText xml:space="preserve"> PAGEREF _Toc4034 \h </w:instrText>
        </w:r>
        <w:r>
          <w:fldChar w:fldCharType="separate"/>
        </w:r>
        <w:r>
          <w:t>35</w:t>
        </w:r>
        <w:r>
          <w:fldChar w:fldCharType="end"/>
        </w:r>
      </w:hyperlink>
    </w:p>
    <w:p>
      <w:pPr>
        <w:pStyle w:val="TOC1"/>
        <w:tabs>
          <w:tab w:val="right" w:leader="dot" w:pos="8306"/>
        </w:tabs>
      </w:pPr>
      <w:hyperlink w:anchor="_Toc29572" w:history="1">
        <w:r>
          <w:rPr>
            <w:rFonts w:ascii="仿宋" w:eastAsia="仿宋" w:hAnsi="仿宋" w:cs="仿宋" w:hint="eastAsia"/>
            <w:lang w:eastAsia="zh-CN"/>
          </w:rPr>
          <w:t>七、客户关系管理与市场拓展</w:t>
        </w:r>
        <w:r>
          <w:tab/>
        </w:r>
        <w:r>
          <w:fldChar w:fldCharType="begin"/>
        </w:r>
        <w:r>
          <w:instrText xml:space="preserve"> PAGEREF _Toc29572 \h </w:instrText>
        </w:r>
        <w:r>
          <w:fldChar w:fldCharType="separate"/>
        </w:r>
        <w:r>
          <w:t>37</w:t>
        </w:r>
        <w:r>
          <w:fldChar w:fldCharType="end"/>
        </w:r>
      </w:hyperlink>
    </w:p>
    <w:p>
      <w:pPr>
        <w:pStyle w:val="TOC2"/>
        <w:tabs>
          <w:tab w:val="right" w:leader="dot" w:pos="8306"/>
        </w:tabs>
      </w:pPr>
      <w:hyperlink w:anchor="_Toc24377" w:history="1">
        <w:r>
          <w:rPr>
            <w:rFonts w:ascii="仿宋" w:eastAsia="仿宋" w:hAnsi="仿宋" w:cs="仿宋" w:hint="eastAsia"/>
            <w:lang w:eastAsia="zh-CN"/>
          </w:rPr>
          <w:t>(一)、客户关系管理策略</w:t>
        </w:r>
        <w:r>
          <w:tab/>
        </w:r>
        <w:r>
          <w:fldChar w:fldCharType="begin"/>
        </w:r>
        <w:r>
          <w:instrText xml:space="preserve"> PAGEREF _Toc24377 \h </w:instrText>
        </w:r>
        <w:r>
          <w:fldChar w:fldCharType="separate"/>
        </w:r>
        <w:r>
          <w:t>37</w:t>
        </w:r>
        <w:r>
          <w:fldChar w:fldCharType="end"/>
        </w:r>
      </w:hyperlink>
    </w:p>
    <w:p>
      <w:pPr>
        <w:pStyle w:val="TOC2"/>
        <w:tabs>
          <w:tab w:val="right" w:leader="dot" w:pos="8306"/>
        </w:tabs>
      </w:pPr>
      <w:hyperlink w:anchor="_Toc13528" w:history="1">
        <w:r>
          <w:rPr>
            <w:rFonts w:ascii="仿宋" w:eastAsia="仿宋" w:hAnsi="仿宋" w:cs="仿宋" w:hint="eastAsia"/>
            <w:lang w:eastAsia="zh-CN"/>
          </w:rPr>
          <w:t>(二)、市场拓展方案</w:t>
        </w:r>
        <w:r>
          <w:tab/>
        </w:r>
        <w:r>
          <w:fldChar w:fldCharType="begin"/>
        </w:r>
        <w:r>
          <w:instrText xml:space="preserve"> PAGEREF _Toc13528 \h </w:instrText>
        </w:r>
        <w:r>
          <w:fldChar w:fldCharType="separate"/>
        </w:r>
        <w:r>
          <w:t>38</w:t>
        </w:r>
        <w:r>
          <w:fldChar w:fldCharType="end"/>
        </w:r>
      </w:hyperlink>
    </w:p>
    <w:p>
      <w:pPr>
        <w:pStyle w:val="TOC1"/>
        <w:tabs>
          <w:tab w:val="right" w:leader="dot" w:pos="8306"/>
        </w:tabs>
      </w:pPr>
      <w:hyperlink w:anchor="_Toc4276" w:history="1">
        <w:r>
          <w:rPr>
            <w:rFonts w:ascii="仿宋" w:eastAsia="仿宋" w:hAnsi="仿宋" w:cs="仿宋" w:hint="eastAsia"/>
            <w:lang w:eastAsia="zh-CN"/>
          </w:rPr>
          <w:t>八、项目实施与管理方案</w:t>
        </w:r>
        <w:r>
          <w:tab/>
        </w:r>
        <w:r>
          <w:fldChar w:fldCharType="begin"/>
        </w:r>
        <w:r>
          <w:instrText xml:space="preserve"> PAGEREF _Toc4276 \h </w:instrText>
        </w:r>
        <w:r>
          <w:fldChar w:fldCharType="separate"/>
        </w:r>
        <w:r>
          <w:t>39</w:t>
        </w:r>
        <w:r>
          <w:fldChar w:fldCharType="end"/>
        </w:r>
      </w:hyperlink>
    </w:p>
    <w:p>
      <w:pPr>
        <w:pStyle w:val="TOC2"/>
        <w:tabs>
          <w:tab w:val="right" w:leader="dot" w:pos="8306"/>
        </w:tabs>
      </w:pPr>
      <w:hyperlink w:anchor="_Toc12836" w:history="1">
        <w:r>
          <w:rPr>
            <w:rFonts w:ascii="仿宋" w:eastAsia="仿宋" w:hAnsi="仿宋" w:cs="仿宋" w:hint="eastAsia"/>
            <w:lang w:eastAsia="zh-CN"/>
          </w:rPr>
          <w:t>(一)、项目实施计划</w:t>
        </w:r>
        <w:r>
          <w:tab/>
        </w:r>
        <w:r>
          <w:fldChar w:fldCharType="begin"/>
        </w:r>
        <w:r>
          <w:instrText xml:space="preserve"> PAGEREF _Toc12836 \h </w:instrText>
        </w:r>
        <w:r>
          <w:fldChar w:fldCharType="separate"/>
        </w:r>
        <w:r>
          <w:t>39</w:t>
        </w:r>
        <w:r>
          <w:fldChar w:fldCharType="end"/>
        </w:r>
      </w:hyperlink>
    </w:p>
    <w:p>
      <w:pPr>
        <w:pStyle w:val="TOC2"/>
        <w:tabs>
          <w:tab w:val="right" w:leader="dot" w:pos="8306"/>
        </w:tabs>
      </w:pPr>
      <w:hyperlink w:anchor="_Toc3382" w:history="1">
        <w:r>
          <w:rPr>
            <w:rFonts w:ascii="仿宋" w:eastAsia="仿宋" w:hAnsi="仿宋" w:cs="仿宋" w:hint="eastAsia"/>
            <w:lang w:eastAsia="zh-CN"/>
          </w:rPr>
          <w:t>(二)、项目组织机构与职责</w:t>
        </w:r>
        <w:r>
          <w:tab/>
        </w:r>
        <w:r>
          <w:fldChar w:fldCharType="begin"/>
        </w:r>
        <w:r>
          <w:instrText xml:space="preserve"> PAGEREF _Toc3382 \h </w:instrText>
        </w:r>
        <w:r>
          <w:fldChar w:fldCharType="separate"/>
        </w:r>
        <w:r>
          <w:t>40</w:t>
        </w:r>
        <w:r>
          <w:fldChar w:fldCharType="end"/>
        </w:r>
      </w:hyperlink>
    </w:p>
    <w:p>
      <w:pPr>
        <w:pStyle w:val="TOC2"/>
        <w:tabs>
          <w:tab w:val="right" w:leader="dot" w:pos="8306"/>
        </w:tabs>
      </w:pPr>
      <w:hyperlink w:anchor="_Toc25227" w:history="1">
        <w:r>
          <w:rPr>
            <w:rFonts w:ascii="仿宋" w:eastAsia="仿宋" w:hAnsi="仿宋" w:cs="仿宋" w:hint="eastAsia"/>
            <w:lang w:eastAsia="zh-CN"/>
          </w:rPr>
          <w:t>(三)、项目管理与监控体系</w:t>
        </w:r>
        <w:r>
          <w:tab/>
        </w:r>
        <w:r>
          <w:fldChar w:fldCharType="begin"/>
        </w:r>
        <w:r>
          <w:instrText xml:space="preserve"> PAGEREF _Toc25227 \h </w:instrText>
        </w:r>
        <w:r>
          <w:fldChar w:fldCharType="separate"/>
        </w:r>
        <w:r>
          <w:t>43</w:t>
        </w:r>
        <w:r>
          <w:fldChar w:fldCharType="end"/>
        </w:r>
      </w:hyperlink>
    </w:p>
    <w:p>
      <w:pPr>
        <w:pStyle w:val="TOC1"/>
        <w:tabs>
          <w:tab w:val="right" w:leader="dot" w:pos="8306"/>
        </w:tabs>
      </w:pPr>
      <w:hyperlink w:anchor="_Toc218" w:history="1">
        <w:r>
          <w:rPr>
            <w:rFonts w:ascii="仿宋" w:eastAsia="仿宋" w:hAnsi="仿宋" w:cs="仿宋" w:hint="eastAsia"/>
            <w:lang w:eastAsia="zh-CN"/>
          </w:rPr>
          <w:t>九、环境保护与治理方案</w:t>
        </w:r>
        <w:r>
          <w:tab/>
        </w:r>
        <w:r>
          <w:fldChar w:fldCharType="begin"/>
        </w:r>
        <w:r>
          <w:instrText xml:space="preserve"> PAGEREF _Toc218 \h </w:instrText>
        </w:r>
        <w:r>
          <w:fldChar w:fldCharType="separate"/>
        </w:r>
        <w:r>
          <w:t>45</w:t>
        </w:r>
        <w:r>
          <w:fldChar w:fldCharType="end"/>
        </w:r>
      </w:hyperlink>
    </w:p>
    <w:p>
      <w:pPr>
        <w:pStyle w:val="TOC2"/>
        <w:tabs>
          <w:tab w:val="right" w:leader="dot" w:pos="8306"/>
        </w:tabs>
      </w:pPr>
      <w:hyperlink w:anchor="_Toc5431" w:history="1">
        <w:r>
          <w:rPr>
            <w:rFonts w:ascii="仿宋" w:eastAsia="仿宋" w:hAnsi="仿宋" w:cs="仿宋" w:hint="eastAsia"/>
            <w:lang w:eastAsia="zh-CN"/>
          </w:rPr>
          <w:t>(一)、项目环境影响评估</w:t>
        </w:r>
        <w:r>
          <w:tab/>
        </w:r>
        <w:r>
          <w:fldChar w:fldCharType="begin"/>
        </w:r>
        <w:r>
          <w:instrText xml:space="preserve"> PAGEREF _Toc5431 \h </w:instrText>
        </w:r>
        <w:r>
          <w:fldChar w:fldCharType="separate"/>
        </w:r>
        <w:r>
          <w:t>45</w:t>
        </w:r>
        <w:r>
          <w:fldChar w:fldCharType="end"/>
        </w:r>
      </w:hyperlink>
    </w:p>
    <w:p>
      <w:pPr>
        <w:pStyle w:val="TOC2"/>
        <w:tabs>
          <w:tab w:val="right" w:leader="dot" w:pos="8306"/>
        </w:tabs>
      </w:pPr>
      <w:hyperlink w:anchor="_Toc27570" w:history="1">
        <w:r>
          <w:rPr>
            <w:rFonts w:ascii="仿宋" w:eastAsia="仿宋" w:hAnsi="仿宋" w:cs="仿宋" w:hint="eastAsia"/>
            <w:lang w:eastAsia="zh-CN"/>
          </w:rPr>
          <w:t>(二)、环境保护措施与治理方案</w:t>
        </w:r>
        <w:r>
          <w:tab/>
        </w:r>
        <w:r>
          <w:fldChar w:fldCharType="begin"/>
        </w:r>
        <w:r>
          <w:instrText xml:space="preserve"> PAGEREF _Toc27570 \h </w:instrText>
        </w:r>
        <w:r>
          <w:fldChar w:fldCharType="separate"/>
        </w:r>
        <w:r>
          <w:t>45</w:t>
        </w:r>
        <w:r>
          <w:fldChar w:fldCharType="end"/>
        </w:r>
      </w:hyperlink>
    </w:p>
    <w:p>
      <w:pPr>
        <w:pStyle w:val="TOC1"/>
        <w:tabs>
          <w:tab w:val="right" w:leader="dot" w:pos="8306"/>
        </w:tabs>
      </w:pPr>
      <w:hyperlink w:anchor="_Toc18745" w:history="1">
        <w:r>
          <w:rPr>
            <w:rFonts w:ascii="仿宋" w:eastAsia="仿宋" w:hAnsi="仿宋" w:cs="仿宋" w:hint="eastAsia"/>
            <w:lang w:eastAsia="zh-CN"/>
          </w:rPr>
          <w:t>十、技术创新与产业升级</w:t>
        </w:r>
        <w:r>
          <w:tab/>
        </w:r>
        <w:r>
          <w:fldChar w:fldCharType="begin"/>
        </w:r>
        <w:r>
          <w:instrText xml:space="preserve"> PAGEREF _Toc18745 \h </w:instrText>
        </w:r>
        <w:r>
          <w:fldChar w:fldCharType="separate"/>
        </w:r>
        <w:r>
          <w:t>46</w:t>
        </w:r>
        <w:r>
          <w:fldChar w:fldCharType="end"/>
        </w:r>
      </w:hyperlink>
    </w:p>
    <w:p>
      <w:pPr>
        <w:pStyle w:val="TOC2"/>
        <w:tabs>
          <w:tab w:val="right" w:leader="dot" w:pos="8306"/>
        </w:tabs>
      </w:pPr>
      <w:hyperlink w:anchor="_Toc31408" w:history="1">
        <w:r>
          <w:rPr>
            <w:rFonts w:ascii="仿宋" w:eastAsia="仿宋" w:hAnsi="仿宋" w:cs="仿宋" w:hint="eastAsia"/>
            <w:lang w:eastAsia="zh-CN"/>
          </w:rPr>
          <w:t>(一)、技术创新方向与目标</w:t>
        </w:r>
        <w:r>
          <w:tab/>
        </w:r>
        <w:r>
          <w:fldChar w:fldCharType="begin"/>
        </w:r>
        <w:r>
          <w:instrText xml:space="preserve"> PAGEREF _Toc31408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 w:history="1">
        <w:r>
          <w:rPr>
            <w:rFonts w:ascii="仿宋" w:eastAsia="仿宋" w:hAnsi="仿宋" w:cs="仿宋" w:hint="eastAsia"/>
            <w:lang w:eastAsia="zh-CN"/>
          </w:rPr>
          <w:t>(二)、产业升级路径与措施</w:t>
        </w:r>
        <w:r>
          <w:tab/>
        </w:r>
        <w:r>
          <w:fldChar w:fldCharType="begin"/>
        </w:r>
        <w:r>
          <w:instrText xml:space="preserve"> PAGEREF _Toc341 \h </w:instrText>
        </w:r>
        <w:r>
          <w:fldChar w:fldCharType="separate"/>
        </w:r>
        <w:r>
          <w:t>47</w:t>
        </w:r>
        <w:r>
          <w:fldChar w:fldCharType="end"/>
        </w:r>
      </w:hyperlink>
    </w:p>
    <w:p>
      <w:pPr>
        <w:pStyle w:val="TOC1"/>
        <w:tabs>
          <w:tab w:val="right" w:leader="dot" w:pos="8306"/>
        </w:tabs>
      </w:pPr>
      <w:hyperlink w:anchor="_Toc28855" w:history="1">
        <w:r>
          <w:rPr>
            <w:rFonts w:ascii="仿宋" w:eastAsia="仿宋" w:hAnsi="仿宋" w:cs="仿宋" w:hint="eastAsia"/>
            <w:lang w:eastAsia="zh-CN"/>
          </w:rPr>
          <w:t>十一、项目变更管理</w:t>
        </w:r>
        <w:r>
          <w:tab/>
        </w:r>
        <w:r>
          <w:fldChar w:fldCharType="begin"/>
        </w:r>
        <w:r>
          <w:instrText xml:space="preserve"> PAGEREF _Toc28855 \h </w:instrText>
        </w:r>
        <w:r>
          <w:fldChar w:fldCharType="separate"/>
        </w:r>
        <w:r>
          <w:t>48</w:t>
        </w:r>
        <w:r>
          <w:fldChar w:fldCharType="end"/>
        </w:r>
      </w:hyperlink>
    </w:p>
    <w:p>
      <w:pPr>
        <w:pStyle w:val="TOC2"/>
        <w:tabs>
          <w:tab w:val="right" w:leader="dot" w:pos="8306"/>
        </w:tabs>
      </w:pPr>
      <w:hyperlink w:anchor="_Toc23374" w:history="1">
        <w:r>
          <w:rPr>
            <w:rFonts w:ascii="仿宋" w:eastAsia="仿宋" w:hAnsi="仿宋" w:cs="仿宋" w:hint="eastAsia"/>
            <w:lang w:eastAsia="zh-CN"/>
          </w:rPr>
          <w:t>(一)、变更控制流程</w:t>
        </w:r>
        <w:r>
          <w:tab/>
        </w:r>
        <w:r>
          <w:fldChar w:fldCharType="begin"/>
        </w:r>
        <w:r>
          <w:instrText xml:space="preserve"> PAGEREF _Toc23374 \h </w:instrText>
        </w:r>
        <w:r>
          <w:fldChar w:fldCharType="separate"/>
        </w:r>
        <w:r>
          <w:t>48</w:t>
        </w:r>
        <w:r>
          <w:fldChar w:fldCharType="end"/>
        </w:r>
      </w:hyperlink>
    </w:p>
    <w:p>
      <w:pPr>
        <w:pStyle w:val="TOC2"/>
        <w:tabs>
          <w:tab w:val="right" w:leader="dot" w:pos="8306"/>
        </w:tabs>
      </w:pPr>
      <w:hyperlink w:anchor="_Toc26946" w:history="1">
        <w:r>
          <w:rPr>
            <w:rFonts w:ascii="仿宋" w:eastAsia="仿宋" w:hAnsi="仿宋" w:cs="仿宋" w:hint="eastAsia"/>
            <w:lang w:eastAsia="zh-CN"/>
          </w:rPr>
          <w:t>(二)、影响评估与处理</w:t>
        </w:r>
        <w:r>
          <w:tab/>
        </w:r>
        <w:r>
          <w:fldChar w:fldCharType="begin"/>
        </w:r>
        <w:r>
          <w:instrText xml:space="preserve"> PAGEREF _Toc26946 \h </w:instrText>
        </w:r>
        <w:r>
          <w:fldChar w:fldCharType="separate"/>
        </w:r>
        <w:r>
          <w:t>49</w:t>
        </w:r>
        <w:r>
          <w:fldChar w:fldCharType="end"/>
        </w:r>
      </w:hyperlink>
    </w:p>
    <w:p>
      <w:pPr>
        <w:pStyle w:val="TOC2"/>
        <w:tabs>
          <w:tab w:val="right" w:leader="dot" w:pos="8306"/>
        </w:tabs>
      </w:pPr>
      <w:hyperlink w:anchor="_Toc11884" w:history="1">
        <w:r>
          <w:rPr>
            <w:rFonts w:ascii="仿宋" w:eastAsia="仿宋" w:hAnsi="仿宋" w:cs="仿宋" w:hint="eastAsia"/>
            <w:lang w:eastAsia="zh-CN"/>
          </w:rPr>
          <w:t>(三)、变更记录与追踪</w:t>
        </w:r>
        <w:r>
          <w:tab/>
        </w:r>
        <w:r>
          <w:fldChar w:fldCharType="begin"/>
        </w:r>
        <w:r>
          <w:instrText xml:space="preserve"> PAGEREF _Toc11884 \h </w:instrText>
        </w:r>
        <w:r>
          <w:fldChar w:fldCharType="separate"/>
        </w:r>
        <w:r>
          <w:t>51</w:t>
        </w:r>
        <w:r>
          <w:fldChar w:fldCharType="end"/>
        </w:r>
      </w:hyperlink>
    </w:p>
    <w:p>
      <w:pPr>
        <w:pStyle w:val="TOC2"/>
        <w:tabs>
          <w:tab w:val="right" w:leader="dot" w:pos="8306"/>
        </w:tabs>
      </w:pPr>
      <w:hyperlink w:anchor="_Toc18762" w:history="1">
        <w:r>
          <w:rPr>
            <w:rFonts w:ascii="仿宋" w:eastAsia="仿宋" w:hAnsi="仿宋" w:cs="仿宋" w:hint="eastAsia"/>
            <w:lang w:eastAsia="zh-CN"/>
          </w:rPr>
          <w:t>(四)、变更管理策略</w:t>
        </w:r>
        <w:r>
          <w:tab/>
        </w:r>
        <w:r>
          <w:fldChar w:fldCharType="begin"/>
        </w:r>
        <w:r>
          <w:instrText xml:space="preserve"> PAGEREF _Toc18762 \h </w:instrText>
        </w:r>
        <w:r>
          <w:fldChar w:fldCharType="separate"/>
        </w:r>
        <w:r>
          <w:t>52</w:t>
        </w:r>
        <w:r>
          <w:fldChar w:fldCharType="end"/>
        </w:r>
      </w:hyperlink>
    </w:p>
    <w:p>
      <w:pPr>
        <w:pStyle w:val="TOC1"/>
        <w:tabs>
          <w:tab w:val="right" w:leader="dot" w:pos="8306"/>
        </w:tabs>
      </w:pPr>
      <w:hyperlink w:anchor="_Toc21328" w:history="1">
        <w:r>
          <w:rPr>
            <w:rFonts w:ascii="仿宋" w:eastAsia="仿宋" w:hAnsi="仿宋" w:cs="仿宋" w:hint="eastAsia"/>
            <w:lang w:eastAsia="zh-CN"/>
          </w:rPr>
          <w:t>十二、经济效益与社会效益优化</w:t>
        </w:r>
        <w:r>
          <w:tab/>
        </w:r>
        <w:r>
          <w:fldChar w:fldCharType="begin"/>
        </w:r>
        <w:r>
          <w:instrText xml:space="preserve"> PAGEREF _Toc21328 \h </w:instrText>
        </w:r>
        <w:r>
          <w:fldChar w:fldCharType="separate"/>
        </w:r>
        <w:r>
          <w:t>54</w:t>
        </w:r>
        <w:r>
          <w:fldChar w:fldCharType="end"/>
        </w:r>
      </w:hyperlink>
    </w:p>
    <w:p>
      <w:pPr>
        <w:pStyle w:val="TOC2"/>
        <w:tabs>
          <w:tab w:val="right" w:leader="dot" w:pos="8306"/>
        </w:tabs>
      </w:pPr>
      <w:hyperlink w:anchor="_Toc6221" w:history="1">
        <w:r>
          <w:rPr>
            <w:rFonts w:ascii="仿宋" w:eastAsia="仿宋" w:hAnsi="仿宋" w:cs="仿宋" w:hint="eastAsia"/>
            <w:lang w:eastAsia="zh-CN"/>
          </w:rPr>
          <w:t>(一)、经济效益提升策略</w:t>
        </w:r>
        <w:r>
          <w:tab/>
        </w:r>
        <w:r>
          <w:fldChar w:fldCharType="begin"/>
        </w:r>
        <w:r>
          <w:instrText xml:space="preserve"> PAGEREF _Toc6221 \h </w:instrText>
        </w:r>
        <w:r>
          <w:fldChar w:fldCharType="separate"/>
        </w:r>
        <w:r>
          <w:t>54</w:t>
        </w:r>
        <w:r>
          <w:fldChar w:fldCharType="end"/>
        </w:r>
      </w:hyperlink>
    </w:p>
    <w:p>
      <w:pPr>
        <w:pStyle w:val="TOC2"/>
        <w:tabs>
          <w:tab w:val="right" w:leader="dot" w:pos="8306"/>
        </w:tabs>
      </w:pPr>
      <w:hyperlink w:anchor="_Toc1879" w:history="1">
        <w:r>
          <w:rPr>
            <w:rFonts w:ascii="仿宋" w:eastAsia="仿宋" w:hAnsi="仿宋" w:cs="仿宋" w:hint="eastAsia"/>
            <w:lang w:eastAsia="zh-CN"/>
          </w:rPr>
          <w:t>(二)、社会效益增强方案</w:t>
        </w:r>
        <w:r>
          <w:tab/>
        </w:r>
        <w:r>
          <w:fldChar w:fldCharType="begin"/>
        </w:r>
        <w:r>
          <w:instrText xml:space="preserve"> PAGEREF _Toc1879 \h </w:instrText>
        </w:r>
        <w:r>
          <w:fldChar w:fldCharType="separate"/>
        </w:r>
        <w:r>
          <w:t>55</w:t>
        </w:r>
        <w:r>
          <w:fldChar w:fldCharType="end"/>
        </w:r>
      </w:hyperlink>
    </w:p>
    <w:p>
      <w:pPr>
        <w:pStyle w:val="TOC1"/>
        <w:tabs>
          <w:tab w:val="right" w:leader="dot" w:pos="8306"/>
        </w:tabs>
      </w:pPr>
      <w:hyperlink w:anchor="_Toc2728" w:history="1">
        <w:r>
          <w:rPr>
            <w:rFonts w:ascii="仿宋" w:eastAsia="仿宋" w:hAnsi="仿宋" w:cs="仿宋" w:hint="eastAsia"/>
            <w:lang w:eastAsia="zh-CN"/>
          </w:rPr>
          <w:t>十三、质量管理与控制</w:t>
        </w:r>
        <w:r>
          <w:tab/>
        </w:r>
        <w:r>
          <w:fldChar w:fldCharType="begin"/>
        </w:r>
        <w:r>
          <w:instrText xml:space="preserve"> PAGEREF _Toc2728 \h </w:instrText>
        </w:r>
        <w:r>
          <w:fldChar w:fldCharType="separate"/>
        </w:r>
        <w:r>
          <w:t>56</w:t>
        </w:r>
        <w:r>
          <w:fldChar w:fldCharType="end"/>
        </w:r>
      </w:hyperlink>
    </w:p>
    <w:p>
      <w:pPr>
        <w:pStyle w:val="TOC2"/>
        <w:tabs>
          <w:tab w:val="right" w:leader="dot" w:pos="8306"/>
        </w:tabs>
      </w:pPr>
      <w:hyperlink w:anchor="_Toc12309" w:history="1">
        <w:r>
          <w:rPr>
            <w:rFonts w:ascii="仿宋" w:eastAsia="仿宋" w:hAnsi="仿宋" w:cs="仿宋" w:hint="eastAsia"/>
            <w:lang w:eastAsia="zh-CN"/>
          </w:rPr>
          <w:t>(一)、质量管理体系建设</w:t>
        </w:r>
        <w:r>
          <w:tab/>
        </w:r>
        <w:r>
          <w:fldChar w:fldCharType="begin"/>
        </w:r>
        <w:r>
          <w:instrText xml:space="preserve"> PAGEREF _Toc12309 \h </w:instrText>
        </w:r>
        <w:r>
          <w:fldChar w:fldCharType="separate"/>
        </w:r>
        <w:r>
          <w:t>56</w:t>
        </w:r>
        <w:r>
          <w:fldChar w:fldCharType="end"/>
        </w:r>
      </w:hyperlink>
    </w:p>
    <w:p>
      <w:pPr>
        <w:pStyle w:val="TOC2"/>
        <w:tabs>
          <w:tab w:val="right" w:leader="dot" w:pos="8306"/>
        </w:tabs>
      </w:pPr>
      <w:hyperlink w:anchor="_Toc4001" w:history="1">
        <w:r>
          <w:rPr>
            <w:rFonts w:ascii="仿宋" w:eastAsia="仿宋" w:hAnsi="仿宋" w:cs="仿宋" w:hint="eastAsia"/>
            <w:lang w:eastAsia="zh-CN"/>
          </w:rPr>
          <w:t>(二)、质量控制措施</w:t>
        </w:r>
        <w:r>
          <w:tab/>
        </w:r>
        <w:r>
          <w:fldChar w:fldCharType="begin"/>
        </w:r>
        <w:r>
          <w:instrText xml:space="preserve"> PAGEREF _Toc4001 \h </w:instrText>
        </w:r>
        <w:r>
          <w:fldChar w:fldCharType="separate"/>
        </w:r>
        <w:r>
          <w:t>58</w:t>
        </w:r>
        <w:r>
          <w:fldChar w:fldCharType="end"/>
        </w:r>
      </w:hyperlink>
    </w:p>
    <w:p>
      <w:pPr>
        <w:pStyle w:val="TOC1"/>
        <w:tabs>
          <w:tab w:val="right" w:leader="dot" w:pos="8306"/>
        </w:tabs>
      </w:pPr>
      <w:hyperlink w:anchor="_Toc10163" w:history="1">
        <w:r>
          <w:rPr>
            <w:rFonts w:ascii="仿宋" w:eastAsia="仿宋" w:hAnsi="仿宋" w:cs="仿宋" w:hint="eastAsia"/>
            <w:lang w:eastAsia="zh-CN"/>
          </w:rPr>
          <w:t>十四、成果转化与推广应用</w:t>
        </w:r>
        <w:r>
          <w:tab/>
        </w:r>
        <w:r>
          <w:fldChar w:fldCharType="begin"/>
        </w:r>
        <w:r>
          <w:instrText xml:space="preserve"> PAGEREF _Toc10163 \h </w:instrText>
        </w:r>
        <w:r>
          <w:fldChar w:fldCharType="separate"/>
        </w:r>
        <w:r>
          <w:t>59</w:t>
        </w:r>
        <w:r>
          <w:fldChar w:fldCharType="end"/>
        </w:r>
      </w:hyperlink>
    </w:p>
    <w:p>
      <w:pPr>
        <w:pStyle w:val="TOC2"/>
        <w:tabs>
          <w:tab w:val="right" w:leader="dot" w:pos="8306"/>
        </w:tabs>
      </w:pPr>
      <w:hyperlink w:anchor="_Toc2255" w:history="1">
        <w:r>
          <w:rPr>
            <w:rFonts w:ascii="仿宋" w:eastAsia="仿宋" w:hAnsi="仿宋" w:cs="仿宋" w:hint="eastAsia"/>
            <w:lang w:eastAsia="zh-CN"/>
          </w:rPr>
          <w:t>(一)、成果转化策略制定</w:t>
        </w:r>
        <w:r>
          <w:tab/>
        </w:r>
        <w:r>
          <w:fldChar w:fldCharType="begin"/>
        </w:r>
        <w:r>
          <w:instrText xml:space="preserve"> PAGEREF _Toc2255 \h </w:instrText>
        </w:r>
        <w:r>
          <w:fldChar w:fldCharType="separate"/>
        </w:r>
        <w:r>
          <w:t>59</w:t>
        </w:r>
        <w:r>
          <w:fldChar w:fldCharType="end"/>
        </w:r>
      </w:hyperlink>
    </w:p>
    <w:p>
      <w:pPr>
        <w:pStyle w:val="TOC2"/>
        <w:tabs>
          <w:tab w:val="right" w:leader="dot" w:pos="8306"/>
        </w:tabs>
      </w:pPr>
      <w:hyperlink w:anchor="_Toc16692" w:history="1">
        <w:r>
          <w:rPr>
            <w:rFonts w:ascii="仿宋" w:eastAsia="仿宋" w:hAnsi="仿宋" w:cs="仿宋" w:hint="eastAsia"/>
            <w:lang w:eastAsia="zh-CN"/>
          </w:rPr>
          <w:t>(二)、成果推广应用方案</w:t>
        </w:r>
        <w:r>
          <w:tab/>
        </w:r>
        <w:r>
          <w:fldChar w:fldCharType="begin"/>
        </w:r>
        <w:r>
          <w:instrText xml:space="preserve"> PAGEREF _Toc16692 \h </w:instrText>
        </w:r>
        <w:r>
          <w:fldChar w:fldCharType="separate"/>
        </w:r>
        <w:r>
          <w:t>60</w:t>
        </w:r>
        <w:r>
          <w:fldChar w:fldCharType="end"/>
        </w:r>
      </w:hyperlink>
    </w:p>
    <w:p>
      <w:pPr>
        <w:pStyle w:val="TOC1"/>
        <w:tabs>
          <w:tab w:val="right" w:leader="dot" w:pos="8306"/>
        </w:tabs>
      </w:pPr>
      <w:hyperlink w:anchor="_Toc15817" w:history="1">
        <w:r>
          <w:rPr>
            <w:rFonts w:ascii="仿宋" w:eastAsia="仿宋" w:hAnsi="仿宋" w:cs="仿宋" w:hint="eastAsia"/>
            <w:lang w:eastAsia="zh-CN"/>
          </w:rPr>
          <w:t>十五、法律法规与政策遵循</w:t>
        </w:r>
        <w:r>
          <w:tab/>
        </w:r>
        <w:r>
          <w:fldChar w:fldCharType="begin"/>
        </w:r>
        <w:r>
          <w:instrText xml:space="preserve"> PAGEREF _Toc15817 \h </w:instrText>
        </w:r>
        <w:r>
          <w:fldChar w:fldCharType="separate"/>
        </w:r>
        <w:r>
          <w:t>62</w:t>
        </w:r>
        <w:r>
          <w:fldChar w:fldCharType="end"/>
        </w:r>
      </w:hyperlink>
    </w:p>
    <w:p>
      <w:pPr>
        <w:pStyle w:val="TOC2"/>
        <w:tabs>
          <w:tab w:val="right" w:leader="dot" w:pos="8306"/>
        </w:tabs>
      </w:pPr>
      <w:hyperlink w:anchor="_Toc27630" w:history="1">
        <w:r>
          <w:rPr>
            <w:rFonts w:ascii="仿宋" w:eastAsia="仿宋" w:hAnsi="仿宋" w:cs="仿宋" w:hint="eastAsia"/>
            <w:lang w:eastAsia="zh-CN"/>
          </w:rPr>
          <w:t>(一)、法律法规遵守</w:t>
        </w:r>
        <w:r>
          <w:tab/>
        </w:r>
        <w:r>
          <w:fldChar w:fldCharType="begin"/>
        </w:r>
        <w:r>
          <w:instrText xml:space="preserve"> PAGEREF _Toc27630 \h </w:instrText>
        </w:r>
        <w:r>
          <w:fldChar w:fldCharType="separate"/>
        </w:r>
        <w:r>
          <w:t>62</w:t>
        </w:r>
        <w:r>
          <w:fldChar w:fldCharType="end"/>
        </w:r>
      </w:hyperlink>
    </w:p>
    <w:p>
      <w:pPr>
        <w:pStyle w:val="TOC2"/>
        <w:tabs>
          <w:tab w:val="right" w:leader="dot" w:pos="8306"/>
        </w:tabs>
      </w:pPr>
      <w:hyperlink w:anchor="_Toc30272" w:history="1">
        <w:r>
          <w:rPr>
            <w:rFonts w:ascii="仿宋" w:eastAsia="仿宋" w:hAnsi="仿宋" w:cs="仿宋" w:hint="eastAsia"/>
            <w:lang w:eastAsia="zh-CN"/>
          </w:rPr>
          <w:t>(二)、政策导向与利用</w:t>
        </w:r>
        <w:r>
          <w:tab/>
        </w:r>
        <w:r>
          <w:fldChar w:fldCharType="begin"/>
        </w:r>
        <w:r>
          <w:instrText xml:space="preserve"> PAGEREF _Toc30272 \h </w:instrText>
        </w:r>
        <w:r>
          <w:fldChar w:fldCharType="separate"/>
        </w:r>
        <w:r>
          <w:t>63</w:t>
        </w:r>
        <w:r>
          <w:fldChar w:fldCharType="end"/>
        </w:r>
      </w:hyperlink>
    </w:p>
    <w:p>
      <w:pPr>
        <w:pStyle w:val="TOC1"/>
        <w:tabs>
          <w:tab w:val="right" w:leader="dot" w:pos="8306"/>
        </w:tabs>
      </w:pPr>
      <w:hyperlink w:anchor="_Toc22457" w:history="1">
        <w:r>
          <w:rPr>
            <w:rFonts w:ascii="仿宋" w:eastAsia="仿宋" w:hAnsi="仿宋" w:cs="仿宋" w:hint="eastAsia"/>
            <w:lang w:eastAsia="zh-CN"/>
          </w:rPr>
          <w:t>十六、设施与设备管理</w:t>
        </w:r>
        <w:r>
          <w:tab/>
        </w:r>
        <w:r>
          <w:fldChar w:fldCharType="begin"/>
        </w:r>
        <w:r>
          <w:instrText xml:space="preserve"> PAGEREF _Toc22457 \h </w:instrText>
        </w:r>
        <w:r>
          <w:fldChar w:fldCharType="separate"/>
        </w:r>
        <w:r>
          <w:t>64</w:t>
        </w:r>
        <w:r>
          <w:fldChar w:fldCharType="end"/>
        </w:r>
      </w:hyperlink>
    </w:p>
    <w:p>
      <w:pPr>
        <w:pStyle w:val="TOC2"/>
        <w:tabs>
          <w:tab w:val="right" w:leader="dot" w:pos="8306"/>
        </w:tabs>
      </w:pPr>
      <w:hyperlink w:anchor="_Toc13806" w:history="1">
        <w:r>
          <w:rPr>
            <w:rFonts w:ascii="仿宋" w:eastAsia="仿宋" w:hAnsi="仿宋" w:cs="仿宋" w:hint="eastAsia"/>
            <w:lang w:eastAsia="zh-CN"/>
          </w:rPr>
          <w:t>(一)、设施规划与配置</w:t>
        </w:r>
        <w:r>
          <w:tab/>
        </w:r>
        <w:r>
          <w:fldChar w:fldCharType="begin"/>
        </w:r>
        <w:r>
          <w:instrText xml:space="preserve"> PAGEREF _Toc13806 \h </w:instrText>
        </w:r>
        <w:r>
          <w:fldChar w:fldCharType="separate"/>
        </w:r>
        <w:r>
          <w:t>64</w:t>
        </w:r>
        <w:r>
          <w:fldChar w:fldCharType="end"/>
        </w:r>
      </w:hyperlink>
    </w:p>
    <w:p>
      <w:pPr>
        <w:pStyle w:val="TOC2"/>
        <w:tabs>
          <w:tab w:val="right" w:leader="dot" w:pos="8306"/>
        </w:tabs>
      </w:pPr>
      <w:hyperlink w:anchor="_Toc18336" w:history="1">
        <w:r>
          <w:rPr>
            <w:rFonts w:ascii="仿宋" w:eastAsia="仿宋" w:hAnsi="仿宋" w:cs="仿宋" w:hint="eastAsia"/>
            <w:lang w:eastAsia="zh-CN"/>
          </w:rPr>
          <w:t>(二)、设备采购与维护管理</w:t>
        </w:r>
        <w:r>
          <w:tab/>
        </w:r>
        <w:r>
          <w:fldChar w:fldCharType="begin"/>
        </w:r>
        <w:r>
          <w:instrText xml:space="preserve"> PAGEREF _Toc18336 \h </w:instrText>
        </w:r>
        <w:r>
          <w:fldChar w:fldCharType="separate"/>
        </w:r>
        <w:r>
          <w:t>64</w:t>
        </w:r>
        <w:r>
          <w:fldChar w:fldCharType="end"/>
        </w:r>
      </w:hyperlink>
    </w:p>
    <w:p>
      <w:pPr>
        <w:pStyle w:val="TOC2"/>
        <w:tabs>
          <w:tab w:val="right" w:leader="dot" w:pos="8306"/>
        </w:tabs>
      </w:pPr>
      <w:hyperlink w:anchor="_Toc12548" w:history="1">
        <w:r>
          <w:rPr>
            <w:rFonts w:ascii="仿宋" w:eastAsia="仿宋" w:hAnsi="仿宋" w:cs="仿宋" w:hint="eastAsia"/>
            <w:lang w:eastAsia="zh-CN"/>
          </w:rPr>
          <w:t>(三)、设施设备升级策略</w:t>
        </w:r>
        <w:r>
          <w:tab/>
        </w:r>
        <w:r>
          <w:fldChar w:fldCharType="begin"/>
        </w:r>
        <w:r>
          <w:instrText xml:space="preserve"> PAGEREF _Toc12548 \h </w:instrText>
        </w:r>
        <w:r>
          <w:fldChar w:fldCharType="separate"/>
        </w:r>
        <w:r>
          <w:t>65</w:t>
        </w:r>
        <w:r>
          <w:fldChar w:fldCharType="end"/>
        </w:r>
      </w:hyperlink>
    </w:p>
    <w:p>
      <w:pPr>
        <w:pStyle w:val="TOC1"/>
        <w:tabs>
          <w:tab w:val="right" w:leader="dot" w:pos="8306"/>
        </w:tabs>
      </w:pPr>
      <w:hyperlink w:anchor="_Toc28445" w:history="1">
        <w:r>
          <w:rPr>
            <w:rFonts w:ascii="仿宋" w:eastAsia="仿宋" w:hAnsi="仿宋" w:cs="仿宋" w:hint="eastAsia"/>
            <w:lang w:eastAsia="zh-CN"/>
          </w:rPr>
          <w:t>十七、项目施工方案</w:t>
        </w:r>
        <w:r>
          <w:tab/>
        </w:r>
        <w:r>
          <w:fldChar w:fldCharType="begin"/>
        </w:r>
        <w:r>
          <w:instrText xml:space="preserve"> PAGEREF _Toc28445 \h </w:instrText>
        </w:r>
        <w:r>
          <w:fldChar w:fldCharType="separate"/>
        </w:r>
        <w:r>
          <w:t>66</w:t>
        </w:r>
        <w:r>
          <w:fldChar w:fldCharType="end"/>
        </w:r>
      </w:hyperlink>
    </w:p>
    <w:p>
      <w:pPr>
        <w:pStyle w:val="TOC2"/>
        <w:tabs>
          <w:tab w:val="right" w:leader="dot" w:pos="8306"/>
        </w:tabs>
      </w:pPr>
      <w:hyperlink w:anchor="_Toc1273" w:history="1">
        <w:r>
          <w:rPr>
            <w:rFonts w:ascii="仿宋" w:eastAsia="仿宋" w:hAnsi="仿宋" w:cs="仿宋" w:hint="eastAsia"/>
            <w:lang w:eastAsia="zh-CN"/>
          </w:rPr>
          <w:t>(一)、施工组织设计</w:t>
        </w:r>
        <w:r>
          <w:tab/>
        </w:r>
        <w:r>
          <w:fldChar w:fldCharType="begin"/>
        </w:r>
        <w:r>
          <w:instrText xml:space="preserve"> PAGEREF _Toc1273 \h </w:instrText>
        </w:r>
        <w:r>
          <w:fldChar w:fldCharType="separate"/>
        </w:r>
        <w:r>
          <w:t>66</w:t>
        </w:r>
        <w:r>
          <w:fldChar w:fldCharType="end"/>
        </w:r>
      </w:hyperlink>
    </w:p>
    <w:p>
      <w:pPr>
        <w:pStyle w:val="TOC2"/>
        <w:tabs>
          <w:tab w:val="right" w:leader="dot" w:pos="8306"/>
        </w:tabs>
      </w:pPr>
      <w:hyperlink w:anchor="_Toc22047" w:history="1">
        <w:r>
          <w:rPr>
            <w:rFonts w:ascii="仿宋" w:eastAsia="仿宋" w:hAnsi="仿宋" w:cs="仿宋" w:hint="eastAsia"/>
            <w:lang w:eastAsia="zh-CN"/>
          </w:rPr>
          <w:t>(二)、施工工艺与技术路线</w:t>
        </w:r>
        <w:r>
          <w:tab/>
        </w:r>
        <w:r>
          <w:fldChar w:fldCharType="begin"/>
        </w:r>
        <w:r>
          <w:instrText xml:space="preserve"> PAGEREF _Toc22047 \h </w:instrText>
        </w:r>
        <w:r>
          <w:fldChar w:fldCharType="separate"/>
        </w:r>
        <w:r>
          <w:t>67</w:t>
        </w:r>
        <w:r>
          <w:fldChar w:fldCharType="end"/>
        </w:r>
      </w:hyperlink>
    </w:p>
    <w:p>
      <w:pPr>
        <w:pStyle w:val="TOC2"/>
        <w:tabs>
          <w:tab w:val="right" w:leader="dot" w:pos="8306"/>
        </w:tabs>
      </w:pPr>
      <w:hyperlink w:anchor="_Toc24813" w:history="1">
        <w:r>
          <w:rPr>
            <w:rFonts w:ascii="仿宋" w:eastAsia="仿宋" w:hAnsi="仿宋" w:cs="仿宋" w:hint="eastAsia"/>
            <w:lang w:eastAsia="zh-CN"/>
          </w:rPr>
          <w:t>(三)、关键节点施工计划</w:t>
        </w:r>
        <w:r>
          <w:tab/>
        </w:r>
        <w:r>
          <w:fldChar w:fldCharType="begin"/>
        </w:r>
        <w:r>
          <w:instrText xml:space="preserve"> PAGEREF _Toc24813 \h </w:instrText>
        </w:r>
        <w:r>
          <w:fldChar w:fldCharType="separate"/>
        </w:r>
        <w:r>
          <w:t>69</w:t>
        </w:r>
        <w:r>
          <w:fldChar w:fldCharType="end"/>
        </w:r>
      </w:hyperlink>
    </w:p>
    <w:p>
      <w:pPr>
        <w:pStyle w:val="TOC2"/>
        <w:tabs>
          <w:tab w:val="right" w:leader="dot" w:pos="8306"/>
        </w:tabs>
      </w:pPr>
      <w:hyperlink w:anchor="_Toc25205" w:history="1">
        <w:r>
          <w:rPr>
            <w:rFonts w:ascii="仿宋" w:eastAsia="仿宋" w:hAnsi="仿宋" w:cs="仿宋" w:hint="eastAsia"/>
            <w:lang w:eastAsia="zh-CN"/>
          </w:rPr>
          <w:t>(四)、施工现场管理</w:t>
        </w:r>
        <w:r>
          <w:tab/>
        </w:r>
        <w:r>
          <w:fldChar w:fldCharType="begin"/>
        </w:r>
        <w:r>
          <w:instrText xml:space="preserve"> PAGEREF _Toc25205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86"/>
      <w:r>
        <w:rPr>
          <w:rFonts w:ascii="仿宋" w:eastAsia="仿宋" w:hAnsi="仿宋" w:cs="仿宋" w:hint="eastAsia"/>
          <w:sz w:val="28"/>
          <w:lang w:eastAsia="zh-CN"/>
        </w:rPr>
        <w:t>一、航天器总体电路项目概论</w:t>
      </w:r>
      <w:bookmarkEnd w:id="2"/>
    </w:p>
    <w:p>
      <w:pPr>
        <w:pStyle w:val="Heading2"/>
        <w:rPr>
          <w:rFonts w:ascii="仿宋" w:eastAsia="仿宋" w:hAnsi="仿宋" w:cs="仿宋" w:hint="eastAsia"/>
          <w:lang w:eastAsia="zh-CN"/>
        </w:rPr>
      </w:pPr>
      <w:bookmarkStart w:id="3" w:name="_Toc164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的申报单位是“XXX实业发展公司”，这是一家在其所处行业内备受尊敬的企业。公司自成立以来，通过其在航天器总体电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该公司的法定代表人秦XX，在航天器总体电路项目及其他多个行业领域中都有着显著的贡献。秦XX以其出色的领导才能和敏锐的商业洞察力，带领公司在航天器总体电路项目等多个领域实现了持续的成长和成功。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航天器总体电路项目的重要合作伙伴。公司专注于[行业名称]领域，以创新作为驱动力，不断推动技术进步和市场扩张。在航天器总体电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航天器总体电路项目中展现了强劲的增长和稳定的财务表现。公司通过有效的策略，在航天器总体电路项目中扩大了其市场份额并增强了盈利能力。同时，公司积极承担社会责任，参与各类社会公益项目，增强了其在航天器总体电路项目中的品牌形象和社会影响力。</w:t>
      </w:r>
    </w:p>
    <w:p>
      <w:pPr>
        <w:pStyle w:val="Heading2"/>
        <w:ind w:firstLine="560" w:firstLineChars="200"/>
        <w:rPr>
          <w:rFonts w:ascii="仿宋" w:eastAsia="仿宋" w:hAnsi="仿宋" w:cs="仿宋" w:hint="eastAsia"/>
          <w:sz w:val="28"/>
          <w:lang w:eastAsia="zh-CN"/>
        </w:rPr>
      </w:pPr>
      <w:bookmarkStart w:id="4" w:name="_Toc316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天器总体电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航天器总体电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0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45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一、航天器总体电路项目的技术资源开发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二、航天器总体电路项目的人力资源管理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航天器总体电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三、航天器总体电路项目的资金资源筹措与优化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航天器总体电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98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航天器总体电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航天器总体电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航天器总体电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50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航天器总体电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航天器总体电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航天器总体电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33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569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https://d.book118.com/117140151133006036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C3566"/>
    <w:rsid w:val="2CAC3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40151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2024-01-23T17:45:00Z</dcterms:created>
  <dcterms:modified xsi:type="dcterms:W3CDTF">2024-01-23T17:45:47Z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EDB83AE54D174C4588FED5D3BC707A46_11</vt:lpwstr>
  </property>
  <property fmtid="{D5CDD505-2E9C-101B-9397-08002B2CF9AE}" pid="3" name="KSOProductBuildVer">
    <vt:lpwstr>2052-12.1.0.16120</vt:lpwstr>
  </property>
</Properties>
</file>