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汽车专用零部件力学性能测试设备项目规划设计蓝图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58" w:history="1">
        <w:r>
          <w:rPr>
            <w:rFonts w:ascii="仿宋" w:eastAsia="仿宋" w:hAnsi="仿宋" w:cs="仿宋" w:hint="eastAsia"/>
            <w:lang w:eastAsia="zh-CN"/>
          </w:rPr>
          <w:t>序言</w:t>
        </w:r>
        <w:r>
          <w:tab/>
        </w:r>
        <w:r>
          <w:fldChar w:fldCharType="begin"/>
        </w:r>
        <w:r>
          <w:instrText xml:space="preserve"> PAGEREF _Toc25258 \h </w:instrText>
        </w:r>
        <w:r>
          <w:fldChar w:fldCharType="separate"/>
        </w:r>
        <w:r>
          <w:t>3</w:t>
        </w:r>
        <w:r>
          <w:fldChar w:fldCharType="end"/>
        </w:r>
      </w:hyperlink>
    </w:p>
    <w:p>
      <w:pPr>
        <w:pStyle w:val="TOC1"/>
        <w:tabs>
          <w:tab w:val="right" w:leader="dot" w:pos="8306"/>
        </w:tabs>
      </w:pPr>
      <w:hyperlink w:anchor="_Toc19018" w:history="1">
        <w:r>
          <w:rPr>
            <w:rFonts w:ascii="仿宋" w:eastAsia="仿宋" w:hAnsi="仿宋" w:cs="仿宋" w:hint="eastAsia"/>
            <w:lang w:eastAsia="zh-CN"/>
          </w:rPr>
          <w:t>一、汽车专用零部件力学性能测试设备项目选址可行性分析</w:t>
        </w:r>
        <w:r>
          <w:tab/>
        </w:r>
        <w:r>
          <w:fldChar w:fldCharType="begin"/>
        </w:r>
        <w:r>
          <w:instrText xml:space="preserve"> PAGEREF _Toc19018 \h </w:instrText>
        </w:r>
        <w:r>
          <w:fldChar w:fldCharType="separate"/>
        </w:r>
        <w:r>
          <w:t>3</w:t>
        </w:r>
        <w:r>
          <w:fldChar w:fldCharType="end"/>
        </w:r>
      </w:hyperlink>
    </w:p>
    <w:p>
      <w:pPr>
        <w:pStyle w:val="TOC2"/>
        <w:tabs>
          <w:tab w:val="right" w:leader="dot" w:pos="8306"/>
        </w:tabs>
      </w:pPr>
      <w:hyperlink w:anchor="_Toc8990" w:history="1">
        <w:r>
          <w:rPr>
            <w:rFonts w:ascii="仿宋" w:eastAsia="仿宋" w:hAnsi="仿宋" w:cs="仿宋" w:hint="eastAsia"/>
            <w:lang w:eastAsia="zh-CN"/>
          </w:rPr>
          <w:t>(一)、汽车专用零部件力学性能测试设备项目选址</w:t>
        </w:r>
        <w:r>
          <w:tab/>
        </w:r>
        <w:r>
          <w:fldChar w:fldCharType="begin"/>
        </w:r>
        <w:r>
          <w:instrText xml:space="preserve"> PAGEREF _Toc8990 \h </w:instrText>
        </w:r>
        <w:r>
          <w:fldChar w:fldCharType="separate"/>
        </w:r>
        <w:r>
          <w:t>3</w:t>
        </w:r>
        <w:r>
          <w:fldChar w:fldCharType="end"/>
        </w:r>
      </w:hyperlink>
    </w:p>
    <w:p>
      <w:pPr>
        <w:pStyle w:val="TOC2"/>
        <w:tabs>
          <w:tab w:val="right" w:leader="dot" w:pos="8306"/>
        </w:tabs>
      </w:pPr>
      <w:hyperlink w:anchor="_Toc11382" w:history="1">
        <w:r>
          <w:rPr>
            <w:rFonts w:ascii="仿宋" w:eastAsia="仿宋" w:hAnsi="仿宋" w:cs="仿宋" w:hint="eastAsia"/>
            <w:lang w:eastAsia="zh-CN"/>
          </w:rPr>
          <w:t>(二)、用地控制指标</w:t>
        </w:r>
        <w:r>
          <w:tab/>
        </w:r>
        <w:r>
          <w:fldChar w:fldCharType="begin"/>
        </w:r>
        <w:r>
          <w:instrText xml:space="preserve"> PAGEREF _Toc11382 \h </w:instrText>
        </w:r>
        <w:r>
          <w:fldChar w:fldCharType="separate"/>
        </w:r>
        <w:r>
          <w:t>3</w:t>
        </w:r>
        <w:r>
          <w:fldChar w:fldCharType="end"/>
        </w:r>
      </w:hyperlink>
    </w:p>
    <w:p>
      <w:pPr>
        <w:pStyle w:val="TOC2"/>
        <w:tabs>
          <w:tab w:val="right" w:leader="dot" w:pos="8306"/>
        </w:tabs>
      </w:pPr>
      <w:hyperlink w:anchor="_Toc19489" w:history="1">
        <w:r>
          <w:rPr>
            <w:rFonts w:ascii="仿宋" w:eastAsia="仿宋" w:hAnsi="仿宋" w:cs="仿宋" w:hint="eastAsia"/>
            <w:lang w:eastAsia="zh-CN"/>
          </w:rPr>
          <w:t>(三)、节约用地措施</w:t>
        </w:r>
        <w:r>
          <w:tab/>
        </w:r>
        <w:r>
          <w:fldChar w:fldCharType="begin"/>
        </w:r>
        <w:r>
          <w:instrText xml:space="preserve"> PAGEREF _Toc19489 \h </w:instrText>
        </w:r>
        <w:r>
          <w:fldChar w:fldCharType="separate"/>
        </w:r>
        <w:r>
          <w:t>5</w:t>
        </w:r>
        <w:r>
          <w:fldChar w:fldCharType="end"/>
        </w:r>
      </w:hyperlink>
    </w:p>
    <w:p>
      <w:pPr>
        <w:pStyle w:val="TOC2"/>
        <w:tabs>
          <w:tab w:val="right" w:leader="dot" w:pos="8306"/>
        </w:tabs>
      </w:pPr>
      <w:hyperlink w:anchor="_Toc5237" w:history="1">
        <w:r>
          <w:rPr>
            <w:rFonts w:ascii="仿宋" w:eastAsia="仿宋" w:hAnsi="仿宋" w:cs="仿宋" w:hint="eastAsia"/>
            <w:lang w:eastAsia="zh-CN"/>
          </w:rPr>
          <w:t>(四)、总图布置方案</w:t>
        </w:r>
        <w:r>
          <w:tab/>
        </w:r>
        <w:r>
          <w:fldChar w:fldCharType="begin"/>
        </w:r>
        <w:r>
          <w:instrText xml:space="preserve"> PAGEREF _Toc5237 \h </w:instrText>
        </w:r>
        <w:r>
          <w:fldChar w:fldCharType="separate"/>
        </w:r>
        <w:r>
          <w:t>7</w:t>
        </w:r>
        <w:r>
          <w:fldChar w:fldCharType="end"/>
        </w:r>
      </w:hyperlink>
    </w:p>
    <w:p>
      <w:pPr>
        <w:pStyle w:val="TOC2"/>
        <w:tabs>
          <w:tab w:val="right" w:leader="dot" w:pos="8306"/>
        </w:tabs>
      </w:pPr>
      <w:hyperlink w:anchor="_Toc30254" w:history="1">
        <w:r>
          <w:rPr>
            <w:rFonts w:ascii="仿宋" w:eastAsia="仿宋" w:hAnsi="仿宋" w:cs="仿宋" w:hint="eastAsia"/>
            <w:lang w:eastAsia="zh-CN"/>
          </w:rPr>
          <w:t>(五)、选址综合评价</w:t>
        </w:r>
        <w:r>
          <w:tab/>
        </w:r>
        <w:r>
          <w:fldChar w:fldCharType="begin"/>
        </w:r>
        <w:r>
          <w:instrText xml:space="preserve"> PAGEREF _Toc30254 \h </w:instrText>
        </w:r>
        <w:r>
          <w:fldChar w:fldCharType="separate"/>
        </w:r>
        <w:r>
          <w:t>8</w:t>
        </w:r>
        <w:r>
          <w:fldChar w:fldCharType="end"/>
        </w:r>
      </w:hyperlink>
    </w:p>
    <w:p>
      <w:pPr>
        <w:pStyle w:val="TOC1"/>
        <w:tabs>
          <w:tab w:val="right" w:leader="dot" w:pos="8306"/>
        </w:tabs>
      </w:pPr>
      <w:hyperlink w:anchor="_Toc20186" w:history="1">
        <w:r>
          <w:rPr>
            <w:rFonts w:ascii="仿宋" w:eastAsia="仿宋" w:hAnsi="仿宋" w:cs="仿宋" w:hint="eastAsia"/>
            <w:lang w:eastAsia="zh-CN"/>
          </w:rPr>
          <w:t>二、汽车专用零部件力学性能测试设备项目绩效评估</w:t>
        </w:r>
        <w:r>
          <w:tab/>
        </w:r>
        <w:r>
          <w:fldChar w:fldCharType="begin"/>
        </w:r>
        <w:r>
          <w:instrText xml:space="preserve"> PAGEREF _Toc20186 \h </w:instrText>
        </w:r>
        <w:r>
          <w:fldChar w:fldCharType="separate"/>
        </w:r>
        <w:r>
          <w:t>9</w:t>
        </w:r>
        <w:r>
          <w:fldChar w:fldCharType="end"/>
        </w:r>
      </w:hyperlink>
    </w:p>
    <w:p>
      <w:pPr>
        <w:pStyle w:val="TOC2"/>
        <w:tabs>
          <w:tab w:val="right" w:leader="dot" w:pos="8306"/>
        </w:tabs>
      </w:pPr>
      <w:hyperlink w:anchor="_Toc381" w:history="1">
        <w:r>
          <w:rPr>
            <w:rFonts w:ascii="仿宋" w:eastAsia="仿宋" w:hAnsi="仿宋" w:cs="仿宋" w:hint="eastAsia"/>
            <w:lang w:eastAsia="zh-CN"/>
          </w:rPr>
          <w:t>(一)、绩效评估指标</w:t>
        </w:r>
        <w:r>
          <w:tab/>
        </w:r>
        <w:r>
          <w:fldChar w:fldCharType="begin"/>
        </w:r>
        <w:r>
          <w:instrText xml:space="preserve"> PAGEREF _Toc381 \h </w:instrText>
        </w:r>
        <w:r>
          <w:fldChar w:fldCharType="separate"/>
        </w:r>
        <w:r>
          <w:t>9</w:t>
        </w:r>
        <w:r>
          <w:fldChar w:fldCharType="end"/>
        </w:r>
      </w:hyperlink>
    </w:p>
    <w:p>
      <w:pPr>
        <w:pStyle w:val="TOC2"/>
        <w:tabs>
          <w:tab w:val="right" w:leader="dot" w:pos="8306"/>
        </w:tabs>
      </w:pPr>
      <w:hyperlink w:anchor="_Toc20746" w:history="1">
        <w:r>
          <w:rPr>
            <w:rFonts w:ascii="仿宋" w:eastAsia="仿宋" w:hAnsi="仿宋" w:cs="仿宋" w:hint="eastAsia"/>
            <w:lang w:eastAsia="zh-CN"/>
          </w:rPr>
          <w:t>(二)、绩效评估方法</w:t>
        </w:r>
        <w:r>
          <w:tab/>
        </w:r>
        <w:r>
          <w:fldChar w:fldCharType="begin"/>
        </w:r>
        <w:r>
          <w:instrText xml:space="preserve"> PAGEREF _Toc20746 \h </w:instrText>
        </w:r>
        <w:r>
          <w:fldChar w:fldCharType="separate"/>
        </w:r>
        <w:r>
          <w:t>10</w:t>
        </w:r>
        <w:r>
          <w:fldChar w:fldCharType="end"/>
        </w:r>
      </w:hyperlink>
    </w:p>
    <w:p>
      <w:pPr>
        <w:pStyle w:val="TOC2"/>
        <w:tabs>
          <w:tab w:val="right" w:leader="dot" w:pos="8306"/>
        </w:tabs>
      </w:pPr>
      <w:hyperlink w:anchor="_Toc5042" w:history="1">
        <w:r>
          <w:rPr>
            <w:rFonts w:ascii="仿宋" w:eastAsia="仿宋" w:hAnsi="仿宋" w:cs="仿宋" w:hint="eastAsia"/>
            <w:lang w:eastAsia="zh-CN"/>
          </w:rPr>
          <w:t>(三)、绩效评估周期</w:t>
        </w:r>
        <w:r>
          <w:tab/>
        </w:r>
        <w:r>
          <w:fldChar w:fldCharType="begin"/>
        </w:r>
        <w:r>
          <w:instrText xml:space="preserve"> PAGEREF _Toc5042 \h </w:instrText>
        </w:r>
        <w:r>
          <w:fldChar w:fldCharType="separate"/>
        </w:r>
        <w:r>
          <w:t>11</w:t>
        </w:r>
        <w:r>
          <w:fldChar w:fldCharType="end"/>
        </w:r>
      </w:hyperlink>
    </w:p>
    <w:p>
      <w:pPr>
        <w:pStyle w:val="TOC1"/>
        <w:tabs>
          <w:tab w:val="right" w:leader="dot" w:pos="8306"/>
        </w:tabs>
      </w:pPr>
      <w:hyperlink w:anchor="_Toc16578" w:history="1">
        <w:r>
          <w:rPr>
            <w:rFonts w:ascii="仿宋" w:eastAsia="仿宋" w:hAnsi="仿宋" w:cs="仿宋" w:hint="eastAsia"/>
            <w:lang w:eastAsia="zh-CN"/>
          </w:rPr>
          <w:t>三、汽车专用零部件力学性能测试设备项目建设背景及必要性分析</w:t>
        </w:r>
        <w:r>
          <w:tab/>
        </w:r>
        <w:r>
          <w:fldChar w:fldCharType="begin"/>
        </w:r>
        <w:r>
          <w:instrText xml:space="preserve"> PAGEREF _Toc16578 \h </w:instrText>
        </w:r>
        <w:r>
          <w:fldChar w:fldCharType="separate"/>
        </w:r>
        <w:r>
          <w:t>13</w:t>
        </w:r>
        <w:r>
          <w:fldChar w:fldCharType="end"/>
        </w:r>
      </w:hyperlink>
    </w:p>
    <w:p>
      <w:pPr>
        <w:pStyle w:val="TOC2"/>
        <w:tabs>
          <w:tab w:val="right" w:leader="dot" w:pos="8306"/>
        </w:tabs>
      </w:pPr>
      <w:hyperlink w:anchor="_Toc32682" w:history="1">
        <w:r>
          <w:rPr>
            <w:rFonts w:ascii="仿宋" w:eastAsia="仿宋" w:hAnsi="仿宋" w:cs="仿宋" w:hint="eastAsia"/>
            <w:lang w:eastAsia="zh-CN"/>
          </w:rPr>
          <w:t>(一)、汽车专用零部件力学性能测试设备项目背景分析</w:t>
        </w:r>
        <w:r>
          <w:tab/>
        </w:r>
        <w:r>
          <w:fldChar w:fldCharType="begin"/>
        </w:r>
        <w:r>
          <w:instrText xml:space="preserve"> PAGEREF _Toc32682 \h </w:instrText>
        </w:r>
        <w:r>
          <w:fldChar w:fldCharType="separate"/>
        </w:r>
        <w:r>
          <w:t>13</w:t>
        </w:r>
        <w:r>
          <w:fldChar w:fldCharType="end"/>
        </w:r>
      </w:hyperlink>
    </w:p>
    <w:p>
      <w:pPr>
        <w:pStyle w:val="TOC2"/>
        <w:tabs>
          <w:tab w:val="right" w:leader="dot" w:pos="8306"/>
        </w:tabs>
      </w:pPr>
      <w:hyperlink w:anchor="_Toc16663" w:history="1">
        <w:r>
          <w:rPr>
            <w:rFonts w:ascii="仿宋" w:eastAsia="仿宋" w:hAnsi="仿宋" w:cs="仿宋" w:hint="eastAsia"/>
            <w:lang w:eastAsia="zh-CN"/>
          </w:rPr>
          <w:t>(二)、汽车专用零部件力学性能测试设备项目建设必要性分析</w:t>
        </w:r>
        <w:r>
          <w:tab/>
        </w:r>
        <w:r>
          <w:fldChar w:fldCharType="begin"/>
        </w:r>
        <w:r>
          <w:instrText xml:space="preserve"> PAGEREF _Toc16663 \h </w:instrText>
        </w:r>
        <w:r>
          <w:fldChar w:fldCharType="separate"/>
        </w:r>
        <w:r>
          <w:t>15</w:t>
        </w:r>
        <w:r>
          <w:fldChar w:fldCharType="end"/>
        </w:r>
      </w:hyperlink>
    </w:p>
    <w:p>
      <w:pPr>
        <w:pStyle w:val="TOC1"/>
        <w:tabs>
          <w:tab w:val="right" w:leader="dot" w:pos="8306"/>
        </w:tabs>
      </w:pPr>
      <w:hyperlink w:anchor="_Toc20755" w:history="1">
        <w:r>
          <w:rPr>
            <w:rFonts w:ascii="仿宋" w:eastAsia="仿宋" w:hAnsi="仿宋" w:cs="仿宋" w:hint="eastAsia"/>
            <w:lang w:eastAsia="zh-CN"/>
          </w:rPr>
          <w:t>四、产品规划分析</w:t>
        </w:r>
        <w:r>
          <w:tab/>
        </w:r>
        <w:r>
          <w:fldChar w:fldCharType="begin"/>
        </w:r>
        <w:r>
          <w:instrText xml:space="preserve"> PAGEREF _Toc20755 \h </w:instrText>
        </w:r>
        <w:r>
          <w:fldChar w:fldCharType="separate"/>
        </w:r>
        <w:r>
          <w:t>16</w:t>
        </w:r>
        <w:r>
          <w:fldChar w:fldCharType="end"/>
        </w:r>
      </w:hyperlink>
    </w:p>
    <w:p>
      <w:pPr>
        <w:pStyle w:val="TOC2"/>
        <w:tabs>
          <w:tab w:val="right" w:leader="dot" w:pos="8306"/>
        </w:tabs>
      </w:pPr>
      <w:hyperlink w:anchor="_Toc30787" w:history="1">
        <w:r>
          <w:rPr>
            <w:rFonts w:ascii="仿宋" w:eastAsia="仿宋" w:hAnsi="仿宋" w:cs="仿宋" w:hint="eastAsia"/>
            <w:lang w:eastAsia="zh-CN"/>
          </w:rPr>
          <w:t>(一)、产品规划</w:t>
        </w:r>
        <w:r>
          <w:tab/>
        </w:r>
        <w:r>
          <w:fldChar w:fldCharType="begin"/>
        </w:r>
        <w:r>
          <w:instrText xml:space="preserve"> PAGEREF _Toc30787 \h </w:instrText>
        </w:r>
        <w:r>
          <w:fldChar w:fldCharType="separate"/>
        </w:r>
        <w:r>
          <w:t>16</w:t>
        </w:r>
        <w:r>
          <w:fldChar w:fldCharType="end"/>
        </w:r>
      </w:hyperlink>
    </w:p>
    <w:p>
      <w:pPr>
        <w:pStyle w:val="TOC2"/>
        <w:tabs>
          <w:tab w:val="right" w:leader="dot" w:pos="8306"/>
        </w:tabs>
      </w:pPr>
      <w:hyperlink w:anchor="_Toc16763" w:history="1">
        <w:r>
          <w:rPr>
            <w:rFonts w:ascii="仿宋" w:eastAsia="仿宋" w:hAnsi="仿宋" w:cs="仿宋" w:hint="eastAsia"/>
            <w:lang w:eastAsia="zh-CN"/>
          </w:rPr>
          <w:t>(二)、建设规模</w:t>
        </w:r>
        <w:r>
          <w:tab/>
        </w:r>
        <w:r>
          <w:fldChar w:fldCharType="begin"/>
        </w:r>
        <w:r>
          <w:instrText xml:space="preserve"> PAGEREF _Toc16763 \h </w:instrText>
        </w:r>
        <w:r>
          <w:fldChar w:fldCharType="separate"/>
        </w:r>
        <w:r>
          <w:t>17</w:t>
        </w:r>
        <w:r>
          <w:fldChar w:fldCharType="end"/>
        </w:r>
      </w:hyperlink>
    </w:p>
    <w:p>
      <w:pPr>
        <w:pStyle w:val="TOC1"/>
        <w:tabs>
          <w:tab w:val="right" w:leader="dot" w:pos="8306"/>
        </w:tabs>
      </w:pPr>
      <w:hyperlink w:anchor="_Toc7408" w:history="1">
        <w:r>
          <w:rPr>
            <w:rFonts w:ascii="仿宋" w:eastAsia="仿宋" w:hAnsi="仿宋" w:cs="仿宋" w:hint="eastAsia"/>
            <w:lang w:eastAsia="zh-CN"/>
          </w:rPr>
          <w:t>五、汽车专用零部件力学性能测试设备项目可持续发展</w:t>
        </w:r>
        <w:r>
          <w:tab/>
        </w:r>
        <w:r>
          <w:fldChar w:fldCharType="begin"/>
        </w:r>
        <w:r>
          <w:instrText xml:space="preserve"> PAGEREF _Toc7408 \h </w:instrText>
        </w:r>
        <w:r>
          <w:fldChar w:fldCharType="separate"/>
        </w:r>
        <w:r>
          <w:t>18</w:t>
        </w:r>
        <w:r>
          <w:fldChar w:fldCharType="end"/>
        </w:r>
      </w:hyperlink>
    </w:p>
    <w:p>
      <w:pPr>
        <w:pStyle w:val="TOC2"/>
        <w:tabs>
          <w:tab w:val="right" w:leader="dot" w:pos="8306"/>
        </w:tabs>
      </w:pPr>
      <w:hyperlink w:anchor="_Toc19174" w:history="1">
        <w:r>
          <w:rPr>
            <w:rFonts w:ascii="仿宋" w:eastAsia="仿宋" w:hAnsi="仿宋" w:cs="仿宋" w:hint="eastAsia"/>
            <w:lang w:eastAsia="zh-CN"/>
          </w:rPr>
          <w:t>(一)、可持续战略与实践</w:t>
        </w:r>
        <w:r>
          <w:tab/>
        </w:r>
        <w:r>
          <w:fldChar w:fldCharType="begin"/>
        </w:r>
        <w:r>
          <w:instrText xml:space="preserve"> PAGEREF _Toc19174 \h </w:instrText>
        </w:r>
        <w:r>
          <w:fldChar w:fldCharType="separate"/>
        </w:r>
        <w:r>
          <w:t>18</w:t>
        </w:r>
        <w:r>
          <w:fldChar w:fldCharType="end"/>
        </w:r>
      </w:hyperlink>
    </w:p>
    <w:p>
      <w:pPr>
        <w:pStyle w:val="TOC2"/>
        <w:tabs>
          <w:tab w:val="right" w:leader="dot" w:pos="8306"/>
        </w:tabs>
      </w:pPr>
      <w:hyperlink w:anchor="_Toc3824" w:history="1">
        <w:r>
          <w:rPr>
            <w:rFonts w:ascii="仿宋" w:eastAsia="仿宋" w:hAnsi="仿宋" w:cs="仿宋" w:hint="eastAsia"/>
            <w:lang w:eastAsia="zh-CN"/>
          </w:rPr>
          <w:t>(二)、环保与社会责任</w:t>
        </w:r>
        <w:r>
          <w:tab/>
        </w:r>
        <w:r>
          <w:fldChar w:fldCharType="begin"/>
        </w:r>
        <w:r>
          <w:instrText xml:space="preserve"> PAGEREF _Toc3824 \h </w:instrText>
        </w:r>
        <w:r>
          <w:fldChar w:fldCharType="separate"/>
        </w:r>
        <w:r>
          <w:t>19</w:t>
        </w:r>
        <w:r>
          <w:fldChar w:fldCharType="end"/>
        </w:r>
      </w:hyperlink>
    </w:p>
    <w:p>
      <w:pPr>
        <w:pStyle w:val="TOC1"/>
        <w:tabs>
          <w:tab w:val="right" w:leader="dot" w:pos="8306"/>
        </w:tabs>
      </w:pPr>
      <w:hyperlink w:anchor="_Toc27712" w:history="1">
        <w:r>
          <w:rPr>
            <w:rFonts w:ascii="仿宋" w:eastAsia="仿宋" w:hAnsi="仿宋" w:cs="仿宋" w:hint="eastAsia"/>
            <w:lang w:eastAsia="zh-CN"/>
          </w:rPr>
          <w:t>六、汽车专用零部件力学性能测试设备项目土建工程</w:t>
        </w:r>
        <w:r>
          <w:tab/>
        </w:r>
        <w:r>
          <w:fldChar w:fldCharType="begin"/>
        </w:r>
        <w:r>
          <w:instrText xml:space="preserve"> PAGEREF _Toc27712 \h </w:instrText>
        </w:r>
        <w:r>
          <w:fldChar w:fldCharType="separate"/>
        </w:r>
        <w:r>
          <w:t>20</w:t>
        </w:r>
        <w:r>
          <w:fldChar w:fldCharType="end"/>
        </w:r>
      </w:hyperlink>
    </w:p>
    <w:p>
      <w:pPr>
        <w:pStyle w:val="TOC2"/>
        <w:tabs>
          <w:tab w:val="right" w:leader="dot" w:pos="8306"/>
        </w:tabs>
      </w:pPr>
      <w:hyperlink w:anchor="_Toc24181" w:history="1">
        <w:r>
          <w:rPr>
            <w:rFonts w:ascii="仿宋" w:eastAsia="仿宋" w:hAnsi="仿宋" w:cs="仿宋" w:hint="eastAsia"/>
            <w:lang w:eastAsia="zh-CN"/>
          </w:rPr>
          <w:t>(一)、建筑工程设计原则</w:t>
        </w:r>
        <w:r>
          <w:tab/>
        </w:r>
        <w:r>
          <w:fldChar w:fldCharType="begin"/>
        </w:r>
        <w:r>
          <w:instrText xml:space="preserve"> PAGEREF _Toc24181 \h </w:instrText>
        </w:r>
        <w:r>
          <w:fldChar w:fldCharType="separate"/>
        </w:r>
        <w:r>
          <w:t>20</w:t>
        </w:r>
        <w:r>
          <w:fldChar w:fldCharType="end"/>
        </w:r>
      </w:hyperlink>
    </w:p>
    <w:p>
      <w:pPr>
        <w:pStyle w:val="TOC2"/>
        <w:tabs>
          <w:tab w:val="right" w:leader="dot" w:pos="8306"/>
        </w:tabs>
      </w:pPr>
      <w:hyperlink w:anchor="_Toc5660" w:history="1">
        <w:r>
          <w:rPr>
            <w:rFonts w:ascii="仿宋" w:eastAsia="仿宋" w:hAnsi="仿宋" w:cs="仿宋" w:hint="eastAsia"/>
            <w:lang w:eastAsia="zh-CN"/>
          </w:rPr>
          <w:t>(二)、土建工程设计年限及安全等级</w:t>
        </w:r>
        <w:r>
          <w:tab/>
        </w:r>
        <w:r>
          <w:fldChar w:fldCharType="begin"/>
        </w:r>
        <w:r>
          <w:instrText xml:space="preserve"> PAGEREF _Toc5660 \h </w:instrText>
        </w:r>
        <w:r>
          <w:fldChar w:fldCharType="separate"/>
        </w:r>
        <w:r>
          <w:t>22</w:t>
        </w:r>
        <w:r>
          <w:fldChar w:fldCharType="end"/>
        </w:r>
      </w:hyperlink>
    </w:p>
    <w:p>
      <w:pPr>
        <w:pStyle w:val="TOC2"/>
        <w:tabs>
          <w:tab w:val="right" w:leader="dot" w:pos="8306"/>
        </w:tabs>
      </w:pPr>
      <w:hyperlink w:anchor="_Toc32326" w:history="1">
        <w:r>
          <w:rPr>
            <w:rFonts w:ascii="仿宋" w:eastAsia="仿宋" w:hAnsi="仿宋" w:cs="仿宋" w:hint="eastAsia"/>
            <w:lang w:eastAsia="zh-CN"/>
          </w:rPr>
          <w:t>(三)、建筑工程设计总体要求</w:t>
        </w:r>
        <w:r>
          <w:tab/>
        </w:r>
        <w:r>
          <w:fldChar w:fldCharType="begin"/>
        </w:r>
        <w:r>
          <w:instrText xml:space="preserve"> PAGEREF _Toc32326 \h </w:instrText>
        </w:r>
        <w:r>
          <w:fldChar w:fldCharType="separate"/>
        </w:r>
        <w:r>
          <w:t>23</w:t>
        </w:r>
        <w:r>
          <w:fldChar w:fldCharType="end"/>
        </w:r>
      </w:hyperlink>
    </w:p>
    <w:p>
      <w:pPr>
        <w:pStyle w:val="TOC2"/>
        <w:tabs>
          <w:tab w:val="right" w:leader="dot" w:pos="8306"/>
        </w:tabs>
      </w:pPr>
      <w:hyperlink w:anchor="_Toc10906" w:history="1">
        <w:r>
          <w:rPr>
            <w:rFonts w:ascii="仿宋" w:eastAsia="仿宋" w:hAnsi="仿宋" w:cs="仿宋" w:hint="eastAsia"/>
            <w:lang w:eastAsia="zh-CN"/>
          </w:rPr>
          <w:t>(四)、土建工程建设指标</w:t>
        </w:r>
        <w:r>
          <w:tab/>
        </w:r>
        <w:r>
          <w:fldChar w:fldCharType="begin"/>
        </w:r>
        <w:r>
          <w:instrText xml:space="preserve"> PAGEREF _Toc10906 \h </w:instrText>
        </w:r>
        <w:r>
          <w:fldChar w:fldCharType="separate"/>
        </w:r>
        <w:r>
          <w:t>23</w:t>
        </w:r>
        <w:r>
          <w:fldChar w:fldCharType="end"/>
        </w:r>
      </w:hyperlink>
    </w:p>
    <w:p>
      <w:pPr>
        <w:pStyle w:val="TOC1"/>
        <w:tabs>
          <w:tab w:val="right" w:leader="dot" w:pos="8306"/>
        </w:tabs>
      </w:pPr>
      <w:hyperlink w:anchor="_Toc147" w:history="1">
        <w:r>
          <w:rPr>
            <w:rFonts w:ascii="仿宋" w:eastAsia="仿宋" w:hAnsi="仿宋" w:cs="仿宋" w:hint="eastAsia"/>
            <w:lang w:eastAsia="zh-CN"/>
          </w:rPr>
          <w:t>七、汽车专用零部件力学性能测试设备项目投资规划</w:t>
        </w:r>
        <w:r>
          <w:tab/>
        </w:r>
        <w:r>
          <w:fldChar w:fldCharType="begin"/>
        </w:r>
        <w:r>
          <w:instrText xml:space="preserve"> PAGEREF _Toc147 \h </w:instrText>
        </w:r>
        <w:r>
          <w:fldChar w:fldCharType="separate"/>
        </w:r>
        <w:r>
          <w:t>24</w:t>
        </w:r>
        <w:r>
          <w:fldChar w:fldCharType="end"/>
        </w:r>
      </w:hyperlink>
    </w:p>
    <w:p>
      <w:pPr>
        <w:pStyle w:val="TOC2"/>
        <w:tabs>
          <w:tab w:val="right" w:leader="dot" w:pos="8306"/>
        </w:tabs>
      </w:pPr>
      <w:hyperlink w:anchor="_Toc4472" w:history="1">
        <w:r>
          <w:rPr>
            <w:rFonts w:ascii="仿宋" w:eastAsia="仿宋" w:hAnsi="仿宋" w:cs="仿宋" w:hint="eastAsia"/>
            <w:lang w:eastAsia="zh-CN"/>
          </w:rPr>
          <w:t>(一)、汽车专用零部件力学性能测试设备项目总投资估算</w:t>
        </w:r>
        <w:r>
          <w:tab/>
        </w:r>
        <w:r>
          <w:fldChar w:fldCharType="begin"/>
        </w:r>
        <w:r>
          <w:instrText xml:space="preserve"> PAGEREF _Toc4472 \h </w:instrText>
        </w:r>
        <w:r>
          <w:fldChar w:fldCharType="separate"/>
        </w:r>
        <w:r>
          <w:t>24</w:t>
        </w:r>
        <w:r>
          <w:fldChar w:fldCharType="end"/>
        </w:r>
      </w:hyperlink>
    </w:p>
    <w:p>
      <w:pPr>
        <w:pStyle w:val="TOC2"/>
        <w:tabs>
          <w:tab w:val="right" w:leader="dot" w:pos="8306"/>
        </w:tabs>
      </w:pPr>
      <w:hyperlink w:anchor="_Toc31560" w:history="1">
        <w:r>
          <w:rPr>
            <w:rFonts w:ascii="仿宋" w:eastAsia="仿宋" w:hAnsi="仿宋" w:cs="仿宋" w:hint="eastAsia"/>
            <w:lang w:eastAsia="zh-CN"/>
          </w:rPr>
          <w:t>(二)、资金筹措</w:t>
        </w:r>
        <w:r>
          <w:tab/>
        </w:r>
        <w:r>
          <w:fldChar w:fldCharType="begin"/>
        </w:r>
        <w:r>
          <w:instrText xml:space="preserve"> PAGEREF _Toc31560 \h </w:instrText>
        </w:r>
        <w:r>
          <w:fldChar w:fldCharType="separate"/>
        </w:r>
        <w:r>
          <w:t>25</w:t>
        </w:r>
        <w:r>
          <w:fldChar w:fldCharType="end"/>
        </w:r>
      </w:hyperlink>
    </w:p>
    <w:p>
      <w:pPr>
        <w:pStyle w:val="TOC1"/>
        <w:tabs>
          <w:tab w:val="right" w:leader="dot" w:pos="8306"/>
        </w:tabs>
      </w:pPr>
      <w:hyperlink w:anchor="_Toc10638" w:history="1">
        <w:r>
          <w:rPr>
            <w:rFonts w:ascii="仿宋" w:eastAsia="仿宋" w:hAnsi="仿宋" w:cs="仿宋" w:hint="eastAsia"/>
            <w:lang w:eastAsia="zh-CN"/>
          </w:rPr>
          <w:t>八、汽车专用零部件力学性能测试设备项目财务管理</w:t>
        </w:r>
        <w:r>
          <w:tab/>
        </w:r>
        <w:r>
          <w:fldChar w:fldCharType="begin"/>
        </w:r>
        <w:r>
          <w:instrText xml:space="preserve"> PAGEREF _Toc10638 \h </w:instrText>
        </w:r>
        <w:r>
          <w:fldChar w:fldCharType="separate"/>
        </w:r>
        <w:r>
          <w:t>26</w:t>
        </w:r>
        <w:r>
          <w:fldChar w:fldCharType="end"/>
        </w:r>
      </w:hyperlink>
    </w:p>
    <w:p>
      <w:pPr>
        <w:pStyle w:val="TOC2"/>
        <w:tabs>
          <w:tab w:val="right" w:leader="dot" w:pos="8306"/>
        </w:tabs>
      </w:pPr>
      <w:hyperlink w:anchor="_Toc22542" w:history="1">
        <w:r>
          <w:rPr>
            <w:rFonts w:ascii="仿宋" w:eastAsia="仿宋" w:hAnsi="仿宋" w:cs="仿宋" w:hint="eastAsia"/>
            <w:lang w:eastAsia="zh-CN"/>
          </w:rPr>
          <w:t>(一)、资金需求大</w:t>
        </w:r>
        <w:r>
          <w:tab/>
        </w:r>
        <w:r>
          <w:fldChar w:fldCharType="begin"/>
        </w:r>
        <w:r>
          <w:instrText xml:space="preserve"> PAGEREF _Toc22542 \h </w:instrText>
        </w:r>
        <w:r>
          <w:fldChar w:fldCharType="separate"/>
        </w:r>
        <w:r>
          <w:t>26</w:t>
        </w:r>
        <w:r>
          <w:fldChar w:fldCharType="end"/>
        </w:r>
      </w:hyperlink>
    </w:p>
    <w:p>
      <w:pPr>
        <w:pStyle w:val="TOC2"/>
        <w:tabs>
          <w:tab w:val="right" w:leader="dot" w:pos="8306"/>
        </w:tabs>
      </w:pPr>
      <w:hyperlink w:anchor="_Toc27463" w:history="1">
        <w:r>
          <w:rPr>
            <w:rFonts w:ascii="仿宋" w:eastAsia="仿宋" w:hAnsi="仿宋" w:cs="仿宋" w:hint="eastAsia"/>
            <w:lang w:eastAsia="zh-CN"/>
          </w:rPr>
          <w:t>(二)、研发周期长</w:t>
        </w:r>
        <w:r>
          <w:tab/>
        </w:r>
        <w:r>
          <w:fldChar w:fldCharType="begin"/>
        </w:r>
        <w:r>
          <w:instrText xml:space="preserve"> PAGEREF _Toc27463 \h </w:instrText>
        </w:r>
        <w:r>
          <w:fldChar w:fldCharType="separate"/>
        </w:r>
        <w:r>
          <w:t>27</w:t>
        </w:r>
        <w:r>
          <w:fldChar w:fldCharType="end"/>
        </w:r>
      </w:hyperlink>
    </w:p>
    <w:p>
      <w:pPr>
        <w:pStyle w:val="TOC2"/>
        <w:tabs>
          <w:tab w:val="right" w:leader="dot" w:pos="8306"/>
        </w:tabs>
      </w:pPr>
      <w:hyperlink w:anchor="_Toc13670" w:history="1">
        <w:r>
          <w:rPr>
            <w:rFonts w:ascii="仿宋" w:eastAsia="仿宋" w:hAnsi="仿宋" w:cs="仿宋" w:hint="eastAsia"/>
            <w:lang w:eastAsia="zh-CN"/>
          </w:rPr>
          <w:t>(三)、市场风险大</w:t>
        </w:r>
        <w:r>
          <w:tab/>
        </w:r>
        <w:r>
          <w:fldChar w:fldCharType="begin"/>
        </w:r>
        <w:r>
          <w:instrText xml:space="preserve"> PAGEREF _Toc13670 \h </w:instrText>
        </w:r>
        <w:r>
          <w:fldChar w:fldCharType="separate"/>
        </w:r>
        <w:r>
          <w:t>29</w:t>
        </w:r>
        <w:r>
          <w:fldChar w:fldCharType="end"/>
        </w:r>
      </w:hyperlink>
    </w:p>
    <w:p>
      <w:pPr>
        <w:pStyle w:val="TOC2"/>
        <w:tabs>
          <w:tab w:val="right" w:leader="dot" w:pos="8306"/>
        </w:tabs>
      </w:pPr>
      <w:hyperlink w:anchor="_Toc27609" w:history="1">
        <w:r>
          <w:rPr>
            <w:rFonts w:ascii="仿宋" w:eastAsia="仿宋" w:hAnsi="仿宋" w:cs="仿宋" w:hint="eastAsia"/>
            <w:lang w:eastAsia="zh-CN"/>
          </w:rPr>
          <w:t>(四)、利润率高</w:t>
        </w:r>
        <w:r>
          <w:tab/>
        </w:r>
        <w:r>
          <w:fldChar w:fldCharType="begin"/>
        </w:r>
        <w:r>
          <w:instrText xml:space="preserve"> PAGEREF _Toc27609 \h </w:instrText>
        </w:r>
        <w:r>
          <w:fldChar w:fldCharType="separate"/>
        </w:r>
        <w:r>
          <w:t>32</w:t>
        </w:r>
        <w:r>
          <w:fldChar w:fldCharType="end"/>
        </w:r>
      </w:hyperlink>
    </w:p>
    <w:p>
      <w:pPr>
        <w:pStyle w:val="TOC1"/>
        <w:tabs>
          <w:tab w:val="right" w:leader="dot" w:pos="8306"/>
        </w:tabs>
      </w:pPr>
      <w:hyperlink w:anchor="_Toc27005" w:history="1">
        <w:r>
          <w:rPr>
            <w:rFonts w:ascii="仿宋" w:eastAsia="仿宋" w:hAnsi="仿宋" w:cs="仿宋" w:hint="eastAsia"/>
            <w:lang w:eastAsia="zh-CN"/>
          </w:rPr>
          <w:t>九、汽车专用零部件力学性能测试设备项目创新与研发</w:t>
        </w:r>
        <w:r>
          <w:tab/>
        </w:r>
        <w:r>
          <w:fldChar w:fldCharType="begin"/>
        </w:r>
        <w:r>
          <w:instrText xml:space="preserve"> PAGEREF _Toc27005 \h </w:instrText>
        </w:r>
        <w:r>
          <w:fldChar w:fldCharType="separate"/>
        </w:r>
        <w:r>
          <w:t>34</w:t>
        </w:r>
        <w:r>
          <w:fldChar w:fldCharType="end"/>
        </w:r>
      </w:hyperlink>
    </w:p>
    <w:p>
      <w:pPr>
        <w:pStyle w:val="TOC2"/>
        <w:tabs>
          <w:tab w:val="right" w:leader="dot" w:pos="8306"/>
        </w:tabs>
      </w:pPr>
      <w:hyperlink w:anchor="_Toc12107" w:history="1">
        <w:r>
          <w:rPr>
            <w:rFonts w:ascii="仿宋" w:eastAsia="仿宋" w:hAnsi="仿宋" w:cs="仿宋" w:hint="eastAsia"/>
            <w:lang w:eastAsia="zh-CN"/>
          </w:rPr>
          <w:t>(一)、创新策略与方向</w:t>
        </w:r>
        <w:r>
          <w:tab/>
        </w:r>
        <w:r>
          <w:fldChar w:fldCharType="begin"/>
        </w:r>
        <w:r>
          <w:instrText xml:space="preserve"> PAGEREF _Toc12107 \h </w:instrText>
        </w:r>
        <w:r>
          <w:fldChar w:fldCharType="separate"/>
        </w:r>
        <w:r>
          <w:t>34</w:t>
        </w:r>
        <w:r>
          <w:fldChar w:fldCharType="end"/>
        </w:r>
      </w:hyperlink>
    </w:p>
    <w:p>
      <w:pPr>
        <w:pStyle w:val="TOC2"/>
        <w:tabs>
          <w:tab w:val="right" w:leader="dot" w:pos="8306"/>
        </w:tabs>
      </w:pPr>
      <w:hyperlink w:anchor="_Toc31907" w:history="1">
        <w:r>
          <w:rPr>
            <w:rFonts w:ascii="仿宋" w:eastAsia="仿宋" w:hAnsi="仿宋" w:cs="仿宋" w:hint="eastAsia"/>
            <w:lang w:eastAsia="zh-CN"/>
          </w:rPr>
          <w:t>(二)、研发规划与投入</w:t>
        </w:r>
        <w:r>
          <w:tab/>
        </w:r>
        <w:r>
          <w:fldChar w:fldCharType="begin"/>
        </w:r>
        <w:r>
          <w:instrText xml:space="preserve"> PAGEREF _Toc31907 \h </w:instrText>
        </w:r>
        <w:r>
          <w:fldChar w:fldCharType="separate"/>
        </w:r>
        <w:r>
          <w:t>35</w:t>
        </w:r>
        <w:r>
          <w:fldChar w:fldCharType="end"/>
        </w:r>
      </w:hyperlink>
    </w:p>
    <w:p>
      <w:pPr>
        <w:pStyle w:val="TOC1"/>
        <w:tabs>
          <w:tab w:val="right" w:leader="dot" w:pos="8306"/>
        </w:tabs>
      </w:pPr>
      <w:hyperlink w:anchor="_Toc26499" w:history="1">
        <w:r>
          <w:rPr>
            <w:rFonts w:ascii="仿宋" w:eastAsia="仿宋" w:hAnsi="仿宋" w:cs="仿宋" w:hint="eastAsia"/>
            <w:lang w:eastAsia="zh-CN"/>
          </w:rPr>
          <w:t>十、汽车专用零部件力学性能测试设备项目经营效益</w:t>
        </w:r>
        <w:r>
          <w:tab/>
        </w:r>
        <w:r>
          <w:fldChar w:fldCharType="begin"/>
        </w:r>
        <w:r>
          <w:instrText xml:space="preserve"> PAGEREF _Toc26499 \h </w:instrText>
        </w:r>
        <w:r>
          <w:fldChar w:fldCharType="separate"/>
        </w:r>
        <w:r>
          <w:t>37</w:t>
        </w:r>
        <w:r>
          <w:fldChar w:fldCharType="end"/>
        </w:r>
      </w:hyperlink>
    </w:p>
    <w:p>
      <w:pPr>
        <w:pStyle w:val="TOC2"/>
        <w:tabs>
          <w:tab w:val="right" w:leader="dot" w:pos="8306"/>
        </w:tabs>
      </w:pPr>
      <w:hyperlink w:anchor="_Toc24726" w:history="1">
        <w:r>
          <w:rPr>
            <w:rFonts w:ascii="仿宋" w:eastAsia="仿宋" w:hAnsi="仿宋" w:cs="仿宋" w:hint="eastAsia"/>
            <w:lang w:eastAsia="zh-CN"/>
          </w:rPr>
          <w:t>(一)、经济评价财务测算</w:t>
        </w:r>
        <w:r>
          <w:tab/>
        </w:r>
        <w:r>
          <w:fldChar w:fldCharType="begin"/>
        </w:r>
        <w:r>
          <w:instrText xml:space="preserve"> PAGEREF _Toc24726 \h </w:instrText>
        </w:r>
        <w:r>
          <w:fldChar w:fldCharType="separate"/>
        </w:r>
        <w:r>
          <w:t>37</w:t>
        </w:r>
        <w:r>
          <w:fldChar w:fldCharType="end"/>
        </w:r>
      </w:hyperlink>
    </w:p>
    <w:p>
      <w:pPr>
        <w:pStyle w:val="TOC2"/>
        <w:tabs>
          <w:tab w:val="right" w:leader="dot" w:pos="8306"/>
        </w:tabs>
      </w:pPr>
      <w:hyperlink w:anchor="_Toc28920" w:history="1">
        <w:r>
          <w:rPr>
            <w:rFonts w:ascii="仿宋" w:eastAsia="仿宋" w:hAnsi="仿宋" w:cs="仿宋" w:hint="eastAsia"/>
            <w:lang w:eastAsia="zh-CN"/>
          </w:rPr>
          <w:t>(二)、汽车专用零部件力学性能测试设备项目盈利能力分析</w:t>
        </w:r>
        <w:r>
          <w:tab/>
        </w:r>
        <w:r>
          <w:fldChar w:fldCharType="begin"/>
        </w:r>
        <w:r>
          <w:instrText xml:space="preserve"> PAGEREF _Toc28920 \h </w:instrText>
        </w:r>
        <w:r>
          <w:fldChar w:fldCharType="separate"/>
        </w:r>
        <w:r>
          <w:t>39</w:t>
        </w:r>
        <w:r>
          <w:fldChar w:fldCharType="end"/>
        </w:r>
      </w:hyperlink>
    </w:p>
    <w:p>
      <w:pPr>
        <w:pStyle w:val="TOC1"/>
        <w:tabs>
          <w:tab w:val="right" w:leader="dot" w:pos="8306"/>
        </w:tabs>
      </w:pPr>
      <w:hyperlink w:anchor="_Toc4855" w:history="1">
        <w:r>
          <w:rPr>
            <w:rFonts w:ascii="仿宋" w:eastAsia="仿宋" w:hAnsi="仿宋" w:cs="仿宋" w:hint="eastAsia"/>
            <w:lang w:eastAsia="zh-CN"/>
          </w:rPr>
          <w:t>十一、汽车专用零部件力学性能测试设备项目环境影响分析</w:t>
        </w:r>
        <w:r>
          <w:tab/>
        </w:r>
        <w:r>
          <w:fldChar w:fldCharType="begin"/>
        </w:r>
        <w:r>
          <w:instrText xml:space="preserve"> PAGEREF _Toc4855 \h </w:instrText>
        </w:r>
        <w:r>
          <w:fldChar w:fldCharType="separate"/>
        </w:r>
        <w:r>
          <w:t>40</w:t>
        </w:r>
        <w:r>
          <w:fldChar w:fldCharType="end"/>
        </w:r>
      </w:hyperlink>
    </w:p>
    <w:p>
      <w:pPr>
        <w:pStyle w:val="TOC2"/>
        <w:tabs>
          <w:tab w:val="right" w:leader="dot" w:pos="8306"/>
        </w:tabs>
      </w:pPr>
      <w:hyperlink w:anchor="_Toc8631" w:history="1">
        <w:r>
          <w:rPr>
            <w:rFonts w:ascii="仿宋" w:eastAsia="仿宋" w:hAnsi="仿宋" w:cs="仿宋" w:hint="eastAsia"/>
            <w:lang w:eastAsia="zh-CN"/>
          </w:rPr>
          <w:t>(一)、建设区域环境质量现状</w:t>
        </w:r>
        <w:r>
          <w:tab/>
        </w:r>
        <w:r>
          <w:fldChar w:fldCharType="begin"/>
        </w:r>
        <w:r>
          <w:instrText xml:space="preserve"> PAGEREF _Toc8631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3" w:history="1">
        <w:r>
          <w:rPr>
            <w:rFonts w:ascii="仿宋" w:eastAsia="仿宋" w:hAnsi="仿宋" w:cs="仿宋" w:hint="eastAsia"/>
            <w:lang w:eastAsia="zh-CN"/>
          </w:rPr>
          <w:t>(二)、建设期环境保护</w:t>
        </w:r>
        <w:r>
          <w:tab/>
        </w:r>
        <w:r>
          <w:fldChar w:fldCharType="begin"/>
        </w:r>
        <w:r>
          <w:instrText xml:space="preserve"> PAGEREF _Toc3243 \h </w:instrText>
        </w:r>
        <w:r>
          <w:fldChar w:fldCharType="separate"/>
        </w:r>
        <w:r>
          <w:t>41</w:t>
        </w:r>
        <w:r>
          <w:fldChar w:fldCharType="end"/>
        </w:r>
      </w:hyperlink>
    </w:p>
    <w:p>
      <w:pPr>
        <w:pStyle w:val="TOC2"/>
        <w:tabs>
          <w:tab w:val="right" w:leader="dot" w:pos="8306"/>
        </w:tabs>
      </w:pPr>
      <w:hyperlink w:anchor="_Toc26083" w:history="1">
        <w:r>
          <w:rPr>
            <w:rFonts w:ascii="仿宋" w:eastAsia="仿宋" w:hAnsi="仿宋" w:cs="仿宋" w:hint="eastAsia"/>
            <w:lang w:eastAsia="zh-CN"/>
          </w:rPr>
          <w:t>(三)、运营期环境保护</w:t>
        </w:r>
        <w:r>
          <w:tab/>
        </w:r>
        <w:r>
          <w:fldChar w:fldCharType="begin"/>
        </w:r>
        <w:r>
          <w:instrText xml:space="preserve"> PAGEREF _Toc26083 \h </w:instrText>
        </w:r>
        <w:r>
          <w:fldChar w:fldCharType="separate"/>
        </w:r>
        <w:r>
          <w:t>43</w:t>
        </w:r>
        <w:r>
          <w:fldChar w:fldCharType="end"/>
        </w:r>
      </w:hyperlink>
    </w:p>
    <w:p>
      <w:pPr>
        <w:pStyle w:val="TOC2"/>
        <w:tabs>
          <w:tab w:val="right" w:leader="dot" w:pos="8306"/>
        </w:tabs>
      </w:pPr>
      <w:hyperlink w:anchor="_Toc11506" w:history="1">
        <w:r>
          <w:rPr>
            <w:rFonts w:ascii="仿宋" w:eastAsia="仿宋" w:hAnsi="仿宋" w:cs="仿宋" w:hint="eastAsia"/>
            <w:lang w:eastAsia="zh-CN"/>
          </w:rPr>
          <w:t>(四)、汽车专用零部件力学性能测试设备项目建设对区域经济的影响</w:t>
        </w:r>
        <w:r>
          <w:tab/>
        </w:r>
        <w:r>
          <w:fldChar w:fldCharType="begin"/>
        </w:r>
        <w:r>
          <w:instrText xml:space="preserve"> PAGEREF _Toc11506 \h </w:instrText>
        </w:r>
        <w:r>
          <w:fldChar w:fldCharType="separate"/>
        </w:r>
        <w:r>
          <w:t>44</w:t>
        </w:r>
        <w:r>
          <w:fldChar w:fldCharType="end"/>
        </w:r>
      </w:hyperlink>
    </w:p>
    <w:p>
      <w:pPr>
        <w:pStyle w:val="TOC2"/>
        <w:tabs>
          <w:tab w:val="right" w:leader="dot" w:pos="8306"/>
        </w:tabs>
      </w:pPr>
      <w:hyperlink w:anchor="_Toc15570" w:history="1">
        <w:r>
          <w:rPr>
            <w:rFonts w:ascii="仿宋" w:eastAsia="仿宋" w:hAnsi="仿宋" w:cs="仿宋" w:hint="eastAsia"/>
            <w:lang w:eastAsia="zh-CN"/>
          </w:rPr>
          <w:t>(五)、废弃物处理</w:t>
        </w:r>
        <w:r>
          <w:tab/>
        </w:r>
        <w:r>
          <w:fldChar w:fldCharType="begin"/>
        </w:r>
        <w:r>
          <w:instrText xml:space="preserve"> PAGEREF _Toc15570 \h </w:instrText>
        </w:r>
        <w:r>
          <w:fldChar w:fldCharType="separate"/>
        </w:r>
        <w:r>
          <w:t>46</w:t>
        </w:r>
        <w:r>
          <w:fldChar w:fldCharType="end"/>
        </w:r>
      </w:hyperlink>
    </w:p>
    <w:p>
      <w:pPr>
        <w:pStyle w:val="TOC2"/>
        <w:tabs>
          <w:tab w:val="right" w:leader="dot" w:pos="8306"/>
        </w:tabs>
      </w:pPr>
      <w:hyperlink w:anchor="_Toc1653" w:history="1">
        <w:r>
          <w:rPr>
            <w:rFonts w:ascii="仿宋" w:eastAsia="仿宋" w:hAnsi="仿宋" w:cs="仿宋" w:hint="eastAsia"/>
            <w:lang w:eastAsia="zh-CN"/>
          </w:rPr>
          <w:t>(六)、特殊环境影响分析</w:t>
        </w:r>
        <w:r>
          <w:tab/>
        </w:r>
        <w:r>
          <w:fldChar w:fldCharType="begin"/>
        </w:r>
        <w:r>
          <w:instrText xml:space="preserve"> PAGEREF _Toc1653 \h </w:instrText>
        </w:r>
        <w:r>
          <w:fldChar w:fldCharType="separate"/>
        </w:r>
        <w:r>
          <w:t>48</w:t>
        </w:r>
        <w:r>
          <w:fldChar w:fldCharType="end"/>
        </w:r>
      </w:hyperlink>
    </w:p>
    <w:p>
      <w:pPr>
        <w:pStyle w:val="TOC2"/>
        <w:tabs>
          <w:tab w:val="right" w:leader="dot" w:pos="8306"/>
        </w:tabs>
      </w:pPr>
      <w:hyperlink w:anchor="_Toc1143" w:history="1">
        <w:r>
          <w:rPr>
            <w:rFonts w:ascii="仿宋" w:eastAsia="仿宋" w:hAnsi="仿宋" w:cs="仿宋" w:hint="eastAsia"/>
            <w:lang w:eastAsia="zh-CN"/>
          </w:rPr>
          <w:t>(七)、清洁生产</w:t>
        </w:r>
        <w:r>
          <w:tab/>
        </w:r>
        <w:r>
          <w:fldChar w:fldCharType="begin"/>
        </w:r>
        <w:r>
          <w:instrText xml:space="preserve"> PAGEREF _Toc1143 \h </w:instrText>
        </w:r>
        <w:r>
          <w:fldChar w:fldCharType="separate"/>
        </w:r>
        <w:r>
          <w:t>49</w:t>
        </w:r>
        <w:r>
          <w:fldChar w:fldCharType="end"/>
        </w:r>
      </w:hyperlink>
    </w:p>
    <w:p>
      <w:pPr>
        <w:pStyle w:val="TOC2"/>
        <w:tabs>
          <w:tab w:val="right" w:leader="dot" w:pos="8306"/>
        </w:tabs>
      </w:pPr>
      <w:hyperlink w:anchor="_Toc26019" w:history="1">
        <w:r>
          <w:rPr>
            <w:rFonts w:ascii="仿宋" w:eastAsia="仿宋" w:hAnsi="仿宋" w:cs="仿宋" w:hint="eastAsia"/>
            <w:lang w:eastAsia="zh-CN"/>
          </w:rPr>
          <w:t>(八)、环境保护综合评价</w:t>
        </w:r>
        <w:r>
          <w:tab/>
        </w:r>
        <w:r>
          <w:fldChar w:fldCharType="begin"/>
        </w:r>
        <w:r>
          <w:instrText xml:space="preserve"> PAGEREF _Toc26019 \h </w:instrText>
        </w:r>
        <w:r>
          <w:fldChar w:fldCharType="separate"/>
        </w:r>
        <w:r>
          <w:t>50</w:t>
        </w:r>
        <w:r>
          <w:fldChar w:fldCharType="end"/>
        </w:r>
      </w:hyperlink>
    </w:p>
    <w:p>
      <w:pPr>
        <w:pStyle w:val="TOC1"/>
        <w:tabs>
          <w:tab w:val="right" w:leader="dot" w:pos="8306"/>
        </w:tabs>
      </w:pPr>
      <w:hyperlink w:anchor="_Toc11450" w:history="1">
        <w:r>
          <w:rPr>
            <w:rFonts w:ascii="仿宋" w:eastAsia="仿宋" w:hAnsi="仿宋" w:cs="仿宋" w:hint="eastAsia"/>
            <w:lang w:eastAsia="zh-CN"/>
          </w:rPr>
          <w:t>十二、汽车专用零部件力学性能测试设备项目计划安排</w:t>
        </w:r>
        <w:r>
          <w:tab/>
        </w:r>
        <w:r>
          <w:fldChar w:fldCharType="begin"/>
        </w:r>
        <w:r>
          <w:instrText xml:space="preserve"> PAGEREF _Toc11450 \h </w:instrText>
        </w:r>
        <w:r>
          <w:fldChar w:fldCharType="separate"/>
        </w:r>
        <w:r>
          <w:t>52</w:t>
        </w:r>
        <w:r>
          <w:fldChar w:fldCharType="end"/>
        </w:r>
      </w:hyperlink>
    </w:p>
    <w:p>
      <w:pPr>
        <w:pStyle w:val="TOC2"/>
        <w:tabs>
          <w:tab w:val="right" w:leader="dot" w:pos="8306"/>
        </w:tabs>
      </w:pPr>
      <w:hyperlink w:anchor="_Toc25361" w:history="1">
        <w:r>
          <w:rPr>
            <w:rFonts w:ascii="仿宋" w:eastAsia="仿宋" w:hAnsi="仿宋" w:cs="仿宋" w:hint="eastAsia"/>
            <w:lang w:eastAsia="zh-CN"/>
          </w:rPr>
          <w:t>(一)、建设周期</w:t>
        </w:r>
        <w:r>
          <w:tab/>
        </w:r>
        <w:r>
          <w:fldChar w:fldCharType="begin"/>
        </w:r>
        <w:r>
          <w:instrText xml:space="preserve"> PAGEREF _Toc25361 \h </w:instrText>
        </w:r>
        <w:r>
          <w:fldChar w:fldCharType="separate"/>
        </w:r>
        <w:r>
          <w:t>52</w:t>
        </w:r>
        <w:r>
          <w:fldChar w:fldCharType="end"/>
        </w:r>
      </w:hyperlink>
    </w:p>
    <w:p>
      <w:pPr>
        <w:pStyle w:val="TOC2"/>
        <w:tabs>
          <w:tab w:val="right" w:leader="dot" w:pos="8306"/>
        </w:tabs>
      </w:pPr>
      <w:hyperlink w:anchor="_Toc31465" w:history="1">
        <w:r>
          <w:rPr>
            <w:rFonts w:ascii="仿宋" w:eastAsia="仿宋" w:hAnsi="仿宋" w:cs="仿宋" w:hint="eastAsia"/>
            <w:lang w:eastAsia="zh-CN"/>
          </w:rPr>
          <w:t>(二)、建设进度</w:t>
        </w:r>
        <w:r>
          <w:tab/>
        </w:r>
        <w:r>
          <w:fldChar w:fldCharType="begin"/>
        </w:r>
        <w:r>
          <w:instrText xml:space="preserve"> PAGEREF _Toc31465 \h </w:instrText>
        </w:r>
        <w:r>
          <w:fldChar w:fldCharType="separate"/>
        </w:r>
        <w:r>
          <w:t>53</w:t>
        </w:r>
        <w:r>
          <w:fldChar w:fldCharType="end"/>
        </w:r>
      </w:hyperlink>
    </w:p>
    <w:p>
      <w:pPr>
        <w:pStyle w:val="TOC2"/>
        <w:tabs>
          <w:tab w:val="right" w:leader="dot" w:pos="8306"/>
        </w:tabs>
      </w:pPr>
      <w:hyperlink w:anchor="_Toc10680" w:history="1">
        <w:r>
          <w:rPr>
            <w:rFonts w:ascii="仿宋" w:eastAsia="仿宋" w:hAnsi="仿宋" w:cs="仿宋" w:hint="eastAsia"/>
            <w:lang w:eastAsia="zh-CN"/>
          </w:rPr>
          <w:t>(三)、进度安排注意事项</w:t>
        </w:r>
        <w:r>
          <w:tab/>
        </w:r>
        <w:r>
          <w:fldChar w:fldCharType="begin"/>
        </w:r>
        <w:r>
          <w:instrText xml:space="preserve"> PAGEREF _Toc10680 \h </w:instrText>
        </w:r>
        <w:r>
          <w:fldChar w:fldCharType="separate"/>
        </w:r>
        <w:r>
          <w:t>54</w:t>
        </w:r>
        <w:r>
          <w:fldChar w:fldCharType="end"/>
        </w:r>
      </w:hyperlink>
    </w:p>
    <w:p>
      <w:pPr>
        <w:pStyle w:val="TOC2"/>
        <w:tabs>
          <w:tab w:val="right" w:leader="dot" w:pos="8306"/>
        </w:tabs>
      </w:pPr>
      <w:hyperlink w:anchor="_Toc1393" w:history="1">
        <w:r>
          <w:rPr>
            <w:rFonts w:ascii="仿宋" w:eastAsia="仿宋" w:hAnsi="仿宋" w:cs="仿宋" w:hint="eastAsia"/>
            <w:lang w:eastAsia="zh-CN"/>
          </w:rPr>
          <w:t>(四)、人力资源配置</w:t>
        </w:r>
        <w:r>
          <w:tab/>
        </w:r>
        <w:r>
          <w:fldChar w:fldCharType="begin"/>
        </w:r>
        <w:r>
          <w:instrText xml:space="preserve"> PAGEREF _Toc1393 \h </w:instrText>
        </w:r>
        <w:r>
          <w:fldChar w:fldCharType="separate"/>
        </w:r>
        <w:r>
          <w:t>56</w:t>
        </w:r>
        <w:r>
          <w:fldChar w:fldCharType="end"/>
        </w:r>
      </w:hyperlink>
    </w:p>
    <w:p>
      <w:pPr>
        <w:pStyle w:val="TOC1"/>
        <w:tabs>
          <w:tab w:val="right" w:leader="dot" w:pos="8306"/>
        </w:tabs>
      </w:pPr>
      <w:hyperlink w:anchor="_Toc6216" w:history="1">
        <w:r>
          <w:rPr>
            <w:rFonts w:ascii="仿宋" w:eastAsia="仿宋" w:hAnsi="仿宋" w:cs="仿宋" w:hint="eastAsia"/>
            <w:lang w:eastAsia="zh-CN"/>
          </w:rPr>
          <w:t>十三、汽车专用零部件力学性能测试设备项目工程方案分析</w:t>
        </w:r>
        <w:r>
          <w:tab/>
        </w:r>
        <w:r>
          <w:fldChar w:fldCharType="begin"/>
        </w:r>
        <w:r>
          <w:instrText xml:space="preserve"> PAGEREF _Toc6216 \h </w:instrText>
        </w:r>
        <w:r>
          <w:fldChar w:fldCharType="separate"/>
        </w:r>
        <w:r>
          <w:t>57</w:t>
        </w:r>
        <w:r>
          <w:fldChar w:fldCharType="end"/>
        </w:r>
      </w:hyperlink>
    </w:p>
    <w:p>
      <w:pPr>
        <w:pStyle w:val="TOC2"/>
        <w:tabs>
          <w:tab w:val="right" w:leader="dot" w:pos="8306"/>
        </w:tabs>
      </w:pPr>
      <w:hyperlink w:anchor="_Toc4719" w:history="1">
        <w:r>
          <w:rPr>
            <w:rFonts w:ascii="仿宋" w:eastAsia="仿宋" w:hAnsi="仿宋" w:cs="仿宋" w:hint="eastAsia"/>
            <w:lang w:eastAsia="zh-CN"/>
          </w:rPr>
          <w:t>(一)、建筑工程设计原则</w:t>
        </w:r>
        <w:r>
          <w:tab/>
        </w:r>
        <w:r>
          <w:fldChar w:fldCharType="begin"/>
        </w:r>
        <w:r>
          <w:instrText xml:space="preserve"> PAGEREF _Toc4719 \h </w:instrText>
        </w:r>
        <w:r>
          <w:fldChar w:fldCharType="separate"/>
        </w:r>
        <w:r>
          <w:t>57</w:t>
        </w:r>
        <w:r>
          <w:fldChar w:fldCharType="end"/>
        </w:r>
      </w:hyperlink>
    </w:p>
    <w:p>
      <w:pPr>
        <w:pStyle w:val="TOC2"/>
        <w:tabs>
          <w:tab w:val="right" w:leader="dot" w:pos="8306"/>
        </w:tabs>
      </w:pPr>
      <w:hyperlink w:anchor="_Toc24038" w:history="1">
        <w:r>
          <w:rPr>
            <w:rFonts w:ascii="仿宋" w:eastAsia="仿宋" w:hAnsi="仿宋" w:cs="仿宋" w:hint="eastAsia"/>
            <w:lang w:eastAsia="zh-CN"/>
          </w:rPr>
          <w:t>(二)、土建工程建设指标</w:t>
        </w:r>
        <w:r>
          <w:tab/>
        </w:r>
        <w:r>
          <w:fldChar w:fldCharType="begin"/>
        </w:r>
        <w:r>
          <w:instrText xml:space="preserve"> PAGEREF _Toc24038 \h </w:instrText>
        </w:r>
        <w:r>
          <w:fldChar w:fldCharType="separate"/>
        </w:r>
        <w:r>
          <w:t>60</w:t>
        </w:r>
        <w:r>
          <w:fldChar w:fldCharType="end"/>
        </w:r>
      </w:hyperlink>
    </w:p>
    <w:p>
      <w:pPr>
        <w:pStyle w:val="TOC1"/>
        <w:tabs>
          <w:tab w:val="right" w:leader="dot" w:pos="8306"/>
        </w:tabs>
      </w:pPr>
      <w:hyperlink w:anchor="_Toc6122" w:history="1">
        <w:r>
          <w:rPr>
            <w:rFonts w:ascii="仿宋" w:eastAsia="仿宋" w:hAnsi="仿宋" w:cs="仿宋" w:hint="eastAsia"/>
            <w:lang w:eastAsia="zh-CN"/>
          </w:rPr>
          <w:t>十四、质量管理体系</w:t>
        </w:r>
        <w:r>
          <w:tab/>
        </w:r>
        <w:r>
          <w:fldChar w:fldCharType="begin"/>
        </w:r>
        <w:r>
          <w:instrText xml:space="preserve"> PAGEREF _Toc6122 \h </w:instrText>
        </w:r>
        <w:r>
          <w:fldChar w:fldCharType="separate"/>
        </w:r>
        <w:r>
          <w:t>62</w:t>
        </w:r>
        <w:r>
          <w:fldChar w:fldCharType="end"/>
        </w:r>
      </w:hyperlink>
    </w:p>
    <w:p>
      <w:pPr>
        <w:pStyle w:val="TOC2"/>
        <w:tabs>
          <w:tab w:val="right" w:leader="dot" w:pos="8306"/>
        </w:tabs>
      </w:pPr>
      <w:hyperlink w:anchor="_Toc30227" w:history="1">
        <w:r>
          <w:rPr>
            <w:rFonts w:ascii="仿宋" w:eastAsia="仿宋" w:hAnsi="仿宋" w:cs="仿宋" w:hint="eastAsia"/>
            <w:lang w:eastAsia="zh-CN"/>
          </w:rPr>
          <w:t>(一)、质量目标与方针</w:t>
        </w:r>
        <w:r>
          <w:tab/>
        </w:r>
        <w:r>
          <w:fldChar w:fldCharType="begin"/>
        </w:r>
        <w:r>
          <w:instrText xml:space="preserve"> PAGEREF _Toc30227 \h </w:instrText>
        </w:r>
        <w:r>
          <w:fldChar w:fldCharType="separate"/>
        </w:r>
        <w:r>
          <w:t>62</w:t>
        </w:r>
        <w:r>
          <w:fldChar w:fldCharType="end"/>
        </w:r>
      </w:hyperlink>
    </w:p>
    <w:p>
      <w:pPr>
        <w:pStyle w:val="TOC2"/>
        <w:tabs>
          <w:tab w:val="right" w:leader="dot" w:pos="8306"/>
        </w:tabs>
      </w:pPr>
      <w:hyperlink w:anchor="_Toc21165" w:history="1">
        <w:r>
          <w:rPr>
            <w:rFonts w:ascii="仿宋" w:eastAsia="仿宋" w:hAnsi="仿宋" w:cs="仿宋" w:hint="eastAsia"/>
            <w:lang w:eastAsia="zh-CN"/>
          </w:rPr>
          <w:t>(二)、质量管理责任</w:t>
        </w:r>
        <w:r>
          <w:tab/>
        </w:r>
        <w:r>
          <w:fldChar w:fldCharType="begin"/>
        </w:r>
        <w:r>
          <w:instrText xml:space="preserve"> PAGEREF _Toc21165 \h </w:instrText>
        </w:r>
        <w:r>
          <w:fldChar w:fldCharType="separate"/>
        </w:r>
        <w:r>
          <w:t>63</w:t>
        </w:r>
        <w:r>
          <w:fldChar w:fldCharType="end"/>
        </w:r>
      </w:hyperlink>
    </w:p>
    <w:p>
      <w:pPr>
        <w:pStyle w:val="TOC2"/>
        <w:tabs>
          <w:tab w:val="right" w:leader="dot" w:pos="8306"/>
        </w:tabs>
      </w:pPr>
      <w:hyperlink w:anchor="_Toc17548" w:history="1">
        <w:r>
          <w:rPr>
            <w:rFonts w:ascii="仿宋" w:eastAsia="仿宋" w:hAnsi="仿宋" w:cs="仿宋" w:hint="eastAsia"/>
            <w:lang w:eastAsia="zh-CN"/>
          </w:rPr>
          <w:t>(三)、质量管理体系文件</w:t>
        </w:r>
        <w:r>
          <w:tab/>
        </w:r>
        <w:r>
          <w:fldChar w:fldCharType="begin"/>
        </w:r>
        <w:r>
          <w:instrText xml:space="preserve"> PAGEREF _Toc17548 \h </w:instrText>
        </w:r>
        <w:r>
          <w:fldChar w:fldCharType="separate"/>
        </w:r>
        <w:r>
          <w:t>65</w:t>
        </w:r>
        <w:r>
          <w:fldChar w:fldCharType="end"/>
        </w:r>
      </w:hyperlink>
    </w:p>
    <w:p>
      <w:pPr>
        <w:pStyle w:val="TOC2"/>
        <w:tabs>
          <w:tab w:val="right" w:leader="dot" w:pos="8306"/>
        </w:tabs>
      </w:pPr>
      <w:hyperlink w:anchor="_Toc20763" w:history="1">
        <w:r>
          <w:rPr>
            <w:rFonts w:ascii="仿宋" w:eastAsia="仿宋" w:hAnsi="仿宋" w:cs="仿宋" w:hint="eastAsia"/>
            <w:lang w:eastAsia="zh-CN"/>
          </w:rPr>
          <w:t>(四)、质量培训与教育</w:t>
        </w:r>
        <w:r>
          <w:tab/>
        </w:r>
        <w:r>
          <w:fldChar w:fldCharType="begin"/>
        </w:r>
        <w:r>
          <w:instrText xml:space="preserve"> PAGEREF _Toc20763 \h </w:instrText>
        </w:r>
        <w:r>
          <w:fldChar w:fldCharType="separate"/>
        </w:r>
        <w:r>
          <w:t>67</w:t>
        </w:r>
        <w:r>
          <w:fldChar w:fldCharType="end"/>
        </w:r>
      </w:hyperlink>
    </w:p>
    <w:p>
      <w:pPr>
        <w:pStyle w:val="TOC2"/>
        <w:tabs>
          <w:tab w:val="right" w:leader="dot" w:pos="8306"/>
        </w:tabs>
      </w:pPr>
      <w:hyperlink w:anchor="_Toc22878" w:history="1">
        <w:r>
          <w:rPr>
            <w:rFonts w:ascii="仿宋" w:eastAsia="仿宋" w:hAnsi="仿宋" w:cs="仿宋" w:hint="eastAsia"/>
            <w:lang w:eastAsia="zh-CN"/>
          </w:rPr>
          <w:t>(五)、质量审核与评价</w:t>
        </w:r>
        <w:r>
          <w:tab/>
        </w:r>
        <w:r>
          <w:fldChar w:fldCharType="begin"/>
        </w:r>
        <w:r>
          <w:instrText xml:space="preserve"> PAGEREF _Toc22878 \h </w:instrText>
        </w:r>
        <w:r>
          <w:fldChar w:fldCharType="separate"/>
        </w:r>
        <w:r>
          <w:t>68</w:t>
        </w:r>
        <w:r>
          <w:fldChar w:fldCharType="end"/>
        </w:r>
      </w:hyperlink>
    </w:p>
    <w:p>
      <w:pPr>
        <w:pStyle w:val="TOC2"/>
        <w:tabs>
          <w:tab w:val="right" w:leader="dot" w:pos="8306"/>
        </w:tabs>
      </w:pPr>
      <w:hyperlink w:anchor="_Toc31088" w:history="1">
        <w:r>
          <w:rPr>
            <w:rFonts w:ascii="仿宋" w:eastAsia="仿宋" w:hAnsi="仿宋" w:cs="仿宋" w:hint="eastAsia"/>
            <w:lang w:eastAsia="zh-CN"/>
          </w:rPr>
          <w:t>(六)、不符合与纠正措施</w:t>
        </w:r>
        <w:r>
          <w:tab/>
        </w:r>
        <w:r>
          <w:fldChar w:fldCharType="begin"/>
        </w:r>
        <w:r>
          <w:instrText xml:space="preserve"> PAGEREF _Toc31088 \h </w:instrText>
        </w:r>
        <w:r>
          <w:fldChar w:fldCharType="separate"/>
        </w:r>
        <w:r>
          <w:t>69</w:t>
        </w:r>
        <w:r>
          <w:fldChar w:fldCharType="end"/>
        </w:r>
      </w:hyperlink>
    </w:p>
    <w:p>
      <w:pPr>
        <w:pStyle w:val="TOC1"/>
        <w:tabs>
          <w:tab w:val="right" w:leader="dot" w:pos="8306"/>
        </w:tabs>
      </w:pPr>
      <w:hyperlink w:anchor="_Toc26259" w:history="1">
        <w:r>
          <w:rPr>
            <w:rFonts w:ascii="仿宋" w:eastAsia="仿宋" w:hAnsi="仿宋" w:cs="仿宋" w:hint="eastAsia"/>
            <w:lang w:eastAsia="zh-CN"/>
          </w:rPr>
          <w:t>十五、汽车专用零部件力学性能测试设备项目治理与监督</w:t>
        </w:r>
        <w:r>
          <w:tab/>
        </w:r>
        <w:r>
          <w:fldChar w:fldCharType="begin"/>
        </w:r>
        <w:r>
          <w:instrText xml:space="preserve"> PAGEREF _Toc26259 \h </w:instrText>
        </w:r>
        <w:r>
          <w:fldChar w:fldCharType="separate"/>
        </w:r>
        <w:r>
          <w:t>71</w:t>
        </w:r>
        <w:r>
          <w:fldChar w:fldCharType="end"/>
        </w:r>
      </w:hyperlink>
    </w:p>
    <w:p>
      <w:pPr>
        <w:pStyle w:val="TOC2"/>
        <w:tabs>
          <w:tab w:val="right" w:leader="dot" w:pos="8306"/>
        </w:tabs>
      </w:pPr>
      <w:hyperlink w:anchor="_Toc3923" w:history="1">
        <w:r>
          <w:rPr>
            <w:rFonts w:ascii="仿宋" w:eastAsia="仿宋" w:hAnsi="仿宋" w:cs="仿宋" w:hint="eastAsia"/>
            <w:lang w:eastAsia="zh-CN"/>
          </w:rPr>
          <w:t>(一)、汽车专用零部件力学性能测试设备项目治理结构</w:t>
        </w:r>
        <w:r>
          <w:tab/>
        </w:r>
        <w:r>
          <w:fldChar w:fldCharType="begin"/>
        </w:r>
        <w:r>
          <w:instrText xml:space="preserve"> PAGEREF _Toc3923 \h </w:instrText>
        </w:r>
        <w:r>
          <w:fldChar w:fldCharType="separate"/>
        </w:r>
        <w:r>
          <w:t>71</w:t>
        </w:r>
        <w:r>
          <w:fldChar w:fldCharType="end"/>
        </w:r>
      </w:hyperlink>
    </w:p>
    <w:p>
      <w:pPr>
        <w:pStyle w:val="TOC2"/>
        <w:tabs>
          <w:tab w:val="right" w:leader="dot" w:pos="8306"/>
        </w:tabs>
      </w:pPr>
      <w:hyperlink w:anchor="_Toc31757" w:history="1">
        <w:r>
          <w:rPr>
            <w:rFonts w:ascii="仿宋" w:eastAsia="仿宋" w:hAnsi="仿宋" w:cs="仿宋" w:hint="eastAsia"/>
            <w:lang w:eastAsia="zh-CN"/>
          </w:rPr>
          <w:t>(二)、监督与审计</w:t>
        </w:r>
        <w:r>
          <w:tab/>
        </w:r>
        <w:r>
          <w:fldChar w:fldCharType="begin"/>
        </w:r>
        <w:r>
          <w:instrText xml:space="preserve"> PAGEREF _Toc31757 \h </w:instrText>
        </w:r>
        <w:r>
          <w:fldChar w:fldCharType="separate"/>
        </w:r>
        <w:r>
          <w:t>72</w:t>
        </w:r>
        <w:r>
          <w:fldChar w:fldCharType="end"/>
        </w:r>
      </w:hyperlink>
    </w:p>
    <w:p>
      <w:pPr>
        <w:pStyle w:val="TOC1"/>
        <w:tabs>
          <w:tab w:val="right" w:leader="dot" w:pos="8306"/>
        </w:tabs>
      </w:pPr>
      <w:hyperlink w:anchor="_Toc6815" w:history="1">
        <w:r>
          <w:rPr>
            <w:rFonts w:ascii="仿宋" w:eastAsia="仿宋" w:hAnsi="仿宋" w:cs="仿宋" w:hint="eastAsia"/>
            <w:lang w:eastAsia="zh-CN"/>
          </w:rPr>
          <w:t>十六、营销与推广策略</w:t>
        </w:r>
        <w:r>
          <w:tab/>
        </w:r>
        <w:r>
          <w:fldChar w:fldCharType="begin"/>
        </w:r>
        <w:r>
          <w:instrText xml:space="preserve"> PAGEREF _Toc6815 \h </w:instrText>
        </w:r>
        <w:r>
          <w:fldChar w:fldCharType="separate"/>
        </w:r>
        <w:r>
          <w:t>74</w:t>
        </w:r>
        <w:r>
          <w:fldChar w:fldCharType="end"/>
        </w:r>
      </w:hyperlink>
    </w:p>
    <w:p>
      <w:pPr>
        <w:pStyle w:val="TOC2"/>
        <w:tabs>
          <w:tab w:val="right" w:leader="dot" w:pos="8306"/>
        </w:tabs>
      </w:pPr>
      <w:hyperlink w:anchor="_Toc920" w:history="1">
        <w:r>
          <w:rPr>
            <w:rFonts w:ascii="仿宋" w:eastAsia="仿宋" w:hAnsi="仿宋" w:cs="仿宋" w:hint="eastAsia"/>
            <w:lang w:eastAsia="zh-CN"/>
          </w:rPr>
          <w:t>(一)、产品/服务定位与特点</w:t>
        </w:r>
        <w:r>
          <w:tab/>
        </w:r>
        <w:r>
          <w:fldChar w:fldCharType="begin"/>
        </w:r>
        <w:r>
          <w:instrText xml:space="preserve"> PAGEREF _Toc920 \h </w:instrText>
        </w:r>
        <w:r>
          <w:fldChar w:fldCharType="separate"/>
        </w:r>
        <w:r>
          <w:t>74</w:t>
        </w:r>
        <w:r>
          <w:fldChar w:fldCharType="end"/>
        </w:r>
      </w:hyperlink>
    </w:p>
    <w:p>
      <w:pPr>
        <w:pStyle w:val="TOC2"/>
        <w:tabs>
          <w:tab w:val="right" w:leader="dot" w:pos="8306"/>
        </w:tabs>
      </w:pPr>
      <w:hyperlink w:anchor="_Toc25038" w:history="1">
        <w:r>
          <w:rPr>
            <w:rFonts w:ascii="仿宋" w:eastAsia="仿宋" w:hAnsi="仿宋" w:cs="仿宋" w:hint="eastAsia"/>
            <w:lang w:eastAsia="zh-CN"/>
          </w:rPr>
          <w:t>(二)、市场定位与竞争分析</w:t>
        </w:r>
        <w:r>
          <w:tab/>
        </w:r>
        <w:r>
          <w:fldChar w:fldCharType="begin"/>
        </w:r>
        <w:r>
          <w:instrText xml:space="preserve"> PAGEREF _Toc25038 \h </w:instrText>
        </w:r>
        <w:r>
          <w:fldChar w:fldCharType="separate"/>
        </w:r>
        <w:r>
          <w:t>75</w:t>
        </w:r>
        <w:r>
          <w:fldChar w:fldCharType="end"/>
        </w:r>
      </w:hyperlink>
    </w:p>
    <w:p>
      <w:pPr>
        <w:pStyle w:val="TOC2"/>
        <w:tabs>
          <w:tab w:val="right" w:leader="dot" w:pos="8306"/>
        </w:tabs>
      </w:pPr>
      <w:hyperlink w:anchor="_Toc1597" w:history="1">
        <w:r>
          <w:rPr>
            <w:rFonts w:ascii="仿宋" w:eastAsia="仿宋" w:hAnsi="仿宋" w:cs="仿宋" w:hint="eastAsia"/>
            <w:lang w:eastAsia="zh-CN"/>
          </w:rPr>
          <w:t>(三)、营销渠道与策略</w:t>
        </w:r>
        <w:r>
          <w:tab/>
        </w:r>
        <w:r>
          <w:fldChar w:fldCharType="begin"/>
        </w:r>
        <w:r>
          <w:instrText xml:space="preserve"> PAGEREF _Toc1597 \h </w:instrText>
        </w:r>
        <w:r>
          <w:fldChar w:fldCharType="separate"/>
        </w:r>
        <w:r>
          <w:t>77</w:t>
        </w:r>
        <w:r>
          <w:fldChar w:fldCharType="end"/>
        </w:r>
      </w:hyperlink>
    </w:p>
    <w:p>
      <w:pPr>
        <w:pStyle w:val="TOC2"/>
        <w:tabs>
          <w:tab w:val="right" w:leader="dot" w:pos="8306"/>
        </w:tabs>
      </w:pPr>
      <w:hyperlink w:anchor="_Toc31855" w:history="1">
        <w:r>
          <w:rPr>
            <w:rFonts w:ascii="仿宋" w:eastAsia="仿宋" w:hAnsi="仿宋" w:cs="仿宋" w:hint="eastAsia"/>
            <w:lang w:eastAsia="zh-CN"/>
          </w:rPr>
          <w:t>(四)、推广与宣传活动</w:t>
        </w:r>
        <w:r>
          <w:tab/>
        </w:r>
        <w:r>
          <w:fldChar w:fldCharType="begin"/>
        </w:r>
        <w:r>
          <w:instrText xml:space="preserve"> PAGEREF _Toc31855 \h </w:instrText>
        </w:r>
        <w:r>
          <w:fldChar w:fldCharType="separate"/>
        </w:r>
        <w:r>
          <w:t>78</w:t>
        </w:r>
        <w:r>
          <w:fldChar w:fldCharType="end"/>
        </w:r>
      </w:hyperlink>
    </w:p>
    <w:p>
      <w:pPr>
        <w:pStyle w:val="TOC1"/>
        <w:tabs>
          <w:tab w:val="right" w:leader="dot" w:pos="8306"/>
        </w:tabs>
      </w:pPr>
      <w:hyperlink w:anchor="_Toc19789" w:history="1">
        <w:r>
          <w:rPr>
            <w:rFonts w:ascii="仿宋" w:eastAsia="仿宋" w:hAnsi="仿宋" w:cs="仿宋" w:hint="eastAsia"/>
            <w:lang w:eastAsia="zh-CN"/>
          </w:rPr>
          <w:t>十七、供应链管理</w:t>
        </w:r>
        <w:r>
          <w:tab/>
        </w:r>
        <w:r>
          <w:fldChar w:fldCharType="begin"/>
        </w:r>
        <w:r>
          <w:instrText xml:space="preserve"> PAGEREF _Toc19789 \h </w:instrText>
        </w:r>
        <w:r>
          <w:fldChar w:fldCharType="separate"/>
        </w:r>
        <w:r>
          <w:t>83</w:t>
        </w:r>
        <w:r>
          <w:fldChar w:fldCharType="end"/>
        </w:r>
      </w:hyperlink>
    </w:p>
    <w:p>
      <w:pPr>
        <w:pStyle w:val="TOC2"/>
        <w:tabs>
          <w:tab w:val="right" w:leader="dot" w:pos="8306"/>
        </w:tabs>
      </w:pPr>
      <w:hyperlink w:anchor="_Toc26247" w:history="1">
        <w:r>
          <w:rPr>
            <w:rFonts w:ascii="仿宋" w:eastAsia="仿宋" w:hAnsi="仿宋" w:cs="仿宋" w:hint="eastAsia"/>
            <w:lang w:eastAsia="zh-CN"/>
          </w:rPr>
          <w:t>(一)、供应链战略规划</w:t>
        </w:r>
        <w:r>
          <w:tab/>
        </w:r>
        <w:r>
          <w:fldChar w:fldCharType="begin"/>
        </w:r>
        <w:r>
          <w:instrText xml:space="preserve"> PAGEREF _Toc26247 \h </w:instrText>
        </w:r>
        <w:r>
          <w:fldChar w:fldCharType="separate"/>
        </w:r>
        <w:r>
          <w:t>83</w:t>
        </w:r>
        <w:r>
          <w:fldChar w:fldCharType="end"/>
        </w:r>
      </w:hyperlink>
    </w:p>
    <w:p>
      <w:pPr>
        <w:pStyle w:val="TOC2"/>
        <w:tabs>
          <w:tab w:val="right" w:leader="dot" w:pos="8306"/>
        </w:tabs>
      </w:pPr>
      <w:hyperlink w:anchor="_Toc17612" w:history="1">
        <w:r>
          <w:rPr>
            <w:rFonts w:ascii="仿宋" w:eastAsia="仿宋" w:hAnsi="仿宋" w:cs="仿宋" w:hint="eastAsia"/>
            <w:lang w:eastAsia="zh-CN"/>
          </w:rPr>
          <w:t>(二)、供应商选择与合作</w:t>
        </w:r>
        <w:r>
          <w:tab/>
        </w:r>
        <w:r>
          <w:fldChar w:fldCharType="begin"/>
        </w:r>
        <w:r>
          <w:instrText xml:space="preserve"> PAGEREF _Toc17612 \h </w:instrText>
        </w:r>
        <w:r>
          <w:fldChar w:fldCharType="separate"/>
        </w:r>
        <w:r>
          <w:t>85</w:t>
        </w:r>
        <w:r>
          <w:fldChar w:fldCharType="end"/>
        </w:r>
      </w:hyperlink>
    </w:p>
    <w:p>
      <w:pPr>
        <w:pStyle w:val="TOC2"/>
        <w:tabs>
          <w:tab w:val="right" w:leader="dot" w:pos="8306"/>
        </w:tabs>
      </w:pPr>
      <w:hyperlink w:anchor="_Toc981" w:history="1">
        <w:r>
          <w:rPr>
            <w:rFonts w:ascii="仿宋" w:eastAsia="仿宋" w:hAnsi="仿宋" w:cs="仿宋" w:hint="eastAsia"/>
            <w:lang w:eastAsia="zh-CN"/>
          </w:rPr>
          <w:t>(三)、物流与库存管理</w:t>
        </w:r>
        <w:r>
          <w:tab/>
        </w:r>
        <w:r>
          <w:fldChar w:fldCharType="begin"/>
        </w:r>
        <w:r>
          <w:instrText xml:space="preserve"> PAGEREF _Toc981 \h </w:instrText>
        </w:r>
        <w:r>
          <w:fldChar w:fldCharType="separate"/>
        </w:r>
        <w:r>
          <w:t>86</w:t>
        </w:r>
        <w:r>
          <w:fldChar w:fldCharType="end"/>
        </w:r>
      </w:hyperlink>
    </w:p>
    <w:p>
      <w:pPr>
        <w:pStyle w:val="TOC1"/>
        <w:tabs>
          <w:tab w:val="right" w:leader="dot" w:pos="8306"/>
        </w:tabs>
      </w:pPr>
      <w:hyperlink w:anchor="_Toc29212" w:history="1">
        <w:r>
          <w:rPr>
            <w:rFonts w:ascii="仿宋" w:eastAsia="仿宋" w:hAnsi="仿宋" w:cs="仿宋" w:hint="eastAsia"/>
            <w:lang w:eastAsia="zh-CN"/>
          </w:rPr>
          <w:t>十八、风险识别与分类</w:t>
        </w:r>
        <w:r>
          <w:tab/>
        </w:r>
        <w:r>
          <w:fldChar w:fldCharType="begin"/>
        </w:r>
        <w:r>
          <w:instrText xml:space="preserve"> PAGEREF _Toc29212 \h </w:instrText>
        </w:r>
        <w:r>
          <w:fldChar w:fldCharType="separate"/>
        </w:r>
        <w:r>
          <w:t>88</w:t>
        </w:r>
        <w:r>
          <w:fldChar w:fldCharType="end"/>
        </w:r>
      </w:hyperlink>
    </w:p>
    <w:p>
      <w:pPr>
        <w:pStyle w:val="TOC2"/>
        <w:tabs>
          <w:tab w:val="right" w:leader="dot" w:pos="8306"/>
        </w:tabs>
      </w:pPr>
      <w:hyperlink w:anchor="_Toc14925" w:history="1">
        <w:r>
          <w:rPr>
            <w:rFonts w:ascii="仿宋" w:eastAsia="仿宋" w:hAnsi="仿宋" w:cs="仿宋" w:hint="eastAsia"/>
            <w:lang w:eastAsia="zh-CN"/>
          </w:rPr>
          <w:t>(一)、风险识别</w:t>
        </w:r>
        <w:r>
          <w:tab/>
        </w:r>
        <w:r>
          <w:fldChar w:fldCharType="begin"/>
        </w:r>
        <w:r>
          <w:instrText xml:space="preserve"> PAGEREF _Toc14925 \h </w:instrText>
        </w:r>
        <w:r>
          <w:fldChar w:fldCharType="separate"/>
        </w:r>
        <w:r>
          <w:t>88</w:t>
        </w:r>
        <w:r>
          <w:fldChar w:fldCharType="end"/>
        </w:r>
      </w:hyperlink>
    </w:p>
    <w:p>
      <w:pPr>
        <w:pStyle w:val="TOC2"/>
        <w:tabs>
          <w:tab w:val="right" w:leader="dot" w:pos="8306"/>
        </w:tabs>
      </w:pPr>
      <w:hyperlink w:anchor="_Toc10523" w:history="1">
        <w:r>
          <w:rPr>
            <w:rFonts w:ascii="仿宋" w:eastAsia="仿宋" w:hAnsi="仿宋" w:cs="仿宋" w:hint="eastAsia"/>
            <w:lang w:eastAsia="zh-CN"/>
          </w:rPr>
          <w:t>(二)、风险分类</w:t>
        </w:r>
        <w:r>
          <w:tab/>
        </w:r>
        <w:r>
          <w:fldChar w:fldCharType="begin"/>
        </w:r>
        <w:r>
          <w:instrText xml:space="preserve"> PAGEREF _Toc10523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18"/>
      <w:r>
        <w:rPr>
          <w:rFonts w:ascii="仿宋" w:eastAsia="仿宋" w:hAnsi="仿宋" w:cs="仿宋" w:hint="eastAsia"/>
          <w:sz w:val="28"/>
          <w:lang w:eastAsia="zh-CN"/>
        </w:rPr>
        <w:t>一、汽车专用零部件力学性能测试设备项目选址可行性分析</w:t>
      </w:r>
      <w:bookmarkEnd w:id="2"/>
    </w:p>
    <w:p>
      <w:pPr>
        <w:pStyle w:val="Heading2"/>
        <w:rPr>
          <w:rFonts w:ascii="仿宋" w:eastAsia="仿宋" w:hAnsi="仿宋" w:cs="仿宋" w:hint="eastAsia"/>
          <w:lang w:eastAsia="zh-CN"/>
        </w:rPr>
      </w:pPr>
      <w:bookmarkStart w:id="3" w:name="_Toc8990"/>
      <w:r>
        <w:rPr>
          <w:rFonts w:ascii="仿宋" w:eastAsia="仿宋" w:hAnsi="仿宋" w:cs="仿宋" w:hint="eastAsia"/>
          <w:lang w:eastAsia="zh-CN"/>
        </w:rPr>
        <w:t>(一)、汽车专用零部件力学性能测试设备项目选址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该汽车专用零部件力学性能测试设备项目选址位于XX省XX市XX区XXX街道</w:t>
      </w:r>
    </w:p>
    <w:p>
      <w:pPr>
        <w:pStyle w:val="Heading2"/>
        <w:ind w:firstLine="560" w:firstLineChars="200"/>
        <w:rPr>
          <w:rFonts w:ascii="仿宋" w:eastAsia="仿宋" w:hAnsi="仿宋" w:cs="仿宋" w:hint="eastAsia"/>
          <w:sz w:val="28"/>
          <w:lang w:eastAsia="zh-CN"/>
        </w:rPr>
      </w:pPr>
      <w:bookmarkStart w:id="4" w:name="_Toc113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专用零部件力学性能测试设备项目的征地面积将根据汽车专用零部件力学性能测试设备项目的实际规模和需求进行精确规划。具体面积XXX平方米，旨在确保汽车专用零部件力学性能测试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净用地面积是在征地面积基础上去除不可利用面积后的实际可开发用地。具体面积XXX平方米，考虑到环保、交通、安全等多方面因素，以确保汽车专用零部件力学性能测试设备项目在整体利用效率上达到最优。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专用零部件力学性能测试设备项目计划建设的建筑总规模具体面积XXX平方米。这一规模的确定综合考虑了汽车专用零部件力学性能测试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专用零部件力学性能测试设备项目用地中被规划为绿地的比例。具体面积XXX平方米，旨在通过合理规划绿地，改善汽车专用零部件力学性能测试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容积率是用地上可以建设的建筑总体积与用地面积之比。具体面积XXX，通过合理的容积率规划，确保汽车专用零部件力学性能测试设备项目建筑规模与周边环境和谐共生。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专用零部件力学性能测试设备项目选址与当地城市规划相一致，具体面积XXX平方米。通过与城市规划部门深入沟通，确保汽车专用零部件力学性能测试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专用零部件力学性能测试设备项目选址符合当地产业政策，具体面积XXX平方米。这包括汽车专用零部件力学性能测试设备项目对当地经济的促进作用，以及对相关产业的带动效应，确保汽车专用零部件力学性能测试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汽车专用零部件力学性能测试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专用零部件力学性能测试设备项目选址具备必要的公共设施配套，具体面积XXX平方米。这包括交通便利性、教育、医疗等基础设施，以提高居民生活品质，使得汽车专用零部件力学性能测试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考虑用地总体要求对当地社会稳定性的影响，具体面积XXX平方米。通过深入了解当地社区反馈，确保汽车专用零部件力学性能测试设备项目的选址和建设过程对当地社会和谐稳定产生积极作用。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专用零部件力学性能测试设备项目选址不仅符合法规和规划，还在实际操作中具有可行性。这一全面规划将为汽车专用零部件力学性能测试设备项目的成功实施提供坚实的基础，确保汽车专用零部件力学性能测试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4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专用零部件力学性能测试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专用零部件力学性能测试设备项目的设备规划和空间设计中，我们将采取灵活设备布局的措施。设备布局将根据实际需求进行灵活设计，避免不必要的浪费。通过合理规划设备摆放位置，我们将提高设备的利用率，减少设备间距，以确保汽车专用零部件力学性能测试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汽车专用零部件力学性能测试设备项目内部引入共享设施的概念，例如共享会议室、办公区等。通过这种方式，我们可以减少对资源的重复建设，提高资源共享效率，从而减小汽车专用零部件力学性能测试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2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专用零部件力学性能测试设备项目的总图布置中，我们将不同功能区域进行明确的规划，以最大程度满足汽车专用零部件力学性能测试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2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专用零部件力学性能测试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专用零部件力学性能测试设备项目对环境的影响是综合评价的重要因素之一。我们将详细考虑选址周边的自然环境、生态保护区、水源地等情况，确保汽车专用零部件力学性能测试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专用零部件力学性能测试设备项目所在地的相关政策，确保汽车专用零部件力学性能测试设备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考虑到社会稳定性对企业运营的重要性，我们将评估选址地区的社会安全情况、劳工关系、社区反馈等方面，以确保汽车专用零部件力学性能测试设备项目的建设和运营不会受到社会稳定性的负面影响。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最后，我们将综合考虑用地成本，包括土地购置费用、土地开发成本等。通过对用地成本的详细评估，我们能够做出更为精确的经济效益分析，为汽车专用零部件力学性能测试设备项目的投资决策提供有力支持。</w:t>
      </w:r>
    </w:p>
    <w:p>
      <w:pPr>
        <w:pStyle w:val="Heading1"/>
        <w:ind w:firstLine="560" w:firstLineChars="200"/>
        <w:rPr>
          <w:rFonts w:ascii="仿宋" w:eastAsia="仿宋" w:hAnsi="仿宋" w:cs="仿宋" w:hint="eastAsia"/>
          <w:sz w:val="28"/>
          <w:lang w:eastAsia="zh-CN"/>
        </w:rPr>
      </w:pPr>
      <w:bookmarkStart w:id="8" w:name="_Toc20186"/>
      <w:r>
        <w:rPr>
          <w:rFonts w:ascii="仿宋" w:eastAsia="仿宋" w:hAnsi="仿宋" w:cs="仿宋" w:hint="eastAsia"/>
          <w:sz w:val="28"/>
          <w:lang w:eastAsia="zh-CN"/>
        </w:rPr>
        <w:t>二、汽车专用零部件力学性能测试设备项目绩效评估</w:t>
      </w:r>
      <w:bookmarkEnd w:id="8"/>
    </w:p>
    <w:p>
      <w:pPr>
        <w:pStyle w:val="Heading2"/>
        <w:rPr>
          <w:rFonts w:ascii="仿宋" w:eastAsia="仿宋" w:hAnsi="仿宋" w:cs="仿宋" w:hint="eastAsia"/>
          <w:lang w:eastAsia="zh-CN"/>
        </w:rPr>
      </w:pPr>
      <w:bookmarkStart w:id="9" w:name="_Toc38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专用零部件力学性能测试设备项目中，我们设计了一套全面的绩效评估指标，以确保汽车专用零部件力学性能测试设备项目的可控和成功交付。这些指标跨足汽车专用零部件力学性能测试设备项目目标、成本、进度和质量等多个维度，为我们提供了全面洞察汽车专用零部件力学性能测试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目标达成率是我们关注的首要指标。我们设定了明确的目标，并通过定期监测和评估，迅速发现并应对潜在的目标偏差。这为汽车专用零部件力学性能测试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成本绩效是另一个核心关注点。通过实际成本与预算成本的对比分析，我们深入了解成本差异的原因，及时调整资源分配，保持汽车专用零部件力学性能测试设备项目在经济效益方面的合理水平。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进度作为关键的绩效指标之一，得到了精心的关注。我们制定了详细的汽车专用零部件力学性能测试设备项目进度计划，并设立了进度符合度指标，确保实际进度与计划进度保持一致。这使我们能够快速发现和解决潜在的进度问题，保持汽车专用零部件力学性能测试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专用零部件力学性能测试设备项目绩效的不可或缺的一环。我们引入了一系列的质量标准和客户满意度指标，以确保汽车专用零部件力学性能测试设备项目交付的成果在质量上达到或超越预期水平。通过持续监测这些指标，我们努力提升汽车专用零部件力学性能测试设备项目整体质量水平，为汽车专用零部件力学性能测试设备项目的成功交付提供有力保障。通过这些科学且全面的绩效评估，我们能够更好地引导汽车专用零部件力学性能测试设备项目的持续改进，确保汽车专用零部件力学性能测试设备项目目标的顺利达成。</w:t>
      </w:r>
    </w:p>
    <w:p>
      <w:pPr>
        <w:pStyle w:val="Heading2"/>
        <w:ind w:firstLine="560" w:firstLineChars="200"/>
        <w:rPr>
          <w:rFonts w:ascii="仿宋" w:eastAsia="仿宋" w:hAnsi="仿宋" w:cs="仿宋" w:hint="eastAsia"/>
          <w:sz w:val="28"/>
          <w:lang w:eastAsia="zh-CN"/>
        </w:rPr>
      </w:pPr>
      <w:bookmarkStart w:id="10" w:name="_Toc2074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绩效评估是汽车专用零部件力学性能测试设备项目中的关键环节，为确保汽车专用零部件力学性能测试设备项目达到预期目标，我们采用了多层次、多维度的绩效评估方法。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专用零部件力学性能测试设备项目的战略目标对齐，确保每个决策和行动都与汽车专用零部件力学性能测试设备项目整体目标保持一致。团队会定期召开战略对齐会议，审视当前工作与汽车专用零部件力学性能测试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专用零部件力学性能测试设备项目进度、质量、成本和风险等方面。这些指标通过数据收集和分析，为汽车专用零部件力学性能测试设备项目管理团队提供了客观的评估依据。例如，我们通过汽车专用零部件力学性能测试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专用零部件力学性能测试设备项目内部，还考虑了汽车专用零部件力学性能测试设备项目对外部环境的影响。我们定期进行干系人满意度调查，以了解各利益相关方对汽车专用零部件力学性能测试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这种多层次、多角度的绩效评估方法，使得我们能够全面了解汽车专用零部件力学性能测试设备项目的运行状态，及时做出调整，确保汽车专用零部件力学性能测试设备项目在不断变化的环境中保持稳健前行。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504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专用零部件力学性能测试设备项目的有效管理和不断优化，我们采用了精心设计的绩效评估周期。这个周期旨在实现灵活、实时和全面的评估，以适应汽车专用零部件力学性能测试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专用零部件力学性能测试设备项目的不同需求，分为短期、中期和长期。短期评估关注每个迭代或工作周期，以及时发现和解决当前任务中的问题。中期评估涵盖几个迭代，深入了解整体汽车专用零部件力学性能测试设备项目的趋势和性能。长期评估则着眼于整个汽车专用零部件力学性能测试设备项目阶段，确保汽车专用零部件力学性能测试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专用零部件力学性能测试设备项目管理工具和协作平台，团队成员能够随时更新和分享汽车专用零部件力学性能测试设备项目数据。这种实时性的反馈机制使我们能够及时察觉潜在问题，快速调整，保持汽车专用零部件力学性能测试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汽车专用零部件力学性能测试设备项目的决策制定密不可分。每个周期的汽车专用零部件力学性能测试设备项目回顾会议成为集体总结经验、识别问题深层次原因并找到创新解决方案的平台。这种定期的反思与调整机制使汽车专用零部件力学性能测试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578"/>
      <w:r>
        <w:rPr>
          <w:rFonts w:ascii="仿宋" w:eastAsia="仿宋" w:hAnsi="仿宋" w:cs="仿宋" w:hint="eastAsia"/>
          <w:sz w:val="28"/>
          <w:lang w:eastAsia="zh-CN"/>
        </w:rPr>
        <w:t>三、汽车专用零部件力学性能测试设备项目建设背景及必要性分析</w:t>
      </w:r>
      <w:bookmarkEnd w:id="12"/>
    </w:p>
    <w:p>
      <w:pPr>
        <w:pStyle w:val="Heading2"/>
        <w:rPr>
          <w:rFonts w:ascii="仿宋" w:eastAsia="仿宋" w:hAnsi="仿宋" w:cs="仿宋" w:hint="eastAsia"/>
          <w:lang w:eastAsia="zh-CN"/>
        </w:rPr>
      </w:pPr>
      <w:bookmarkStart w:id="13" w:name="_Toc32682"/>
      <w:r>
        <w:rPr>
          <w:rFonts w:ascii="仿宋" w:eastAsia="仿宋" w:hAnsi="仿宋" w:cs="仿宋" w:hint="eastAsia"/>
          <w:lang w:eastAsia="zh-CN"/>
        </w:rPr>
        <w:t>(一)、汽车专用零部件力学性能测试设备项目背景分析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专用零部件力学性能测试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专用零部件力学性能测试设备项目在这个潮流中的定位。同时，我们将关注行业内涌现的新兴机遇，以便汽车专用零部件力学性能测试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汽车专用零部件力学性能测试设备项目提供了强大的发展动力。我们将聚焦于行业内最新的技术发展趋势，包括但不限于人工智能、大数据分析、物联网等领域。通过深度的技术研究，我们将确保汽车专用零部件力学性能测试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专用零部件力学性能测试设备项目发展的源泉。我们将投入更多的精力对市场需求进行深入剖析，超越表面的需求，深入挖掘潜在的市场痛点和机遇。通过对市场需求的细致了解，汽车专用零部件力学性能测试设备项目将更有针对性地设计解决方案，满足市场的多样化需求，从而更好地促进汽车专用零部件力学性能测试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专用零部件力学性能测试设备项目战略至关重要。我们将对竞争态势进行更为深入的分析，包括但不限于市场份额、产品特点、客户满意度等多个维度。通过深度的竞争分析，汽车专用零部件力学性能测试设备项目将能够更准确地把握市场脉搏，制定具有竞争力的汽车专用零部件力学性能测试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汽车专用零部件力学性能测试设备项目的发展具有直接的影响。我们将进行更为全面的法规和政策分析，了解行业发展中的潜在法律风险和合规挑战。通过充分了解和遵守相关法规，汽车专用零部件力学性能测试设备项目将确保在法律框架内合法合规运营，为汽车专用零部件力学性能测试设备项目的稳健发展提供有力支持。</w:t>
      </w:r>
    </w:p>
    <w:p>
      <w:pPr>
        <w:pStyle w:val="Heading2"/>
        <w:ind w:firstLine="560" w:firstLineChars="200"/>
        <w:rPr>
          <w:rFonts w:ascii="仿宋" w:eastAsia="仿宋" w:hAnsi="仿宋" w:cs="仿宋" w:hint="eastAsia"/>
          <w:sz w:val="28"/>
          <w:lang w:eastAsia="zh-CN"/>
        </w:rPr>
      </w:pPr>
      <w:bookmarkStart w:id="14" w:name="_Toc16663"/>
      <w:r>
        <w:rPr>
          <w:rFonts w:ascii="仿宋" w:eastAsia="仿宋" w:hAnsi="仿宋" w:cs="仿宋" w:hint="eastAsia"/>
          <w:sz w:val="28"/>
          <w:lang w:eastAsia="zh-CN"/>
        </w:rPr>
        <w:t>(二)、汽车专用零部件力学性能测试设备项目建设必要性分析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建设的迫切性源于对行业发展趋势的深刻洞察。我们正处于一个行业变革的时代，科技创新、数字化转型成为企业发展的关键动力。汽车专用零部件力学性能测试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建设不仅仅是为了跟上潮流，更是为了通过技术创新推动企业的持续发展。通过引入先进的技术和解决方案，汽车专用零部件力学性能测试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专用零部件力学性能测试设备项目的建设成为必然选择，通过提高产品质量、拓展服务领域，从而在竞争中获得更多的机会。汽车专用零部件力学性能测试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专用零部件力学性能测试设备项目建设的必要性体现在对客户需求更精准的满足。通过汽车专用零部件力学性能测试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建设的背后是对企业持续创新的追求。只有通过不断创新，企业才能在竞争中立于不败之地。汽车专用零部件力学性能测试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75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78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汽车专用零部件力学性能测试设备项目的主要产品是XXXX，预计年产值为XXX万元。这一产品在市场中占据着重要的地位，其广泛的应用范围使得该汽车专用零部件力学性能测试设备项目的市场前景非常广阔。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https://d.book118.com/117143012053006051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汽车专用零部件力学性能测试设备项目规划设计蓝图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54299"/>
    <w:rsid w:val="452542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4301205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2024-02-29T12:42:00Z</dcterms:created>
  <dcterms:modified xsi:type="dcterms:W3CDTF">2024-02-29T12:43:01Z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B5A9789B5A2C4C89AF5A4CCD1D251A64_11</vt:lpwstr>
  </property>
  <property fmtid="{D5CDD505-2E9C-101B-9397-08002B2CF9AE}" pid="3" name="KSOProductBuildVer">
    <vt:lpwstr>2052-12.1.0.16388</vt:lpwstr>
  </property>
</Properties>
</file>