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9" w:history="1">
        <w:r>
          <w:rPr>
            <w:rFonts w:ascii="仿宋" w:eastAsia="仿宋" w:hAnsi="仿宋" w:cs="仿宋" w:hint="eastAsia"/>
            <w:lang w:eastAsia="zh-CN"/>
          </w:rPr>
          <w:t>前言</w:t>
        </w:r>
        <w:r>
          <w:tab/>
        </w:r>
        <w:r>
          <w:fldChar w:fldCharType="begin"/>
        </w:r>
        <w:r>
          <w:instrText xml:space="preserve"> PAGEREF _Toc11439 \h </w:instrText>
        </w:r>
        <w:r>
          <w:fldChar w:fldCharType="separate"/>
        </w:r>
        <w:r>
          <w:t>3</w:t>
        </w:r>
        <w:r>
          <w:fldChar w:fldCharType="end"/>
        </w:r>
      </w:hyperlink>
    </w:p>
    <w:p>
      <w:pPr>
        <w:pStyle w:val="TOC1"/>
        <w:tabs>
          <w:tab w:val="right" w:leader="dot" w:pos="8306"/>
        </w:tabs>
      </w:pPr>
      <w:hyperlink w:anchor="_Toc7947" w:history="1">
        <w:r>
          <w:rPr>
            <w:rFonts w:ascii="仿宋" w:eastAsia="仿宋" w:hAnsi="仿宋" w:cs="仿宋" w:hint="eastAsia"/>
            <w:lang w:eastAsia="zh-CN"/>
          </w:rPr>
          <w:t>一、资源开发及综合利用分析</w:t>
        </w:r>
        <w:r>
          <w:tab/>
        </w:r>
        <w:r>
          <w:fldChar w:fldCharType="begin"/>
        </w:r>
        <w:r>
          <w:instrText xml:space="preserve"> PAGEREF _Toc7947 \h </w:instrText>
        </w:r>
        <w:r>
          <w:fldChar w:fldCharType="separate"/>
        </w:r>
        <w:r>
          <w:t>3</w:t>
        </w:r>
        <w:r>
          <w:fldChar w:fldCharType="end"/>
        </w:r>
      </w:hyperlink>
    </w:p>
    <w:p>
      <w:pPr>
        <w:pStyle w:val="TOC2"/>
        <w:tabs>
          <w:tab w:val="right" w:leader="dot" w:pos="8306"/>
        </w:tabs>
      </w:pPr>
      <w:hyperlink w:anchor="_Toc24236" w:history="1">
        <w:r>
          <w:rPr>
            <w:rFonts w:ascii="仿宋" w:eastAsia="仿宋" w:hAnsi="仿宋" w:cs="仿宋" w:hint="eastAsia"/>
            <w:lang w:eastAsia="zh-CN"/>
          </w:rPr>
          <w:t>(一)、资源开发方案</w:t>
        </w:r>
        <w:r>
          <w:tab/>
        </w:r>
        <w:r>
          <w:fldChar w:fldCharType="begin"/>
        </w:r>
        <w:r>
          <w:instrText xml:space="preserve"> PAGEREF _Toc24236 \h </w:instrText>
        </w:r>
        <w:r>
          <w:fldChar w:fldCharType="separate"/>
        </w:r>
        <w:r>
          <w:t>3</w:t>
        </w:r>
        <w:r>
          <w:fldChar w:fldCharType="end"/>
        </w:r>
      </w:hyperlink>
    </w:p>
    <w:p>
      <w:pPr>
        <w:pStyle w:val="TOC2"/>
        <w:tabs>
          <w:tab w:val="right" w:leader="dot" w:pos="8306"/>
        </w:tabs>
      </w:pPr>
      <w:hyperlink w:anchor="_Toc21913" w:history="1">
        <w:r>
          <w:rPr>
            <w:rFonts w:ascii="仿宋" w:eastAsia="仿宋" w:hAnsi="仿宋" w:cs="仿宋" w:hint="eastAsia"/>
            <w:lang w:eastAsia="zh-CN"/>
          </w:rPr>
          <w:t>(二)、资源利用方案</w:t>
        </w:r>
        <w:r>
          <w:tab/>
        </w:r>
        <w:r>
          <w:fldChar w:fldCharType="begin"/>
        </w:r>
        <w:r>
          <w:instrText xml:space="preserve"> PAGEREF _Toc21913 \h </w:instrText>
        </w:r>
        <w:r>
          <w:fldChar w:fldCharType="separate"/>
        </w:r>
        <w:r>
          <w:t>4</w:t>
        </w:r>
        <w:r>
          <w:fldChar w:fldCharType="end"/>
        </w:r>
      </w:hyperlink>
    </w:p>
    <w:p>
      <w:pPr>
        <w:pStyle w:val="TOC2"/>
        <w:tabs>
          <w:tab w:val="right" w:leader="dot" w:pos="8306"/>
        </w:tabs>
      </w:pPr>
      <w:hyperlink w:anchor="_Toc8598" w:history="1">
        <w:r>
          <w:rPr>
            <w:rFonts w:ascii="仿宋" w:eastAsia="仿宋" w:hAnsi="仿宋" w:cs="仿宋" w:hint="eastAsia"/>
            <w:lang w:eastAsia="zh-CN"/>
          </w:rPr>
          <w:t>(三)、资源节约措施</w:t>
        </w:r>
        <w:r>
          <w:tab/>
        </w:r>
        <w:r>
          <w:fldChar w:fldCharType="begin"/>
        </w:r>
        <w:r>
          <w:instrText xml:space="preserve"> PAGEREF _Toc8598 \h </w:instrText>
        </w:r>
        <w:r>
          <w:fldChar w:fldCharType="separate"/>
        </w:r>
        <w:r>
          <w:t>5</w:t>
        </w:r>
        <w:r>
          <w:fldChar w:fldCharType="end"/>
        </w:r>
      </w:hyperlink>
    </w:p>
    <w:p>
      <w:pPr>
        <w:pStyle w:val="TOC1"/>
        <w:tabs>
          <w:tab w:val="right" w:leader="dot" w:pos="8306"/>
        </w:tabs>
      </w:pPr>
      <w:hyperlink w:anchor="_Toc29891" w:history="1">
        <w:r>
          <w:rPr>
            <w:rFonts w:ascii="仿宋" w:eastAsia="仿宋" w:hAnsi="仿宋" w:cs="仿宋" w:hint="eastAsia"/>
            <w:lang w:eastAsia="zh-CN"/>
          </w:rPr>
          <w:t>二、背景、必要性分析</w:t>
        </w:r>
        <w:r>
          <w:tab/>
        </w:r>
        <w:r>
          <w:fldChar w:fldCharType="begin"/>
        </w:r>
        <w:r>
          <w:instrText xml:space="preserve"> PAGEREF _Toc29891 \h </w:instrText>
        </w:r>
        <w:r>
          <w:fldChar w:fldCharType="separate"/>
        </w:r>
        <w:r>
          <w:t>6</w:t>
        </w:r>
        <w:r>
          <w:fldChar w:fldCharType="end"/>
        </w:r>
      </w:hyperlink>
    </w:p>
    <w:p>
      <w:pPr>
        <w:pStyle w:val="TOC2"/>
        <w:tabs>
          <w:tab w:val="right" w:leader="dot" w:pos="8306"/>
        </w:tabs>
      </w:pPr>
      <w:hyperlink w:anchor="_Toc14716" w:history="1">
        <w:r>
          <w:rPr>
            <w:rFonts w:ascii="仿宋" w:eastAsia="仿宋" w:hAnsi="仿宋" w:cs="仿宋" w:hint="eastAsia"/>
            <w:lang w:eastAsia="zh-CN"/>
          </w:rPr>
          <w:t>(一)、项目建设背景</w:t>
        </w:r>
        <w:r>
          <w:tab/>
        </w:r>
        <w:r>
          <w:fldChar w:fldCharType="begin"/>
        </w:r>
        <w:r>
          <w:instrText xml:space="preserve"> PAGEREF _Toc14716 \h </w:instrText>
        </w:r>
        <w:r>
          <w:fldChar w:fldCharType="separate"/>
        </w:r>
        <w:r>
          <w:t>6</w:t>
        </w:r>
        <w:r>
          <w:fldChar w:fldCharType="end"/>
        </w:r>
      </w:hyperlink>
    </w:p>
    <w:p>
      <w:pPr>
        <w:pStyle w:val="TOC2"/>
        <w:tabs>
          <w:tab w:val="right" w:leader="dot" w:pos="8306"/>
        </w:tabs>
      </w:pPr>
      <w:hyperlink w:anchor="_Toc17792" w:history="1">
        <w:r>
          <w:rPr>
            <w:rFonts w:ascii="仿宋" w:eastAsia="仿宋" w:hAnsi="仿宋" w:cs="仿宋" w:hint="eastAsia"/>
            <w:lang w:eastAsia="zh-CN"/>
          </w:rPr>
          <w:t>(二)、必要性分析</w:t>
        </w:r>
        <w:r>
          <w:tab/>
        </w:r>
        <w:r>
          <w:fldChar w:fldCharType="begin"/>
        </w:r>
        <w:r>
          <w:instrText xml:space="preserve"> PAGEREF _Toc17792 \h </w:instrText>
        </w:r>
        <w:r>
          <w:fldChar w:fldCharType="separate"/>
        </w:r>
        <w:r>
          <w:t>7</w:t>
        </w:r>
        <w:r>
          <w:fldChar w:fldCharType="end"/>
        </w:r>
      </w:hyperlink>
    </w:p>
    <w:p>
      <w:pPr>
        <w:pStyle w:val="TOC2"/>
        <w:tabs>
          <w:tab w:val="right" w:leader="dot" w:pos="8306"/>
        </w:tabs>
      </w:pPr>
      <w:hyperlink w:anchor="_Toc5144" w:history="1">
        <w:r>
          <w:rPr>
            <w:rFonts w:ascii="仿宋" w:eastAsia="仿宋" w:hAnsi="仿宋" w:cs="仿宋" w:hint="eastAsia"/>
            <w:lang w:eastAsia="zh-CN"/>
          </w:rPr>
          <w:t>(三)、项目建设有利条件</w:t>
        </w:r>
        <w:r>
          <w:tab/>
        </w:r>
        <w:r>
          <w:fldChar w:fldCharType="begin"/>
        </w:r>
        <w:r>
          <w:instrText xml:space="preserve"> PAGEREF _Toc5144 \h </w:instrText>
        </w:r>
        <w:r>
          <w:fldChar w:fldCharType="separate"/>
        </w:r>
        <w:r>
          <w:t>9</w:t>
        </w:r>
        <w:r>
          <w:fldChar w:fldCharType="end"/>
        </w:r>
      </w:hyperlink>
    </w:p>
    <w:p>
      <w:pPr>
        <w:pStyle w:val="TOC1"/>
        <w:tabs>
          <w:tab w:val="right" w:leader="dot" w:pos="8306"/>
        </w:tabs>
      </w:pPr>
      <w:hyperlink w:anchor="_Toc3284" w:history="1">
        <w:r>
          <w:rPr>
            <w:rFonts w:ascii="仿宋" w:eastAsia="仿宋" w:hAnsi="仿宋" w:cs="仿宋" w:hint="eastAsia"/>
            <w:lang w:eastAsia="zh-CN"/>
          </w:rPr>
          <w:t>三、经济影响分析</w:t>
        </w:r>
        <w:r>
          <w:tab/>
        </w:r>
        <w:r>
          <w:fldChar w:fldCharType="begin"/>
        </w:r>
        <w:r>
          <w:instrText xml:space="preserve"> PAGEREF _Toc3284 \h </w:instrText>
        </w:r>
        <w:r>
          <w:fldChar w:fldCharType="separate"/>
        </w:r>
        <w:r>
          <w:t>10</w:t>
        </w:r>
        <w:r>
          <w:fldChar w:fldCharType="end"/>
        </w:r>
      </w:hyperlink>
    </w:p>
    <w:p>
      <w:pPr>
        <w:pStyle w:val="TOC2"/>
        <w:tabs>
          <w:tab w:val="right" w:leader="dot" w:pos="8306"/>
        </w:tabs>
      </w:pPr>
      <w:hyperlink w:anchor="_Toc32711" w:history="1">
        <w:r>
          <w:rPr>
            <w:rFonts w:ascii="仿宋" w:eastAsia="仿宋" w:hAnsi="仿宋" w:cs="仿宋" w:hint="eastAsia"/>
            <w:lang w:eastAsia="zh-CN"/>
          </w:rPr>
          <w:t>(一)、经济费用效益或费用效果分析</w:t>
        </w:r>
        <w:r>
          <w:tab/>
        </w:r>
        <w:r>
          <w:fldChar w:fldCharType="begin"/>
        </w:r>
        <w:r>
          <w:instrText xml:space="preserve"> PAGEREF _Toc32711 \h </w:instrText>
        </w:r>
        <w:r>
          <w:fldChar w:fldCharType="separate"/>
        </w:r>
        <w:r>
          <w:t>10</w:t>
        </w:r>
        <w:r>
          <w:fldChar w:fldCharType="end"/>
        </w:r>
      </w:hyperlink>
    </w:p>
    <w:p>
      <w:pPr>
        <w:pStyle w:val="TOC2"/>
        <w:tabs>
          <w:tab w:val="right" w:leader="dot" w:pos="8306"/>
        </w:tabs>
      </w:pPr>
      <w:hyperlink w:anchor="_Toc12138" w:history="1">
        <w:r>
          <w:rPr>
            <w:rFonts w:ascii="仿宋" w:eastAsia="仿宋" w:hAnsi="仿宋" w:cs="仿宋" w:hint="eastAsia"/>
            <w:lang w:eastAsia="zh-CN"/>
          </w:rPr>
          <w:t>(二)、行业影响分析</w:t>
        </w:r>
        <w:r>
          <w:tab/>
        </w:r>
        <w:r>
          <w:fldChar w:fldCharType="begin"/>
        </w:r>
        <w:r>
          <w:instrText xml:space="preserve"> PAGEREF _Toc12138 \h </w:instrText>
        </w:r>
        <w:r>
          <w:fldChar w:fldCharType="separate"/>
        </w:r>
        <w:r>
          <w:t>13</w:t>
        </w:r>
        <w:r>
          <w:fldChar w:fldCharType="end"/>
        </w:r>
      </w:hyperlink>
    </w:p>
    <w:p>
      <w:pPr>
        <w:pStyle w:val="TOC2"/>
        <w:tabs>
          <w:tab w:val="right" w:leader="dot" w:pos="8306"/>
        </w:tabs>
      </w:pPr>
      <w:hyperlink w:anchor="_Toc26433" w:history="1">
        <w:r>
          <w:rPr>
            <w:rFonts w:ascii="仿宋" w:eastAsia="仿宋" w:hAnsi="仿宋" w:cs="仿宋" w:hint="eastAsia"/>
            <w:lang w:eastAsia="zh-CN"/>
          </w:rPr>
          <w:t>(三)、区域经济影响分析</w:t>
        </w:r>
        <w:r>
          <w:tab/>
        </w:r>
        <w:r>
          <w:fldChar w:fldCharType="begin"/>
        </w:r>
        <w:r>
          <w:instrText xml:space="preserve"> PAGEREF _Toc26433 \h </w:instrText>
        </w:r>
        <w:r>
          <w:fldChar w:fldCharType="separate"/>
        </w:r>
        <w:r>
          <w:t>14</w:t>
        </w:r>
        <w:r>
          <w:fldChar w:fldCharType="end"/>
        </w:r>
      </w:hyperlink>
    </w:p>
    <w:p>
      <w:pPr>
        <w:pStyle w:val="TOC2"/>
        <w:tabs>
          <w:tab w:val="right" w:leader="dot" w:pos="8306"/>
        </w:tabs>
      </w:pPr>
      <w:hyperlink w:anchor="_Toc2791" w:history="1">
        <w:r>
          <w:rPr>
            <w:rFonts w:ascii="仿宋" w:eastAsia="仿宋" w:hAnsi="仿宋" w:cs="仿宋" w:hint="eastAsia"/>
            <w:lang w:eastAsia="zh-CN"/>
          </w:rPr>
          <w:t>(四)、宏观经济影响分析</w:t>
        </w:r>
        <w:r>
          <w:tab/>
        </w:r>
        <w:r>
          <w:fldChar w:fldCharType="begin"/>
        </w:r>
        <w:r>
          <w:instrText xml:space="preserve"> PAGEREF _Toc2791 \h </w:instrText>
        </w:r>
        <w:r>
          <w:fldChar w:fldCharType="separate"/>
        </w:r>
        <w:r>
          <w:t>15</w:t>
        </w:r>
        <w:r>
          <w:fldChar w:fldCharType="end"/>
        </w:r>
      </w:hyperlink>
    </w:p>
    <w:p>
      <w:pPr>
        <w:pStyle w:val="TOC1"/>
        <w:tabs>
          <w:tab w:val="right" w:leader="dot" w:pos="8306"/>
        </w:tabs>
      </w:pPr>
      <w:hyperlink w:anchor="_Toc8224" w:history="1">
        <w:r>
          <w:rPr>
            <w:rFonts w:ascii="仿宋" w:eastAsia="仿宋" w:hAnsi="仿宋" w:cs="仿宋" w:hint="eastAsia"/>
            <w:lang w:eastAsia="zh-CN"/>
          </w:rPr>
          <w:t>四、社会影响分析</w:t>
        </w:r>
        <w:r>
          <w:tab/>
        </w:r>
        <w:r>
          <w:fldChar w:fldCharType="begin"/>
        </w:r>
        <w:r>
          <w:instrText xml:space="preserve"> PAGEREF _Toc8224 \h </w:instrText>
        </w:r>
        <w:r>
          <w:fldChar w:fldCharType="separate"/>
        </w:r>
        <w:r>
          <w:t>17</w:t>
        </w:r>
        <w:r>
          <w:fldChar w:fldCharType="end"/>
        </w:r>
      </w:hyperlink>
    </w:p>
    <w:p>
      <w:pPr>
        <w:pStyle w:val="TOC2"/>
        <w:tabs>
          <w:tab w:val="right" w:leader="dot" w:pos="8306"/>
        </w:tabs>
      </w:pPr>
      <w:hyperlink w:anchor="_Toc31463" w:history="1">
        <w:r>
          <w:rPr>
            <w:rFonts w:ascii="仿宋" w:eastAsia="仿宋" w:hAnsi="仿宋" w:cs="仿宋" w:hint="eastAsia"/>
            <w:lang w:eastAsia="zh-CN"/>
          </w:rPr>
          <w:t>(一)、社会影响效果分析</w:t>
        </w:r>
        <w:r>
          <w:tab/>
        </w:r>
        <w:r>
          <w:fldChar w:fldCharType="begin"/>
        </w:r>
        <w:r>
          <w:instrText xml:space="preserve"> PAGEREF _Toc31463 \h </w:instrText>
        </w:r>
        <w:r>
          <w:fldChar w:fldCharType="separate"/>
        </w:r>
        <w:r>
          <w:t>17</w:t>
        </w:r>
        <w:r>
          <w:fldChar w:fldCharType="end"/>
        </w:r>
      </w:hyperlink>
    </w:p>
    <w:p>
      <w:pPr>
        <w:pStyle w:val="TOC2"/>
        <w:tabs>
          <w:tab w:val="right" w:leader="dot" w:pos="8306"/>
        </w:tabs>
      </w:pPr>
      <w:hyperlink w:anchor="_Toc2668" w:history="1">
        <w:r>
          <w:rPr>
            <w:rFonts w:ascii="仿宋" w:eastAsia="仿宋" w:hAnsi="仿宋" w:cs="仿宋" w:hint="eastAsia"/>
            <w:lang w:eastAsia="zh-CN"/>
          </w:rPr>
          <w:t>(二)、社会适应性分析</w:t>
        </w:r>
        <w:r>
          <w:tab/>
        </w:r>
        <w:r>
          <w:fldChar w:fldCharType="begin"/>
        </w:r>
        <w:r>
          <w:instrText xml:space="preserve"> PAGEREF _Toc2668 \h </w:instrText>
        </w:r>
        <w:r>
          <w:fldChar w:fldCharType="separate"/>
        </w:r>
        <w:r>
          <w:t>19</w:t>
        </w:r>
        <w:r>
          <w:fldChar w:fldCharType="end"/>
        </w:r>
      </w:hyperlink>
    </w:p>
    <w:p>
      <w:pPr>
        <w:pStyle w:val="TOC2"/>
        <w:tabs>
          <w:tab w:val="right" w:leader="dot" w:pos="8306"/>
        </w:tabs>
      </w:pPr>
      <w:hyperlink w:anchor="_Toc28352" w:history="1">
        <w:r>
          <w:rPr>
            <w:rFonts w:ascii="仿宋" w:eastAsia="仿宋" w:hAnsi="仿宋" w:cs="仿宋" w:hint="eastAsia"/>
            <w:lang w:eastAsia="zh-CN"/>
          </w:rPr>
          <w:t>(三)、社会风险及对策分析</w:t>
        </w:r>
        <w:r>
          <w:tab/>
        </w:r>
        <w:r>
          <w:fldChar w:fldCharType="begin"/>
        </w:r>
        <w:r>
          <w:instrText xml:space="preserve"> PAGEREF _Toc28352 \h </w:instrText>
        </w:r>
        <w:r>
          <w:fldChar w:fldCharType="separate"/>
        </w:r>
        <w:r>
          <w:t>20</w:t>
        </w:r>
        <w:r>
          <w:fldChar w:fldCharType="end"/>
        </w:r>
      </w:hyperlink>
    </w:p>
    <w:p>
      <w:pPr>
        <w:pStyle w:val="TOC1"/>
        <w:tabs>
          <w:tab w:val="right" w:leader="dot" w:pos="8306"/>
        </w:tabs>
      </w:pPr>
      <w:hyperlink w:anchor="_Toc29131" w:history="1">
        <w:r>
          <w:rPr>
            <w:rFonts w:ascii="仿宋" w:eastAsia="仿宋" w:hAnsi="仿宋" w:cs="仿宋" w:hint="eastAsia"/>
            <w:lang w:eastAsia="zh-CN"/>
          </w:rPr>
          <w:t>五、项目监理与质量保证</w:t>
        </w:r>
        <w:r>
          <w:tab/>
        </w:r>
        <w:r>
          <w:fldChar w:fldCharType="begin"/>
        </w:r>
        <w:r>
          <w:instrText xml:space="preserve"> PAGEREF _Toc29131 \h </w:instrText>
        </w:r>
        <w:r>
          <w:fldChar w:fldCharType="separate"/>
        </w:r>
        <w:r>
          <w:t>24</w:t>
        </w:r>
        <w:r>
          <w:fldChar w:fldCharType="end"/>
        </w:r>
      </w:hyperlink>
    </w:p>
    <w:p>
      <w:pPr>
        <w:pStyle w:val="TOC2"/>
        <w:tabs>
          <w:tab w:val="right" w:leader="dot" w:pos="8306"/>
        </w:tabs>
      </w:pPr>
      <w:hyperlink w:anchor="_Toc24192" w:history="1">
        <w:r>
          <w:rPr>
            <w:rFonts w:ascii="仿宋" w:eastAsia="仿宋" w:hAnsi="仿宋" w:cs="仿宋" w:hint="eastAsia"/>
            <w:lang w:eastAsia="zh-CN"/>
          </w:rPr>
          <w:t>(一)、监理体系构建</w:t>
        </w:r>
        <w:r>
          <w:tab/>
        </w:r>
        <w:r>
          <w:fldChar w:fldCharType="begin"/>
        </w:r>
        <w:r>
          <w:instrText xml:space="preserve"> PAGEREF _Toc24192 \h </w:instrText>
        </w:r>
        <w:r>
          <w:fldChar w:fldCharType="separate"/>
        </w:r>
        <w:r>
          <w:t>24</w:t>
        </w:r>
        <w:r>
          <w:fldChar w:fldCharType="end"/>
        </w:r>
      </w:hyperlink>
    </w:p>
    <w:p>
      <w:pPr>
        <w:pStyle w:val="TOC2"/>
        <w:tabs>
          <w:tab w:val="right" w:leader="dot" w:pos="8306"/>
        </w:tabs>
      </w:pPr>
      <w:hyperlink w:anchor="_Toc25872" w:history="1">
        <w:r>
          <w:rPr>
            <w:rFonts w:ascii="仿宋" w:eastAsia="仿宋" w:hAnsi="仿宋" w:cs="仿宋" w:hint="eastAsia"/>
            <w:lang w:eastAsia="zh-CN"/>
          </w:rPr>
          <w:t>(二)、质量保证体系实施</w:t>
        </w:r>
        <w:r>
          <w:tab/>
        </w:r>
        <w:r>
          <w:fldChar w:fldCharType="begin"/>
        </w:r>
        <w:r>
          <w:instrText xml:space="preserve"> PAGEREF _Toc25872 \h </w:instrText>
        </w:r>
        <w:r>
          <w:fldChar w:fldCharType="separate"/>
        </w:r>
        <w:r>
          <w:t>25</w:t>
        </w:r>
        <w:r>
          <w:fldChar w:fldCharType="end"/>
        </w:r>
      </w:hyperlink>
    </w:p>
    <w:p>
      <w:pPr>
        <w:pStyle w:val="TOC2"/>
        <w:tabs>
          <w:tab w:val="right" w:leader="dot" w:pos="8306"/>
        </w:tabs>
      </w:pPr>
      <w:hyperlink w:anchor="_Toc8388" w:history="1">
        <w:r>
          <w:rPr>
            <w:rFonts w:ascii="仿宋" w:eastAsia="仿宋" w:hAnsi="仿宋" w:cs="仿宋" w:hint="eastAsia"/>
            <w:lang w:eastAsia="zh-CN"/>
          </w:rPr>
          <w:t>(三)、监理与质量控制流程</w:t>
        </w:r>
        <w:r>
          <w:tab/>
        </w:r>
        <w:r>
          <w:fldChar w:fldCharType="begin"/>
        </w:r>
        <w:r>
          <w:instrText xml:space="preserve"> PAGEREF _Toc8388 \h </w:instrText>
        </w:r>
        <w:r>
          <w:fldChar w:fldCharType="separate"/>
        </w:r>
        <w:r>
          <w:t>25</w:t>
        </w:r>
        <w:r>
          <w:fldChar w:fldCharType="end"/>
        </w:r>
      </w:hyperlink>
    </w:p>
    <w:p>
      <w:pPr>
        <w:pStyle w:val="TOC1"/>
        <w:tabs>
          <w:tab w:val="right" w:leader="dot" w:pos="8306"/>
        </w:tabs>
      </w:pPr>
      <w:hyperlink w:anchor="_Toc7982" w:history="1">
        <w:r>
          <w:rPr>
            <w:rFonts w:ascii="仿宋" w:eastAsia="仿宋" w:hAnsi="仿宋" w:cs="仿宋" w:hint="eastAsia"/>
            <w:lang w:eastAsia="zh-CN"/>
          </w:rPr>
          <w:t>六、财务管理与成本控制</w:t>
        </w:r>
        <w:r>
          <w:tab/>
        </w:r>
        <w:r>
          <w:fldChar w:fldCharType="begin"/>
        </w:r>
        <w:r>
          <w:instrText xml:space="preserve"> PAGEREF _Toc7982 \h </w:instrText>
        </w:r>
        <w:r>
          <w:fldChar w:fldCharType="separate"/>
        </w:r>
        <w:r>
          <w:t>26</w:t>
        </w:r>
        <w:r>
          <w:fldChar w:fldCharType="end"/>
        </w:r>
      </w:hyperlink>
    </w:p>
    <w:p>
      <w:pPr>
        <w:pStyle w:val="TOC2"/>
        <w:tabs>
          <w:tab w:val="right" w:leader="dot" w:pos="8306"/>
        </w:tabs>
      </w:pPr>
      <w:hyperlink w:anchor="_Toc28757" w:history="1">
        <w:r>
          <w:rPr>
            <w:rFonts w:ascii="仿宋" w:eastAsia="仿宋" w:hAnsi="仿宋" w:cs="仿宋" w:hint="eastAsia"/>
            <w:lang w:eastAsia="zh-CN"/>
          </w:rPr>
          <w:t>(一)、财务管理体系建设</w:t>
        </w:r>
        <w:r>
          <w:tab/>
        </w:r>
        <w:r>
          <w:fldChar w:fldCharType="begin"/>
        </w:r>
        <w:r>
          <w:instrText xml:space="preserve"> PAGEREF _Toc28757 \h </w:instrText>
        </w:r>
        <w:r>
          <w:fldChar w:fldCharType="separate"/>
        </w:r>
        <w:r>
          <w:t>26</w:t>
        </w:r>
        <w:r>
          <w:fldChar w:fldCharType="end"/>
        </w:r>
      </w:hyperlink>
    </w:p>
    <w:p>
      <w:pPr>
        <w:pStyle w:val="TOC2"/>
        <w:tabs>
          <w:tab w:val="right" w:leader="dot" w:pos="8306"/>
        </w:tabs>
      </w:pPr>
      <w:hyperlink w:anchor="_Toc13533" w:history="1">
        <w:r>
          <w:rPr>
            <w:rFonts w:ascii="仿宋" w:eastAsia="仿宋" w:hAnsi="仿宋" w:cs="仿宋" w:hint="eastAsia"/>
            <w:lang w:eastAsia="zh-CN"/>
          </w:rPr>
          <w:t>(二)、成本控制措施</w:t>
        </w:r>
        <w:r>
          <w:tab/>
        </w:r>
        <w:r>
          <w:fldChar w:fldCharType="begin"/>
        </w:r>
        <w:r>
          <w:instrText xml:space="preserve"> PAGEREF _Toc13533 \h </w:instrText>
        </w:r>
        <w:r>
          <w:fldChar w:fldCharType="separate"/>
        </w:r>
        <w:r>
          <w:t>27</w:t>
        </w:r>
        <w:r>
          <w:fldChar w:fldCharType="end"/>
        </w:r>
      </w:hyperlink>
    </w:p>
    <w:p>
      <w:pPr>
        <w:pStyle w:val="TOC1"/>
        <w:tabs>
          <w:tab w:val="right" w:leader="dot" w:pos="8306"/>
        </w:tabs>
      </w:pPr>
      <w:hyperlink w:anchor="_Toc10168" w:history="1">
        <w:r>
          <w:rPr>
            <w:rFonts w:ascii="仿宋" w:eastAsia="仿宋" w:hAnsi="仿宋" w:cs="仿宋" w:hint="eastAsia"/>
            <w:lang w:eastAsia="zh-CN"/>
          </w:rPr>
          <w:t>七、项目进度计划</w:t>
        </w:r>
        <w:r>
          <w:tab/>
        </w:r>
        <w:r>
          <w:fldChar w:fldCharType="begin"/>
        </w:r>
        <w:r>
          <w:instrText xml:space="preserve"> PAGEREF _Toc10168 \h </w:instrText>
        </w:r>
        <w:r>
          <w:fldChar w:fldCharType="separate"/>
        </w:r>
        <w:r>
          <w:t>28</w:t>
        </w:r>
        <w:r>
          <w:fldChar w:fldCharType="end"/>
        </w:r>
      </w:hyperlink>
    </w:p>
    <w:p>
      <w:pPr>
        <w:pStyle w:val="TOC2"/>
        <w:tabs>
          <w:tab w:val="right" w:leader="dot" w:pos="8306"/>
        </w:tabs>
      </w:pPr>
      <w:hyperlink w:anchor="_Toc5250" w:history="1">
        <w:r>
          <w:rPr>
            <w:rFonts w:ascii="仿宋" w:eastAsia="仿宋" w:hAnsi="仿宋" w:cs="仿宋" w:hint="eastAsia"/>
            <w:lang w:eastAsia="zh-CN"/>
          </w:rPr>
          <w:t>(一)、建设周期</w:t>
        </w:r>
        <w:r>
          <w:tab/>
        </w:r>
        <w:r>
          <w:fldChar w:fldCharType="begin"/>
        </w:r>
        <w:r>
          <w:instrText xml:space="preserve"> PAGEREF _Toc5250 \h </w:instrText>
        </w:r>
        <w:r>
          <w:fldChar w:fldCharType="separate"/>
        </w:r>
        <w:r>
          <w:t>28</w:t>
        </w:r>
        <w:r>
          <w:fldChar w:fldCharType="end"/>
        </w:r>
      </w:hyperlink>
    </w:p>
    <w:p>
      <w:pPr>
        <w:pStyle w:val="TOC2"/>
        <w:tabs>
          <w:tab w:val="right" w:leader="dot" w:pos="8306"/>
        </w:tabs>
      </w:pPr>
      <w:hyperlink w:anchor="_Toc10757" w:history="1">
        <w:r>
          <w:rPr>
            <w:rFonts w:ascii="仿宋" w:eastAsia="仿宋" w:hAnsi="仿宋" w:cs="仿宋" w:hint="eastAsia"/>
            <w:lang w:eastAsia="zh-CN"/>
          </w:rPr>
          <w:t>(二)、建设进度</w:t>
        </w:r>
        <w:r>
          <w:tab/>
        </w:r>
        <w:r>
          <w:fldChar w:fldCharType="begin"/>
        </w:r>
        <w:r>
          <w:instrText xml:space="preserve"> PAGEREF _Toc10757 \h </w:instrText>
        </w:r>
        <w:r>
          <w:fldChar w:fldCharType="separate"/>
        </w:r>
        <w:r>
          <w:t>28</w:t>
        </w:r>
        <w:r>
          <w:fldChar w:fldCharType="end"/>
        </w:r>
      </w:hyperlink>
    </w:p>
    <w:p>
      <w:pPr>
        <w:pStyle w:val="TOC2"/>
        <w:tabs>
          <w:tab w:val="right" w:leader="dot" w:pos="8306"/>
        </w:tabs>
      </w:pPr>
      <w:hyperlink w:anchor="_Toc4616" w:history="1">
        <w:r>
          <w:rPr>
            <w:rFonts w:ascii="仿宋" w:eastAsia="仿宋" w:hAnsi="仿宋" w:cs="仿宋" w:hint="eastAsia"/>
            <w:lang w:eastAsia="zh-CN"/>
          </w:rPr>
          <w:t>(三)、进度安排注意事项</w:t>
        </w:r>
        <w:r>
          <w:tab/>
        </w:r>
        <w:r>
          <w:fldChar w:fldCharType="begin"/>
        </w:r>
        <w:r>
          <w:instrText xml:space="preserve"> PAGEREF _Toc4616 \h </w:instrText>
        </w:r>
        <w:r>
          <w:fldChar w:fldCharType="separate"/>
        </w:r>
        <w:r>
          <w:t>30</w:t>
        </w:r>
        <w:r>
          <w:fldChar w:fldCharType="end"/>
        </w:r>
      </w:hyperlink>
    </w:p>
    <w:p>
      <w:pPr>
        <w:pStyle w:val="TOC2"/>
        <w:tabs>
          <w:tab w:val="right" w:leader="dot" w:pos="8306"/>
        </w:tabs>
      </w:pPr>
      <w:hyperlink w:anchor="_Toc27595" w:history="1">
        <w:r>
          <w:rPr>
            <w:rFonts w:ascii="仿宋" w:eastAsia="仿宋" w:hAnsi="仿宋" w:cs="仿宋" w:hint="eastAsia"/>
            <w:lang w:eastAsia="zh-CN"/>
          </w:rPr>
          <w:t>(四)、人力资源配置</w:t>
        </w:r>
        <w:r>
          <w:tab/>
        </w:r>
        <w:r>
          <w:fldChar w:fldCharType="begin"/>
        </w:r>
        <w:r>
          <w:instrText xml:space="preserve"> PAGEREF _Toc27595 \h </w:instrText>
        </w:r>
        <w:r>
          <w:fldChar w:fldCharType="separate"/>
        </w:r>
        <w:r>
          <w:t>31</w:t>
        </w:r>
        <w:r>
          <w:fldChar w:fldCharType="end"/>
        </w:r>
      </w:hyperlink>
    </w:p>
    <w:p>
      <w:pPr>
        <w:pStyle w:val="TOC2"/>
        <w:tabs>
          <w:tab w:val="right" w:leader="dot" w:pos="8306"/>
        </w:tabs>
      </w:pPr>
      <w:hyperlink w:anchor="_Toc18126" w:history="1">
        <w:r>
          <w:rPr>
            <w:rFonts w:ascii="仿宋" w:eastAsia="仿宋" w:hAnsi="仿宋" w:cs="仿宋" w:hint="eastAsia"/>
            <w:lang w:eastAsia="zh-CN"/>
          </w:rPr>
          <w:t>(五)、员工培训</w:t>
        </w:r>
        <w:r>
          <w:tab/>
        </w:r>
        <w:r>
          <w:fldChar w:fldCharType="begin"/>
        </w:r>
        <w:r>
          <w:instrText xml:space="preserve"> PAGEREF _Toc18126 \h </w:instrText>
        </w:r>
        <w:r>
          <w:fldChar w:fldCharType="separate"/>
        </w:r>
        <w:r>
          <w:t>33</w:t>
        </w:r>
        <w:r>
          <w:fldChar w:fldCharType="end"/>
        </w:r>
      </w:hyperlink>
    </w:p>
    <w:p>
      <w:pPr>
        <w:pStyle w:val="TOC2"/>
        <w:tabs>
          <w:tab w:val="right" w:leader="dot" w:pos="8306"/>
        </w:tabs>
      </w:pPr>
      <w:hyperlink w:anchor="_Toc25550" w:history="1">
        <w:r>
          <w:rPr>
            <w:rFonts w:ascii="仿宋" w:eastAsia="仿宋" w:hAnsi="仿宋" w:cs="仿宋" w:hint="eastAsia"/>
            <w:lang w:eastAsia="zh-CN"/>
          </w:rPr>
          <w:t>(六)、项目实施保障</w:t>
        </w:r>
        <w:r>
          <w:tab/>
        </w:r>
        <w:r>
          <w:fldChar w:fldCharType="begin"/>
        </w:r>
        <w:r>
          <w:instrText xml:space="preserve"> PAGEREF _Toc25550 \h </w:instrText>
        </w:r>
        <w:r>
          <w:fldChar w:fldCharType="separate"/>
        </w:r>
        <w:r>
          <w:t>34</w:t>
        </w:r>
        <w:r>
          <w:fldChar w:fldCharType="end"/>
        </w:r>
      </w:hyperlink>
    </w:p>
    <w:p>
      <w:pPr>
        <w:pStyle w:val="TOC2"/>
        <w:tabs>
          <w:tab w:val="right" w:leader="dot" w:pos="8306"/>
        </w:tabs>
      </w:pPr>
      <w:hyperlink w:anchor="_Toc3555" w:history="1">
        <w:r>
          <w:rPr>
            <w:rFonts w:ascii="仿宋" w:eastAsia="仿宋" w:hAnsi="仿宋" w:cs="仿宋" w:hint="eastAsia"/>
            <w:lang w:eastAsia="zh-CN"/>
          </w:rPr>
          <w:t>(七)、安全规范管理</w:t>
        </w:r>
        <w:r>
          <w:tab/>
        </w:r>
        <w:r>
          <w:fldChar w:fldCharType="begin"/>
        </w:r>
        <w:r>
          <w:instrText xml:space="preserve"> PAGEREF _Toc3555 \h </w:instrText>
        </w:r>
        <w:r>
          <w:fldChar w:fldCharType="separate"/>
        </w:r>
        <w:r>
          <w:t>35</w:t>
        </w:r>
        <w:r>
          <w:fldChar w:fldCharType="end"/>
        </w:r>
      </w:hyperlink>
    </w:p>
    <w:p>
      <w:pPr>
        <w:pStyle w:val="TOC1"/>
        <w:tabs>
          <w:tab w:val="right" w:leader="dot" w:pos="8306"/>
        </w:tabs>
      </w:pPr>
      <w:hyperlink w:anchor="_Toc10967" w:history="1">
        <w:r>
          <w:rPr>
            <w:rFonts w:ascii="仿宋" w:eastAsia="仿宋" w:hAnsi="仿宋" w:cs="仿宋" w:hint="eastAsia"/>
            <w:lang w:eastAsia="zh-CN"/>
          </w:rPr>
          <w:t>八、客户关系管理与市场拓展</w:t>
        </w:r>
        <w:r>
          <w:tab/>
        </w:r>
        <w:r>
          <w:fldChar w:fldCharType="begin"/>
        </w:r>
        <w:r>
          <w:instrText xml:space="preserve"> PAGEREF _Toc10967 \h </w:instrText>
        </w:r>
        <w:r>
          <w:fldChar w:fldCharType="separate"/>
        </w:r>
        <w:r>
          <w:t>36</w:t>
        </w:r>
        <w:r>
          <w:fldChar w:fldCharType="end"/>
        </w:r>
      </w:hyperlink>
    </w:p>
    <w:p>
      <w:pPr>
        <w:pStyle w:val="TOC2"/>
        <w:tabs>
          <w:tab w:val="right" w:leader="dot" w:pos="8306"/>
        </w:tabs>
      </w:pPr>
      <w:hyperlink w:anchor="_Toc26390" w:history="1">
        <w:r>
          <w:rPr>
            <w:rFonts w:ascii="仿宋" w:eastAsia="仿宋" w:hAnsi="仿宋" w:cs="仿宋" w:hint="eastAsia"/>
            <w:lang w:eastAsia="zh-CN"/>
          </w:rPr>
          <w:t>(一)、客户关系管理策略</w:t>
        </w:r>
        <w:r>
          <w:tab/>
        </w:r>
        <w:r>
          <w:fldChar w:fldCharType="begin"/>
        </w:r>
        <w:r>
          <w:instrText xml:space="preserve"> PAGEREF _Toc26390 \h </w:instrText>
        </w:r>
        <w:r>
          <w:fldChar w:fldCharType="separate"/>
        </w:r>
        <w:r>
          <w:t>36</w:t>
        </w:r>
        <w:r>
          <w:fldChar w:fldCharType="end"/>
        </w:r>
      </w:hyperlink>
    </w:p>
    <w:p>
      <w:pPr>
        <w:pStyle w:val="TOC2"/>
        <w:tabs>
          <w:tab w:val="right" w:leader="dot" w:pos="8306"/>
        </w:tabs>
      </w:pPr>
      <w:hyperlink w:anchor="_Toc2806" w:history="1">
        <w:r>
          <w:rPr>
            <w:rFonts w:ascii="仿宋" w:eastAsia="仿宋" w:hAnsi="仿宋" w:cs="仿宋" w:hint="eastAsia"/>
            <w:lang w:eastAsia="zh-CN"/>
          </w:rPr>
          <w:t>(二)、市场拓展方案</w:t>
        </w:r>
        <w:r>
          <w:tab/>
        </w:r>
        <w:r>
          <w:fldChar w:fldCharType="begin"/>
        </w:r>
        <w:r>
          <w:instrText xml:space="preserve"> PAGEREF _Toc2806 \h </w:instrText>
        </w:r>
        <w:r>
          <w:fldChar w:fldCharType="separate"/>
        </w:r>
        <w:r>
          <w:t>37</w:t>
        </w:r>
        <w:r>
          <w:fldChar w:fldCharType="end"/>
        </w:r>
      </w:hyperlink>
    </w:p>
    <w:p>
      <w:pPr>
        <w:pStyle w:val="TOC1"/>
        <w:tabs>
          <w:tab w:val="right" w:leader="dot" w:pos="8306"/>
        </w:tabs>
      </w:pPr>
      <w:hyperlink w:anchor="_Toc8112" w:history="1">
        <w:r>
          <w:rPr>
            <w:rFonts w:ascii="仿宋" w:eastAsia="仿宋" w:hAnsi="仿宋" w:cs="仿宋" w:hint="eastAsia"/>
            <w:lang w:eastAsia="zh-CN"/>
          </w:rPr>
          <w:t>九、技术创新与产业升级</w:t>
        </w:r>
        <w:r>
          <w:tab/>
        </w:r>
        <w:r>
          <w:fldChar w:fldCharType="begin"/>
        </w:r>
        <w:r>
          <w:instrText xml:space="preserve"> PAGEREF _Toc8112 \h </w:instrText>
        </w:r>
        <w:r>
          <w:fldChar w:fldCharType="separate"/>
        </w:r>
        <w:r>
          <w:t>38</w:t>
        </w:r>
        <w:r>
          <w:fldChar w:fldCharType="end"/>
        </w:r>
      </w:hyperlink>
    </w:p>
    <w:p>
      <w:pPr>
        <w:pStyle w:val="TOC2"/>
        <w:tabs>
          <w:tab w:val="right" w:leader="dot" w:pos="8306"/>
        </w:tabs>
      </w:pPr>
      <w:hyperlink w:anchor="_Toc484" w:history="1">
        <w:r>
          <w:rPr>
            <w:rFonts w:ascii="仿宋" w:eastAsia="仿宋" w:hAnsi="仿宋" w:cs="仿宋" w:hint="eastAsia"/>
            <w:lang w:eastAsia="zh-CN"/>
          </w:rPr>
          <w:t>(一)、技术创新方向与目标</w:t>
        </w:r>
        <w:r>
          <w:tab/>
        </w:r>
        <w:r>
          <w:fldChar w:fldCharType="begin"/>
        </w:r>
        <w:r>
          <w:instrText xml:space="preserve"> PAGEREF _Toc484 \h </w:instrText>
        </w:r>
        <w:r>
          <w:fldChar w:fldCharType="separate"/>
        </w:r>
        <w:r>
          <w:t>38</w:t>
        </w:r>
        <w:r>
          <w:fldChar w:fldCharType="end"/>
        </w:r>
      </w:hyperlink>
    </w:p>
    <w:p>
      <w:pPr>
        <w:pStyle w:val="TOC2"/>
        <w:tabs>
          <w:tab w:val="right" w:leader="dot" w:pos="8306"/>
        </w:tabs>
      </w:pPr>
      <w:hyperlink w:anchor="_Toc21967" w:history="1">
        <w:r>
          <w:rPr>
            <w:rFonts w:ascii="仿宋" w:eastAsia="仿宋" w:hAnsi="仿宋" w:cs="仿宋" w:hint="eastAsia"/>
            <w:lang w:eastAsia="zh-CN"/>
          </w:rPr>
          <w:t>(二)、产业升级路径与措施</w:t>
        </w:r>
        <w:r>
          <w:tab/>
        </w:r>
        <w:r>
          <w:fldChar w:fldCharType="begin"/>
        </w:r>
        <w:r>
          <w:instrText xml:space="preserve"> PAGEREF _Toc21967 \h </w:instrText>
        </w:r>
        <w:r>
          <w:fldChar w:fldCharType="separate"/>
        </w:r>
        <w:r>
          <w:t>39</w:t>
        </w:r>
        <w:r>
          <w:fldChar w:fldCharType="end"/>
        </w:r>
      </w:hyperlink>
    </w:p>
    <w:p>
      <w:pPr>
        <w:pStyle w:val="TOC1"/>
        <w:tabs>
          <w:tab w:val="right" w:leader="dot" w:pos="8306"/>
        </w:tabs>
      </w:pPr>
      <w:hyperlink w:anchor="_Toc5993" w:history="1">
        <w:r>
          <w:rPr>
            <w:rFonts w:ascii="仿宋" w:eastAsia="仿宋" w:hAnsi="仿宋" w:cs="仿宋" w:hint="eastAsia"/>
            <w:lang w:eastAsia="zh-CN"/>
          </w:rPr>
          <w:t>十、经济效益与社会效益优化</w:t>
        </w:r>
        <w:r>
          <w:tab/>
        </w:r>
        <w:r>
          <w:fldChar w:fldCharType="begin"/>
        </w:r>
        <w:r>
          <w:instrText xml:space="preserve"> PAGEREF _Toc5993 \h </w:instrText>
        </w:r>
        <w:r>
          <w:fldChar w:fldCharType="separate"/>
        </w:r>
        <w:r>
          <w:t>41</w:t>
        </w:r>
        <w:r>
          <w:fldChar w:fldCharType="end"/>
        </w:r>
      </w:hyperlink>
    </w:p>
    <w:p>
      <w:pPr>
        <w:pStyle w:val="TOC2"/>
        <w:tabs>
          <w:tab w:val="right" w:leader="dot" w:pos="8306"/>
        </w:tabs>
      </w:pPr>
      <w:hyperlink w:anchor="_Toc21431" w:history="1">
        <w:r>
          <w:rPr>
            <w:rFonts w:ascii="仿宋" w:eastAsia="仿宋" w:hAnsi="仿宋" w:cs="仿宋" w:hint="eastAsia"/>
            <w:lang w:eastAsia="zh-CN"/>
          </w:rPr>
          <w:t>(一)、经济效益提升策略</w:t>
        </w:r>
        <w:r>
          <w:tab/>
        </w:r>
        <w:r>
          <w:fldChar w:fldCharType="begin"/>
        </w:r>
        <w:r>
          <w:instrText xml:space="preserve"> PAGEREF _Toc21431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0" w:history="1">
        <w:r>
          <w:rPr>
            <w:rFonts w:ascii="仿宋" w:eastAsia="仿宋" w:hAnsi="仿宋" w:cs="仿宋" w:hint="eastAsia"/>
            <w:lang w:eastAsia="zh-CN"/>
          </w:rPr>
          <w:t>(二)、社会效益增强方案</w:t>
        </w:r>
        <w:r>
          <w:tab/>
        </w:r>
        <w:r>
          <w:fldChar w:fldCharType="begin"/>
        </w:r>
        <w:r>
          <w:instrText xml:space="preserve"> PAGEREF _Toc12270 \h </w:instrText>
        </w:r>
        <w:r>
          <w:fldChar w:fldCharType="separate"/>
        </w:r>
        <w:r>
          <w:t>42</w:t>
        </w:r>
        <w:r>
          <w:fldChar w:fldCharType="end"/>
        </w:r>
      </w:hyperlink>
    </w:p>
    <w:p>
      <w:pPr>
        <w:pStyle w:val="TOC1"/>
        <w:tabs>
          <w:tab w:val="right" w:leader="dot" w:pos="8306"/>
        </w:tabs>
      </w:pPr>
      <w:hyperlink w:anchor="_Toc27287" w:history="1">
        <w:r>
          <w:rPr>
            <w:rFonts w:ascii="仿宋" w:eastAsia="仿宋" w:hAnsi="仿宋" w:cs="仿宋" w:hint="eastAsia"/>
            <w:lang w:eastAsia="zh-CN"/>
          </w:rPr>
          <w:t>十一、安全与应急管理</w:t>
        </w:r>
        <w:r>
          <w:tab/>
        </w:r>
        <w:r>
          <w:fldChar w:fldCharType="begin"/>
        </w:r>
        <w:r>
          <w:instrText xml:space="preserve"> PAGEREF _Toc27287 \h </w:instrText>
        </w:r>
        <w:r>
          <w:fldChar w:fldCharType="separate"/>
        </w:r>
        <w:r>
          <w:t>43</w:t>
        </w:r>
        <w:r>
          <w:fldChar w:fldCharType="end"/>
        </w:r>
      </w:hyperlink>
    </w:p>
    <w:p>
      <w:pPr>
        <w:pStyle w:val="TOC2"/>
        <w:tabs>
          <w:tab w:val="right" w:leader="dot" w:pos="8306"/>
        </w:tabs>
      </w:pPr>
      <w:hyperlink w:anchor="_Toc1187" w:history="1">
        <w:r>
          <w:rPr>
            <w:rFonts w:ascii="仿宋" w:eastAsia="仿宋" w:hAnsi="仿宋" w:cs="仿宋" w:hint="eastAsia"/>
            <w:lang w:eastAsia="zh-CN"/>
          </w:rPr>
          <w:t>(一)、安全生产管理</w:t>
        </w:r>
        <w:r>
          <w:tab/>
        </w:r>
        <w:r>
          <w:fldChar w:fldCharType="begin"/>
        </w:r>
        <w:r>
          <w:instrText xml:space="preserve"> PAGEREF _Toc1187 \h </w:instrText>
        </w:r>
        <w:r>
          <w:fldChar w:fldCharType="separate"/>
        </w:r>
        <w:r>
          <w:t>43</w:t>
        </w:r>
        <w:r>
          <w:fldChar w:fldCharType="end"/>
        </w:r>
      </w:hyperlink>
    </w:p>
    <w:p>
      <w:pPr>
        <w:pStyle w:val="TOC2"/>
        <w:tabs>
          <w:tab w:val="right" w:leader="dot" w:pos="8306"/>
        </w:tabs>
      </w:pPr>
      <w:hyperlink w:anchor="_Toc28822" w:history="1">
        <w:r>
          <w:rPr>
            <w:rFonts w:ascii="仿宋" w:eastAsia="仿宋" w:hAnsi="仿宋" w:cs="仿宋" w:hint="eastAsia"/>
            <w:lang w:eastAsia="zh-CN"/>
          </w:rPr>
          <w:t>(二)、应急预案与响应</w:t>
        </w:r>
        <w:r>
          <w:tab/>
        </w:r>
        <w:r>
          <w:fldChar w:fldCharType="begin"/>
        </w:r>
        <w:r>
          <w:instrText xml:space="preserve"> PAGEREF _Toc28822 \h </w:instrText>
        </w:r>
        <w:r>
          <w:fldChar w:fldCharType="separate"/>
        </w:r>
        <w:r>
          <w:t>44</w:t>
        </w:r>
        <w:r>
          <w:fldChar w:fldCharType="end"/>
        </w:r>
      </w:hyperlink>
    </w:p>
    <w:p>
      <w:pPr>
        <w:pStyle w:val="TOC1"/>
        <w:tabs>
          <w:tab w:val="right" w:leader="dot" w:pos="8306"/>
        </w:tabs>
      </w:pPr>
      <w:hyperlink w:anchor="_Toc30184" w:history="1">
        <w:r>
          <w:rPr>
            <w:rFonts w:ascii="仿宋" w:eastAsia="仿宋" w:hAnsi="仿宋" w:cs="仿宋" w:hint="eastAsia"/>
            <w:lang w:eastAsia="zh-CN"/>
          </w:rPr>
          <w:t>十二、项目质量与标准</w:t>
        </w:r>
        <w:r>
          <w:tab/>
        </w:r>
        <w:r>
          <w:fldChar w:fldCharType="begin"/>
        </w:r>
        <w:r>
          <w:instrText xml:space="preserve"> PAGEREF _Toc30184 \h </w:instrText>
        </w:r>
        <w:r>
          <w:fldChar w:fldCharType="separate"/>
        </w:r>
        <w:r>
          <w:t>46</w:t>
        </w:r>
        <w:r>
          <w:fldChar w:fldCharType="end"/>
        </w:r>
      </w:hyperlink>
    </w:p>
    <w:p>
      <w:pPr>
        <w:pStyle w:val="TOC2"/>
        <w:tabs>
          <w:tab w:val="right" w:leader="dot" w:pos="8306"/>
        </w:tabs>
      </w:pPr>
      <w:hyperlink w:anchor="_Toc25635" w:history="1">
        <w:r>
          <w:rPr>
            <w:rFonts w:ascii="仿宋" w:eastAsia="仿宋" w:hAnsi="仿宋" w:cs="仿宋" w:hint="eastAsia"/>
            <w:lang w:eastAsia="zh-CN"/>
          </w:rPr>
          <w:t>(一)、质量保障体系</w:t>
        </w:r>
        <w:r>
          <w:tab/>
        </w:r>
        <w:r>
          <w:fldChar w:fldCharType="begin"/>
        </w:r>
        <w:r>
          <w:instrText xml:space="preserve"> PAGEREF _Toc25635 \h </w:instrText>
        </w:r>
        <w:r>
          <w:fldChar w:fldCharType="separate"/>
        </w:r>
        <w:r>
          <w:t>46</w:t>
        </w:r>
        <w:r>
          <w:fldChar w:fldCharType="end"/>
        </w:r>
      </w:hyperlink>
    </w:p>
    <w:p>
      <w:pPr>
        <w:pStyle w:val="TOC2"/>
        <w:tabs>
          <w:tab w:val="right" w:leader="dot" w:pos="8306"/>
        </w:tabs>
      </w:pPr>
      <w:hyperlink w:anchor="_Toc20944" w:history="1">
        <w:r>
          <w:rPr>
            <w:rFonts w:ascii="仿宋" w:eastAsia="仿宋" w:hAnsi="仿宋" w:cs="仿宋" w:hint="eastAsia"/>
            <w:lang w:eastAsia="zh-CN"/>
          </w:rPr>
          <w:t>(二)、标准化作业流程</w:t>
        </w:r>
        <w:r>
          <w:tab/>
        </w:r>
        <w:r>
          <w:fldChar w:fldCharType="begin"/>
        </w:r>
        <w:r>
          <w:instrText xml:space="preserve"> PAGEREF _Toc20944 \h </w:instrText>
        </w:r>
        <w:r>
          <w:fldChar w:fldCharType="separate"/>
        </w:r>
        <w:r>
          <w:t>47</w:t>
        </w:r>
        <w:r>
          <w:fldChar w:fldCharType="end"/>
        </w:r>
      </w:hyperlink>
    </w:p>
    <w:p>
      <w:pPr>
        <w:pStyle w:val="TOC2"/>
        <w:tabs>
          <w:tab w:val="right" w:leader="dot" w:pos="8306"/>
        </w:tabs>
      </w:pPr>
      <w:hyperlink w:anchor="_Toc1753" w:history="1">
        <w:r>
          <w:rPr>
            <w:rFonts w:ascii="仿宋" w:eastAsia="仿宋" w:hAnsi="仿宋" w:cs="仿宋" w:hint="eastAsia"/>
            <w:lang w:eastAsia="zh-CN"/>
          </w:rPr>
          <w:t>(三)、质量监控与评估</w:t>
        </w:r>
        <w:r>
          <w:tab/>
        </w:r>
        <w:r>
          <w:fldChar w:fldCharType="begin"/>
        </w:r>
        <w:r>
          <w:instrText xml:space="preserve"> PAGEREF _Toc1753 \h </w:instrText>
        </w:r>
        <w:r>
          <w:fldChar w:fldCharType="separate"/>
        </w:r>
        <w:r>
          <w:t>49</w:t>
        </w:r>
        <w:r>
          <w:fldChar w:fldCharType="end"/>
        </w:r>
      </w:hyperlink>
    </w:p>
    <w:p>
      <w:pPr>
        <w:pStyle w:val="TOC2"/>
        <w:tabs>
          <w:tab w:val="right" w:leader="dot" w:pos="8306"/>
        </w:tabs>
      </w:pPr>
      <w:hyperlink w:anchor="_Toc14336" w:history="1">
        <w:r>
          <w:rPr>
            <w:rFonts w:ascii="仿宋" w:eastAsia="仿宋" w:hAnsi="仿宋" w:cs="仿宋" w:hint="eastAsia"/>
            <w:lang w:eastAsia="zh-CN"/>
          </w:rPr>
          <w:t>(四)、质量改进计划</w:t>
        </w:r>
        <w:r>
          <w:tab/>
        </w:r>
        <w:r>
          <w:fldChar w:fldCharType="begin"/>
        </w:r>
        <w:r>
          <w:instrText xml:space="preserve"> PAGEREF _Toc14336 \h </w:instrText>
        </w:r>
        <w:r>
          <w:fldChar w:fldCharType="separate"/>
        </w:r>
        <w:r>
          <w:t>50</w:t>
        </w:r>
        <w:r>
          <w:fldChar w:fldCharType="end"/>
        </w:r>
      </w:hyperlink>
    </w:p>
    <w:p>
      <w:pPr>
        <w:pStyle w:val="TOC1"/>
        <w:tabs>
          <w:tab w:val="right" w:leader="dot" w:pos="8306"/>
        </w:tabs>
      </w:pPr>
      <w:hyperlink w:anchor="_Toc5241" w:history="1">
        <w:r>
          <w:rPr>
            <w:rFonts w:ascii="仿宋" w:eastAsia="仿宋" w:hAnsi="仿宋" w:cs="仿宋" w:hint="eastAsia"/>
            <w:lang w:eastAsia="zh-CN"/>
          </w:rPr>
          <w:t>十三、产业协同与集群发展</w:t>
        </w:r>
        <w:r>
          <w:tab/>
        </w:r>
        <w:r>
          <w:fldChar w:fldCharType="begin"/>
        </w:r>
        <w:r>
          <w:instrText xml:space="preserve"> PAGEREF _Toc5241 \h </w:instrText>
        </w:r>
        <w:r>
          <w:fldChar w:fldCharType="separate"/>
        </w:r>
        <w:r>
          <w:t>51</w:t>
        </w:r>
        <w:r>
          <w:fldChar w:fldCharType="end"/>
        </w:r>
      </w:hyperlink>
    </w:p>
    <w:p>
      <w:pPr>
        <w:pStyle w:val="TOC2"/>
        <w:tabs>
          <w:tab w:val="right" w:leader="dot" w:pos="8306"/>
        </w:tabs>
      </w:pPr>
      <w:hyperlink w:anchor="_Toc19762" w:history="1">
        <w:r>
          <w:rPr>
            <w:rFonts w:ascii="仿宋" w:eastAsia="仿宋" w:hAnsi="仿宋" w:cs="仿宋" w:hint="eastAsia"/>
            <w:lang w:eastAsia="zh-CN"/>
          </w:rPr>
          <w:t>(一)、产业协同机制建设</w:t>
        </w:r>
        <w:r>
          <w:tab/>
        </w:r>
        <w:r>
          <w:fldChar w:fldCharType="begin"/>
        </w:r>
        <w:r>
          <w:instrText xml:space="preserve"> PAGEREF _Toc19762 \h </w:instrText>
        </w:r>
        <w:r>
          <w:fldChar w:fldCharType="separate"/>
        </w:r>
        <w:r>
          <w:t>51</w:t>
        </w:r>
        <w:r>
          <w:fldChar w:fldCharType="end"/>
        </w:r>
      </w:hyperlink>
    </w:p>
    <w:p>
      <w:pPr>
        <w:pStyle w:val="TOC2"/>
        <w:tabs>
          <w:tab w:val="right" w:leader="dot" w:pos="8306"/>
        </w:tabs>
      </w:pPr>
      <w:hyperlink w:anchor="_Toc7882" w:history="1">
        <w:r>
          <w:rPr>
            <w:rFonts w:ascii="仿宋" w:eastAsia="仿宋" w:hAnsi="仿宋" w:cs="仿宋" w:hint="eastAsia"/>
            <w:lang w:eastAsia="zh-CN"/>
          </w:rPr>
          <w:t>(二)、产业集群培育与发展</w:t>
        </w:r>
        <w:r>
          <w:tab/>
        </w:r>
        <w:r>
          <w:fldChar w:fldCharType="begin"/>
        </w:r>
        <w:r>
          <w:instrText xml:space="preserve"> PAGEREF _Toc7882 \h </w:instrText>
        </w:r>
        <w:r>
          <w:fldChar w:fldCharType="separate"/>
        </w:r>
        <w:r>
          <w:t>52</w:t>
        </w:r>
        <w:r>
          <w:fldChar w:fldCharType="end"/>
        </w:r>
      </w:hyperlink>
    </w:p>
    <w:p>
      <w:pPr>
        <w:pStyle w:val="TOC1"/>
        <w:tabs>
          <w:tab w:val="right" w:leader="dot" w:pos="8306"/>
        </w:tabs>
      </w:pPr>
      <w:hyperlink w:anchor="_Toc17445" w:history="1">
        <w:r>
          <w:rPr>
            <w:rFonts w:ascii="仿宋" w:eastAsia="仿宋" w:hAnsi="仿宋" w:cs="仿宋" w:hint="eastAsia"/>
            <w:lang w:eastAsia="zh-CN"/>
          </w:rPr>
          <w:t>十四、法律法规与政策遵循</w:t>
        </w:r>
        <w:r>
          <w:tab/>
        </w:r>
        <w:r>
          <w:fldChar w:fldCharType="begin"/>
        </w:r>
        <w:r>
          <w:instrText xml:space="preserve"> PAGEREF _Toc17445 \h </w:instrText>
        </w:r>
        <w:r>
          <w:fldChar w:fldCharType="separate"/>
        </w:r>
        <w:r>
          <w:t>53</w:t>
        </w:r>
        <w:r>
          <w:fldChar w:fldCharType="end"/>
        </w:r>
      </w:hyperlink>
    </w:p>
    <w:p>
      <w:pPr>
        <w:pStyle w:val="TOC2"/>
        <w:tabs>
          <w:tab w:val="right" w:leader="dot" w:pos="8306"/>
        </w:tabs>
      </w:pPr>
      <w:hyperlink w:anchor="_Toc7519" w:history="1">
        <w:r>
          <w:rPr>
            <w:rFonts w:ascii="仿宋" w:eastAsia="仿宋" w:hAnsi="仿宋" w:cs="仿宋" w:hint="eastAsia"/>
            <w:lang w:eastAsia="zh-CN"/>
          </w:rPr>
          <w:t>(一)、法律法规遵守</w:t>
        </w:r>
        <w:r>
          <w:tab/>
        </w:r>
        <w:r>
          <w:fldChar w:fldCharType="begin"/>
        </w:r>
        <w:r>
          <w:instrText xml:space="preserve"> PAGEREF _Toc7519 \h </w:instrText>
        </w:r>
        <w:r>
          <w:fldChar w:fldCharType="separate"/>
        </w:r>
        <w:r>
          <w:t>53</w:t>
        </w:r>
        <w:r>
          <w:fldChar w:fldCharType="end"/>
        </w:r>
      </w:hyperlink>
    </w:p>
    <w:p>
      <w:pPr>
        <w:pStyle w:val="TOC2"/>
        <w:tabs>
          <w:tab w:val="right" w:leader="dot" w:pos="8306"/>
        </w:tabs>
      </w:pPr>
      <w:hyperlink w:anchor="_Toc11972" w:history="1">
        <w:r>
          <w:rPr>
            <w:rFonts w:ascii="仿宋" w:eastAsia="仿宋" w:hAnsi="仿宋" w:cs="仿宋" w:hint="eastAsia"/>
            <w:lang w:eastAsia="zh-CN"/>
          </w:rPr>
          <w:t>(二)、政策导向与利用</w:t>
        </w:r>
        <w:r>
          <w:tab/>
        </w:r>
        <w:r>
          <w:fldChar w:fldCharType="begin"/>
        </w:r>
        <w:r>
          <w:instrText xml:space="preserve"> PAGEREF _Toc11972 \h </w:instrText>
        </w:r>
        <w:r>
          <w:fldChar w:fldCharType="separate"/>
        </w:r>
        <w:r>
          <w:t>54</w:t>
        </w:r>
        <w:r>
          <w:fldChar w:fldCharType="end"/>
        </w:r>
      </w:hyperlink>
    </w:p>
    <w:p>
      <w:pPr>
        <w:pStyle w:val="TOC1"/>
        <w:tabs>
          <w:tab w:val="right" w:leader="dot" w:pos="8306"/>
        </w:tabs>
      </w:pPr>
      <w:hyperlink w:anchor="_Toc30858" w:history="1">
        <w:r>
          <w:rPr>
            <w:rFonts w:ascii="仿宋" w:eastAsia="仿宋" w:hAnsi="仿宋" w:cs="仿宋" w:hint="eastAsia"/>
            <w:lang w:eastAsia="zh-CN"/>
          </w:rPr>
          <w:t>十五、知识产权管理与保护</w:t>
        </w:r>
        <w:r>
          <w:tab/>
        </w:r>
        <w:r>
          <w:fldChar w:fldCharType="begin"/>
        </w:r>
        <w:r>
          <w:instrText xml:space="preserve"> PAGEREF _Toc30858 \h </w:instrText>
        </w:r>
        <w:r>
          <w:fldChar w:fldCharType="separate"/>
        </w:r>
        <w:r>
          <w:t>55</w:t>
        </w:r>
        <w:r>
          <w:fldChar w:fldCharType="end"/>
        </w:r>
      </w:hyperlink>
    </w:p>
    <w:p>
      <w:pPr>
        <w:pStyle w:val="TOC2"/>
        <w:tabs>
          <w:tab w:val="right" w:leader="dot" w:pos="8306"/>
        </w:tabs>
      </w:pPr>
      <w:hyperlink w:anchor="_Toc25030" w:history="1">
        <w:r>
          <w:rPr>
            <w:rFonts w:ascii="仿宋" w:eastAsia="仿宋" w:hAnsi="仿宋" w:cs="仿宋" w:hint="eastAsia"/>
            <w:lang w:eastAsia="zh-CN"/>
          </w:rPr>
          <w:t>(一)、知识产权管理体系建设</w:t>
        </w:r>
        <w:r>
          <w:tab/>
        </w:r>
        <w:r>
          <w:fldChar w:fldCharType="begin"/>
        </w:r>
        <w:r>
          <w:instrText xml:space="preserve"> PAGEREF _Toc25030 \h </w:instrText>
        </w:r>
        <w:r>
          <w:fldChar w:fldCharType="separate"/>
        </w:r>
        <w:r>
          <w:t>55</w:t>
        </w:r>
        <w:r>
          <w:fldChar w:fldCharType="end"/>
        </w:r>
      </w:hyperlink>
    </w:p>
    <w:p>
      <w:pPr>
        <w:pStyle w:val="TOC2"/>
        <w:tabs>
          <w:tab w:val="right" w:leader="dot" w:pos="8306"/>
        </w:tabs>
      </w:pPr>
      <w:hyperlink w:anchor="_Toc20755" w:history="1">
        <w:r>
          <w:rPr>
            <w:rFonts w:ascii="仿宋" w:eastAsia="仿宋" w:hAnsi="仿宋" w:cs="仿宋" w:hint="eastAsia"/>
            <w:lang w:eastAsia="zh-CN"/>
          </w:rPr>
          <w:t>(二)、知识产权保护措施</w:t>
        </w:r>
        <w:r>
          <w:tab/>
        </w:r>
        <w:r>
          <w:fldChar w:fldCharType="begin"/>
        </w:r>
        <w:r>
          <w:instrText xml:space="preserve"> PAGEREF _Toc20755 \h </w:instrText>
        </w:r>
        <w:r>
          <w:fldChar w:fldCharType="separate"/>
        </w:r>
        <w:r>
          <w:t>56</w:t>
        </w:r>
        <w:r>
          <w:fldChar w:fldCharType="end"/>
        </w:r>
      </w:hyperlink>
    </w:p>
    <w:p>
      <w:pPr>
        <w:pStyle w:val="TOC1"/>
        <w:tabs>
          <w:tab w:val="right" w:leader="dot" w:pos="8306"/>
        </w:tabs>
      </w:pPr>
      <w:hyperlink w:anchor="_Toc17949" w:history="1">
        <w:r>
          <w:rPr>
            <w:rFonts w:ascii="仿宋" w:eastAsia="仿宋" w:hAnsi="仿宋" w:cs="仿宋" w:hint="eastAsia"/>
            <w:lang w:eastAsia="zh-CN"/>
          </w:rPr>
          <w:t>十六、合作与交流机制建立</w:t>
        </w:r>
        <w:r>
          <w:tab/>
        </w:r>
        <w:r>
          <w:fldChar w:fldCharType="begin"/>
        </w:r>
        <w:r>
          <w:instrText xml:space="preserve"> PAGEREF _Toc17949 \h </w:instrText>
        </w:r>
        <w:r>
          <w:fldChar w:fldCharType="separate"/>
        </w:r>
        <w:r>
          <w:t>57</w:t>
        </w:r>
        <w:r>
          <w:fldChar w:fldCharType="end"/>
        </w:r>
      </w:hyperlink>
    </w:p>
    <w:p>
      <w:pPr>
        <w:pStyle w:val="TOC2"/>
        <w:tabs>
          <w:tab w:val="right" w:leader="dot" w:pos="8306"/>
        </w:tabs>
      </w:pPr>
      <w:hyperlink w:anchor="_Toc4705" w:history="1">
        <w:r>
          <w:rPr>
            <w:rFonts w:ascii="仿宋" w:eastAsia="仿宋" w:hAnsi="仿宋" w:cs="仿宋" w:hint="eastAsia"/>
            <w:lang w:eastAsia="zh-CN"/>
          </w:rPr>
          <w:t>(一)、合作伙伴选择与合作方式</w:t>
        </w:r>
        <w:r>
          <w:tab/>
        </w:r>
        <w:r>
          <w:fldChar w:fldCharType="begin"/>
        </w:r>
        <w:r>
          <w:instrText xml:space="preserve"> PAGEREF _Toc4705 \h </w:instrText>
        </w:r>
        <w:r>
          <w:fldChar w:fldCharType="separate"/>
        </w:r>
        <w:r>
          <w:t>57</w:t>
        </w:r>
        <w:r>
          <w:fldChar w:fldCharType="end"/>
        </w:r>
      </w:hyperlink>
    </w:p>
    <w:p>
      <w:pPr>
        <w:pStyle w:val="TOC2"/>
        <w:tabs>
          <w:tab w:val="right" w:leader="dot" w:pos="8306"/>
        </w:tabs>
      </w:pPr>
      <w:hyperlink w:anchor="_Toc3805" w:history="1">
        <w:r>
          <w:rPr>
            <w:rFonts w:ascii="仿宋" w:eastAsia="仿宋" w:hAnsi="仿宋" w:cs="仿宋" w:hint="eastAsia"/>
            <w:lang w:eastAsia="zh-CN"/>
          </w:rPr>
          <w:t>(二)、交流与合作平台搭建</w:t>
        </w:r>
        <w:r>
          <w:tab/>
        </w:r>
        <w:r>
          <w:fldChar w:fldCharType="begin"/>
        </w:r>
        <w:r>
          <w:instrText xml:space="preserve"> PAGEREF _Toc3805 \h </w:instrText>
        </w:r>
        <w:r>
          <w:fldChar w:fldCharType="separate"/>
        </w:r>
        <w:r>
          <w:t>59</w:t>
        </w:r>
        <w:r>
          <w:fldChar w:fldCharType="end"/>
        </w:r>
      </w:hyperlink>
    </w:p>
    <w:p>
      <w:pPr>
        <w:pStyle w:val="TOC1"/>
        <w:tabs>
          <w:tab w:val="right" w:leader="dot" w:pos="8306"/>
        </w:tabs>
      </w:pPr>
      <w:hyperlink w:anchor="_Toc2876" w:history="1">
        <w:r>
          <w:rPr>
            <w:rFonts w:ascii="仿宋" w:eastAsia="仿宋" w:hAnsi="仿宋" w:cs="仿宋" w:hint="eastAsia"/>
            <w:lang w:eastAsia="zh-CN"/>
          </w:rPr>
          <w:t>十七、人力资源管理与开发</w:t>
        </w:r>
        <w:r>
          <w:tab/>
        </w:r>
        <w:r>
          <w:fldChar w:fldCharType="begin"/>
        </w:r>
        <w:r>
          <w:instrText xml:space="preserve"> PAGEREF _Toc2876 \h </w:instrText>
        </w:r>
        <w:r>
          <w:fldChar w:fldCharType="separate"/>
        </w:r>
        <w:r>
          <w:t>60</w:t>
        </w:r>
        <w:r>
          <w:fldChar w:fldCharType="end"/>
        </w:r>
      </w:hyperlink>
    </w:p>
    <w:p>
      <w:pPr>
        <w:pStyle w:val="TOC2"/>
        <w:tabs>
          <w:tab w:val="right" w:leader="dot" w:pos="8306"/>
        </w:tabs>
      </w:pPr>
      <w:hyperlink w:anchor="_Toc16278" w:history="1">
        <w:r>
          <w:rPr>
            <w:rFonts w:ascii="仿宋" w:eastAsia="仿宋" w:hAnsi="仿宋" w:cs="仿宋" w:hint="eastAsia"/>
            <w:lang w:eastAsia="zh-CN"/>
          </w:rPr>
          <w:t>(一)、人力资源规划</w:t>
        </w:r>
        <w:r>
          <w:tab/>
        </w:r>
        <w:r>
          <w:fldChar w:fldCharType="begin"/>
        </w:r>
        <w:r>
          <w:instrText xml:space="preserve"> PAGEREF _Toc16278 \h </w:instrText>
        </w:r>
        <w:r>
          <w:fldChar w:fldCharType="separate"/>
        </w:r>
        <w:r>
          <w:t>60</w:t>
        </w:r>
        <w:r>
          <w:fldChar w:fldCharType="end"/>
        </w:r>
      </w:hyperlink>
    </w:p>
    <w:p>
      <w:pPr>
        <w:pStyle w:val="TOC2"/>
        <w:tabs>
          <w:tab w:val="right" w:leader="dot" w:pos="8306"/>
        </w:tabs>
      </w:pPr>
      <w:hyperlink w:anchor="_Toc26963" w:history="1">
        <w:r>
          <w:rPr>
            <w:rFonts w:ascii="仿宋" w:eastAsia="仿宋" w:hAnsi="仿宋" w:cs="仿宋" w:hint="eastAsia"/>
            <w:lang w:eastAsia="zh-CN"/>
          </w:rPr>
          <w:t>(二)、人力资源开发与培训</w:t>
        </w:r>
        <w:r>
          <w:tab/>
        </w:r>
        <w:r>
          <w:fldChar w:fldCharType="begin"/>
        </w:r>
        <w:r>
          <w:instrText xml:space="preserve"> PAGEREF _Toc26963 \h </w:instrText>
        </w:r>
        <w:r>
          <w:fldChar w:fldCharType="separate"/>
        </w:r>
        <w:r>
          <w:t>62</w:t>
        </w:r>
        <w:r>
          <w:fldChar w:fldCharType="end"/>
        </w:r>
      </w:hyperlink>
    </w:p>
    <w:p>
      <w:pPr>
        <w:pStyle w:val="TOC1"/>
        <w:tabs>
          <w:tab w:val="right" w:leader="dot" w:pos="8306"/>
        </w:tabs>
      </w:pPr>
      <w:hyperlink w:anchor="_Toc3629" w:history="1">
        <w:r>
          <w:rPr>
            <w:rFonts w:ascii="仿宋" w:eastAsia="仿宋" w:hAnsi="仿宋" w:cs="仿宋" w:hint="eastAsia"/>
            <w:lang w:eastAsia="zh-CN"/>
          </w:rPr>
          <w:t>十八、企业合规与伦理</w:t>
        </w:r>
        <w:r>
          <w:tab/>
        </w:r>
        <w:r>
          <w:fldChar w:fldCharType="begin"/>
        </w:r>
        <w:r>
          <w:instrText xml:space="preserve"> PAGEREF _Toc3629 \h </w:instrText>
        </w:r>
        <w:r>
          <w:fldChar w:fldCharType="separate"/>
        </w:r>
        <w:r>
          <w:t>65</w:t>
        </w:r>
        <w:r>
          <w:fldChar w:fldCharType="end"/>
        </w:r>
      </w:hyperlink>
    </w:p>
    <w:p>
      <w:pPr>
        <w:pStyle w:val="TOC2"/>
        <w:tabs>
          <w:tab w:val="right" w:leader="dot" w:pos="8306"/>
        </w:tabs>
      </w:pPr>
      <w:hyperlink w:anchor="_Toc5665" w:history="1">
        <w:r>
          <w:rPr>
            <w:rFonts w:ascii="仿宋" w:eastAsia="仿宋" w:hAnsi="仿宋" w:cs="仿宋" w:hint="eastAsia"/>
            <w:lang w:eastAsia="zh-CN"/>
          </w:rPr>
          <w:t>(一)、合规政策与程序</w:t>
        </w:r>
        <w:r>
          <w:tab/>
        </w:r>
        <w:r>
          <w:fldChar w:fldCharType="begin"/>
        </w:r>
        <w:r>
          <w:instrText xml:space="preserve"> PAGEREF _Toc5665 \h </w:instrText>
        </w:r>
        <w:r>
          <w:fldChar w:fldCharType="separate"/>
        </w:r>
        <w:r>
          <w:t>65</w:t>
        </w:r>
        <w:r>
          <w:fldChar w:fldCharType="end"/>
        </w:r>
      </w:hyperlink>
    </w:p>
    <w:p>
      <w:pPr>
        <w:pStyle w:val="TOC2"/>
        <w:tabs>
          <w:tab w:val="right" w:leader="dot" w:pos="8306"/>
        </w:tabs>
      </w:pPr>
      <w:hyperlink w:anchor="_Toc17583" w:history="1">
        <w:r>
          <w:rPr>
            <w:rFonts w:ascii="仿宋" w:eastAsia="仿宋" w:hAnsi="仿宋" w:cs="仿宋" w:hint="eastAsia"/>
            <w:lang w:eastAsia="zh-CN"/>
          </w:rPr>
          <w:t>(二)、伦理规范与培训</w:t>
        </w:r>
        <w:r>
          <w:tab/>
        </w:r>
        <w:r>
          <w:fldChar w:fldCharType="begin"/>
        </w:r>
        <w:r>
          <w:instrText xml:space="preserve"> PAGEREF _Toc17583 \h </w:instrText>
        </w:r>
        <w:r>
          <w:fldChar w:fldCharType="separate"/>
        </w:r>
        <w:r>
          <w:t>66</w:t>
        </w:r>
        <w:r>
          <w:fldChar w:fldCharType="end"/>
        </w:r>
      </w:hyperlink>
    </w:p>
    <w:p>
      <w:pPr>
        <w:pStyle w:val="TOC2"/>
        <w:tabs>
          <w:tab w:val="right" w:leader="dot" w:pos="8306"/>
        </w:tabs>
      </w:pPr>
      <w:hyperlink w:anchor="_Toc10228" w:history="1">
        <w:r>
          <w:rPr>
            <w:rFonts w:ascii="仿宋" w:eastAsia="仿宋" w:hAnsi="仿宋" w:cs="仿宋" w:hint="eastAsia"/>
            <w:lang w:eastAsia="zh-CN"/>
          </w:rPr>
          <w:t>(三)、合规风险评估</w:t>
        </w:r>
        <w:r>
          <w:tab/>
        </w:r>
        <w:r>
          <w:fldChar w:fldCharType="begin"/>
        </w:r>
        <w:r>
          <w:instrText xml:space="preserve"> PAGEREF _Toc10228 \h </w:instrText>
        </w:r>
        <w:r>
          <w:fldChar w:fldCharType="separate"/>
        </w:r>
        <w:r>
          <w:t>67</w:t>
        </w:r>
        <w:r>
          <w:fldChar w:fldCharType="end"/>
        </w:r>
      </w:hyperlink>
    </w:p>
    <w:p>
      <w:pPr>
        <w:pStyle w:val="TOC2"/>
        <w:tabs>
          <w:tab w:val="right" w:leader="dot" w:pos="8306"/>
        </w:tabs>
      </w:pPr>
      <w:hyperlink w:anchor="_Toc10951" w:history="1">
        <w:r>
          <w:rPr>
            <w:rFonts w:ascii="仿宋" w:eastAsia="仿宋" w:hAnsi="仿宋" w:cs="仿宋" w:hint="eastAsia"/>
            <w:lang w:eastAsia="zh-CN"/>
          </w:rPr>
          <w:t>(四)、合规监督与执行</w:t>
        </w:r>
        <w:r>
          <w:tab/>
        </w:r>
        <w:r>
          <w:fldChar w:fldCharType="begin"/>
        </w:r>
        <w:r>
          <w:instrText xml:space="preserve"> PAGEREF _Toc10951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2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一、枸杞项目的技术资源开发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二、枸杞项目的人力资源管理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枸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三、枸杞项目的资金资源筹措与优化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枸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9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枸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枸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枸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5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枸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枸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智能技术的应用：枸杞项目将利用智能技术，如物联网（IoT）和大数据分析，来监控和优化资源使用。通过实时数据分析，项目可以更有效地管理能源消耗、减少原材料浪费，并提高生产过程的整体效率。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8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71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枸杞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枸杞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79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在全球经济快速发展和科技日新月异的今天，市场对创新技术和环保解决方案的需求日益增长。枸杞项目恰好聚焦于这一趋势，提供涵盖人工智能、大数据分析和可持续能源等领域的高效、先进产品和服务。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枸杞项目在其专注的领域内，特别是在人工智能和数据科学方面，有望推动显著的技术革新。项目的研发活动不仅有望孕育出改变行业运作方式的新技术，还可能在长远中影响整个技术生态系统。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枸杞项目还致力于提升当地居民的技能和就业能力，通过与当地教育机构合作提供培训和教育机会，从而提高社区整体的生活水平和社会福祉。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枸杞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14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枸杞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枸杞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8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271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直接收益：假设枸杞项目的产品或服务年销售收入为XX万元。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https://d.book118.com/117143043130006036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928AE"/>
    <w:rsid w:val="1E1928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4304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2024-01-25T15:20:00Z</dcterms:created>
  <dcterms:modified xsi:type="dcterms:W3CDTF">2024-01-25T15:21:11Z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84E7E8D434114820A789578B69DF8046_11</vt:lpwstr>
  </property>
  <property fmtid="{D5CDD505-2E9C-101B-9397-08002B2CF9AE}" pid="3" name="KSOProductBuildVer">
    <vt:lpwstr>2052-12.1.0.16250</vt:lpwstr>
  </property>
</Properties>
</file>