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PVC抗冲改性型项目规划设计方案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82" w:history="1">
        <w:r>
          <w:rPr>
            <w:rFonts w:ascii="仿宋" w:eastAsia="仿宋" w:hAnsi="仿宋" w:cs="仿宋" w:hint="eastAsia"/>
            <w:lang w:eastAsia="zh-CN"/>
          </w:rPr>
          <w:t>序言</w:t>
        </w:r>
        <w:r>
          <w:tab/>
        </w:r>
        <w:r>
          <w:fldChar w:fldCharType="begin"/>
        </w:r>
        <w:r>
          <w:instrText xml:space="preserve"> PAGEREF _Toc18282 \h </w:instrText>
        </w:r>
        <w:r>
          <w:fldChar w:fldCharType="separate"/>
        </w:r>
        <w:r>
          <w:t>3</w:t>
        </w:r>
        <w:r>
          <w:fldChar w:fldCharType="end"/>
        </w:r>
      </w:hyperlink>
    </w:p>
    <w:p>
      <w:pPr>
        <w:pStyle w:val="TOC1"/>
        <w:tabs>
          <w:tab w:val="right" w:leader="dot" w:pos="8306"/>
        </w:tabs>
      </w:pPr>
      <w:hyperlink w:anchor="_Toc1300" w:history="1">
        <w:r>
          <w:rPr>
            <w:rFonts w:ascii="仿宋" w:eastAsia="仿宋" w:hAnsi="仿宋" w:cs="仿宋" w:hint="eastAsia"/>
            <w:lang w:eastAsia="zh-CN"/>
          </w:rPr>
          <w:t>一、市场分析、调研</w:t>
        </w:r>
        <w:r>
          <w:tab/>
        </w:r>
        <w:r>
          <w:fldChar w:fldCharType="begin"/>
        </w:r>
        <w:r>
          <w:instrText xml:space="preserve"> PAGEREF _Toc1300 \h </w:instrText>
        </w:r>
        <w:r>
          <w:fldChar w:fldCharType="separate"/>
        </w:r>
        <w:r>
          <w:t>3</w:t>
        </w:r>
        <w:r>
          <w:fldChar w:fldCharType="end"/>
        </w:r>
      </w:hyperlink>
    </w:p>
    <w:p>
      <w:pPr>
        <w:pStyle w:val="TOC2"/>
        <w:tabs>
          <w:tab w:val="right" w:leader="dot" w:pos="8306"/>
        </w:tabs>
      </w:pPr>
      <w:hyperlink w:anchor="_Toc30499" w:history="1">
        <w:r>
          <w:rPr>
            <w:rFonts w:ascii="仿宋" w:eastAsia="仿宋" w:hAnsi="仿宋" w:cs="仿宋" w:hint="eastAsia"/>
            <w:lang w:eastAsia="zh-CN"/>
          </w:rPr>
          <w:t>(一)、PVC抗冲改性型行业分析</w:t>
        </w:r>
        <w:r>
          <w:tab/>
        </w:r>
        <w:r>
          <w:fldChar w:fldCharType="begin"/>
        </w:r>
        <w:r>
          <w:instrText xml:space="preserve"> PAGEREF _Toc30499 \h </w:instrText>
        </w:r>
        <w:r>
          <w:fldChar w:fldCharType="separate"/>
        </w:r>
        <w:r>
          <w:t>3</w:t>
        </w:r>
        <w:r>
          <w:fldChar w:fldCharType="end"/>
        </w:r>
      </w:hyperlink>
    </w:p>
    <w:p>
      <w:pPr>
        <w:pStyle w:val="TOC2"/>
        <w:tabs>
          <w:tab w:val="right" w:leader="dot" w:pos="8306"/>
        </w:tabs>
      </w:pPr>
      <w:hyperlink w:anchor="_Toc25794" w:history="1">
        <w:r>
          <w:rPr>
            <w:rFonts w:ascii="仿宋" w:eastAsia="仿宋" w:hAnsi="仿宋" w:cs="仿宋" w:hint="eastAsia"/>
            <w:lang w:eastAsia="zh-CN"/>
          </w:rPr>
          <w:t>(二)、PVC抗冲改性型市场分析预测</w:t>
        </w:r>
        <w:r>
          <w:tab/>
        </w:r>
        <w:r>
          <w:fldChar w:fldCharType="begin"/>
        </w:r>
        <w:r>
          <w:instrText xml:space="preserve"> PAGEREF _Toc25794 \h </w:instrText>
        </w:r>
        <w:r>
          <w:fldChar w:fldCharType="separate"/>
        </w:r>
        <w:r>
          <w:t>4</w:t>
        </w:r>
        <w:r>
          <w:fldChar w:fldCharType="end"/>
        </w:r>
      </w:hyperlink>
    </w:p>
    <w:p>
      <w:pPr>
        <w:pStyle w:val="TOC1"/>
        <w:tabs>
          <w:tab w:val="right" w:leader="dot" w:pos="8306"/>
        </w:tabs>
      </w:pPr>
      <w:hyperlink w:anchor="_Toc16821" w:history="1">
        <w:r>
          <w:rPr>
            <w:rFonts w:ascii="仿宋" w:eastAsia="仿宋" w:hAnsi="仿宋" w:cs="仿宋" w:hint="eastAsia"/>
            <w:lang w:eastAsia="zh-CN"/>
          </w:rPr>
          <w:t>二、PVC抗冲改性型项目建设单位说明</w:t>
        </w:r>
        <w:r>
          <w:tab/>
        </w:r>
        <w:r>
          <w:fldChar w:fldCharType="begin"/>
        </w:r>
        <w:r>
          <w:instrText xml:space="preserve"> PAGEREF _Toc16821 \h </w:instrText>
        </w:r>
        <w:r>
          <w:fldChar w:fldCharType="separate"/>
        </w:r>
        <w:r>
          <w:t>5</w:t>
        </w:r>
        <w:r>
          <w:fldChar w:fldCharType="end"/>
        </w:r>
      </w:hyperlink>
    </w:p>
    <w:p>
      <w:pPr>
        <w:pStyle w:val="TOC2"/>
        <w:tabs>
          <w:tab w:val="right" w:leader="dot" w:pos="8306"/>
        </w:tabs>
      </w:pPr>
      <w:hyperlink w:anchor="_Toc9691" w:history="1">
        <w:r>
          <w:rPr>
            <w:rFonts w:ascii="仿宋" w:eastAsia="仿宋" w:hAnsi="仿宋" w:cs="仿宋" w:hint="eastAsia"/>
            <w:lang w:eastAsia="zh-CN"/>
          </w:rPr>
          <w:t>(一)、PVC抗冲改性型项目承办单位基本情况</w:t>
        </w:r>
        <w:r>
          <w:tab/>
        </w:r>
        <w:r>
          <w:fldChar w:fldCharType="begin"/>
        </w:r>
        <w:r>
          <w:instrText xml:space="preserve"> PAGEREF _Toc9691 \h </w:instrText>
        </w:r>
        <w:r>
          <w:fldChar w:fldCharType="separate"/>
        </w:r>
        <w:r>
          <w:t>5</w:t>
        </w:r>
        <w:r>
          <w:fldChar w:fldCharType="end"/>
        </w:r>
      </w:hyperlink>
    </w:p>
    <w:p>
      <w:pPr>
        <w:pStyle w:val="TOC2"/>
        <w:tabs>
          <w:tab w:val="right" w:leader="dot" w:pos="8306"/>
        </w:tabs>
      </w:pPr>
      <w:hyperlink w:anchor="_Toc796" w:history="1">
        <w:r>
          <w:rPr>
            <w:rFonts w:ascii="仿宋" w:eastAsia="仿宋" w:hAnsi="仿宋" w:cs="仿宋" w:hint="eastAsia"/>
            <w:lang w:eastAsia="zh-CN"/>
          </w:rPr>
          <w:t>(二)、公司经济效益分析</w:t>
        </w:r>
        <w:r>
          <w:tab/>
        </w:r>
        <w:r>
          <w:fldChar w:fldCharType="begin"/>
        </w:r>
        <w:r>
          <w:instrText xml:space="preserve"> PAGEREF _Toc796 \h </w:instrText>
        </w:r>
        <w:r>
          <w:fldChar w:fldCharType="separate"/>
        </w:r>
        <w:r>
          <w:t>5</w:t>
        </w:r>
        <w:r>
          <w:fldChar w:fldCharType="end"/>
        </w:r>
      </w:hyperlink>
    </w:p>
    <w:p>
      <w:pPr>
        <w:pStyle w:val="TOC1"/>
        <w:tabs>
          <w:tab w:val="right" w:leader="dot" w:pos="8306"/>
        </w:tabs>
      </w:pPr>
      <w:hyperlink w:anchor="_Toc7726" w:history="1">
        <w:r>
          <w:rPr>
            <w:rFonts w:ascii="仿宋" w:eastAsia="仿宋" w:hAnsi="仿宋" w:cs="仿宋" w:hint="eastAsia"/>
            <w:lang w:eastAsia="zh-CN"/>
          </w:rPr>
          <w:t>三、产品规划分析</w:t>
        </w:r>
        <w:r>
          <w:tab/>
        </w:r>
        <w:r>
          <w:fldChar w:fldCharType="begin"/>
        </w:r>
        <w:r>
          <w:instrText xml:space="preserve"> PAGEREF _Toc7726 \h </w:instrText>
        </w:r>
        <w:r>
          <w:fldChar w:fldCharType="separate"/>
        </w:r>
        <w:r>
          <w:t>6</w:t>
        </w:r>
        <w:r>
          <w:fldChar w:fldCharType="end"/>
        </w:r>
      </w:hyperlink>
    </w:p>
    <w:p>
      <w:pPr>
        <w:pStyle w:val="TOC2"/>
        <w:tabs>
          <w:tab w:val="right" w:leader="dot" w:pos="8306"/>
        </w:tabs>
      </w:pPr>
      <w:hyperlink w:anchor="_Toc1188" w:history="1">
        <w:r>
          <w:rPr>
            <w:rFonts w:ascii="仿宋" w:eastAsia="仿宋" w:hAnsi="仿宋" w:cs="仿宋" w:hint="eastAsia"/>
            <w:lang w:eastAsia="zh-CN"/>
          </w:rPr>
          <w:t>(一)、产品规划</w:t>
        </w:r>
        <w:r>
          <w:tab/>
        </w:r>
        <w:r>
          <w:fldChar w:fldCharType="begin"/>
        </w:r>
        <w:r>
          <w:instrText xml:space="preserve"> PAGEREF _Toc1188 \h </w:instrText>
        </w:r>
        <w:r>
          <w:fldChar w:fldCharType="separate"/>
        </w:r>
        <w:r>
          <w:t>6</w:t>
        </w:r>
        <w:r>
          <w:fldChar w:fldCharType="end"/>
        </w:r>
      </w:hyperlink>
    </w:p>
    <w:p>
      <w:pPr>
        <w:pStyle w:val="TOC2"/>
        <w:tabs>
          <w:tab w:val="right" w:leader="dot" w:pos="8306"/>
        </w:tabs>
      </w:pPr>
      <w:hyperlink w:anchor="_Toc31148" w:history="1">
        <w:r>
          <w:rPr>
            <w:rFonts w:ascii="仿宋" w:eastAsia="仿宋" w:hAnsi="仿宋" w:cs="仿宋" w:hint="eastAsia"/>
            <w:lang w:eastAsia="zh-CN"/>
          </w:rPr>
          <w:t>(二)、建设规模</w:t>
        </w:r>
        <w:r>
          <w:tab/>
        </w:r>
        <w:r>
          <w:fldChar w:fldCharType="begin"/>
        </w:r>
        <w:r>
          <w:instrText xml:space="preserve"> PAGEREF _Toc31148 \h </w:instrText>
        </w:r>
        <w:r>
          <w:fldChar w:fldCharType="separate"/>
        </w:r>
        <w:r>
          <w:t>7</w:t>
        </w:r>
        <w:r>
          <w:fldChar w:fldCharType="end"/>
        </w:r>
      </w:hyperlink>
    </w:p>
    <w:p>
      <w:pPr>
        <w:pStyle w:val="TOC1"/>
        <w:tabs>
          <w:tab w:val="right" w:leader="dot" w:pos="8306"/>
        </w:tabs>
      </w:pPr>
      <w:hyperlink w:anchor="_Toc29452" w:history="1">
        <w:r>
          <w:rPr>
            <w:rFonts w:ascii="仿宋" w:eastAsia="仿宋" w:hAnsi="仿宋" w:cs="仿宋" w:hint="eastAsia"/>
            <w:lang w:eastAsia="zh-CN"/>
          </w:rPr>
          <w:t>四、PVC抗冲改性型项目文档管理</w:t>
        </w:r>
        <w:r>
          <w:tab/>
        </w:r>
        <w:r>
          <w:fldChar w:fldCharType="begin"/>
        </w:r>
        <w:r>
          <w:instrText xml:space="preserve"> PAGEREF _Toc29452 \h </w:instrText>
        </w:r>
        <w:r>
          <w:fldChar w:fldCharType="separate"/>
        </w:r>
        <w:r>
          <w:t>8</w:t>
        </w:r>
        <w:r>
          <w:fldChar w:fldCharType="end"/>
        </w:r>
      </w:hyperlink>
    </w:p>
    <w:p>
      <w:pPr>
        <w:pStyle w:val="TOC2"/>
        <w:tabs>
          <w:tab w:val="right" w:leader="dot" w:pos="8306"/>
        </w:tabs>
      </w:pPr>
      <w:hyperlink w:anchor="_Toc18553" w:history="1">
        <w:r>
          <w:rPr>
            <w:rFonts w:ascii="仿宋" w:eastAsia="仿宋" w:hAnsi="仿宋" w:cs="仿宋" w:hint="eastAsia"/>
            <w:lang w:eastAsia="zh-CN"/>
          </w:rPr>
          <w:t>(一)、文档编制与审查</w:t>
        </w:r>
        <w:r>
          <w:tab/>
        </w:r>
        <w:r>
          <w:fldChar w:fldCharType="begin"/>
        </w:r>
        <w:r>
          <w:instrText xml:space="preserve"> PAGEREF _Toc18553 \h </w:instrText>
        </w:r>
        <w:r>
          <w:fldChar w:fldCharType="separate"/>
        </w:r>
        <w:r>
          <w:t>8</w:t>
        </w:r>
        <w:r>
          <w:fldChar w:fldCharType="end"/>
        </w:r>
      </w:hyperlink>
    </w:p>
    <w:p>
      <w:pPr>
        <w:pStyle w:val="TOC2"/>
        <w:tabs>
          <w:tab w:val="right" w:leader="dot" w:pos="8306"/>
        </w:tabs>
      </w:pPr>
      <w:hyperlink w:anchor="_Toc25270" w:history="1">
        <w:r>
          <w:rPr>
            <w:rFonts w:ascii="仿宋" w:eastAsia="仿宋" w:hAnsi="仿宋" w:cs="仿宋" w:hint="eastAsia"/>
            <w:lang w:eastAsia="zh-CN"/>
          </w:rPr>
          <w:t>(二)、文档发布与分发</w:t>
        </w:r>
        <w:r>
          <w:tab/>
        </w:r>
        <w:r>
          <w:fldChar w:fldCharType="begin"/>
        </w:r>
        <w:r>
          <w:instrText xml:space="preserve"> PAGEREF _Toc25270 \h </w:instrText>
        </w:r>
        <w:r>
          <w:fldChar w:fldCharType="separate"/>
        </w:r>
        <w:r>
          <w:t>10</w:t>
        </w:r>
        <w:r>
          <w:fldChar w:fldCharType="end"/>
        </w:r>
      </w:hyperlink>
    </w:p>
    <w:p>
      <w:pPr>
        <w:pStyle w:val="TOC2"/>
        <w:tabs>
          <w:tab w:val="right" w:leader="dot" w:pos="8306"/>
        </w:tabs>
      </w:pPr>
      <w:hyperlink w:anchor="_Toc26335" w:history="1">
        <w:r>
          <w:rPr>
            <w:rFonts w:ascii="仿宋" w:eastAsia="仿宋" w:hAnsi="仿宋" w:cs="仿宋" w:hint="eastAsia"/>
            <w:lang w:eastAsia="zh-CN"/>
          </w:rPr>
          <w:t>(三)、文档存档与归档</w:t>
        </w:r>
        <w:r>
          <w:tab/>
        </w:r>
        <w:r>
          <w:fldChar w:fldCharType="begin"/>
        </w:r>
        <w:r>
          <w:instrText xml:space="preserve"> PAGEREF _Toc26335 \h </w:instrText>
        </w:r>
        <w:r>
          <w:fldChar w:fldCharType="separate"/>
        </w:r>
        <w:r>
          <w:t>10</w:t>
        </w:r>
        <w:r>
          <w:fldChar w:fldCharType="end"/>
        </w:r>
      </w:hyperlink>
    </w:p>
    <w:p>
      <w:pPr>
        <w:pStyle w:val="TOC1"/>
        <w:tabs>
          <w:tab w:val="right" w:leader="dot" w:pos="8306"/>
        </w:tabs>
      </w:pPr>
      <w:hyperlink w:anchor="_Toc14968" w:history="1">
        <w:r>
          <w:rPr>
            <w:rFonts w:ascii="仿宋" w:eastAsia="仿宋" w:hAnsi="仿宋" w:cs="仿宋" w:hint="eastAsia"/>
            <w:lang w:eastAsia="zh-CN"/>
          </w:rPr>
          <w:t>五、PVC抗冲改性型项目绩效评估</w:t>
        </w:r>
        <w:r>
          <w:tab/>
        </w:r>
        <w:r>
          <w:fldChar w:fldCharType="begin"/>
        </w:r>
        <w:r>
          <w:instrText xml:space="preserve"> PAGEREF _Toc14968 \h </w:instrText>
        </w:r>
        <w:r>
          <w:fldChar w:fldCharType="separate"/>
        </w:r>
        <w:r>
          <w:t>12</w:t>
        </w:r>
        <w:r>
          <w:fldChar w:fldCharType="end"/>
        </w:r>
      </w:hyperlink>
    </w:p>
    <w:p>
      <w:pPr>
        <w:pStyle w:val="TOC2"/>
        <w:tabs>
          <w:tab w:val="right" w:leader="dot" w:pos="8306"/>
        </w:tabs>
      </w:pPr>
      <w:hyperlink w:anchor="_Toc21854" w:history="1">
        <w:r>
          <w:rPr>
            <w:rFonts w:ascii="仿宋" w:eastAsia="仿宋" w:hAnsi="仿宋" w:cs="仿宋" w:hint="eastAsia"/>
            <w:lang w:eastAsia="zh-CN"/>
          </w:rPr>
          <w:t>(一)、绩效评估指标</w:t>
        </w:r>
        <w:r>
          <w:tab/>
        </w:r>
        <w:r>
          <w:fldChar w:fldCharType="begin"/>
        </w:r>
        <w:r>
          <w:instrText xml:space="preserve"> PAGEREF _Toc21854 \h </w:instrText>
        </w:r>
        <w:r>
          <w:fldChar w:fldCharType="separate"/>
        </w:r>
        <w:r>
          <w:t>12</w:t>
        </w:r>
        <w:r>
          <w:fldChar w:fldCharType="end"/>
        </w:r>
      </w:hyperlink>
    </w:p>
    <w:p>
      <w:pPr>
        <w:pStyle w:val="TOC2"/>
        <w:tabs>
          <w:tab w:val="right" w:leader="dot" w:pos="8306"/>
        </w:tabs>
      </w:pPr>
      <w:hyperlink w:anchor="_Toc25031" w:history="1">
        <w:r>
          <w:rPr>
            <w:rFonts w:ascii="仿宋" w:eastAsia="仿宋" w:hAnsi="仿宋" w:cs="仿宋" w:hint="eastAsia"/>
            <w:lang w:eastAsia="zh-CN"/>
          </w:rPr>
          <w:t>(二)、绩效评估方法</w:t>
        </w:r>
        <w:r>
          <w:tab/>
        </w:r>
        <w:r>
          <w:fldChar w:fldCharType="begin"/>
        </w:r>
        <w:r>
          <w:instrText xml:space="preserve"> PAGEREF _Toc25031 \h </w:instrText>
        </w:r>
        <w:r>
          <w:fldChar w:fldCharType="separate"/>
        </w:r>
        <w:r>
          <w:t>13</w:t>
        </w:r>
        <w:r>
          <w:fldChar w:fldCharType="end"/>
        </w:r>
      </w:hyperlink>
    </w:p>
    <w:p>
      <w:pPr>
        <w:pStyle w:val="TOC2"/>
        <w:tabs>
          <w:tab w:val="right" w:leader="dot" w:pos="8306"/>
        </w:tabs>
      </w:pPr>
      <w:hyperlink w:anchor="_Toc2733" w:history="1">
        <w:r>
          <w:rPr>
            <w:rFonts w:ascii="仿宋" w:eastAsia="仿宋" w:hAnsi="仿宋" w:cs="仿宋" w:hint="eastAsia"/>
            <w:lang w:eastAsia="zh-CN"/>
          </w:rPr>
          <w:t>(三)、绩效评估周期</w:t>
        </w:r>
        <w:r>
          <w:tab/>
        </w:r>
        <w:r>
          <w:fldChar w:fldCharType="begin"/>
        </w:r>
        <w:r>
          <w:instrText xml:space="preserve"> PAGEREF _Toc2733 \h </w:instrText>
        </w:r>
        <w:r>
          <w:fldChar w:fldCharType="separate"/>
        </w:r>
        <w:r>
          <w:t>14</w:t>
        </w:r>
        <w:r>
          <w:fldChar w:fldCharType="end"/>
        </w:r>
      </w:hyperlink>
    </w:p>
    <w:p>
      <w:pPr>
        <w:pStyle w:val="TOC1"/>
        <w:tabs>
          <w:tab w:val="right" w:leader="dot" w:pos="8306"/>
        </w:tabs>
      </w:pPr>
      <w:hyperlink w:anchor="_Toc13643" w:history="1">
        <w:r>
          <w:rPr>
            <w:rFonts w:ascii="仿宋" w:eastAsia="仿宋" w:hAnsi="仿宋" w:cs="仿宋" w:hint="eastAsia"/>
            <w:lang w:eastAsia="zh-CN"/>
          </w:rPr>
          <w:t>六、PVC抗冲改性型项目土建工程</w:t>
        </w:r>
        <w:r>
          <w:tab/>
        </w:r>
        <w:r>
          <w:fldChar w:fldCharType="begin"/>
        </w:r>
        <w:r>
          <w:instrText xml:space="preserve"> PAGEREF _Toc13643 \h </w:instrText>
        </w:r>
        <w:r>
          <w:fldChar w:fldCharType="separate"/>
        </w:r>
        <w:r>
          <w:t>15</w:t>
        </w:r>
        <w:r>
          <w:fldChar w:fldCharType="end"/>
        </w:r>
      </w:hyperlink>
    </w:p>
    <w:p>
      <w:pPr>
        <w:pStyle w:val="TOC2"/>
        <w:tabs>
          <w:tab w:val="right" w:leader="dot" w:pos="8306"/>
        </w:tabs>
      </w:pPr>
      <w:hyperlink w:anchor="_Toc22130" w:history="1">
        <w:r>
          <w:rPr>
            <w:rFonts w:ascii="仿宋" w:eastAsia="仿宋" w:hAnsi="仿宋" w:cs="仿宋" w:hint="eastAsia"/>
            <w:lang w:eastAsia="zh-CN"/>
          </w:rPr>
          <w:t>(一)、建筑工程设计原则</w:t>
        </w:r>
        <w:r>
          <w:tab/>
        </w:r>
        <w:r>
          <w:fldChar w:fldCharType="begin"/>
        </w:r>
        <w:r>
          <w:instrText xml:space="preserve"> PAGEREF _Toc22130 \h </w:instrText>
        </w:r>
        <w:r>
          <w:fldChar w:fldCharType="separate"/>
        </w:r>
        <w:r>
          <w:t>15</w:t>
        </w:r>
        <w:r>
          <w:fldChar w:fldCharType="end"/>
        </w:r>
      </w:hyperlink>
    </w:p>
    <w:p>
      <w:pPr>
        <w:pStyle w:val="TOC2"/>
        <w:tabs>
          <w:tab w:val="right" w:leader="dot" w:pos="8306"/>
        </w:tabs>
      </w:pPr>
      <w:hyperlink w:anchor="_Toc7466" w:history="1">
        <w:r>
          <w:rPr>
            <w:rFonts w:ascii="仿宋" w:eastAsia="仿宋" w:hAnsi="仿宋" w:cs="仿宋" w:hint="eastAsia"/>
            <w:lang w:eastAsia="zh-CN"/>
          </w:rPr>
          <w:t>(二)、土建工程设计年限及安全等级</w:t>
        </w:r>
        <w:r>
          <w:tab/>
        </w:r>
        <w:r>
          <w:fldChar w:fldCharType="begin"/>
        </w:r>
        <w:r>
          <w:instrText xml:space="preserve"> PAGEREF _Toc7466 \h </w:instrText>
        </w:r>
        <w:r>
          <w:fldChar w:fldCharType="separate"/>
        </w:r>
        <w:r>
          <w:t>16</w:t>
        </w:r>
        <w:r>
          <w:fldChar w:fldCharType="end"/>
        </w:r>
      </w:hyperlink>
    </w:p>
    <w:p>
      <w:pPr>
        <w:pStyle w:val="TOC2"/>
        <w:tabs>
          <w:tab w:val="right" w:leader="dot" w:pos="8306"/>
        </w:tabs>
      </w:pPr>
      <w:hyperlink w:anchor="_Toc25328" w:history="1">
        <w:r>
          <w:rPr>
            <w:rFonts w:ascii="仿宋" w:eastAsia="仿宋" w:hAnsi="仿宋" w:cs="仿宋" w:hint="eastAsia"/>
            <w:lang w:eastAsia="zh-CN"/>
          </w:rPr>
          <w:t>(三)、建筑工程设计总体要求</w:t>
        </w:r>
        <w:r>
          <w:tab/>
        </w:r>
        <w:r>
          <w:fldChar w:fldCharType="begin"/>
        </w:r>
        <w:r>
          <w:instrText xml:space="preserve"> PAGEREF _Toc25328 \h </w:instrText>
        </w:r>
        <w:r>
          <w:fldChar w:fldCharType="separate"/>
        </w:r>
        <w:r>
          <w:t>17</w:t>
        </w:r>
        <w:r>
          <w:fldChar w:fldCharType="end"/>
        </w:r>
      </w:hyperlink>
    </w:p>
    <w:p>
      <w:pPr>
        <w:pStyle w:val="TOC2"/>
        <w:tabs>
          <w:tab w:val="right" w:leader="dot" w:pos="8306"/>
        </w:tabs>
      </w:pPr>
      <w:hyperlink w:anchor="_Toc14979" w:history="1">
        <w:r>
          <w:rPr>
            <w:rFonts w:ascii="仿宋" w:eastAsia="仿宋" w:hAnsi="仿宋" w:cs="仿宋" w:hint="eastAsia"/>
            <w:lang w:eastAsia="zh-CN"/>
          </w:rPr>
          <w:t>(四)、土建工程建设指标</w:t>
        </w:r>
        <w:r>
          <w:tab/>
        </w:r>
        <w:r>
          <w:fldChar w:fldCharType="begin"/>
        </w:r>
        <w:r>
          <w:instrText xml:space="preserve"> PAGEREF _Toc14979 \h </w:instrText>
        </w:r>
        <w:r>
          <w:fldChar w:fldCharType="separate"/>
        </w:r>
        <w:r>
          <w:t>18</w:t>
        </w:r>
        <w:r>
          <w:fldChar w:fldCharType="end"/>
        </w:r>
      </w:hyperlink>
    </w:p>
    <w:p>
      <w:pPr>
        <w:pStyle w:val="TOC1"/>
        <w:tabs>
          <w:tab w:val="right" w:leader="dot" w:pos="8306"/>
        </w:tabs>
      </w:pPr>
      <w:hyperlink w:anchor="_Toc5382" w:history="1">
        <w:r>
          <w:rPr>
            <w:rFonts w:ascii="仿宋" w:eastAsia="仿宋" w:hAnsi="仿宋" w:cs="仿宋" w:hint="eastAsia"/>
            <w:lang w:eastAsia="zh-CN"/>
          </w:rPr>
          <w:t>七、PVC抗冲改性型项目社会影响</w:t>
        </w:r>
        <w:r>
          <w:tab/>
        </w:r>
        <w:r>
          <w:fldChar w:fldCharType="begin"/>
        </w:r>
        <w:r>
          <w:instrText xml:space="preserve"> PAGEREF _Toc5382 \h </w:instrText>
        </w:r>
        <w:r>
          <w:fldChar w:fldCharType="separate"/>
        </w:r>
        <w:r>
          <w:t>18</w:t>
        </w:r>
        <w:r>
          <w:fldChar w:fldCharType="end"/>
        </w:r>
      </w:hyperlink>
    </w:p>
    <w:p>
      <w:pPr>
        <w:pStyle w:val="TOC2"/>
        <w:tabs>
          <w:tab w:val="right" w:leader="dot" w:pos="8306"/>
        </w:tabs>
      </w:pPr>
      <w:hyperlink w:anchor="_Toc3575" w:history="1">
        <w:r>
          <w:rPr>
            <w:rFonts w:ascii="仿宋" w:eastAsia="仿宋" w:hAnsi="仿宋" w:cs="仿宋" w:hint="eastAsia"/>
            <w:lang w:eastAsia="zh-CN"/>
          </w:rPr>
          <w:t>(一)、社会责任与义务</w:t>
        </w:r>
        <w:r>
          <w:tab/>
        </w:r>
        <w:r>
          <w:fldChar w:fldCharType="begin"/>
        </w:r>
        <w:r>
          <w:instrText xml:space="preserve"> PAGEREF _Toc3575 \h </w:instrText>
        </w:r>
        <w:r>
          <w:fldChar w:fldCharType="separate"/>
        </w:r>
        <w:r>
          <w:t>18</w:t>
        </w:r>
        <w:r>
          <w:fldChar w:fldCharType="end"/>
        </w:r>
      </w:hyperlink>
    </w:p>
    <w:p>
      <w:pPr>
        <w:pStyle w:val="TOC2"/>
        <w:tabs>
          <w:tab w:val="right" w:leader="dot" w:pos="8306"/>
        </w:tabs>
      </w:pPr>
      <w:hyperlink w:anchor="_Toc17706" w:history="1">
        <w:r>
          <w:rPr>
            <w:rFonts w:ascii="仿宋" w:eastAsia="仿宋" w:hAnsi="仿宋" w:cs="仿宋" w:hint="eastAsia"/>
            <w:lang w:eastAsia="zh-CN"/>
          </w:rPr>
          <w:t>(二)、社会参与与沟通</w:t>
        </w:r>
        <w:r>
          <w:tab/>
        </w:r>
        <w:r>
          <w:fldChar w:fldCharType="begin"/>
        </w:r>
        <w:r>
          <w:instrText xml:space="preserve"> PAGEREF _Toc17706 \h </w:instrText>
        </w:r>
        <w:r>
          <w:fldChar w:fldCharType="separate"/>
        </w:r>
        <w:r>
          <w:t>19</w:t>
        </w:r>
        <w:r>
          <w:fldChar w:fldCharType="end"/>
        </w:r>
      </w:hyperlink>
    </w:p>
    <w:p>
      <w:pPr>
        <w:pStyle w:val="TOC1"/>
        <w:tabs>
          <w:tab w:val="right" w:leader="dot" w:pos="8306"/>
        </w:tabs>
      </w:pPr>
      <w:hyperlink w:anchor="_Toc18219" w:history="1">
        <w:r>
          <w:rPr>
            <w:rFonts w:ascii="仿宋" w:eastAsia="仿宋" w:hAnsi="仿宋" w:cs="仿宋" w:hint="eastAsia"/>
            <w:lang w:eastAsia="zh-CN"/>
          </w:rPr>
          <w:t>八、PVC抗冲改性型项目财务管理</w:t>
        </w:r>
        <w:r>
          <w:tab/>
        </w:r>
        <w:r>
          <w:fldChar w:fldCharType="begin"/>
        </w:r>
        <w:r>
          <w:instrText xml:space="preserve"> PAGEREF _Toc18219 \h </w:instrText>
        </w:r>
        <w:r>
          <w:fldChar w:fldCharType="separate"/>
        </w:r>
        <w:r>
          <w:t>20</w:t>
        </w:r>
        <w:r>
          <w:fldChar w:fldCharType="end"/>
        </w:r>
      </w:hyperlink>
    </w:p>
    <w:p>
      <w:pPr>
        <w:pStyle w:val="TOC2"/>
        <w:tabs>
          <w:tab w:val="right" w:leader="dot" w:pos="8306"/>
        </w:tabs>
      </w:pPr>
      <w:hyperlink w:anchor="_Toc24909" w:history="1">
        <w:r>
          <w:rPr>
            <w:rFonts w:ascii="仿宋" w:eastAsia="仿宋" w:hAnsi="仿宋" w:cs="仿宋" w:hint="eastAsia"/>
            <w:lang w:eastAsia="zh-CN"/>
          </w:rPr>
          <w:t>(一)、资金需求大</w:t>
        </w:r>
        <w:r>
          <w:tab/>
        </w:r>
        <w:r>
          <w:fldChar w:fldCharType="begin"/>
        </w:r>
        <w:r>
          <w:instrText xml:space="preserve"> PAGEREF _Toc24909 \h </w:instrText>
        </w:r>
        <w:r>
          <w:fldChar w:fldCharType="separate"/>
        </w:r>
        <w:r>
          <w:t>20</w:t>
        </w:r>
        <w:r>
          <w:fldChar w:fldCharType="end"/>
        </w:r>
      </w:hyperlink>
    </w:p>
    <w:p>
      <w:pPr>
        <w:pStyle w:val="TOC2"/>
        <w:tabs>
          <w:tab w:val="right" w:leader="dot" w:pos="8306"/>
        </w:tabs>
      </w:pPr>
      <w:hyperlink w:anchor="_Toc11686" w:history="1">
        <w:r>
          <w:rPr>
            <w:rFonts w:ascii="仿宋" w:eastAsia="仿宋" w:hAnsi="仿宋" w:cs="仿宋" w:hint="eastAsia"/>
            <w:lang w:eastAsia="zh-CN"/>
          </w:rPr>
          <w:t>(二)、研发周期长</w:t>
        </w:r>
        <w:r>
          <w:tab/>
        </w:r>
        <w:r>
          <w:fldChar w:fldCharType="begin"/>
        </w:r>
        <w:r>
          <w:instrText xml:space="preserve"> PAGEREF _Toc11686 \h </w:instrText>
        </w:r>
        <w:r>
          <w:fldChar w:fldCharType="separate"/>
        </w:r>
        <w:r>
          <w:t>21</w:t>
        </w:r>
        <w:r>
          <w:fldChar w:fldCharType="end"/>
        </w:r>
      </w:hyperlink>
    </w:p>
    <w:p>
      <w:pPr>
        <w:pStyle w:val="TOC2"/>
        <w:tabs>
          <w:tab w:val="right" w:leader="dot" w:pos="8306"/>
        </w:tabs>
      </w:pPr>
      <w:hyperlink w:anchor="_Toc18121" w:history="1">
        <w:r>
          <w:rPr>
            <w:rFonts w:ascii="仿宋" w:eastAsia="仿宋" w:hAnsi="仿宋" w:cs="仿宋" w:hint="eastAsia"/>
            <w:lang w:eastAsia="zh-CN"/>
          </w:rPr>
          <w:t>(三)、市场风险大</w:t>
        </w:r>
        <w:r>
          <w:tab/>
        </w:r>
        <w:r>
          <w:fldChar w:fldCharType="begin"/>
        </w:r>
        <w:r>
          <w:instrText xml:space="preserve"> PAGEREF _Toc18121 \h </w:instrText>
        </w:r>
        <w:r>
          <w:fldChar w:fldCharType="separate"/>
        </w:r>
        <w:r>
          <w:t>22</w:t>
        </w:r>
        <w:r>
          <w:fldChar w:fldCharType="end"/>
        </w:r>
      </w:hyperlink>
    </w:p>
    <w:p>
      <w:pPr>
        <w:pStyle w:val="TOC2"/>
        <w:tabs>
          <w:tab w:val="right" w:leader="dot" w:pos="8306"/>
        </w:tabs>
      </w:pPr>
      <w:hyperlink w:anchor="_Toc21897" w:history="1">
        <w:r>
          <w:rPr>
            <w:rFonts w:ascii="仿宋" w:eastAsia="仿宋" w:hAnsi="仿宋" w:cs="仿宋" w:hint="eastAsia"/>
            <w:lang w:eastAsia="zh-CN"/>
          </w:rPr>
          <w:t>(四)、利润率高</w:t>
        </w:r>
        <w:r>
          <w:tab/>
        </w:r>
        <w:r>
          <w:fldChar w:fldCharType="begin"/>
        </w:r>
        <w:r>
          <w:instrText xml:space="preserve"> PAGEREF _Toc21897 \h </w:instrText>
        </w:r>
        <w:r>
          <w:fldChar w:fldCharType="separate"/>
        </w:r>
        <w:r>
          <w:t>25</w:t>
        </w:r>
        <w:r>
          <w:fldChar w:fldCharType="end"/>
        </w:r>
      </w:hyperlink>
    </w:p>
    <w:p>
      <w:pPr>
        <w:pStyle w:val="TOC1"/>
        <w:tabs>
          <w:tab w:val="right" w:leader="dot" w:pos="8306"/>
        </w:tabs>
      </w:pPr>
      <w:hyperlink w:anchor="_Toc23746" w:history="1">
        <w:r>
          <w:rPr>
            <w:rFonts w:ascii="仿宋" w:eastAsia="仿宋" w:hAnsi="仿宋" w:cs="仿宋" w:hint="eastAsia"/>
            <w:lang w:eastAsia="zh-CN"/>
          </w:rPr>
          <w:t>九、PVC抗冲改性型项目经营效益</w:t>
        </w:r>
        <w:r>
          <w:tab/>
        </w:r>
        <w:r>
          <w:fldChar w:fldCharType="begin"/>
        </w:r>
        <w:r>
          <w:instrText xml:space="preserve"> PAGEREF _Toc23746 \h </w:instrText>
        </w:r>
        <w:r>
          <w:fldChar w:fldCharType="separate"/>
        </w:r>
        <w:r>
          <w:t>27</w:t>
        </w:r>
        <w:r>
          <w:fldChar w:fldCharType="end"/>
        </w:r>
      </w:hyperlink>
    </w:p>
    <w:p>
      <w:pPr>
        <w:pStyle w:val="TOC2"/>
        <w:tabs>
          <w:tab w:val="right" w:leader="dot" w:pos="8306"/>
        </w:tabs>
      </w:pPr>
      <w:hyperlink w:anchor="_Toc9949" w:history="1">
        <w:r>
          <w:rPr>
            <w:rFonts w:ascii="仿宋" w:eastAsia="仿宋" w:hAnsi="仿宋" w:cs="仿宋" w:hint="eastAsia"/>
            <w:lang w:eastAsia="zh-CN"/>
          </w:rPr>
          <w:t>(一)、经济评价财务测算</w:t>
        </w:r>
        <w:r>
          <w:tab/>
        </w:r>
        <w:r>
          <w:fldChar w:fldCharType="begin"/>
        </w:r>
        <w:r>
          <w:instrText xml:space="preserve"> PAGEREF _Toc9949 \h </w:instrText>
        </w:r>
        <w:r>
          <w:fldChar w:fldCharType="separate"/>
        </w:r>
        <w:r>
          <w:t>27</w:t>
        </w:r>
        <w:r>
          <w:fldChar w:fldCharType="end"/>
        </w:r>
      </w:hyperlink>
    </w:p>
    <w:p>
      <w:pPr>
        <w:pStyle w:val="TOC2"/>
        <w:tabs>
          <w:tab w:val="right" w:leader="dot" w:pos="8306"/>
        </w:tabs>
      </w:pPr>
      <w:hyperlink w:anchor="_Toc31401" w:history="1">
        <w:r>
          <w:rPr>
            <w:rFonts w:ascii="仿宋" w:eastAsia="仿宋" w:hAnsi="仿宋" w:cs="仿宋" w:hint="eastAsia"/>
            <w:lang w:eastAsia="zh-CN"/>
          </w:rPr>
          <w:t>(二)、PVC抗冲改性型项目盈利能力分析</w:t>
        </w:r>
        <w:r>
          <w:tab/>
        </w:r>
        <w:r>
          <w:fldChar w:fldCharType="begin"/>
        </w:r>
        <w:r>
          <w:instrText xml:space="preserve"> PAGEREF _Toc31401 \h </w:instrText>
        </w:r>
        <w:r>
          <w:fldChar w:fldCharType="separate"/>
        </w:r>
        <w:r>
          <w:t>28</w:t>
        </w:r>
        <w:r>
          <w:fldChar w:fldCharType="end"/>
        </w:r>
      </w:hyperlink>
    </w:p>
    <w:p>
      <w:pPr>
        <w:pStyle w:val="TOC1"/>
        <w:tabs>
          <w:tab w:val="right" w:leader="dot" w:pos="8306"/>
        </w:tabs>
      </w:pPr>
      <w:hyperlink w:anchor="_Toc13464" w:history="1">
        <w:r>
          <w:rPr>
            <w:rFonts w:ascii="仿宋" w:eastAsia="仿宋" w:hAnsi="仿宋" w:cs="仿宋" w:hint="eastAsia"/>
            <w:lang w:eastAsia="zh-CN"/>
          </w:rPr>
          <w:t>十、PVC抗冲改性型项目计划安排</w:t>
        </w:r>
        <w:r>
          <w:tab/>
        </w:r>
        <w:r>
          <w:fldChar w:fldCharType="begin"/>
        </w:r>
        <w:r>
          <w:instrText xml:space="preserve"> PAGEREF _Toc13464 \h </w:instrText>
        </w:r>
        <w:r>
          <w:fldChar w:fldCharType="separate"/>
        </w:r>
        <w:r>
          <w:t>29</w:t>
        </w:r>
        <w:r>
          <w:fldChar w:fldCharType="end"/>
        </w:r>
      </w:hyperlink>
    </w:p>
    <w:p>
      <w:pPr>
        <w:pStyle w:val="TOC2"/>
        <w:tabs>
          <w:tab w:val="right" w:leader="dot" w:pos="8306"/>
        </w:tabs>
      </w:pPr>
      <w:hyperlink w:anchor="_Toc17348" w:history="1">
        <w:r>
          <w:rPr>
            <w:rFonts w:ascii="仿宋" w:eastAsia="仿宋" w:hAnsi="仿宋" w:cs="仿宋" w:hint="eastAsia"/>
            <w:lang w:eastAsia="zh-CN"/>
          </w:rPr>
          <w:t>(一)、建设周期</w:t>
        </w:r>
        <w:r>
          <w:tab/>
        </w:r>
        <w:r>
          <w:fldChar w:fldCharType="begin"/>
        </w:r>
        <w:r>
          <w:instrText xml:space="preserve"> PAGEREF _Toc17348 \h </w:instrText>
        </w:r>
        <w:r>
          <w:fldChar w:fldCharType="separate"/>
        </w:r>
        <w:r>
          <w:t>29</w:t>
        </w:r>
        <w:r>
          <w:fldChar w:fldCharType="end"/>
        </w:r>
      </w:hyperlink>
    </w:p>
    <w:p>
      <w:pPr>
        <w:pStyle w:val="TOC2"/>
        <w:tabs>
          <w:tab w:val="right" w:leader="dot" w:pos="8306"/>
        </w:tabs>
      </w:pPr>
      <w:hyperlink w:anchor="_Toc2183" w:history="1">
        <w:r>
          <w:rPr>
            <w:rFonts w:ascii="仿宋" w:eastAsia="仿宋" w:hAnsi="仿宋" w:cs="仿宋" w:hint="eastAsia"/>
            <w:lang w:eastAsia="zh-CN"/>
          </w:rPr>
          <w:t>(二)、建设进度</w:t>
        </w:r>
        <w:r>
          <w:tab/>
        </w:r>
        <w:r>
          <w:fldChar w:fldCharType="begin"/>
        </w:r>
        <w:r>
          <w:instrText xml:space="preserve"> PAGEREF _Toc2183 \h </w:instrText>
        </w:r>
        <w:r>
          <w:fldChar w:fldCharType="separate"/>
        </w:r>
        <w:r>
          <w:t>30</w:t>
        </w:r>
        <w:r>
          <w:fldChar w:fldCharType="end"/>
        </w:r>
      </w:hyperlink>
    </w:p>
    <w:p>
      <w:pPr>
        <w:pStyle w:val="TOC2"/>
        <w:tabs>
          <w:tab w:val="right" w:leader="dot" w:pos="8306"/>
        </w:tabs>
      </w:pPr>
      <w:hyperlink w:anchor="_Toc10203" w:history="1">
        <w:r>
          <w:rPr>
            <w:rFonts w:ascii="仿宋" w:eastAsia="仿宋" w:hAnsi="仿宋" w:cs="仿宋" w:hint="eastAsia"/>
            <w:lang w:eastAsia="zh-CN"/>
          </w:rPr>
          <w:t>(三)、进度安排注意事项</w:t>
        </w:r>
        <w:r>
          <w:tab/>
        </w:r>
        <w:r>
          <w:fldChar w:fldCharType="begin"/>
        </w:r>
        <w:r>
          <w:instrText xml:space="preserve"> PAGEREF _Toc10203 \h </w:instrText>
        </w:r>
        <w:r>
          <w:fldChar w:fldCharType="separate"/>
        </w:r>
        <w:r>
          <w:t>31</w:t>
        </w:r>
        <w:r>
          <w:fldChar w:fldCharType="end"/>
        </w:r>
      </w:hyperlink>
    </w:p>
    <w:p>
      <w:pPr>
        <w:pStyle w:val="TOC2"/>
        <w:tabs>
          <w:tab w:val="right" w:leader="dot" w:pos="8306"/>
        </w:tabs>
      </w:pPr>
      <w:hyperlink w:anchor="_Toc29625" w:history="1">
        <w:r>
          <w:rPr>
            <w:rFonts w:ascii="仿宋" w:eastAsia="仿宋" w:hAnsi="仿宋" w:cs="仿宋" w:hint="eastAsia"/>
            <w:lang w:eastAsia="zh-CN"/>
          </w:rPr>
          <w:t>(四)、人力资源配置</w:t>
        </w:r>
        <w:r>
          <w:tab/>
        </w:r>
        <w:r>
          <w:fldChar w:fldCharType="begin"/>
        </w:r>
        <w:r>
          <w:instrText xml:space="preserve"> PAGEREF _Toc29625 \h </w:instrText>
        </w:r>
        <w:r>
          <w:fldChar w:fldCharType="separate"/>
        </w:r>
        <w:r>
          <w:t>33</w:t>
        </w:r>
        <w:r>
          <w:fldChar w:fldCharType="end"/>
        </w:r>
      </w:hyperlink>
    </w:p>
    <w:p>
      <w:pPr>
        <w:pStyle w:val="TOC1"/>
        <w:tabs>
          <w:tab w:val="right" w:leader="dot" w:pos="8306"/>
        </w:tabs>
      </w:pPr>
      <w:hyperlink w:anchor="_Toc31363" w:history="1">
        <w:r>
          <w:rPr>
            <w:rFonts w:ascii="仿宋" w:eastAsia="仿宋" w:hAnsi="仿宋" w:cs="仿宋" w:hint="eastAsia"/>
            <w:lang w:eastAsia="zh-CN"/>
          </w:rPr>
          <w:t>十一、PVC抗冲改性型项目投资规划</w:t>
        </w:r>
        <w:r>
          <w:tab/>
        </w:r>
        <w:r>
          <w:fldChar w:fldCharType="begin"/>
        </w:r>
        <w:r>
          <w:instrText xml:space="preserve"> PAGEREF _Toc31363 \h </w:instrText>
        </w:r>
        <w:r>
          <w:fldChar w:fldCharType="separate"/>
        </w:r>
        <w:r>
          <w:t>33</w:t>
        </w:r>
        <w:r>
          <w:fldChar w:fldCharType="end"/>
        </w:r>
      </w:hyperlink>
    </w:p>
    <w:p>
      <w:pPr>
        <w:pStyle w:val="TOC2"/>
        <w:tabs>
          <w:tab w:val="right" w:leader="dot" w:pos="8306"/>
        </w:tabs>
      </w:pPr>
      <w:hyperlink w:anchor="_Toc12070" w:history="1">
        <w:r>
          <w:rPr>
            <w:rFonts w:ascii="仿宋" w:eastAsia="仿宋" w:hAnsi="仿宋" w:cs="仿宋" w:hint="eastAsia"/>
            <w:lang w:eastAsia="zh-CN"/>
          </w:rPr>
          <w:t>(一)、PVC抗冲改性型项目总投资估算</w:t>
        </w:r>
        <w:r>
          <w:tab/>
        </w:r>
        <w:r>
          <w:fldChar w:fldCharType="begin"/>
        </w:r>
        <w:r>
          <w:instrText xml:space="preserve"> PAGEREF _Toc12070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73" w:history="1">
        <w:r>
          <w:rPr>
            <w:rFonts w:ascii="仿宋" w:eastAsia="仿宋" w:hAnsi="仿宋" w:cs="仿宋" w:hint="eastAsia"/>
            <w:lang w:eastAsia="zh-CN"/>
          </w:rPr>
          <w:t>(二)、资金筹措</w:t>
        </w:r>
        <w:r>
          <w:tab/>
        </w:r>
        <w:r>
          <w:fldChar w:fldCharType="begin"/>
        </w:r>
        <w:r>
          <w:instrText xml:space="preserve"> PAGEREF _Toc23973 \h </w:instrText>
        </w:r>
        <w:r>
          <w:fldChar w:fldCharType="separate"/>
        </w:r>
        <w:r>
          <w:t>35</w:t>
        </w:r>
        <w:r>
          <w:fldChar w:fldCharType="end"/>
        </w:r>
      </w:hyperlink>
    </w:p>
    <w:p>
      <w:pPr>
        <w:pStyle w:val="TOC1"/>
        <w:tabs>
          <w:tab w:val="right" w:leader="dot" w:pos="8306"/>
        </w:tabs>
      </w:pPr>
      <w:hyperlink w:anchor="_Toc13989" w:history="1">
        <w:r>
          <w:rPr>
            <w:rFonts w:ascii="仿宋" w:eastAsia="仿宋" w:hAnsi="仿宋" w:cs="仿宋" w:hint="eastAsia"/>
            <w:lang w:eastAsia="zh-CN"/>
          </w:rPr>
          <w:t>十二、PVC抗冲改性型项目环境影响分析</w:t>
        </w:r>
        <w:r>
          <w:tab/>
        </w:r>
        <w:r>
          <w:fldChar w:fldCharType="begin"/>
        </w:r>
        <w:r>
          <w:instrText xml:space="preserve"> PAGEREF _Toc13989 \h </w:instrText>
        </w:r>
        <w:r>
          <w:fldChar w:fldCharType="separate"/>
        </w:r>
        <w:r>
          <w:t>35</w:t>
        </w:r>
        <w:r>
          <w:fldChar w:fldCharType="end"/>
        </w:r>
      </w:hyperlink>
    </w:p>
    <w:p>
      <w:pPr>
        <w:pStyle w:val="TOC2"/>
        <w:tabs>
          <w:tab w:val="right" w:leader="dot" w:pos="8306"/>
        </w:tabs>
      </w:pPr>
      <w:hyperlink w:anchor="_Toc24864" w:history="1">
        <w:r>
          <w:rPr>
            <w:rFonts w:ascii="仿宋" w:eastAsia="仿宋" w:hAnsi="仿宋" w:cs="仿宋" w:hint="eastAsia"/>
            <w:lang w:eastAsia="zh-CN"/>
          </w:rPr>
          <w:t>(一)、建设区域环境质量现状</w:t>
        </w:r>
        <w:r>
          <w:tab/>
        </w:r>
        <w:r>
          <w:fldChar w:fldCharType="begin"/>
        </w:r>
        <w:r>
          <w:instrText xml:space="preserve"> PAGEREF _Toc24864 \h </w:instrText>
        </w:r>
        <w:r>
          <w:fldChar w:fldCharType="separate"/>
        </w:r>
        <w:r>
          <w:t>35</w:t>
        </w:r>
        <w:r>
          <w:fldChar w:fldCharType="end"/>
        </w:r>
      </w:hyperlink>
    </w:p>
    <w:p>
      <w:pPr>
        <w:pStyle w:val="TOC2"/>
        <w:tabs>
          <w:tab w:val="right" w:leader="dot" w:pos="8306"/>
        </w:tabs>
      </w:pPr>
      <w:hyperlink w:anchor="_Toc22634" w:history="1">
        <w:r>
          <w:rPr>
            <w:rFonts w:ascii="仿宋" w:eastAsia="仿宋" w:hAnsi="仿宋" w:cs="仿宋" w:hint="eastAsia"/>
            <w:lang w:eastAsia="zh-CN"/>
          </w:rPr>
          <w:t>(二)、建设期环境保护</w:t>
        </w:r>
        <w:r>
          <w:tab/>
        </w:r>
        <w:r>
          <w:fldChar w:fldCharType="begin"/>
        </w:r>
        <w:r>
          <w:instrText xml:space="preserve"> PAGEREF _Toc22634 \h </w:instrText>
        </w:r>
        <w:r>
          <w:fldChar w:fldCharType="separate"/>
        </w:r>
        <w:r>
          <w:t>37</w:t>
        </w:r>
        <w:r>
          <w:fldChar w:fldCharType="end"/>
        </w:r>
      </w:hyperlink>
    </w:p>
    <w:p>
      <w:pPr>
        <w:pStyle w:val="TOC2"/>
        <w:tabs>
          <w:tab w:val="right" w:leader="dot" w:pos="8306"/>
        </w:tabs>
      </w:pPr>
      <w:hyperlink w:anchor="_Toc2249" w:history="1">
        <w:r>
          <w:rPr>
            <w:rFonts w:ascii="仿宋" w:eastAsia="仿宋" w:hAnsi="仿宋" w:cs="仿宋" w:hint="eastAsia"/>
            <w:lang w:eastAsia="zh-CN"/>
          </w:rPr>
          <w:t>(三)、运营期环境保护</w:t>
        </w:r>
        <w:r>
          <w:tab/>
        </w:r>
        <w:r>
          <w:fldChar w:fldCharType="begin"/>
        </w:r>
        <w:r>
          <w:instrText xml:space="preserve"> PAGEREF _Toc2249 \h </w:instrText>
        </w:r>
        <w:r>
          <w:fldChar w:fldCharType="separate"/>
        </w:r>
        <w:r>
          <w:t>38</w:t>
        </w:r>
        <w:r>
          <w:fldChar w:fldCharType="end"/>
        </w:r>
      </w:hyperlink>
    </w:p>
    <w:p>
      <w:pPr>
        <w:pStyle w:val="TOC2"/>
        <w:tabs>
          <w:tab w:val="right" w:leader="dot" w:pos="8306"/>
        </w:tabs>
      </w:pPr>
      <w:hyperlink w:anchor="_Toc1446" w:history="1">
        <w:r>
          <w:rPr>
            <w:rFonts w:ascii="仿宋" w:eastAsia="仿宋" w:hAnsi="仿宋" w:cs="仿宋" w:hint="eastAsia"/>
            <w:lang w:eastAsia="zh-CN"/>
          </w:rPr>
          <w:t>(四)、PVC抗冲改性型项目建设对区域经济的影响</w:t>
        </w:r>
        <w:r>
          <w:tab/>
        </w:r>
        <w:r>
          <w:fldChar w:fldCharType="begin"/>
        </w:r>
        <w:r>
          <w:instrText xml:space="preserve"> PAGEREF _Toc1446 \h </w:instrText>
        </w:r>
        <w:r>
          <w:fldChar w:fldCharType="separate"/>
        </w:r>
        <w:r>
          <w:t>40</w:t>
        </w:r>
        <w:r>
          <w:fldChar w:fldCharType="end"/>
        </w:r>
      </w:hyperlink>
    </w:p>
    <w:p>
      <w:pPr>
        <w:pStyle w:val="TOC2"/>
        <w:tabs>
          <w:tab w:val="right" w:leader="dot" w:pos="8306"/>
        </w:tabs>
      </w:pPr>
      <w:hyperlink w:anchor="_Toc13072" w:history="1">
        <w:r>
          <w:rPr>
            <w:rFonts w:ascii="仿宋" w:eastAsia="仿宋" w:hAnsi="仿宋" w:cs="仿宋" w:hint="eastAsia"/>
            <w:lang w:eastAsia="zh-CN"/>
          </w:rPr>
          <w:t>(五)、废弃物处理</w:t>
        </w:r>
        <w:r>
          <w:tab/>
        </w:r>
        <w:r>
          <w:fldChar w:fldCharType="begin"/>
        </w:r>
        <w:r>
          <w:instrText xml:space="preserve"> PAGEREF _Toc13072 \h </w:instrText>
        </w:r>
        <w:r>
          <w:fldChar w:fldCharType="separate"/>
        </w:r>
        <w:r>
          <w:t>41</w:t>
        </w:r>
        <w:r>
          <w:fldChar w:fldCharType="end"/>
        </w:r>
      </w:hyperlink>
    </w:p>
    <w:p>
      <w:pPr>
        <w:pStyle w:val="TOC2"/>
        <w:tabs>
          <w:tab w:val="right" w:leader="dot" w:pos="8306"/>
        </w:tabs>
      </w:pPr>
      <w:hyperlink w:anchor="_Toc5378" w:history="1">
        <w:r>
          <w:rPr>
            <w:rFonts w:ascii="仿宋" w:eastAsia="仿宋" w:hAnsi="仿宋" w:cs="仿宋" w:hint="eastAsia"/>
            <w:lang w:eastAsia="zh-CN"/>
          </w:rPr>
          <w:t>(六)、特殊环境影响分析</w:t>
        </w:r>
        <w:r>
          <w:tab/>
        </w:r>
        <w:r>
          <w:fldChar w:fldCharType="begin"/>
        </w:r>
        <w:r>
          <w:instrText xml:space="preserve"> PAGEREF _Toc5378 \h </w:instrText>
        </w:r>
        <w:r>
          <w:fldChar w:fldCharType="separate"/>
        </w:r>
        <w:r>
          <w:t>43</w:t>
        </w:r>
        <w:r>
          <w:fldChar w:fldCharType="end"/>
        </w:r>
      </w:hyperlink>
    </w:p>
    <w:p>
      <w:pPr>
        <w:pStyle w:val="TOC2"/>
        <w:tabs>
          <w:tab w:val="right" w:leader="dot" w:pos="8306"/>
        </w:tabs>
      </w:pPr>
      <w:hyperlink w:anchor="_Toc28170" w:history="1">
        <w:r>
          <w:rPr>
            <w:rFonts w:ascii="仿宋" w:eastAsia="仿宋" w:hAnsi="仿宋" w:cs="仿宋" w:hint="eastAsia"/>
            <w:lang w:eastAsia="zh-CN"/>
          </w:rPr>
          <w:t>(七)、清洁生产</w:t>
        </w:r>
        <w:r>
          <w:tab/>
        </w:r>
        <w:r>
          <w:fldChar w:fldCharType="begin"/>
        </w:r>
        <w:r>
          <w:instrText xml:space="preserve"> PAGEREF _Toc28170 \h </w:instrText>
        </w:r>
        <w:r>
          <w:fldChar w:fldCharType="separate"/>
        </w:r>
        <w:r>
          <w:t>44</w:t>
        </w:r>
        <w:r>
          <w:fldChar w:fldCharType="end"/>
        </w:r>
      </w:hyperlink>
    </w:p>
    <w:p>
      <w:pPr>
        <w:pStyle w:val="TOC2"/>
        <w:tabs>
          <w:tab w:val="right" w:leader="dot" w:pos="8306"/>
        </w:tabs>
      </w:pPr>
      <w:hyperlink w:anchor="_Toc28167" w:history="1">
        <w:r>
          <w:rPr>
            <w:rFonts w:ascii="仿宋" w:eastAsia="仿宋" w:hAnsi="仿宋" w:cs="仿宋" w:hint="eastAsia"/>
            <w:lang w:eastAsia="zh-CN"/>
          </w:rPr>
          <w:t>(八)、环境保护综合评价</w:t>
        </w:r>
        <w:r>
          <w:tab/>
        </w:r>
        <w:r>
          <w:fldChar w:fldCharType="begin"/>
        </w:r>
        <w:r>
          <w:instrText xml:space="preserve"> PAGEREF _Toc28167 \h </w:instrText>
        </w:r>
        <w:r>
          <w:fldChar w:fldCharType="separate"/>
        </w:r>
        <w:r>
          <w:t>45</w:t>
        </w:r>
        <w:r>
          <w:fldChar w:fldCharType="end"/>
        </w:r>
      </w:hyperlink>
    </w:p>
    <w:p>
      <w:pPr>
        <w:pStyle w:val="TOC1"/>
        <w:tabs>
          <w:tab w:val="right" w:leader="dot" w:pos="8306"/>
        </w:tabs>
      </w:pPr>
      <w:hyperlink w:anchor="_Toc30146" w:history="1">
        <w:r>
          <w:rPr>
            <w:rFonts w:ascii="仿宋" w:eastAsia="仿宋" w:hAnsi="仿宋" w:cs="仿宋" w:hint="eastAsia"/>
            <w:lang w:eastAsia="zh-CN"/>
          </w:rPr>
          <w:t>十三、PVC抗冲改性型项目治理与监督</w:t>
        </w:r>
        <w:r>
          <w:tab/>
        </w:r>
        <w:r>
          <w:fldChar w:fldCharType="begin"/>
        </w:r>
        <w:r>
          <w:instrText xml:space="preserve"> PAGEREF _Toc30146 \h </w:instrText>
        </w:r>
        <w:r>
          <w:fldChar w:fldCharType="separate"/>
        </w:r>
        <w:r>
          <w:t>46</w:t>
        </w:r>
        <w:r>
          <w:fldChar w:fldCharType="end"/>
        </w:r>
      </w:hyperlink>
    </w:p>
    <w:p>
      <w:pPr>
        <w:pStyle w:val="TOC2"/>
        <w:tabs>
          <w:tab w:val="right" w:leader="dot" w:pos="8306"/>
        </w:tabs>
      </w:pPr>
      <w:hyperlink w:anchor="_Toc3250" w:history="1">
        <w:r>
          <w:rPr>
            <w:rFonts w:ascii="仿宋" w:eastAsia="仿宋" w:hAnsi="仿宋" w:cs="仿宋" w:hint="eastAsia"/>
            <w:lang w:eastAsia="zh-CN"/>
          </w:rPr>
          <w:t>(一)、PVC抗冲改性型项目治理结构</w:t>
        </w:r>
        <w:r>
          <w:tab/>
        </w:r>
        <w:r>
          <w:fldChar w:fldCharType="begin"/>
        </w:r>
        <w:r>
          <w:instrText xml:space="preserve"> PAGEREF _Toc3250 \h </w:instrText>
        </w:r>
        <w:r>
          <w:fldChar w:fldCharType="separate"/>
        </w:r>
        <w:r>
          <w:t>46</w:t>
        </w:r>
        <w:r>
          <w:fldChar w:fldCharType="end"/>
        </w:r>
      </w:hyperlink>
    </w:p>
    <w:p>
      <w:pPr>
        <w:pStyle w:val="TOC2"/>
        <w:tabs>
          <w:tab w:val="right" w:leader="dot" w:pos="8306"/>
        </w:tabs>
      </w:pPr>
      <w:hyperlink w:anchor="_Toc11757" w:history="1">
        <w:r>
          <w:rPr>
            <w:rFonts w:ascii="仿宋" w:eastAsia="仿宋" w:hAnsi="仿宋" w:cs="仿宋" w:hint="eastAsia"/>
            <w:lang w:eastAsia="zh-CN"/>
          </w:rPr>
          <w:t>(二)、监督与审计</w:t>
        </w:r>
        <w:r>
          <w:tab/>
        </w:r>
        <w:r>
          <w:fldChar w:fldCharType="begin"/>
        </w:r>
        <w:r>
          <w:instrText xml:space="preserve"> PAGEREF _Toc11757 \h </w:instrText>
        </w:r>
        <w:r>
          <w:fldChar w:fldCharType="separate"/>
        </w:r>
        <w:r>
          <w:t>48</w:t>
        </w:r>
        <w:r>
          <w:fldChar w:fldCharType="end"/>
        </w:r>
      </w:hyperlink>
    </w:p>
    <w:p>
      <w:pPr>
        <w:pStyle w:val="TOC1"/>
        <w:tabs>
          <w:tab w:val="right" w:leader="dot" w:pos="8306"/>
        </w:tabs>
      </w:pPr>
      <w:hyperlink w:anchor="_Toc1736" w:history="1">
        <w:r>
          <w:rPr>
            <w:rFonts w:ascii="仿宋" w:eastAsia="仿宋" w:hAnsi="仿宋" w:cs="仿宋" w:hint="eastAsia"/>
            <w:lang w:eastAsia="zh-CN"/>
          </w:rPr>
          <w:t>十四、风险识别与分类</w:t>
        </w:r>
        <w:r>
          <w:tab/>
        </w:r>
        <w:r>
          <w:fldChar w:fldCharType="begin"/>
        </w:r>
        <w:r>
          <w:instrText xml:space="preserve"> PAGEREF _Toc1736 \h </w:instrText>
        </w:r>
        <w:r>
          <w:fldChar w:fldCharType="separate"/>
        </w:r>
        <w:r>
          <w:t>49</w:t>
        </w:r>
        <w:r>
          <w:fldChar w:fldCharType="end"/>
        </w:r>
      </w:hyperlink>
    </w:p>
    <w:p>
      <w:pPr>
        <w:pStyle w:val="TOC2"/>
        <w:tabs>
          <w:tab w:val="right" w:leader="dot" w:pos="8306"/>
        </w:tabs>
      </w:pPr>
      <w:hyperlink w:anchor="_Toc14977" w:history="1">
        <w:r>
          <w:rPr>
            <w:rFonts w:ascii="仿宋" w:eastAsia="仿宋" w:hAnsi="仿宋" w:cs="仿宋" w:hint="eastAsia"/>
            <w:lang w:eastAsia="zh-CN"/>
          </w:rPr>
          <w:t>(一)、风险识别</w:t>
        </w:r>
        <w:r>
          <w:tab/>
        </w:r>
        <w:r>
          <w:fldChar w:fldCharType="begin"/>
        </w:r>
        <w:r>
          <w:instrText xml:space="preserve"> PAGEREF _Toc14977 \h </w:instrText>
        </w:r>
        <w:r>
          <w:fldChar w:fldCharType="separate"/>
        </w:r>
        <w:r>
          <w:t>49</w:t>
        </w:r>
        <w:r>
          <w:fldChar w:fldCharType="end"/>
        </w:r>
      </w:hyperlink>
    </w:p>
    <w:p>
      <w:pPr>
        <w:pStyle w:val="TOC2"/>
        <w:tabs>
          <w:tab w:val="right" w:leader="dot" w:pos="8306"/>
        </w:tabs>
      </w:pPr>
      <w:hyperlink w:anchor="_Toc18598" w:history="1">
        <w:r>
          <w:rPr>
            <w:rFonts w:ascii="仿宋" w:eastAsia="仿宋" w:hAnsi="仿宋" w:cs="仿宋" w:hint="eastAsia"/>
            <w:lang w:eastAsia="zh-CN"/>
          </w:rPr>
          <w:t>(二)、风险分类</w:t>
        </w:r>
        <w:r>
          <w:tab/>
        </w:r>
        <w:r>
          <w:fldChar w:fldCharType="begin"/>
        </w:r>
        <w:r>
          <w:instrText xml:space="preserve"> PAGEREF _Toc18598 \h </w:instrText>
        </w:r>
        <w:r>
          <w:fldChar w:fldCharType="separate"/>
        </w:r>
        <w:r>
          <w:t>51</w:t>
        </w:r>
        <w:r>
          <w:fldChar w:fldCharType="end"/>
        </w:r>
      </w:hyperlink>
    </w:p>
    <w:p>
      <w:pPr>
        <w:pStyle w:val="TOC1"/>
        <w:tabs>
          <w:tab w:val="right" w:leader="dot" w:pos="8306"/>
        </w:tabs>
      </w:pPr>
      <w:hyperlink w:anchor="_Toc13757" w:history="1">
        <w:r>
          <w:rPr>
            <w:rFonts w:ascii="仿宋" w:eastAsia="仿宋" w:hAnsi="仿宋" w:cs="仿宋" w:hint="eastAsia"/>
            <w:lang w:eastAsia="zh-CN"/>
          </w:rPr>
          <w:t>十五、PVC抗冲改性型项目工程方案分析</w:t>
        </w:r>
        <w:r>
          <w:tab/>
        </w:r>
        <w:r>
          <w:fldChar w:fldCharType="begin"/>
        </w:r>
        <w:r>
          <w:instrText xml:space="preserve"> PAGEREF _Toc13757 \h </w:instrText>
        </w:r>
        <w:r>
          <w:fldChar w:fldCharType="separate"/>
        </w:r>
        <w:r>
          <w:t>53</w:t>
        </w:r>
        <w:r>
          <w:fldChar w:fldCharType="end"/>
        </w:r>
      </w:hyperlink>
    </w:p>
    <w:p>
      <w:pPr>
        <w:pStyle w:val="TOC2"/>
        <w:tabs>
          <w:tab w:val="right" w:leader="dot" w:pos="8306"/>
        </w:tabs>
      </w:pPr>
      <w:hyperlink w:anchor="_Toc11671" w:history="1">
        <w:r>
          <w:rPr>
            <w:rFonts w:ascii="仿宋" w:eastAsia="仿宋" w:hAnsi="仿宋" w:cs="仿宋" w:hint="eastAsia"/>
            <w:lang w:eastAsia="zh-CN"/>
          </w:rPr>
          <w:t>(一)、建筑工程设计原则</w:t>
        </w:r>
        <w:r>
          <w:tab/>
        </w:r>
        <w:r>
          <w:fldChar w:fldCharType="begin"/>
        </w:r>
        <w:r>
          <w:instrText xml:space="preserve"> PAGEREF _Toc11671 \h </w:instrText>
        </w:r>
        <w:r>
          <w:fldChar w:fldCharType="separate"/>
        </w:r>
        <w:r>
          <w:t>53</w:t>
        </w:r>
        <w:r>
          <w:fldChar w:fldCharType="end"/>
        </w:r>
      </w:hyperlink>
    </w:p>
    <w:p>
      <w:pPr>
        <w:pStyle w:val="TOC2"/>
        <w:tabs>
          <w:tab w:val="right" w:leader="dot" w:pos="8306"/>
        </w:tabs>
      </w:pPr>
      <w:hyperlink w:anchor="_Toc14235" w:history="1">
        <w:r>
          <w:rPr>
            <w:rFonts w:ascii="仿宋" w:eastAsia="仿宋" w:hAnsi="仿宋" w:cs="仿宋" w:hint="eastAsia"/>
            <w:lang w:eastAsia="zh-CN"/>
          </w:rPr>
          <w:t>(二)、土建工程建设指标</w:t>
        </w:r>
        <w:r>
          <w:tab/>
        </w:r>
        <w:r>
          <w:fldChar w:fldCharType="begin"/>
        </w:r>
        <w:r>
          <w:instrText xml:space="preserve"> PAGEREF _Toc14235 \h </w:instrText>
        </w:r>
        <w:r>
          <w:fldChar w:fldCharType="separate"/>
        </w:r>
        <w:r>
          <w:t>56</w:t>
        </w:r>
        <w:r>
          <w:fldChar w:fldCharType="end"/>
        </w:r>
      </w:hyperlink>
    </w:p>
    <w:p>
      <w:pPr>
        <w:pStyle w:val="TOC1"/>
        <w:tabs>
          <w:tab w:val="right" w:leader="dot" w:pos="8306"/>
        </w:tabs>
      </w:pPr>
      <w:hyperlink w:anchor="_Toc30726" w:history="1">
        <w:r>
          <w:rPr>
            <w:rFonts w:ascii="仿宋" w:eastAsia="仿宋" w:hAnsi="仿宋" w:cs="仿宋" w:hint="eastAsia"/>
            <w:lang w:eastAsia="zh-CN"/>
          </w:rPr>
          <w:t>十六、PVC抗冲改性型项目实施保障措施</w:t>
        </w:r>
        <w:r>
          <w:tab/>
        </w:r>
        <w:r>
          <w:fldChar w:fldCharType="begin"/>
        </w:r>
        <w:r>
          <w:instrText xml:space="preserve"> PAGEREF _Toc30726 \h </w:instrText>
        </w:r>
        <w:r>
          <w:fldChar w:fldCharType="separate"/>
        </w:r>
        <w:r>
          <w:t>58</w:t>
        </w:r>
        <w:r>
          <w:fldChar w:fldCharType="end"/>
        </w:r>
      </w:hyperlink>
    </w:p>
    <w:p>
      <w:pPr>
        <w:pStyle w:val="TOC2"/>
        <w:tabs>
          <w:tab w:val="right" w:leader="dot" w:pos="8306"/>
        </w:tabs>
      </w:pPr>
      <w:hyperlink w:anchor="_Toc16849" w:history="1">
        <w:r>
          <w:rPr>
            <w:rFonts w:ascii="仿宋" w:eastAsia="仿宋" w:hAnsi="仿宋" w:cs="仿宋" w:hint="eastAsia"/>
            <w:lang w:eastAsia="zh-CN"/>
          </w:rPr>
          <w:t>(一)、PVC抗冲改性型项目实施保障机制</w:t>
        </w:r>
        <w:r>
          <w:tab/>
        </w:r>
        <w:r>
          <w:fldChar w:fldCharType="begin"/>
        </w:r>
        <w:r>
          <w:instrText xml:space="preserve"> PAGEREF _Toc16849 \h </w:instrText>
        </w:r>
        <w:r>
          <w:fldChar w:fldCharType="separate"/>
        </w:r>
        <w:r>
          <w:t>58</w:t>
        </w:r>
        <w:r>
          <w:fldChar w:fldCharType="end"/>
        </w:r>
      </w:hyperlink>
    </w:p>
    <w:p>
      <w:pPr>
        <w:pStyle w:val="TOC2"/>
        <w:tabs>
          <w:tab w:val="right" w:leader="dot" w:pos="8306"/>
        </w:tabs>
      </w:pPr>
      <w:hyperlink w:anchor="_Toc4092" w:history="1">
        <w:r>
          <w:rPr>
            <w:rFonts w:ascii="仿宋" w:eastAsia="仿宋" w:hAnsi="仿宋" w:cs="仿宋" w:hint="eastAsia"/>
            <w:lang w:eastAsia="zh-CN"/>
          </w:rPr>
          <w:t>(二)、PVC抗冲改性型项目法律合规要求</w:t>
        </w:r>
        <w:r>
          <w:tab/>
        </w:r>
        <w:r>
          <w:fldChar w:fldCharType="begin"/>
        </w:r>
        <w:r>
          <w:instrText xml:space="preserve"> PAGEREF _Toc4092 \h </w:instrText>
        </w:r>
        <w:r>
          <w:fldChar w:fldCharType="separate"/>
        </w:r>
        <w:r>
          <w:t>61</w:t>
        </w:r>
        <w:r>
          <w:fldChar w:fldCharType="end"/>
        </w:r>
      </w:hyperlink>
    </w:p>
    <w:p>
      <w:pPr>
        <w:pStyle w:val="TOC2"/>
        <w:tabs>
          <w:tab w:val="right" w:leader="dot" w:pos="8306"/>
        </w:tabs>
      </w:pPr>
      <w:hyperlink w:anchor="_Toc31939" w:history="1">
        <w:r>
          <w:rPr>
            <w:rFonts w:ascii="仿宋" w:eastAsia="仿宋" w:hAnsi="仿宋" w:cs="仿宋" w:hint="eastAsia"/>
            <w:lang w:eastAsia="zh-CN"/>
          </w:rPr>
          <w:t>(三)、PVC抗冲改性型项目合同管理与法律事务</w:t>
        </w:r>
        <w:r>
          <w:tab/>
        </w:r>
        <w:r>
          <w:fldChar w:fldCharType="begin"/>
        </w:r>
        <w:r>
          <w:instrText xml:space="preserve"> PAGEREF _Toc31939 \h </w:instrText>
        </w:r>
        <w:r>
          <w:fldChar w:fldCharType="separate"/>
        </w:r>
        <w:r>
          <w:t>66</w:t>
        </w:r>
        <w:r>
          <w:fldChar w:fldCharType="end"/>
        </w:r>
      </w:hyperlink>
    </w:p>
    <w:p>
      <w:pPr>
        <w:pStyle w:val="TOC2"/>
        <w:tabs>
          <w:tab w:val="right" w:leader="dot" w:pos="8306"/>
        </w:tabs>
      </w:pPr>
      <w:hyperlink w:anchor="_Toc25290" w:history="1">
        <w:r>
          <w:rPr>
            <w:rFonts w:ascii="仿宋" w:eastAsia="仿宋" w:hAnsi="仿宋" w:cs="仿宋" w:hint="eastAsia"/>
            <w:lang w:eastAsia="zh-CN"/>
          </w:rPr>
          <w:t>(四)、PVC抗冲改性型项目知识产权保护策略</w:t>
        </w:r>
        <w:r>
          <w:tab/>
        </w:r>
        <w:r>
          <w:fldChar w:fldCharType="begin"/>
        </w:r>
        <w:r>
          <w:instrText xml:space="preserve"> PAGEREF _Toc25290 \h </w:instrText>
        </w:r>
        <w:r>
          <w:fldChar w:fldCharType="separate"/>
        </w:r>
        <w:r>
          <w:t>72</w:t>
        </w:r>
        <w:r>
          <w:fldChar w:fldCharType="end"/>
        </w:r>
      </w:hyperlink>
    </w:p>
    <w:p>
      <w:pPr>
        <w:pStyle w:val="TOC1"/>
        <w:tabs>
          <w:tab w:val="right" w:leader="dot" w:pos="8306"/>
        </w:tabs>
      </w:pPr>
      <w:hyperlink w:anchor="_Toc21778" w:history="1">
        <w:r>
          <w:rPr>
            <w:rFonts w:ascii="仿宋" w:eastAsia="仿宋" w:hAnsi="仿宋" w:cs="仿宋" w:hint="eastAsia"/>
            <w:lang w:eastAsia="zh-CN"/>
          </w:rPr>
          <w:t>十七、利益相关者分析与沟通计划</w:t>
        </w:r>
        <w:r>
          <w:tab/>
        </w:r>
        <w:r>
          <w:fldChar w:fldCharType="begin"/>
        </w:r>
        <w:r>
          <w:instrText xml:space="preserve"> PAGEREF _Toc21778 \h </w:instrText>
        </w:r>
        <w:r>
          <w:fldChar w:fldCharType="separate"/>
        </w:r>
        <w:r>
          <w:t>75</w:t>
        </w:r>
        <w:r>
          <w:fldChar w:fldCharType="end"/>
        </w:r>
      </w:hyperlink>
    </w:p>
    <w:p>
      <w:pPr>
        <w:pStyle w:val="TOC2"/>
        <w:tabs>
          <w:tab w:val="right" w:leader="dot" w:pos="8306"/>
        </w:tabs>
      </w:pPr>
      <w:hyperlink w:anchor="_Toc21716" w:history="1">
        <w:r>
          <w:rPr>
            <w:rFonts w:ascii="仿宋" w:eastAsia="仿宋" w:hAnsi="仿宋" w:cs="仿宋" w:hint="eastAsia"/>
            <w:lang w:eastAsia="zh-CN"/>
          </w:rPr>
          <w:t>(一)、利益相关者分析</w:t>
        </w:r>
        <w:r>
          <w:tab/>
        </w:r>
        <w:r>
          <w:fldChar w:fldCharType="begin"/>
        </w:r>
        <w:r>
          <w:instrText xml:space="preserve"> PAGEREF _Toc21716 \h </w:instrText>
        </w:r>
        <w:r>
          <w:fldChar w:fldCharType="separate"/>
        </w:r>
        <w:r>
          <w:t>75</w:t>
        </w:r>
        <w:r>
          <w:fldChar w:fldCharType="end"/>
        </w:r>
      </w:hyperlink>
    </w:p>
    <w:p>
      <w:pPr>
        <w:pStyle w:val="TOC2"/>
        <w:tabs>
          <w:tab w:val="right" w:leader="dot" w:pos="8306"/>
        </w:tabs>
      </w:pPr>
      <w:hyperlink w:anchor="_Toc18100" w:history="1">
        <w:r>
          <w:rPr>
            <w:rFonts w:ascii="仿宋" w:eastAsia="仿宋" w:hAnsi="仿宋" w:cs="仿宋" w:hint="eastAsia"/>
            <w:lang w:eastAsia="zh-CN"/>
          </w:rPr>
          <w:t>(二)、沟通计划</w:t>
        </w:r>
        <w:r>
          <w:tab/>
        </w:r>
        <w:r>
          <w:fldChar w:fldCharType="begin"/>
        </w:r>
        <w:r>
          <w:instrText xml:space="preserve"> PAGEREF _Toc18100 \h </w:instrText>
        </w:r>
        <w:r>
          <w:fldChar w:fldCharType="separate"/>
        </w:r>
        <w:r>
          <w:t>76</w:t>
        </w:r>
        <w:r>
          <w:fldChar w:fldCharType="end"/>
        </w:r>
      </w:hyperlink>
    </w:p>
    <w:p>
      <w:pPr>
        <w:pStyle w:val="TOC1"/>
        <w:tabs>
          <w:tab w:val="right" w:leader="dot" w:pos="8306"/>
        </w:tabs>
      </w:pPr>
      <w:hyperlink w:anchor="_Toc32464" w:history="1">
        <w:r>
          <w:rPr>
            <w:rFonts w:ascii="仿宋" w:eastAsia="仿宋" w:hAnsi="仿宋" w:cs="仿宋" w:hint="eastAsia"/>
            <w:lang w:eastAsia="zh-CN"/>
          </w:rPr>
          <w:t>十八、PVC抗冲改性型项目实施时间节点</w:t>
        </w:r>
        <w:r>
          <w:tab/>
        </w:r>
        <w:r>
          <w:fldChar w:fldCharType="begin"/>
        </w:r>
        <w:r>
          <w:instrText xml:space="preserve"> PAGEREF _Toc32464 \h </w:instrText>
        </w:r>
        <w:r>
          <w:fldChar w:fldCharType="separate"/>
        </w:r>
        <w:r>
          <w:t>77</w:t>
        </w:r>
        <w:r>
          <w:fldChar w:fldCharType="end"/>
        </w:r>
      </w:hyperlink>
    </w:p>
    <w:p>
      <w:pPr>
        <w:pStyle w:val="TOC2"/>
        <w:tabs>
          <w:tab w:val="right" w:leader="dot" w:pos="8306"/>
        </w:tabs>
      </w:pPr>
      <w:hyperlink w:anchor="_Toc18871" w:history="1">
        <w:r>
          <w:rPr>
            <w:rFonts w:ascii="仿宋" w:eastAsia="仿宋" w:hAnsi="仿宋" w:cs="仿宋" w:hint="eastAsia"/>
            <w:lang w:eastAsia="zh-CN"/>
          </w:rPr>
          <w:t>(一)、PVC抗冲改性型项目启动阶段时间节点</w:t>
        </w:r>
        <w:r>
          <w:tab/>
        </w:r>
        <w:r>
          <w:fldChar w:fldCharType="begin"/>
        </w:r>
        <w:r>
          <w:instrText xml:space="preserve"> PAGEREF _Toc18871 \h </w:instrText>
        </w:r>
        <w:r>
          <w:fldChar w:fldCharType="separate"/>
        </w:r>
        <w:r>
          <w:t>77</w:t>
        </w:r>
        <w:r>
          <w:fldChar w:fldCharType="end"/>
        </w:r>
      </w:hyperlink>
    </w:p>
    <w:p>
      <w:pPr>
        <w:pStyle w:val="TOC2"/>
        <w:tabs>
          <w:tab w:val="right" w:leader="dot" w:pos="8306"/>
        </w:tabs>
      </w:pPr>
      <w:hyperlink w:anchor="_Toc31232" w:history="1">
        <w:r>
          <w:rPr>
            <w:rFonts w:ascii="仿宋" w:eastAsia="仿宋" w:hAnsi="仿宋" w:cs="仿宋" w:hint="eastAsia"/>
            <w:lang w:eastAsia="zh-CN"/>
          </w:rPr>
          <w:t>(二)、PVC抗冲改性型项目执行阶段时间节点</w:t>
        </w:r>
        <w:r>
          <w:tab/>
        </w:r>
        <w:r>
          <w:fldChar w:fldCharType="begin"/>
        </w:r>
        <w:r>
          <w:instrText xml:space="preserve"> PAGEREF _Toc31232 \h </w:instrText>
        </w:r>
        <w:r>
          <w:fldChar w:fldCharType="separate"/>
        </w:r>
        <w:r>
          <w:t>78</w:t>
        </w:r>
        <w:r>
          <w:fldChar w:fldCharType="end"/>
        </w:r>
      </w:hyperlink>
    </w:p>
    <w:p>
      <w:pPr>
        <w:pStyle w:val="TOC2"/>
        <w:tabs>
          <w:tab w:val="right" w:leader="dot" w:pos="8306"/>
        </w:tabs>
      </w:pPr>
      <w:hyperlink w:anchor="_Toc13847" w:history="1">
        <w:r>
          <w:rPr>
            <w:rFonts w:ascii="仿宋" w:eastAsia="仿宋" w:hAnsi="仿宋" w:cs="仿宋" w:hint="eastAsia"/>
            <w:lang w:eastAsia="zh-CN"/>
          </w:rPr>
          <w:t>(三)、PVC抗冲改性型项目完成阶段时间节点</w:t>
        </w:r>
        <w:r>
          <w:tab/>
        </w:r>
        <w:r>
          <w:fldChar w:fldCharType="begin"/>
        </w:r>
        <w:r>
          <w:instrText xml:space="preserve"> PAGEREF _Toc13847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499"/>
      <w:r>
        <w:rPr>
          <w:rFonts w:ascii="仿宋" w:eastAsia="仿宋" w:hAnsi="仿宋" w:cs="仿宋" w:hint="eastAsia"/>
          <w:lang w:eastAsia="zh-CN"/>
        </w:rPr>
        <w:t>(一)、PVC抗冲改性型行业分析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行业一直以来都是市场的关注焦点。行业内的发展趋势、竞争态势以及潜在机会都对PVC抗冲改性型项目的推进产生深远的影响。通过深入研究行业的整体概貌，我们将更好地理解行业的核心特征，为PVC抗冲改性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行业，技术一直是推动创新和发展的关键因素。我们将对当前技术趋势进行详尽分析，包括但不限于人工智能、大数据应用、先进制造技术等。这有助于PVC抗冲改性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VC抗冲改性型项目成功的基础。我们将对主要竞争对手进行深入研究，包括其市场份额、产品特点、市场定位等。通过全面了解竞争对手的优势和劣势，PVC抗冲改性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794"/>
      <w:r>
        <w:rPr>
          <w:rFonts w:ascii="仿宋" w:eastAsia="仿宋" w:hAnsi="仿宋" w:cs="仿宋" w:hint="eastAsia"/>
          <w:sz w:val="28"/>
          <w:lang w:eastAsia="zh-CN"/>
        </w:rPr>
        <w:t>(二)、PVC抗冲改性型市场分析预测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VC抗冲改性型市场未来的增长趋势。这包括市场的整体规模、各细分领域的发展趋势等。PVC抗冲改性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VC抗冲改性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VC抗冲改性型项目实施过程中需要充分考虑的因素。我们将对市场风险进行全面评估，包括但不限于政策法规风险、市场竞争风险、技术变革风险等。通过对潜在风险的深入分析，PVC抗冲改性型项目可以制定相应的风险缓解策略，降低不确定性对PVC抗冲改性型项目的影响。</w:t>
      </w:r>
    </w:p>
    <w:p>
      <w:pPr>
        <w:pStyle w:val="Heading1"/>
        <w:ind w:firstLine="560" w:firstLineChars="200"/>
        <w:rPr>
          <w:rFonts w:ascii="仿宋" w:eastAsia="仿宋" w:hAnsi="仿宋" w:cs="仿宋" w:hint="eastAsia"/>
          <w:sz w:val="28"/>
          <w:lang w:eastAsia="zh-CN"/>
        </w:rPr>
      </w:pPr>
      <w:bookmarkStart w:id="5" w:name="_Toc16821"/>
      <w:r>
        <w:rPr>
          <w:rFonts w:ascii="仿宋" w:eastAsia="仿宋" w:hAnsi="仿宋" w:cs="仿宋" w:hint="eastAsia"/>
          <w:sz w:val="28"/>
          <w:lang w:eastAsia="zh-CN"/>
        </w:rPr>
        <w:t>二、PVC抗冲改性型项目建设单位说明</w:t>
      </w:r>
      <w:bookmarkEnd w:id="5"/>
    </w:p>
    <w:p>
      <w:pPr>
        <w:pStyle w:val="Heading2"/>
        <w:rPr>
          <w:rFonts w:ascii="仿宋" w:eastAsia="仿宋" w:hAnsi="仿宋" w:cs="仿宋" w:hint="eastAsia"/>
          <w:lang w:eastAsia="zh-CN"/>
        </w:rPr>
      </w:pPr>
      <w:bookmarkStart w:id="6" w:name="_Toc9691"/>
      <w:r>
        <w:rPr>
          <w:rFonts w:ascii="仿宋" w:eastAsia="仿宋" w:hAnsi="仿宋" w:cs="仿宋" w:hint="eastAsia"/>
          <w:lang w:eastAsia="zh-CN"/>
        </w:rPr>
        <w:t>(一)、PVC抗冲改性型项目承办单位基本情况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9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VC抗冲改性型项目承办单位的XXXX，我们着眼于实现可持续的经济效益。通过技术创新和解决方案的提供，公司预计在PVC抗冲改性型项目执行期间将获得可观的收入增长。这一收入来源主要包括PVC抗冲改性型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同时，我们注重成本控制和效率提升，以确保PVC抗冲改性型项目的可持续盈利。透过精细的管理和资源优化，公司期望实现PVC抗冲改性型项目利润最大化。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VC抗冲改性型项目实施进行全面的投资评估，包括PVC抗冲改性型项目启动阶段的资金投入和后续运营成本。通过对PVC抗冲改性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VC抗冲改性型项目实施过程中具备足够的资金流动性，公司将进行详尽的现金流分析。这包括资金需求的合理预测、PVC抗冲改性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72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18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PVC抗冲改性型项目的主要产品是XXXX，预计年产值为XXX万元。这一产品在市场中占据着重要的地位，其广泛的应用范围使得该PVC抗冲改性型项目的市场前景非常广阔。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VC抗冲改性型项目的xxx产品作为重要的原材料之一，将在多个领域发挥关键作用。其在建筑、交通、能源等方面的广泛应用将为整个产业链提供强大的支持，形成产业协同效应。PVC抗冲改性型项目的年产值XXX万XXX万XXX万万元不仅反映了其在市场上的巨大潜力，更预示着它对国民经济的积极贡献。这种关联度高、涉及面广的产业关系，使得该PVC抗冲改性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14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总征地面积为XXXX平方米，相当于约XX.XX亩，其中净用地面积为XXXX平方米，红线范围内相当于约XX.XX亩。这一用地规模充分考虑了PVC抗冲改性型项目的建设需求，保障了PVC抗冲改性型项目在合适的空间内得以充分发展。PVC抗冲改性型项目规划的总建筑面积为XXXX平方米，其中主体工程建设占XXXX平方米，计容建筑面积达XXXX平方米。预计建筑工程的投资将达到XXXX万元，为PVC抗冲改性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计划购置的设备共计XXXX台（套），设备购置费用为XXXX万元。这一设备购置计划充分考虑到PVC抗冲改性型项目的生产需求和技术要求，确保了PVC抗冲改性型项目在生产运营中具备先进的技术装备和高效的生产能力。设备的合理配置将为PVC抗冲改性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计划总投资为XXXX万元，预计年实现营业收入为XXXX万元。这一产能规模的设定旨在确保PVC抗冲改性型项目能够在投资与回报之间取得平衡，实现长期可持续的发展。PVC抗冲改性型项目的总投资充分考虑到各个方面的需求，包括用地建设、设备购置等多个环节，以确保PVC抗冲改性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452"/>
      <w:r>
        <w:rPr>
          <w:rFonts w:ascii="仿宋" w:eastAsia="仿宋" w:hAnsi="仿宋" w:cs="仿宋" w:hint="eastAsia"/>
          <w:sz w:val="28"/>
          <w:lang w:eastAsia="zh-CN"/>
        </w:rPr>
        <w:t>四、PVC抗冲改性型项目文档管理</w:t>
      </w:r>
      <w:bookmarkEnd w:id="11"/>
    </w:p>
    <w:p>
      <w:pPr>
        <w:pStyle w:val="Heading2"/>
        <w:rPr>
          <w:rFonts w:ascii="仿宋" w:eastAsia="仿宋" w:hAnsi="仿宋" w:cs="仿宋" w:hint="eastAsia"/>
          <w:lang w:eastAsia="zh-CN"/>
        </w:rPr>
      </w:pPr>
      <w:bookmarkStart w:id="12" w:name="_Toc1855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PVC抗冲改性型项目高度重视文档的质量和准确性，以支持PVC抗冲改性型项目的各项活动和决策。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文档的编制始于PVC抗冲改性型项目计划的初期，我们制定了详细的文档编制计划，明确了每个文档的内容、格式和编写责任人。在PVC抗冲改性型项目启动阶段，我们首先编制了PVC抗冲改性型项目章程，明确定义了PVC抗冲改性型项目的目标、范围、风险等关键要素。随后，PVC抗冲改性型项目团队根据计划陆续编制了需求文档、设计文档、测试文档等各类文档，确保PVC抗冲改性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VC抗冲改性型项目管理中的重要环节，旨在确保PVC抗冲改性型项目文档符合质量标准和PVC抗冲改性型项目需求。在PVC抗冲改性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VC抗冲改性型项目相关利益方和专业领域的专家对文档进行独立审查。这有助于获取更全面、客观的反馈，确保PVC抗冲改性型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PVC抗冲改性型项目在文档编制与审查方面建立了严格的管理机制，通过规范的流程和多维度的审查，确保PVC抗冲改性型项目文档的质量、准确性和可靠性，为PVC抗冲改性型项目的顺利推进提供了有力支持。</w:t>
      </w:r>
    </w:p>
    <w:p>
      <w:pPr>
        <w:pStyle w:val="Heading2"/>
        <w:ind w:firstLine="560" w:firstLineChars="200"/>
        <w:rPr>
          <w:rFonts w:ascii="仿宋" w:eastAsia="仿宋" w:hAnsi="仿宋" w:cs="仿宋" w:hint="eastAsia"/>
          <w:sz w:val="28"/>
          <w:lang w:eastAsia="zh-CN"/>
        </w:rPr>
      </w:pPr>
      <w:bookmarkStart w:id="13" w:name="_Toc2527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我们通过多渠道发布文档，包括电子邮件、PVC抗冲改性型项目管理平台、内部网站等，以满足不同团队成员的偏好和需求。多渠道发布确保了信息的全面覆盖。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我们采用了精细的权限控制，确保只有授权人员可以访问敏感信息。这种安全措施保护了PVC抗冲改性型项目文档的机密性，防止了未经授权的信息泄露。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33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VC抗冲改性型项目生命周期中一个至关重要的环节，直接关系到PVC抗冲改性型项目信息的长期保存和历史记录的完整性。在PVC抗冲改性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968"/>
      <w:r>
        <w:rPr>
          <w:rFonts w:ascii="仿宋" w:eastAsia="仿宋" w:hAnsi="仿宋" w:cs="仿宋" w:hint="eastAsia"/>
          <w:sz w:val="28"/>
          <w:lang w:eastAsia="zh-CN"/>
        </w:rPr>
        <w:t>五、PVC抗冲改性型项目绩效评估</w:t>
      </w:r>
      <w:bookmarkEnd w:id="15"/>
    </w:p>
    <w:p>
      <w:pPr>
        <w:pStyle w:val="Heading2"/>
        <w:rPr>
          <w:rFonts w:ascii="仿宋" w:eastAsia="仿宋" w:hAnsi="仿宋" w:cs="仿宋" w:hint="eastAsia"/>
          <w:lang w:eastAsia="zh-CN"/>
        </w:rPr>
      </w:pPr>
      <w:bookmarkStart w:id="16" w:name="_Toc2185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项目中，我们设计了一套全面的绩效评估指标，以确保PVC抗冲改性型项目的可控和成功交付。这些指标跨足PVC抗冲改性型项目目标、成本、进度和质量等多个维度，为我们提供了全面洞察PVC抗冲改性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目标达成率是我们关注的首要指标。我们设定了明确的目标，并通过定期监测和评估，迅速发现并应对潜在的目标偏差。这为PVC抗冲改性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成本绩效是另一个核心关注点。通过实际成本与预算成本的对比分析，我们深入了解成本差异的原因，及时调整资源分配，保持PVC抗冲改性型项目在经济效益方面的合理水平。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进度作为关键的绩效指标之一，得到了精心的关注。我们制定了详细的PVC抗冲改性型项目进度计划，并设立了进度符合度指标，确保实际进度与计划进度保持一致。这使我们能够快速发现和解决潜在的进度问题，保持PVC抗冲改性型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VC抗冲改性型项目绩效的不可或缺的一环。我们引入了一系列的质量标准和客户满意度指标，以确保PVC抗冲改性型项目交付的成果在质量上达到或超越预期水平。通过持续监测这些指标，我们努力提升PVC抗冲改性型项目整体质量水平，为PVC抗冲改性型项目的成功交付提供有力保障。通过这些科学且全面的绩效评估，我们能够更好地引导PVC抗冲改性型项目的持续改进，确保PVC抗冲改性型项目目标的顺利达成。</w:t>
      </w:r>
    </w:p>
    <w:p>
      <w:pPr>
        <w:pStyle w:val="Heading2"/>
        <w:ind w:firstLine="560" w:firstLineChars="200"/>
        <w:rPr>
          <w:rFonts w:ascii="仿宋" w:eastAsia="仿宋" w:hAnsi="仿宋" w:cs="仿宋" w:hint="eastAsia"/>
          <w:sz w:val="28"/>
          <w:lang w:eastAsia="zh-CN"/>
        </w:rPr>
      </w:pPr>
      <w:bookmarkStart w:id="17" w:name="_Toc2503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绩效评估是PVC抗冲改性型项目中的关键环节，为确保PVC抗冲改性型项目达到预期目标，我们采用了多层次、多维度的绩效评估方法。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VC抗冲改性型项目的战略目标对齐，确保每个决策和行动都与PVC抗冲改性型项目整体目标保持一致。团队会定期召开战略对齐会议，审视当前工作与PVC抗冲改性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VC抗冲改性型项目进度、质量、成本和风险等方面。这些指标通过数据收集和分析，为PVC抗冲改性型项目管理团队提供了客观的评估依据。例如，我们通过PVC抗冲改性型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绩效评估不仅仅停留在PVC抗冲改性型项目内部，还考虑了PVC抗冲改性型项目对外部环境的影响。我们定期进行干系人满意度调查，以了解各利益相关方对PVC抗冲改性型项目的期望和满意度，并及时做出调整。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这种多层次、多角度的绩效评估方法，使得我们能够全面了解PVC抗冲改性型项目的运行状态，及时做出调整，确保PVC抗冲改性型项目在不断变化的环境中保持稳健前行。</w:t>
      </w:r>
    </w:p>
    <w:p>
      <w:pPr>
        <w:pStyle w:val="Heading2"/>
        <w:ind w:firstLine="560" w:firstLineChars="200"/>
        <w:rPr>
          <w:rFonts w:ascii="仿宋" w:eastAsia="仿宋" w:hAnsi="仿宋" w:cs="仿宋" w:hint="eastAsia"/>
          <w:sz w:val="28"/>
          <w:lang w:eastAsia="zh-CN"/>
        </w:rPr>
      </w:pPr>
      <w:bookmarkStart w:id="18" w:name="_Toc273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为了确保PVC抗冲改性型项目的有效管理和不断优化，我们采用了精心设计的绩效评估周期。这个周期旨在实现灵活、实时和全面的评估，以适应PVC抗冲改性型项目执行中的各种挑战。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VC抗冲改性型项目的不同需求，分为短期、中期和长期。短期评估关注每个迭代或工作周期，以及时发现和解决当前任务中的问题。中期评估涵盖几个迭代，深入了解整体PVC抗冲改性型项目的趋势和性能。长期评估则着眼于整个PVC抗冲改性型项目阶段，确保PVC抗冲改性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PVC抗冲改性型项目管理工具和协作平台，团队成员能够随时更新和分享PVC抗冲改性型项目数据。这种实时性的反馈机制使我们能够及时察觉潜在问题，快速调整，保持PVC抗冲改性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VC抗冲改性型项目的决策制定密不可分。每个周期的PVC抗冲改性型项目回顾会议成为集体总结经验、识别问题深层次原因并找到创新解决方案的平台。这种定期的反思与调整机制使PVC抗冲改性型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3643"/>
      <w:r>
        <w:rPr>
          <w:rFonts w:ascii="仿宋" w:eastAsia="仿宋" w:hAnsi="仿宋" w:cs="仿宋" w:hint="eastAsia"/>
          <w:sz w:val="28"/>
          <w:lang w:eastAsia="zh-CN"/>
        </w:rPr>
        <w:t>六、PVC抗冲改性型项目土建工程</w:t>
      </w:r>
      <w:bookmarkEnd w:id="19"/>
    </w:p>
    <w:p>
      <w:pPr>
        <w:pStyle w:val="Heading2"/>
        <w:rPr>
          <w:rFonts w:ascii="仿宋" w:eastAsia="仿宋" w:hAnsi="仿宋" w:cs="仿宋" w:hint="eastAsia"/>
          <w:lang w:eastAsia="zh-CN"/>
        </w:rPr>
      </w:pPr>
      <w:bookmarkStart w:id="20" w:name="_Toc2213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在PVC抗冲改性型项目的建筑工程设计中，我们将秉承一系列重要的设计原则，以确保PVC抗冲改性型项目建筑在功能、美观、可持续性等方面达到最佳效果。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首要原则是确保建筑的功能性得到最大化的发挥。我们将充分理解PVC抗冲改性型项目的实际需求，合理布局各个功能区域，保证建筑在满足业务需求的同时，提供高效的工作环境。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在建筑设计中，我们将综合考虑建设和运营成本。通过精细的经济效益分析，确保设计方案在高效利用资源的同时，对PVC抗冲改性型项目的长期盈利能力有积极的贡献。</w:t>
      </w:r>
    </w:p>
    <w:p>
      <w:pPr>
        <w:pStyle w:val="Heading2"/>
        <w:ind w:firstLine="560" w:firstLineChars="200"/>
        <w:rPr>
          <w:rFonts w:ascii="仿宋" w:eastAsia="仿宋" w:hAnsi="仿宋" w:cs="仿宋" w:hint="eastAsia"/>
          <w:sz w:val="28"/>
          <w:lang w:eastAsia="zh-CN"/>
        </w:rPr>
      </w:pPr>
      <w:bookmarkStart w:id="21" w:name="_Toc7466"/>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项目的土建工程设计中，我们将精准设定设计年限，结合PVC抗冲改性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https://d.book118.com/117153055035006033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B27771"/>
    <w:rsid w:val="2AB277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5305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2024-01-21T22:43:00Z</dcterms:created>
  <dcterms:modified xsi:type="dcterms:W3CDTF">2024-01-21T22:43:56Z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565A711B110C4605B80C5B9E4A54DCD5_11</vt:lpwstr>
  </property>
  <property fmtid="{D5CDD505-2E9C-101B-9397-08002B2CF9AE}" pid="3" name="KSOProductBuildVer">
    <vt:lpwstr>2052-12.1.0.16120</vt:lpwstr>
  </property>
</Properties>
</file>