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疾病预防控制及防疫服务项目规划设计蓝图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5" w:history="1">
        <w:r>
          <w:rPr>
            <w:rFonts w:ascii="仿宋" w:eastAsia="仿宋" w:hAnsi="仿宋" w:cs="仿宋" w:hint="eastAsia"/>
            <w:lang w:eastAsia="zh-CN"/>
          </w:rPr>
          <w:t>前言</w:t>
        </w:r>
        <w:r>
          <w:tab/>
        </w:r>
        <w:r>
          <w:fldChar w:fldCharType="begin"/>
        </w:r>
        <w:r>
          <w:instrText xml:space="preserve"> PAGEREF _Toc32675 \h </w:instrText>
        </w:r>
        <w:r>
          <w:fldChar w:fldCharType="separate"/>
        </w:r>
        <w:r>
          <w:t>3</w:t>
        </w:r>
        <w:r>
          <w:fldChar w:fldCharType="end"/>
        </w:r>
      </w:hyperlink>
    </w:p>
    <w:p>
      <w:pPr>
        <w:pStyle w:val="TOC1"/>
        <w:tabs>
          <w:tab w:val="right" w:leader="dot" w:pos="8306"/>
        </w:tabs>
      </w:pPr>
      <w:hyperlink w:anchor="_Toc1070" w:history="1">
        <w:r>
          <w:rPr>
            <w:rFonts w:ascii="仿宋" w:eastAsia="仿宋" w:hAnsi="仿宋" w:cs="仿宋" w:hint="eastAsia"/>
            <w:lang w:eastAsia="zh-CN"/>
          </w:rPr>
          <w:t>一、疾病预防控制及防疫服务项目土建工程</w:t>
        </w:r>
        <w:r>
          <w:tab/>
        </w:r>
        <w:r>
          <w:fldChar w:fldCharType="begin"/>
        </w:r>
        <w:r>
          <w:instrText xml:space="preserve"> PAGEREF _Toc1070 \h </w:instrText>
        </w:r>
        <w:r>
          <w:fldChar w:fldCharType="separate"/>
        </w:r>
        <w:r>
          <w:t>3</w:t>
        </w:r>
        <w:r>
          <w:fldChar w:fldCharType="end"/>
        </w:r>
      </w:hyperlink>
    </w:p>
    <w:p>
      <w:pPr>
        <w:pStyle w:val="TOC2"/>
        <w:tabs>
          <w:tab w:val="right" w:leader="dot" w:pos="8306"/>
        </w:tabs>
      </w:pPr>
      <w:hyperlink w:anchor="_Toc21466" w:history="1">
        <w:r>
          <w:rPr>
            <w:rFonts w:ascii="仿宋" w:eastAsia="仿宋" w:hAnsi="仿宋" w:cs="仿宋" w:hint="eastAsia"/>
            <w:lang w:eastAsia="zh-CN"/>
          </w:rPr>
          <w:t>(一)、建筑工程设计原则</w:t>
        </w:r>
        <w:r>
          <w:tab/>
        </w:r>
        <w:r>
          <w:fldChar w:fldCharType="begin"/>
        </w:r>
        <w:r>
          <w:instrText xml:space="preserve"> PAGEREF _Toc21466 \h </w:instrText>
        </w:r>
        <w:r>
          <w:fldChar w:fldCharType="separate"/>
        </w:r>
        <w:r>
          <w:t>3</w:t>
        </w:r>
        <w:r>
          <w:fldChar w:fldCharType="end"/>
        </w:r>
      </w:hyperlink>
    </w:p>
    <w:p>
      <w:pPr>
        <w:pStyle w:val="TOC2"/>
        <w:tabs>
          <w:tab w:val="right" w:leader="dot" w:pos="8306"/>
        </w:tabs>
      </w:pPr>
      <w:hyperlink w:anchor="_Toc3233" w:history="1">
        <w:r>
          <w:rPr>
            <w:rFonts w:ascii="仿宋" w:eastAsia="仿宋" w:hAnsi="仿宋" w:cs="仿宋" w:hint="eastAsia"/>
            <w:lang w:eastAsia="zh-CN"/>
          </w:rPr>
          <w:t>(二)、土建工程设计年限及安全等级</w:t>
        </w:r>
        <w:r>
          <w:tab/>
        </w:r>
        <w:r>
          <w:fldChar w:fldCharType="begin"/>
        </w:r>
        <w:r>
          <w:instrText xml:space="preserve"> PAGEREF _Toc3233 \h </w:instrText>
        </w:r>
        <w:r>
          <w:fldChar w:fldCharType="separate"/>
        </w:r>
        <w:r>
          <w:t>4</w:t>
        </w:r>
        <w:r>
          <w:fldChar w:fldCharType="end"/>
        </w:r>
      </w:hyperlink>
    </w:p>
    <w:p>
      <w:pPr>
        <w:pStyle w:val="TOC2"/>
        <w:tabs>
          <w:tab w:val="right" w:leader="dot" w:pos="8306"/>
        </w:tabs>
      </w:pPr>
      <w:hyperlink w:anchor="_Toc27609" w:history="1">
        <w:r>
          <w:rPr>
            <w:rFonts w:ascii="仿宋" w:eastAsia="仿宋" w:hAnsi="仿宋" w:cs="仿宋" w:hint="eastAsia"/>
            <w:lang w:eastAsia="zh-CN"/>
          </w:rPr>
          <w:t>(三)、建筑工程设计总体要求</w:t>
        </w:r>
        <w:r>
          <w:tab/>
        </w:r>
        <w:r>
          <w:fldChar w:fldCharType="begin"/>
        </w:r>
        <w:r>
          <w:instrText xml:space="preserve"> PAGEREF _Toc27609 \h </w:instrText>
        </w:r>
        <w:r>
          <w:fldChar w:fldCharType="separate"/>
        </w:r>
        <w:r>
          <w:t>5</w:t>
        </w:r>
        <w:r>
          <w:fldChar w:fldCharType="end"/>
        </w:r>
      </w:hyperlink>
    </w:p>
    <w:p>
      <w:pPr>
        <w:pStyle w:val="TOC2"/>
        <w:tabs>
          <w:tab w:val="right" w:leader="dot" w:pos="8306"/>
        </w:tabs>
      </w:pPr>
      <w:hyperlink w:anchor="_Toc28343" w:history="1">
        <w:r>
          <w:rPr>
            <w:rFonts w:ascii="仿宋" w:eastAsia="仿宋" w:hAnsi="仿宋" w:cs="仿宋" w:hint="eastAsia"/>
            <w:lang w:eastAsia="zh-CN"/>
          </w:rPr>
          <w:t>(四)、土建工程建设指标</w:t>
        </w:r>
        <w:r>
          <w:tab/>
        </w:r>
        <w:r>
          <w:fldChar w:fldCharType="begin"/>
        </w:r>
        <w:r>
          <w:instrText xml:space="preserve"> PAGEREF _Toc28343 \h </w:instrText>
        </w:r>
        <w:r>
          <w:fldChar w:fldCharType="separate"/>
        </w:r>
        <w:r>
          <w:t>6</w:t>
        </w:r>
        <w:r>
          <w:fldChar w:fldCharType="end"/>
        </w:r>
      </w:hyperlink>
    </w:p>
    <w:p>
      <w:pPr>
        <w:pStyle w:val="TOC1"/>
        <w:tabs>
          <w:tab w:val="right" w:leader="dot" w:pos="8306"/>
        </w:tabs>
      </w:pPr>
      <w:hyperlink w:anchor="_Toc3319" w:history="1">
        <w:r>
          <w:rPr>
            <w:rFonts w:ascii="仿宋" w:eastAsia="仿宋" w:hAnsi="仿宋" w:cs="仿宋" w:hint="eastAsia"/>
            <w:lang w:eastAsia="zh-CN"/>
          </w:rPr>
          <w:t>二、疾病预防控制及防疫服务项目建设单位说明</w:t>
        </w:r>
        <w:r>
          <w:tab/>
        </w:r>
        <w:r>
          <w:fldChar w:fldCharType="begin"/>
        </w:r>
        <w:r>
          <w:instrText xml:space="preserve"> PAGEREF _Toc3319 \h </w:instrText>
        </w:r>
        <w:r>
          <w:fldChar w:fldCharType="separate"/>
        </w:r>
        <w:r>
          <w:t>6</w:t>
        </w:r>
        <w:r>
          <w:fldChar w:fldCharType="end"/>
        </w:r>
      </w:hyperlink>
    </w:p>
    <w:p>
      <w:pPr>
        <w:pStyle w:val="TOC2"/>
        <w:tabs>
          <w:tab w:val="right" w:leader="dot" w:pos="8306"/>
        </w:tabs>
      </w:pPr>
      <w:hyperlink w:anchor="_Toc25691" w:history="1">
        <w:r>
          <w:rPr>
            <w:rFonts w:ascii="仿宋" w:eastAsia="仿宋" w:hAnsi="仿宋" w:cs="仿宋" w:hint="eastAsia"/>
            <w:lang w:eastAsia="zh-CN"/>
          </w:rPr>
          <w:t>(一)、疾病预防控制及防疫服务项目承办单位基本情况</w:t>
        </w:r>
        <w:r>
          <w:tab/>
        </w:r>
        <w:r>
          <w:fldChar w:fldCharType="begin"/>
        </w:r>
        <w:r>
          <w:instrText xml:space="preserve"> PAGEREF _Toc25691 \h </w:instrText>
        </w:r>
        <w:r>
          <w:fldChar w:fldCharType="separate"/>
        </w:r>
        <w:r>
          <w:t>6</w:t>
        </w:r>
        <w:r>
          <w:fldChar w:fldCharType="end"/>
        </w:r>
      </w:hyperlink>
    </w:p>
    <w:p>
      <w:pPr>
        <w:pStyle w:val="TOC2"/>
        <w:tabs>
          <w:tab w:val="right" w:leader="dot" w:pos="8306"/>
        </w:tabs>
      </w:pPr>
      <w:hyperlink w:anchor="_Toc5047" w:history="1">
        <w:r>
          <w:rPr>
            <w:rFonts w:ascii="仿宋" w:eastAsia="仿宋" w:hAnsi="仿宋" w:cs="仿宋" w:hint="eastAsia"/>
            <w:lang w:eastAsia="zh-CN"/>
          </w:rPr>
          <w:t>(二)、公司经济效益分析</w:t>
        </w:r>
        <w:r>
          <w:tab/>
        </w:r>
        <w:r>
          <w:fldChar w:fldCharType="begin"/>
        </w:r>
        <w:r>
          <w:instrText xml:space="preserve"> PAGEREF _Toc5047 \h </w:instrText>
        </w:r>
        <w:r>
          <w:fldChar w:fldCharType="separate"/>
        </w:r>
        <w:r>
          <w:t>7</w:t>
        </w:r>
        <w:r>
          <w:fldChar w:fldCharType="end"/>
        </w:r>
      </w:hyperlink>
    </w:p>
    <w:p>
      <w:pPr>
        <w:pStyle w:val="TOC1"/>
        <w:tabs>
          <w:tab w:val="right" w:leader="dot" w:pos="8306"/>
        </w:tabs>
      </w:pPr>
      <w:hyperlink w:anchor="_Toc16695" w:history="1">
        <w:r>
          <w:rPr>
            <w:rFonts w:ascii="仿宋" w:eastAsia="仿宋" w:hAnsi="仿宋" w:cs="仿宋" w:hint="eastAsia"/>
            <w:lang w:eastAsia="zh-CN"/>
          </w:rPr>
          <w:t>三、产品规划分析</w:t>
        </w:r>
        <w:r>
          <w:tab/>
        </w:r>
        <w:r>
          <w:fldChar w:fldCharType="begin"/>
        </w:r>
        <w:r>
          <w:instrText xml:space="preserve"> PAGEREF _Toc16695 \h </w:instrText>
        </w:r>
        <w:r>
          <w:fldChar w:fldCharType="separate"/>
        </w:r>
        <w:r>
          <w:t>8</w:t>
        </w:r>
        <w:r>
          <w:fldChar w:fldCharType="end"/>
        </w:r>
      </w:hyperlink>
    </w:p>
    <w:p>
      <w:pPr>
        <w:pStyle w:val="TOC2"/>
        <w:tabs>
          <w:tab w:val="right" w:leader="dot" w:pos="8306"/>
        </w:tabs>
      </w:pPr>
      <w:hyperlink w:anchor="_Toc12652" w:history="1">
        <w:r>
          <w:rPr>
            <w:rFonts w:ascii="仿宋" w:eastAsia="仿宋" w:hAnsi="仿宋" w:cs="仿宋" w:hint="eastAsia"/>
            <w:lang w:eastAsia="zh-CN"/>
          </w:rPr>
          <w:t>(一)、产品规划</w:t>
        </w:r>
        <w:r>
          <w:tab/>
        </w:r>
        <w:r>
          <w:fldChar w:fldCharType="begin"/>
        </w:r>
        <w:r>
          <w:instrText xml:space="preserve"> PAGEREF _Toc12652 \h </w:instrText>
        </w:r>
        <w:r>
          <w:fldChar w:fldCharType="separate"/>
        </w:r>
        <w:r>
          <w:t>8</w:t>
        </w:r>
        <w:r>
          <w:fldChar w:fldCharType="end"/>
        </w:r>
      </w:hyperlink>
    </w:p>
    <w:p>
      <w:pPr>
        <w:pStyle w:val="TOC2"/>
        <w:tabs>
          <w:tab w:val="right" w:leader="dot" w:pos="8306"/>
        </w:tabs>
      </w:pPr>
      <w:hyperlink w:anchor="_Toc13409" w:history="1">
        <w:r>
          <w:rPr>
            <w:rFonts w:ascii="仿宋" w:eastAsia="仿宋" w:hAnsi="仿宋" w:cs="仿宋" w:hint="eastAsia"/>
            <w:lang w:eastAsia="zh-CN"/>
          </w:rPr>
          <w:t>(二)、建设规模</w:t>
        </w:r>
        <w:r>
          <w:tab/>
        </w:r>
        <w:r>
          <w:fldChar w:fldCharType="begin"/>
        </w:r>
        <w:r>
          <w:instrText xml:space="preserve"> PAGEREF _Toc13409 \h </w:instrText>
        </w:r>
        <w:r>
          <w:fldChar w:fldCharType="separate"/>
        </w:r>
        <w:r>
          <w:t>9</w:t>
        </w:r>
        <w:r>
          <w:fldChar w:fldCharType="end"/>
        </w:r>
      </w:hyperlink>
    </w:p>
    <w:p>
      <w:pPr>
        <w:pStyle w:val="TOC1"/>
        <w:tabs>
          <w:tab w:val="right" w:leader="dot" w:pos="8306"/>
        </w:tabs>
      </w:pPr>
      <w:hyperlink w:anchor="_Toc14261" w:history="1">
        <w:r>
          <w:rPr>
            <w:rFonts w:ascii="仿宋" w:eastAsia="仿宋" w:hAnsi="仿宋" w:cs="仿宋" w:hint="eastAsia"/>
            <w:lang w:eastAsia="zh-CN"/>
          </w:rPr>
          <w:t>四、疾病预防控制及防疫服务项目选址可行性分析</w:t>
        </w:r>
        <w:r>
          <w:tab/>
        </w:r>
        <w:r>
          <w:fldChar w:fldCharType="begin"/>
        </w:r>
        <w:r>
          <w:instrText xml:space="preserve"> PAGEREF _Toc14261 \h </w:instrText>
        </w:r>
        <w:r>
          <w:fldChar w:fldCharType="separate"/>
        </w:r>
        <w:r>
          <w:t>10</w:t>
        </w:r>
        <w:r>
          <w:fldChar w:fldCharType="end"/>
        </w:r>
      </w:hyperlink>
    </w:p>
    <w:p>
      <w:pPr>
        <w:pStyle w:val="TOC2"/>
        <w:tabs>
          <w:tab w:val="right" w:leader="dot" w:pos="8306"/>
        </w:tabs>
      </w:pPr>
      <w:hyperlink w:anchor="_Toc13398" w:history="1">
        <w:r>
          <w:rPr>
            <w:rFonts w:ascii="仿宋" w:eastAsia="仿宋" w:hAnsi="仿宋" w:cs="仿宋" w:hint="eastAsia"/>
            <w:lang w:eastAsia="zh-CN"/>
          </w:rPr>
          <w:t>(一)、疾病预防控制及防疫服务项目选址</w:t>
        </w:r>
        <w:r>
          <w:tab/>
        </w:r>
        <w:r>
          <w:fldChar w:fldCharType="begin"/>
        </w:r>
        <w:r>
          <w:instrText xml:space="preserve"> PAGEREF _Toc13398 \h </w:instrText>
        </w:r>
        <w:r>
          <w:fldChar w:fldCharType="separate"/>
        </w:r>
        <w:r>
          <w:t>10</w:t>
        </w:r>
        <w:r>
          <w:fldChar w:fldCharType="end"/>
        </w:r>
      </w:hyperlink>
    </w:p>
    <w:p>
      <w:pPr>
        <w:pStyle w:val="TOC2"/>
        <w:tabs>
          <w:tab w:val="right" w:leader="dot" w:pos="8306"/>
        </w:tabs>
      </w:pPr>
      <w:hyperlink w:anchor="_Toc26892" w:history="1">
        <w:r>
          <w:rPr>
            <w:rFonts w:ascii="仿宋" w:eastAsia="仿宋" w:hAnsi="仿宋" w:cs="仿宋" w:hint="eastAsia"/>
            <w:lang w:eastAsia="zh-CN"/>
          </w:rPr>
          <w:t>(二)、用地控制指标</w:t>
        </w:r>
        <w:r>
          <w:tab/>
        </w:r>
        <w:r>
          <w:fldChar w:fldCharType="begin"/>
        </w:r>
        <w:r>
          <w:instrText xml:space="preserve"> PAGEREF _Toc26892 \h </w:instrText>
        </w:r>
        <w:r>
          <w:fldChar w:fldCharType="separate"/>
        </w:r>
        <w:r>
          <w:t>10</w:t>
        </w:r>
        <w:r>
          <w:fldChar w:fldCharType="end"/>
        </w:r>
      </w:hyperlink>
    </w:p>
    <w:p>
      <w:pPr>
        <w:pStyle w:val="TOC2"/>
        <w:tabs>
          <w:tab w:val="right" w:leader="dot" w:pos="8306"/>
        </w:tabs>
      </w:pPr>
      <w:hyperlink w:anchor="_Toc20429" w:history="1">
        <w:r>
          <w:rPr>
            <w:rFonts w:ascii="仿宋" w:eastAsia="仿宋" w:hAnsi="仿宋" w:cs="仿宋" w:hint="eastAsia"/>
            <w:lang w:eastAsia="zh-CN"/>
          </w:rPr>
          <w:t>(三)、节约用地措施</w:t>
        </w:r>
        <w:r>
          <w:tab/>
        </w:r>
        <w:r>
          <w:fldChar w:fldCharType="begin"/>
        </w:r>
        <w:r>
          <w:instrText xml:space="preserve"> PAGEREF _Toc20429 \h </w:instrText>
        </w:r>
        <w:r>
          <w:fldChar w:fldCharType="separate"/>
        </w:r>
        <w:r>
          <w:t>12</w:t>
        </w:r>
        <w:r>
          <w:fldChar w:fldCharType="end"/>
        </w:r>
      </w:hyperlink>
    </w:p>
    <w:p>
      <w:pPr>
        <w:pStyle w:val="TOC2"/>
        <w:tabs>
          <w:tab w:val="right" w:leader="dot" w:pos="8306"/>
        </w:tabs>
      </w:pPr>
      <w:hyperlink w:anchor="_Toc16077" w:history="1">
        <w:r>
          <w:rPr>
            <w:rFonts w:ascii="仿宋" w:eastAsia="仿宋" w:hAnsi="仿宋" w:cs="仿宋" w:hint="eastAsia"/>
            <w:lang w:eastAsia="zh-CN"/>
          </w:rPr>
          <w:t>(四)、总图布置方案</w:t>
        </w:r>
        <w:r>
          <w:tab/>
        </w:r>
        <w:r>
          <w:fldChar w:fldCharType="begin"/>
        </w:r>
        <w:r>
          <w:instrText xml:space="preserve"> PAGEREF _Toc16077 \h </w:instrText>
        </w:r>
        <w:r>
          <w:fldChar w:fldCharType="separate"/>
        </w:r>
        <w:r>
          <w:t>14</w:t>
        </w:r>
        <w:r>
          <w:fldChar w:fldCharType="end"/>
        </w:r>
      </w:hyperlink>
    </w:p>
    <w:p>
      <w:pPr>
        <w:pStyle w:val="TOC2"/>
        <w:tabs>
          <w:tab w:val="right" w:leader="dot" w:pos="8306"/>
        </w:tabs>
      </w:pPr>
      <w:hyperlink w:anchor="_Toc12847" w:history="1">
        <w:r>
          <w:rPr>
            <w:rFonts w:ascii="仿宋" w:eastAsia="仿宋" w:hAnsi="仿宋" w:cs="仿宋" w:hint="eastAsia"/>
            <w:lang w:eastAsia="zh-CN"/>
          </w:rPr>
          <w:t>(五)、选址综合评价</w:t>
        </w:r>
        <w:r>
          <w:tab/>
        </w:r>
        <w:r>
          <w:fldChar w:fldCharType="begin"/>
        </w:r>
        <w:r>
          <w:instrText xml:space="preserve"> PAGEREF _Toc12847 \h </w:instrText>
        </w:r>
        <w:r>
          <w:fldChar w:fldCharType="separate"/>
        </w:r>
        <w:r>
          <w:t>15</w:t>
        </w:r>
        <w:r>
          <w:fldChar w:fldCharType="end"/>
        </w:r>
      </w:hyperlink>
    </w:p>
    <w:p>
      <w:pPr>
        <w:pStyle w:val="TOC1"/>
        <w:tabs>
          <w:tab w:val="right" w:leader="dot" w:pos="8306"/>
        </w:tabs>
      </w:pPr>
      <w:hyperlink w:anchor="_Toc22614" w:history="1">
        <w:r>
          <w:rPr>
            <w:rFonts w:ascii="仿宋" w:eastAsia="仿宋" w:hAnsi="仿宋" w:cs="仿宋" w:hint="eastAsia"/>
            <w:lang w:eastAsia="zh-CN"/>
          </w:rPr>
          <w:t>五、疾病预防控制及防疫服务项目危机管理</w:t>
        </w:r>
        <w:r>
          <w:tab/>
        </w:r>
        <w:r>
          <w:fldChar w:fldCharType="begin"/>
        </w:r>
        <w:r>
          <w:instrText xml:space="preserve"> PAGEREF _Toc22614 \h </w:instrText>
        </w:r>
        <w:r>
          <w:fldChar w:fldCharType="separate"/>
        </w:r>
        <w:r>
          <w:t>16</w:t>
        </w:r>
        <w:r>
          <w:fldChar w:fldCharType="end"/>
        </w:r>
      </w:hyperlink>
    </w:p>
    <w:p>
      <w:pPr>
        <w:pStyle w:val="TOC2"/>
        <w:tabs>
          <w:tab w:val="right" w:leader="dot" w:pos="8306"/>
        </w:tabs>
      </w:pPr>
      <w:hyperlink w:anchor="_Toc24751" w:history="1">
        <w:r>
          <w:rPr>
            <w:rFonts w:ascii="仿宋" w:eastAsia="仿宋" w:hAnsi="仿宋" w:cs="仿宋" w:hint="eastAsia"/>
            <w:lang w:eastAsia="zh-CN"/>
          </w:rPr>
          <w:t>(一)、危机预警与识别</w:t>
        </w:r>
        <w:r>
          <w:tab/>
        </w:r>
        <w:r>
          <w:fldChar w:fldCharType="begin"/>
        </w:r>
        <w:r>
          <w:instrText xml:space="preserve"> PAGEREF _Toc24751 \h </w:instrText>
        </w:r>
        <w:r>
          <w:fldChar w:fldCharType="separate"/>
        </w:r>
        <w:r>
          <w:t>16</w:t>
        </w:r>
        <w:r>
          <w:fldChar w:fldCharType="end"/>
        </w:r>
      </w:hyperlink>
    </w:p>
    <w:p>
      <w:pPr>
        <w:pStyle w:val="TOC2"/>
        <w:tabs>
          <w:tab w:val="right" w:leader="dot" w:pos="8306"/>
        </w:tabs>
      </w:pPr>
      <w:hyperlink w:anchor="_Toc9256" w:history="1">
        <w:r>
          <w:rPr>
            <w:rFonts w:ascii="仿宋" w:eastAsia="仿宋" w:hAnsi="仿宋" w:cs="仿宋" w:hint="eastAsia"/>
            <w:lang w:eastAsia="zh-CN"/>
          </w:rPr>
          <w:t>(二)、危机应对与恢复</w:t>
        </w:r>
        <w:r>
          <w:tab/>
        </w:r>
        <w:r>
          <w:fldChar w:fldCharType="begin"/>
        </w:r>
        <w:r>
          <w:instrText xml:space="preserve"> PAGEREF _Toc9256 \h </w:instrText>
        </w:r>
        <w:r>
          <w:fldChar w:fldCharType="separate"/>
        </w:r>
        <w:r>
          <w:t>17</w:t>
        </w:r>
        <w:r>
          <w:fldChar w:fldCharType="end"/>
        </w:r>
      </w:hyperlink>
    </w:p>
    <w:p>
      <w:pPr>
        <w:pStyle w:val="TOC1"/>
        <w:tabs>
          <w:tab w:val="right" w:leader="dot" w:pos="8306"/>
        </w:tabs>
      </w:pPr>
      <w:hyperlink w:anchor="_Toc7521" w:history="1">
        <w:r>
          <w:rPr>
            <w:rFonts w:ascii="仿宋" w:eastAsia="仿宋" w:hAnsi="仿宋" w:cs="仿宋" w:hint="eastAsia"/>
            <w:lang w:eastAsia="zh-CN"/>
          </w:rPr>
          <w:t>六、市场分析、调研</w:t>
        </w:r>
        <w:r>
          <w:tab/>
        </w:r>
        <w:r>
          <w:fldChar w:fldCharType="begin"/>
        </w:r>
        <w:r>
          <w:instrText xml:space="preserve"> PAGEREF _Toc7521 \h </w:instrText>
        </w:r>
        <w:r>
          <w:fldChar w:fldCharType="separate"/>
        </w:r>
        <w:r>
          <w:t>18</w:t>
        </w:r>
        <w:r>
          <w:fldChar w:fldCharType="end"/>
        </w:r>
      </w:hyperlink>
    </w:p>
    <w:p>
      <w:pPr>
        <w:pStyle w:val="TOC2"/>
        <w:tabs>
          <w:tab w:val="right" w:leader="dot" w:pos="8306"/>
        </w:tabs>
      </w:pPr>
      <w:hyperlink w:anchor="_Toc6974" w:history="1">
        <w:r>
          <w:rPr>
            <w:rFonts w:ascii="仿宋" w:eastAsia="仿宋" w:hAnsi="仿宋" w:cs="仿宋" w:hint="eastAsia"/>
            <w:lang w:eastAsia="zh-CN"/>
          </w:rPr>
          <w:t>(一)、疾病预防控制及防疫服务行业分析</w:t>
        </w:r>
        <w:r>
          <w:tab/>
        </w:r>
        <w:r>
          <w:fldChar w:fldCharType="begin"/>
        </w:r>
        <w:r>
          <w:instrText xml:space="preserve"> PAGEREF _Toc6974 \h </w:instrText>
        </w:r>
        <w:r>
          <w:fldChar w:fldCharType="separate"/>
        </w:r>
        <w:r>
          <w:t>18</w:t>
        </w:r>
        <w:r>
          <w:fldChar w:fldCharType="end"/>
        </w:r>
      </w:hyperlink>
    </w:p>
    <w:p>
      <w:pPr>
        <w:pStyle w:val="TOC2"/>
        <w:tabs>
          <w:tab w:val="right" w:leader="dot" w:pos="8306"/>
        </w:tabs>
      </w:pPr>
      <w:hyperlink w:anchor="_Toc1979" w:history="1">
        <w:r>
          <w:rPr>
            <w:rFonts w:ascii="仿宋" w:eastAsia="仿宋" w:hAnsi="仿宋" w:cs="仿宋" w:hint="eastAsia"/>
            <w:lang w:eastAsia="zh-CN"/>
          </w:rPr>
          <w:t>(二)、疾病预防控制及防疫服务市场分析预测</w:t>
        </w:r>
        <w:r>
          <w:tab/>
        </w:r>
        <w:r>
          <w:fldChar w:fldCharType="begin"/>
        </w:r>
        <w:r>
          <w:instrText xml:space="preserve"> PAGEREF _Toc1979 \h </w:instrText>
        </w:r>
        <w:r>
          <w:fldChar w:fldCharType="separate"/>
        </w:r>
        <w:r>
          <w:t>19</w:t>
        </w:r>
        <w:r>
          <w:fldChar w:fldCharType="end"/>
        </w:r>
      </w:hyperlink>
    </w:p>
    <w:p>
      <w:pPr>
        <w:pStyle w:val="TOC1"/>
        <w:tabs>
          <w:tab w:val="right" w:leader="dot" w:pos="8306"/>
        </w:tabs>
      </w:pPr>
      <w:hyperlink w:anchor="_Toc26614" w:history="1">
        <w:r>
          <w:rPr>
            <w:rFonts w:ascii="仿宋" w:eastAsia="仿宋" w:hAnsi="仿宋" w:cs="仿宋" w:hint="eastAsia"/>
            <w:lang w:eastAsia="zh-CN"/>
          </w:rPr>
          <w:t>七、疾病预防控制及防疫服务项目投资规划</w:t>
        </w:r>
        <w:r>
          <w:tab/>
        </w:r>
        <w:r>
          <w:fldChar w:fldCharType="begin"/>
        </w:r>
        <w:r>
          <w:instrText xml:space="preserve"> PAGEREF _Toc26614 \h </w:instrText>
        </w:r>
        <w:r>
          <w:fldChar w:fldCharType="separate"/>
        </w:r>
        <w:r>
          <w:t>20</w:t>
        </w:r>
        <w:r>
          <w:fldChar w:fldCharType="end"/>
        </w:r>
      </w:hyperlink>
    </w:p>
    <w:p>
      <w:pPr>
        <w:pStyle w:val="TOC2"/>
        <w:tabs>
          <w:tab w:val="right" w:leader="dot" w:pos="8306"/>
        </w:tabs>
      </w:pPr>
      <w:hyperlink w:anchor="_Toc3682" w:history="1">
        <w:r>
          <w:rPr>
            <w:rFonts w:ascii="仿宋" w:eastAsia="仿宋" w:hAnsi="仿宋" w:cs="仿宋" w:hint="eastAsia"/>
            <w:lang w:eastAsia="zh-CN"/>
          </w:rPr>
          <w:t>(一)、疾病预防控制及防疫服务项目总投资估算</w:t>
        </w:r>
        <w:r>
          <w:tab/>
        </w:r>
        <w:r>
          <w:fldChar w:fldCharType="begin"/>
        </w:r>
        <w:r>
          <w:instrText xml:space="preserve"> PAGEREF _Toc3682 \h </w:instrText>
        </w:r>
        <w:r>
          <w:fldChar w:fldCharType="separate"/>
        </w:r>
        <w:r>
          <w:t>20</w:t>
        </w:r>
        <w:r>
          <w:fldChar w:fldCharType="end"/>
        </w:r>
      </w:hyperlink>
    </w:p>
    <w:p>
      <w:pPr>
        <w:pStyle w:val="TOC2"/>
        <w:tabs>
          <w:tab w:val="right" w:leader="dot" w:pos="8306"/>
        </w:tabs>
      </w:pPr>
      <w:hyperlink w:anchor="_Toc23857" w:history="1">
        <w:r>
          <w:rPr>
            <w:rFonts w:ascii="仿宋" w:eastAsia="仿宋" w:hAnsi="仿宋" w:cs="仿宋" w:hint="eastAsia"/>
            <w:lang w:eastAsia="zh-CN"/>
          </w:rPr>
          <w:t>(二)、资金筹措</w:t>
        </w:r>
        <w:r>
          <w:tab/>
        </w:r>
        <w:r>
          <w:fldChar w:fldCharType="begin"/>
        </w:r>
        <w:r>
          <w:instrText xml:space="preserve"> PAGEREF _Toc23857 \h </w:instrText>
        </w:r>
        <w:r>
          <w:fldChar w:fldCharType="separate"/>
        </w:r>
        <w:r>
          <w:t>22</w:t>
        </w:r>
        <w:r>
          <w:fldChar w:fldCharType="end"/>
        </w:r>
      </w:hyperlink>
    </w:p>
    <w:p>
      <w:pPr>
        <w:pStyle w:val="TOC1"/>
        <w:tabs>
          <w:tab w:val="right" w:leader="dot" w:pos="8306"/>
        </w:tabs>
      </w:pPr>
      <w:hyperlink w:anchor="_Toc9278" w:history="1">
        <w:r>
          <w:rPr>
            <w:rFonts w:ascii="仿宋" w:eastAsia="仿宋" w:hAnsi="仿宋" w:cs="仿宋" w:hint="eastAsia"/>
            <w:lang w:eastAsia="zh-CN"/>
          </w:rPr>
          <w:t>八、疾病预防控制及防疫服务项目环境影响分析</w:t>
        </w:r>
        <w:r>
          <w:tab/>
        </w:r>
        <w:r>
          <w:fldChar w:fldCharType="begin"/>
        </w:r>
        <w:r>
          <w:instrText xml:space="preserve"> PAGEREF _Toc9278 \h </w:instrText>
        </w:r>
        <w:r>
          <w:fldChar w:fldCharType="separate"/>
        </w:r>
        <w:r>
          <w:t>22</w:t>
        </w:r>
        <w:r>
          <w:fldChar w:fldCharType="end"/>
        </w:r>
      </w:hyperlink>
    </w:p>
    <w:p>
      <w:pPr>
        <w:pStyle w:val="TOC2"/>
        <w:tabs>
          <w:tab w:val="right" w:leader="dot" w:pos="8306"/>
        </w:tabs>
      </w:pPr>
      <w:hyperlink w:anchor="_Toc1950" w:history="1">
        <w:r>
          <w:rPr>
            <w:rFonts w:ascii="仿宋" w:eastAsia="仿宋" w:hAnsi="仿宋" w:cs="仿宋" w:hint="eastAsia"/>
            <w:lang w:eastAsia="zh-CN"/>
          </w:rPr>
          <w:t>(一)、建设区域环境质量现状</w:t>
        </w:r>
        <w:r>
          <w:tab/>
        </w:r>
        <w:r>
          <w:fldChar w:fldCharType="begin"/>
        </w:r>
        <w:r>
          <w:instrText xml:space="preserve"> PAGEREF _Toc1950 \h </w:instrText>
        </w:r>
        <w:r>
          <w:fldChar w:fldCharType="separate"/>
        </w:r>
        <w:r>
          <w:t>22</w:t>
        </w:r>
        <w:r>
          <w:fldChar w:fldCharType="end"/>
        </w:r>
      </w:hyperlink>
    </w:p>
    <w:p>
      <w:pPr>
        <w:pStyle w:val="TOC2"/>
        <w:tabs>
          <w:tab w:val="right" w:leader="dot" w:pos="8306"/>
        </w:tabs>
      </w:pPr>
      <w:hyperlink w:anchor="_Toc31511" w:history="1">
        <w:r>
          <w:rPr>
            <w:rFonts w:ascii="仿宋" w:eastAsia="仿宋" w:hAnsi="仿宋" w:cs="仿宋" w:hint="eastAsia"/>
            <w:lang w:eastAsia="zh-CN"/>
          </w:rPr>
          <w:t>(二)、建设期环境保护</w:t>
        </w:r>
        <w:r>
          <w:tab/>
        </w:r>
        <w:r>
          <w:fldChar w:fldCharType="begin"/>
        </w:r>
        <w:r>
          <w:instrText xml:space="preserve"> PAGEREF _Toc31511 \h </w:instrText>
        </w:r>
        <w:r>
          <w:fldChar w:fldCharType="separate"/>
        </w:r>
        <w:r>
          <w:t>24</w:t>
        </w:r>
        <w:r>
          <w:fldChar w:fldCharType="end"/>
        </w:r>
      </w:hyperlink>
    </w:p>
    <w:p>
      <w:pPr>
        <w:pStyle w:val="TOC2"/>
        <w:tabs>
          <w:tab w:val="right" w:leader="dot" w:pos="8306"/>
        </w:tabs>
      </w:pPr>
      <w:hyperlink w:anchor="_Toc12883" w:history="1">
        <w:r>
          <w:rPr>
            <w:rFonts w:ascii="仿宋" w:eastAsia="仿宋" w:hAnsi="仿宋" w:cs="仿宋" w:hint="eastAsia"/>
            <w:lang w:eastAsia="zh-CN"/>
          </w:rPr>
          <w:t>(三)、运营期环境保护</w:t>
        </w:r>
        <w:r>
          <w:tab/>
        </w:r>
        <w:r>
          <w:fldChar w:fldCharType="begin"/>
        </w:r>
        <w:r>
          <w:instrText xml:space="preserve"> PAGEREF _Toc12883 \h </w:instrText>
        </w:r>
        <w:r>
          <w:fldChar w:fldCharType="separate"/>
        </w:r>
        <w:r>
          <w:t>25</w:t>
        </w:r>
        <w:r>
          <w:fldChar w:fldCharType="end"/>
        </w:r>
      </w:hyperlink>
    </w:p>
    <w:p>
      <w:pPr>
        <w:pStyle w:val="TOC2"/>
        <w:tabs>
          <w:tab w:val="right" w:leader="dot" w:pos="8306"/>
        </w:tabs>
      </w:pPr>
      <w:hyperlink w:anchor="_Toc22615" w:history="1">
        <w:r>
          <w:rPr>
            <w:rFonts w:ascii="仿宋" w:eastAsia="仿宋" w:hAnsi="仿宋" w:cs="仿宋" w:hint="eastAsia"/>
            <w:lang w:eastAsia="zh-CN"/>
          </w:rPr>
          <w:t>(四)、疾病预防控制及防疫服务项目建设对区域经济的影响</w:t>
        </w:r>
        <w:r>
          <w:tab/>
        </w:r>
        <w:r>
          <w:fldChar w:fldCharType="begin"/>
        </w:r>
        <w:r>
          <w:instrText xml:space="preserve"> PAGEREF _Toc22615 \h </w:instrText>
        </w:r>
        <w:r>
          <w:fldChar w:fldCharType="separate"/>
        </w:r>
        <w:r>
          <w:t>27</w:t>
        </w:r>
        <w:r>
          <w:fldChar w:fldCharType="end"/>
        </w:r>
      </w:hyperlink>
    </w:p>
    <w:p>
      <w:pPr>
        <w:pStyle w:val="TOC2"/>
        <w:tabs>
          <w:tab w:val="right" w:leader="dot" w:pos="8306"/>
        </w:tabs>
      </w:pPr>
      <w:hyperlink w:anchor="_Toc16663" w:history="1">
        <w:r>
          <w:rPr>
            <w:rFonts w:ascii="仿宋" w:eastAsia="仿宋" w:hAnsi="仿宋" w:cs="仿宋" w:hint="eastAsia"/>
            <w:lang w:eastAsia="zh-CN"/>
          </w:rPr>
          <w:t>(五)、废弃物处理</w:t>
        </w:r>
        <w:r>
          <w:tab/>
        </w:r>
        <w:r>
          <w:fldChar w:fldCharType="begin"/>
        </w:r>
        <w:r>
          <w:instrText xml:space="preserve"> PAGEREF _Toc16663 \h </w:instrText>
        </w:r>
        <w:r>
          <w:fldChar w:fldCharType="separate"/>
        </w:r>
        <w:r>
          <w:t>29</w:t>
        </w:r>
        <w:r>
          <w:fldChar w:fldCharType="end"/>
        </w:r>
      </w:hyperlink>
    </w:p>
    <w:p>
      <w:pPr>
        <w:pStyle w:val="TOC2"/>
        <w:tabs>
          <w:tab w:val="right" w:leader="dot" w:pos="8306"/>
        </w:tabs>
      </w:pPr>
      <w:hyperlink w:anchor="_Toc31906" w:history="1">
        <w:r>
          <w:rPr>
            <w:rFonts w:ascii="仿宋" w:eastAsia="仿宋" w:hAnsi="仿宋" w:cs="仿宋" w:hint="eastAsia"/>
            <w:lang w:eastAsia="zh-CN"/>
          </w:rPr>
          <w:t>(六)、特殊环境影响分析</w:t>
        </w:r>
        <w:r>
          <w:tab/>
        </w:r>
        <w:r>
          <w:fldChar w:fldCharType="begin"/>
        </w:r>
        <w:r>
          <w:instrText xml:space="preserve"> PAGEREF _Toc31906 \h </w:instrText>
        </w:r>
        <w:r>
          <w:fldChar w:fldCharType="separate"/>
        </w:r>
        <w:r>
          <w:t>30</w:t>
        </w:r>
        <w:r>
          <w:fldChar w:fldCharType="end"/>
        </w:r>
      </w:hyperlink>
    </w:p>
    <w:p>
      <w:pPr>
        <w:pStyle w:val="TOC2"/>
        <w:tabs>
          <w:tab w:val="right" w:leader="dot" w:pos="8306"/>
        </w:tabs>
      </w:pPr>
      <w:hyperlink w:anchor="_Toc5643" w:history="1">
        <w:r>
          <w:rPr>
            <w:rFonts w:ascii="仿宋" w:eastAsia="仿宋" w:hAnsi="仿宋" w:cs="仿宋" w:hint="eastAsia"/>
            <w:lang w:eastAsia="zh-CN"/>
          </w:rPr>
          <w:t>(七)、清洁生产</w:t>
        </w:r>
        <w:r>
          <w:tab/>
        </w:r>
        <w:r>
          <w:fldChar w:fldCharType="begin"/>
        </w:r>
        <w:r>
          <w:instrText xml:space="preserve"> PAGEREF _Toc5643 \h </w:instrText>
        </w:r>
        <w:r>
          <w:fldChar w:fldCharType="separate"/>
        </w:r>
        <w:r>
          <w:t>31</w:t>
        </w:r>
        <w:r>
          <w:fldChar w:fldCharType="end"/>
        </w:r>
      </w:hyperlink>
    </w:p>
    <w:p>
      <w:pPr>
        <w:pStyle w:val="TOC2"/>
        <w:tabs>
          <w:tab w:val="right" w:leader="dot" w:pos="8306"/>
        </w:tabs>
      </w:pPr>
      <w:hyperlink w:anchor="_Toc7523" w:history="1">
        <w:r>
          <w:rPr>
            <w:rFonts w:ascii="仿宋" w:eastAsia="仿宋" w:hAnsi="仿宋" w:cs="仿宋" w:hint="eastAsia"/>
            <w:lang w:eastAsia="zh-CN"/>
          </w:rPr>
          <w:t>(八)、环境保护综合评价</w:t>
        </w:r>
        <w:r>
          <w:tab/>
        </w:r>
        <w:r>
          <w:fldChar w:fldCharType="begin"/>
        </w:r>
        <w:r>
          <w:instrText xml:space="preserve"> PAGEREF _Toc7523 \h </w:instrText>
        </w:r>
        <w:r>
          <w:fldChar w:fldCharType="separate"/>
        </w:r>
        <w:r>
          <w:t>32</w:t>
        </w:r>
        <w:r>
          <w:fldChar w:fldCharType="end"/>
        </w:r>
      </w:hyperlink>
    </w:p>
    <w:p>
      <w:pPr>
        <w:pStyle w:val="TOC1"/>
        <w:tabs>
          <w:tab w:val="right" w:leader="dot" w:pos="8306"/>
        </w:tabs>
      </w:pPr>
      <w:hyperlink w:anchor="_Toc9621" w:history="1">
        <w:r>
          <w:rPr>
            <w:rFonts w:ascii="仿宋" w:eastAsia="仿宋" w:hAnsi="仿宋" w:cs="仿宋" w:hint="eastAsia"/>
            <w:lang w:eastAsia="zh-CN"/>
          </w:rPr>
          <w:t>九、疾病预防控制及防疫服务项目创新与研发</w:t>
        </w:r>
        <w:r>
          <w:tab/>
        </w:r>
        <w:r>
          <w:fldChar w:fldCharType="begin"/>
        </w:r>
        <w:r>
          <w:instrText xml:space="preserve"> PAGEREF _Toc9621 \h </w:instrText>
        </w:r>
        <w:r>
          <w:fldChar w:fldCharType="separate"/>
        </w:r>
        <w:r>
          <w:t>34</w:t>
        </w:r>
        <w:r>
          <w:fldChar w:fldCharType="end"/>
        </w:r>
      </w:hyperlink>
    </w:p>
    <w:p>
      <w:pPr>
        <w:pStyle w:val="TOC2"/>
        <w:tabs>
          <w:tab w:val="right" w:leader="dot" w:pos="8306"/>
        </w:tabs>
      </w:pPr>
      <w:hyperlink w:anchor="_Toc10108" w:history="1">
        <w:r>
          <w:rPr>
            <w:rFonts w:ascii="仿宋" w:eastAsia="仿宋" w:hAnsi="仿宋" w:cs="仿宋" w:hint="eastAsia"/>
            <w:lang w:eastAsia="zh-CN"/>
          </w:rPr>
          <w:t>(一)、创新策略与方向</w:t>
        </w:r>
        <w:r>
          <w:tab/>
        </w:r>
        <w:r>
          <w:fldChar w:fldCharType="begin"/>
        </w:r>
        <w:r>
          <w:instrText xml:space="preserve"> PAGEREF _Toc10108 \h </w:instrText>
        </w:r>
        <w:r>
          <w:fldChar w:fldCharType="separate"/>
        </w:r>
        <w:r>
          <w:t>34</w:t>
        </w:r>
        <w:r>
          <w:fldChar w:fldCharType="end"/>
        </w:r>
      </w:hyperlink>
    </w:p>
    <w:p>
      <w:pPr>
        <w:pStyle w:val="TOC2"/>
        <w:tabs>
          <w:tab w:val="right" w:leader="dot" w:pos="8306"/>
        </w:tabs>
      </w:pPr>
      <w:hyperlink w:anchor="_Toc12993" w:history="1">
        <w:r>
          <w:rPr>
            <w:rFonts w:ascii="仿宋" w:eastAsia="仿宋" w:hAnsi="仿宋" w:cs="仿宋" w:hint="eastAsia"/>
            <w:lang w:eastAsia="zh-CN"/>
          </w:rPr>
          <w:t>(二)、研发规划与投入</w:t>
        </w:r>
        <w:r>
          <w:tab/>
        </w:r>
        <w:r>
          <w:fldChar w:fldCharType="begin"/>
        </w:r>
        <w:r>
          <w:instrText xml:space="preserve"> PAGEREF _Toc12993 \h </w:instrText>
        </w:r>
        <w:r>
          <w:fldChar w:fldCharType="separate"/>
        </w:r>
        <w:r>
          <w:t>35</w:t>
        </w:r>
        <w:r>
          <w:fldChar w:fldCharType="end"/>
        </w:r>
      </w:hyperlink>
    </w:p>
    <w:p>
      <w:pPr>
        <w:pStyle w:val="TOC1"/>
        <w:tabs>
          <w:tab w:val="right" w:leader="dot" w:pos="8306"/>
        </w:tabs>
      </w:pPr>
      <w:hyperlink w:anchor="_Toc31929" w:history="1">
        <w:r>
          <w:rPr>
            <w:rFonts w:ascii="仿宋" w:eastAsia="仿宋" w:hAnsi="仿宋" w:cs="仿宋" w:hint="eastAsia"/>
            <w:lang w:eastAsia="zh-CN"/>
          </w:rPr>
          <w:t>十、疾病预防控制及防疫服务项目社会影响</w:t>
        </w:r>
        <w:r>
          <w:tab/>
        </w:r>
        <w:r>
          <w:fldChar w:fldCharType="begin"/>
        </w:r>
        <w:r>
          <w:instrText xml:space="preserve"> PAGEREF _Toc31929 \h </w:instrText>
        </w:r>
        <w:r>
          <w:fldChar w:fldCharType="separate"/>
        </w:r>
        <w:r>
          <w:t>37</w:t>
        </w:r>
        <w:r>
          <w:fldChar w:fldCharType="end"/>
        </w:r>
      </w:hyperlink>
    </w:p>
    <w:p>
      <w:pPr>
        <w:pStyle w:val="TOC2"/>
        <w:tabs>
          <w:tab w:val="right" w:leader="dot" w:pos="8306"/>
        </w:tabs>
      </w:pPr>
      <w:hyperlink w:anchor="_Toc16233" w:history="1">
        <w:r>
          <w:rPr>
            <w:rFonts w:ascii="仿宋" w:eastAsia="仿宋" w:hAnsi="仿宋" w:cs="仿宋" w:hint="eastAsia"/>
            <w:lang w:eastAsia="zh-CN"/>
          </w:rPr>
          <w:t>(一)、社会责任与义务</w:t>
        </w:r>
        <w:r>
          <w:tab/>
        </w:r>
        <w:r>
          <w:fldChar w:fldCharType="begin"/>
        </w:r>
        <w:r>
          <w:instrText xml:space="preserve"> PAGEREF _Toc16233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91" w:history="1">
        <w:r>
          <w:rPr>
            <w:rFonts w:ascii="仿宋" w:eastAsia="仿宋" w:hAnsi="仿宋" w:cs="仿宋" w:hint="eastAsia"/>
            <w:lang w:eastAsia="zh-CN"/>
          </w:rPr>
          <w:t>(二)、社会参与与沟通</w:t>
        </w:r>
        <w:r>
          <w:tab/>
        </w:r>
        <w:r>
          <w:fldChar w:fldCharType="begin"/>
        </w:r>
        <w:r>
          <w:instrText xml:space="preserve"> PAGEREF _Toc10691 \h </w:instrText>
        </w:r>
        <w:r>
          <w:fldChar w:fldCharType="separate"/>
        </w:r>
        <w:r>
          <w:t>38</w:t>
        </w:r>
        <w:r>
          <w:fldChar w:fldCharType="end"/>
        </w:r>
      </w:hyperlink>
    </w:p>
    <w:p>
      <w:pPr>
        <w:pStyle w:val="TOC1"/>
        <w:tabs>
          <w:tab w:val="right" w:leader="dot" w:pos="8306"/>
        </w:tabs>
      </w:pPr>
      <w:hyperlink w:anchor="_Toc22246" w:history="1">
        <w:r>
          <w:rPr>
            <w:rFonts w:ascii="仿宋" w:eastAsia="仿宋" w:hAnsi="仿宋" w:cs="仿宋" w:hint="eastAsia"/>
            <w:lang w:eastAsia="zh-CN"/>
          </w:rPr>
          <w:t>十一、疾病预防控制及防疫服务项目风险管理</w:t>
        </w:r>
        <w:r>
          <w:tab/>
        </w:r>
        <w:r>
          <w:fldChar w:fldCharType="begin"/>
        </w:r>
        <w:r>
          <w:instrText xml:space="preserve"> PAGEREF _Toc22246 \h </w:instrText>
        </w:r>
        <w:r>
          <w:fldChar w:fldCharType="separate"/>
        </w:r>
        <w:r>
          <w:t>39</w:t>
        </w:r>
        <w:r>
          <w:fldChar w:fldCharType="end"/>
        </w:r>
      </w:hyperlink>
    </w:p>
    <w:p>
      <w:pPr>
        <w:pStyle w:val="TOC2"/>
        <w:tabs>
          <w:tab w:val="right" w:leader="dot" w:pos="8306"/>
        </w:tabs>
      </w:pPr>
      <w:hyperlink w:anchor="_Toc16536" w:history="1">
        <w:r>
          <w:rPr>
            <w:rFonts w:ascii="仿宋" w:eastAsia="仿宋" w:hAnsi="仿宋" w:cs="仿宋" w:hint="eastAsia"/>
            <w:lang w:eastAsia="zh-CN"/>
          </w:rPr>
          <w:t>(一)、风险识别与评估</w:t>
        </w:r>
        <w:r>
          <w:tab/>
        </w:r>
        <w:r>
          <w:fldChar w:fldCharType="begin"/>
        </w:r>
        <w:r>
          <w:instrText xml:space="preserve"> PAGEREF _Toc16536 \h </w:instrText>
        </w:r>
        <w:r>
          <w:fldChar w:fldCharType="separate"/>
        </w:r>
        <w:r>
          <w:t>39</w:t>
        </w:r>
        <w:r>
          <w:fldChar w:fldCharType="end"/>
        </w:r>
      </w:hyperlink>
    </w:p>
    <w:p>
      <w:pPr>
        <w:pStyle w:val="TOC2"/>
        <w:tabs>
          <w:tab w:val="right" w:leader="dot" w:pos="8306"/>
        </w:tabs>
      </w:pPr>
      <w:hyperlink w:anchor="_Toc20258" w:history="1">
        <w:r>
          <w:rPr>
            <w:rFonts w:ascii="仿宋" w:eastAsia="仿宋" w:hAnsi="仿宋" w:cs="仿宋" w:hint="eastAsia"/>
            <w:lang w:eastAsia="zh-CN"/>
          </w:rPr>
          <w:t>(二)、风险应对策略</w:t>
        </w:r>
        <w:r>
          <w:tab/>
        </w:r>
        <w:r>
          <w:fldChar w:fldCharType="begin"/>
        </w:r>
        <w:r>
          <w:instrText xml:space="preserve"> PAGEREF _Toc20258 \h </w:instrText>
        </w:r>
        <w:r>
          <w:fldChar w:fldCharType="separate"/>
        </w:r>
        <w:r>
          <w:t>40</w:t>
        </w:r>
        <w:r>
          <w:fldChar w:fldCharType="end"/>
        </w:r>
      </w:hyperlink>
    </w:p>
    <w:p>
      <w:pPr>
        <w:pStyle w:val="TOC2"/>
        <w:tabs>
          <w:tab w:val="right" w:leader="dot" w:pos="8306"/>
        </w:tabs>
      </w:pPr>
      <w:hyperlink w:anchor="_Toc9173" w:history="1">
        <w:r>
          <w:rPr>
            <w:rFonts w:ascii="仿宋" w:eastAsia="仿宋" w:hAnsi="仿宋" w:cs="仿宋" w:hint="eastAsia"/>
            <w:lang w:eastAsia="zh-CN"/>
          </w:rPr>
          <w:t>(三)、风险监控与控制</w:t>
        </w:r>
        <w:r>
          <w:tab/>
        </w:r>
        <w:r>
          <w:fldChar w:fldCharType="begin"/>
        </w:r>
        <w:r>
          <w:instrText xml:space="preserve"> PAGEREF _Toc9173 \h </w:instrText>
        </w:r>
        <w:r>
          <w:fldChar w:fldCharType="separate"/>
        </w:r>
        <w:r>
          <w:t>42</w:t>
        </w:r>
        <w:r>
          <w:fldChar w:fldCharType="end"/>
        </w:r>
      </w:hyperlink>
    </w:p>
    <w:p>
      <w:pPr>
        <w:pStyle w:val="TOC1"/>
        <w:tabs>
          <w:tab w:val="right" w:leader="dot" w:pos="8306"/>
        </w:tabs>
      </w:pPr>
      <w:hyperlink w:anchor="_Toc15157" w:history="1">
        <w:r>
          <w:rPr>
            <w:rFonts w:ascii="仿宋" w:eastAsia="仿宋" w:hAnsi="仿宋" w:cs="仿宋" w:hint="eastAsia"/>
            <w:lang w:eastAsia="zh-CN"/>
          </w:rPr>
          <w:t>十二、疾病预防控制及防疫服务项目财务管理</w:t>
        </w:r>
        <w:r>
          <w:tab/>
        </w:r>
        <w:r>
          <w:fldChar w:fldCharType="begin"/>
        </w:r>
        <w:r>
          <w:instrText xml:space="preserve"> PAGEREF _Toc15157 \h </w:instrText>
        </w:r>
        <w:r>
          <w:fldChar w:fldCharType="separate"/>
        </w:r>
        <w:r>
          <w:t>43</w:t>
        </w:r>
        <w:r>
          <w:fldChar w:fldCharType="end"/>
        </w:r>
      </w:hyperlink>
    </w:p>
    <w:p>
      <w:pPr>
        <w:pStyle w:val="TOC2"/>
        <w:tabs>
          <w:tab w:val="right" w:leader="dot" w:pos="8306"/>
        </w:tabs>
      </w:pPr>
      <w:hyperlink w:anchor="_Toc12637" w:history="1">
        <w:r>
          <w:rPr>
            <w:rFonts w:ascii="仿宋" w:eastAsia="仿宋" w:hAnsi="仿宋" w:cs="仿宋" w:hint="eastAsia"/>
            <w:lang w:eastAsia="zh-CN"/>
          </w:rPr>
          <w:t>(一)、资金需求大</w:t>
        </w:r>
        <w:r>
          <w:tab/>
        </w:r>
        <w:r>
          <w:fldChar w:fldCharType="begin"/>
        </w:r>
        <w:r>
          <w:instrText xml:space="preserve"> PAGEREF _Toc12637 \h </w:instrText>
        </w:r>
        <w:r>
          <w:fldChar w:fldCharType="separate"/>
        </w:r>
        <w:r>
          <w:t>43</w:t>
        </w:r>
        <w:r>
          <w:fldChar w:fldCharType="end"/>
        </w:r>
      </w:hyperlink>
    </w:p>
    <w:p>
      <w:pPr>
        <w:pStyle w:val="TOC2"/>
        <w:tabs>
          <w:tab w:val="right" w:leader="dot" w:pos="8306"/>
        </w:tabs>
      </w:pPr>
      <w:hyperlink w:anchor="_Toc25593" w:history="1">
        <w:r>
          <w:rPr>
            <w:rFonts w:ascii="仿宋" w:eastAsia="仿宋" w:hAnsi="仿宋" w:cs="仿宋" w:hint="eastAsia"/>
            <w:lang w:eastAsia="zh-CN"/>
          </w:rPr>
          <w:t>(二)、研发周期长</w:t>
        </w:r>
        <w:r>
          <w:tab/>
        </w:r>
        <w:r>
          <w:fldChar w:fldCharType="begin"/>
        </w:r>
        <w:r>
          <w:instrText xml:space="preserve"> PAGEREF _Toc25593 \h </w:instrText>
        </w:r>
        <w:r>
          <w:fldChar w:fldCharType="separate"/>
        </w:r>
        <w:r>
          <w:t>44</w:t>
        </w:r>
        <w:r>
          <w:fldChar w:fldCharType="end"/>
        </w:r>
      </w:hyperlink>
    </w:p>
    <w:p>
      <w:pPr>
        <w:pStyle w:val="TOC2"/>
        <w:tabs>
          <w:tab w:val="right" w:leader="dot" w:pos="8306"/>
        </w:tabs>
      </w:pPr>
      <w:hyperlink w:anchor="_Toc28445" w:history="1">
        <w:r>
          <w:rPr>
            <w:rFonts w:ascii="仿宋" w:eastAsia="仿宋" w:hAnsi="仿宋" w:cs="仿宋" w:hint="eastAsia"/>
            <w:lang w:eastAsia="zh-CN"/>
          </w:rPr>
          <w:t>(三)、市场风险大</w:t>
        </w:r>
        <w:r>
          <w:tab/>
        </w:r>
        <w:r>
          <w:fldChar w:fldCharType="begin"/>
        </w:r>
        <w:r>
          <w:instrText xml:space="preserve"> PAGEREF _Toc28445 \h </w:instrText>
        </w:r>
        <w:r>
          <w:fldChar w:fldCharType="separate"/>
        </w:r>
        <w:r>
          <w:t>45</w:t>
        </w:r>
        <w:r>
          <w:fldChar w:fldCharType="end"/>
        </w:r>
      </w:hyperlink>
    </w:p>
    <w:p>
      <w:pPr>
        <w:pStyle w:val="TOC2"/>
        <w:tabs>
          <w:tab w:val="right" w:leader="dot" w:pos="8306"/>
        </w:tabs>
      </w:pPr>
      <w:hyperlink w:anchor="_Toc32313" w:history="1">
        <w:r>
          <w:rPr>
            <w:rFonts w:ascii="仿宋" w:eastAsia="仿宋" w:hAnsi="仿宋" w:cs="仿宋" w:hint="eastAsia"/>
            <w:lang w:eastAsia="zh-CN"/>
          </w:rPr>
          <w:t>(四)、利润率高</w:t>
        </w:r>
        <w:r>
          <w:tab/>
        </w:r>
        <w:r>
          <w:fldChar w:fldCharType="begin"/>
        </w:r>
        <w:r>
          <w:instrText xml:space="preserve"> PAGEREF _Toc32313 \h </w:instrText>
        </w:r>
        <w:r>
          <w:fldChar w:fldCharType="separate"/>
        </w:r>
        <w:r>
          <w:t>48</w:t>
        </w:r>
        <w:r>
          <w:fldChar w:fldCharType="end"/>
        </w:r>
      </w:hyperlink>
    </w:p>
    <w:p>
      <w:pPr>
        <w:pStyle w:val="TOC1"/>
        <w:tabs>
          <w:tab w:val="right" w:leader="dot" w:pos="8306"/>
        </w:tabs>
      </w:pPr>
      <w:hyperlink w:anchor="_Toc13049" w:history="1">
        <w:r>
          <w:rPr>
            <w:rFonts w:ascii="仿宋" w:eastAsia="仿宋" w:hAnsi="仿宋" w:cs="仿宋" w:hint="eastAsia"/>
            <w:lang w:eastAsia="zh-CN"/>
          </w:rPr>
          <w:t>十三、质量管理体系</w:t>
        </w:r>
        <w:r>
          <w:tab/>
        </w:r>
        <w:r>
          <w:fldChar w:fldCharType="begin"/>
        </w:r>
        <w:r>
          <w:instrText xml:space="preserve"> PAGEREF _Toc13049 \h </w:instrText>
        </w:r>
        <w:r>
          <w:fldChar w:fldCharType="separate"/>
        </w:r>
        <w:r>
          <w:t>51</w:t>
        </w:r>
        <w:r>
          <w:fldChar w:fldCharType="end"/>
        </w:r>
      </w:hyperlink>
    </w:p>
    <w:p>
      <w:pPr>
        <w:pStyle w:val="TOC2"/>
        <w:tabs>
          <w:tab w:val="right" w:leader="dot" w:pos="8306"/>
        </w:tabs>
      </w:pPr>
      <w:hyperlink w:anchor="_Toc21356" w:history="1">
        <w:r>
          <w:rPr>
            <w:rFonts w:ascii="仿宋" w:eastAsia="仿宋" w:hAnsi="仿宋" w:cs="仿宋" w:hint="eastAsia"/>
            <w:lang w:eastAsia="zh-CN"/>
          </w:rPr>
          <w:t>(一)、质量目标与方针</w:t>
        </w:r>
        <w:r>
          <w:tab/>
        </w:r>
        <w:r>
          <w:fldChar w:fldCharType="begin"/>
        </w:r>
        <w:r>
          <w:instrText xml:space="preserve"> PAGEREF _Toc21356 \h </w:instrText>
        </w:r>
        <w:r>
          <w:fldChar w:fldCharType="separate"/>
        </w:r>
        <w:r>
          <w:t>51</w:t>
        </w:r>
        <w:r>
          <w:fldChar w:fldCharType="end"/>
        </w:r>
      </w:hyperlink>
    </w:p>
    <w:p>
      <w:pPr>
        <w:pStyle w:val="TOC2"/>
        <w:tabs>
          <w:tab w:val="right" w:leader="dot" w:pos="8306"/>
        </w:tabs>
      </w:pPr>
      <w:hyperlink w:anchor="_Toc18221" w:history="1">
        <w:r>
          <w:rPr>
            <w:rFonts w:ascii="仿宋" w:eastAsia="仿宋" w:hAnsi="仿宋" w:cs="仿宋" w:hint="eastAsia"/>
            <w:lang w:eastAsia="zh-CN"/>
          </w:rPr>
          <w:t>(二)、质量管理责任</w:t>
        </w:r>
        <w:r>
          <w:tab/>
        </w:r>
        <w:r>
          <w:fldChar w:fldCharType="begin"/>
        </w:r>
        <w:r>
          <w:instrText xml:space="preserve"> PAGEREF _Toc18221 \h </w:instrText>
        </w:r>
        <w:r>
          <w:fldChar w:fldCharType="separate"/>
        </w:r>
        <w:r>
          <w:t>52</w:t>
        </w:r>
        <w:r>
          <w:fldChar w:fldCharType="end"/>
        </w:r>
      </w:hyperlink>
    </w:p>
    <w:p>
      <w:pPr>
        <w:pStyle w:val="TOC2"/>
        <w:tabs>
          <w:tab w:val="right" w:leader="dot" w:pos="8306"/>
        </w:tabs>
      </w:pPr>
      <w:hyperlink w:anchor="_Toc30992" w:history="1">
        <w:r>
          <w:rPr>
            <w:rFonts w:ascii="仿宋" w:eastAsia="仿宋" w:hAnsi="仿宋" w:cs="仿宋" w:hint="eastAsia"/>
            <w:lang w:eastAsia="zh-CN"/>
          </w:rPr>
          <w:t>(三)、质量管理体系文件</w:t>
        </w:r>
        <w:r>
          <w:tab/>
        </w:r>
        <w:r>
          <w:fldChar w:fldCharType="begin"/>
        </w:r>
        <w:r>
          <w:instrText xml:space="preserve"> PAGEREF _Toc30992 \h </w:instrText>
        </w:r>
        <w:r>
          <w:fldChar w:fldCharType="separate"/>
        </w:r>
        <w:r>
          <w:t>53</w:t>
        </w:r>
        <w:r>
          <w:fldChar w:fldCharType="end"/>
        </w:r>
      </w:hyperlink>
    </w:p>
    <w:p>
      <w:pPr>
        <w:pStyle w:val="TOC2"/>
        <w:tabs>
          <w:tab w:val="right" w:leader="dot" w:pos="8306"/>
        </w:tabs>
      </w:pPr>
      <w:hyperlink w:anchor="_Toc22179" w:history="1">
        <w:r>
          <w:rPr>
            <w:rFonts w:ascii="仿宋" w:eastAsia="仿宋" w:hAnsi="仿宋" w:cs="仿宋" w:hint="eastAsia"/>
            <w:lang w:eastAsia="zh-CN"/>
          </w:rPr>
          <w:t>(四)、质量培训与教育</w:t>
        </w:r>
        <w:r>
          <w:tab/>
        </w:r>
        <w:r>
          <w:fldChar w:fldCharType="begin"/>
        </w:r>
        <w:r>
          <w:instrText xml:space="preserve"> PAGEREF _Toc22179 \h </w:instrText>
        </w:r>
        <w:r>
          <w:fldChar w:fldCharType="separate"/>
        </w:r>
        <w:r>
          <w:t>55</w:t>
        </w:r>
        <w:r>
          <w:fldChar w:fldCharType="end"/>
        </w:r>
      </w:hyperlink>
    </w:p>
    <w:p>
      <w:pPr>
        <w:pStyle w:val="TOC2"/>
        <w:tabs>
          <w:tab w:val="right" w:leader="dot" w:pos="8306"/>
        </w:tabs>
      </w:pPr>
      <w:hyperlink w:anchor="_Toc21544" w:history="1">
        <w:r>
          <w:rPr>
            <w:rFonts w:ascii="仿宋" w:eastAsia="仿宋" w:hAnsi="仿宋" w:cs="仿宋" w:hint="eastAsia"/>
            <w:lang w:eastAsia="zh-CN"/>
          </w:rPr>
          <w:t>(五)、质量审核与评价</w:t>
        </w:r>
        <w:r>
          <w:tab/>
        </w:r>
        <w:r>
          <w:fldChar w:fldCharType="begin"/>
        </w:r>
        <w:r>
          <w:instrText xml:space="preserve"> PAGEREF _Toc21544 \h </w:instrText>
        </w:r>
        <w:r>
          <w:fldChar w:fldCharType="separate"/>
        </w:r>
        <w:r>
          <w:t>57</w:t>
        </w:r>
        <w:r>
          <w:fldChar w:fldCharType="end"/>
        </w:r>
      </w:hyperlink>
    </w:p>
    <w:p>
      <w:pPr>
        <w:pStyle w:val="TOC2"/>
        <w:tabs>
          <w:tab w:val="right" w:leader="dot" w:pos="8306"/>
        </w:tabs>
      </w:pPr>
      <w:hyperlink w:anchor="_Toc2317" w:history="1">
        <w:r>
          <w:rPr>
            <w:rFonts w:ascii="仿宋" w:eastAsia="仿宋" w:hAnsi="仿宋" w:cs="仿宋" w:hint="eastAsia"/>
            <w:lang w:eastAsia="zh-CN"/>
          </w:rPr>
          <w:t>(六)、不符合与纠正措施</w:t>
        </w:r>
        <w:r>
          <w:tab/>
        </w:r>
        <w:r>
          <w:fldChar w:fldCharType="begin"/>
        </w:r>
        <w:r>
          <w:instrText xml:space="preserve"> PAGEREF _Toc2317 \h </w:instrText>
        </w:r>
        <w:r>
          <w:fldChar w:fldCharType="separate"/>
        </w:r>
        <w:r>
          <w:t>58</w:t>
        </w:r>
        <w:r>
          <w:fldChar w:fldCharType="end"/>
        </w:r>
      </w:hyperlink>
    </w:p>
    <w:p>
      <w:pPr>
        <w:pStyle w:val="TOC1"/>
        <w:tabs>
          <w:tab w:val="right" w:leader="dot" w:pos="8306"/>
        </w:tabs>
      </w:pPr>
      <w:hyperlink w:anchor="_Toc20846" w:history="1">
        <w:r>
          <w:rPr>
            <w:rFonts w:ascii="仿宋" w:eastAsia="仿宋" w:hAnsi="仿宋" w:cs="仿宋" w:hint="eastAsia"/>
            <w:lang w:eastAsia="zh-CN"/>
          </w:rPr>
          <w:t>十四、疾病预防控制及防疫服务项目治理与监督</w:t>
        </w:r>
        <w:r>
          <w:tab/>
        </w:r>
        <w:r>
          <w:fldChar w:fldCharType="begin"/>
        </w:r>
        <w:r>
          <w:instrText xml:space="preserve"> PAGEREF _Toc20846 \h </w:instrText>
        </w:r>
        <w:r>
          <w:fldChar w:fldCharType="separate"/>
        </w:r>
        <w:r>
          <w:t>59</w:t>
        </w:r>
        <w:r>
          <w:fldChar w:fldCharType="end"/>
        </w:r>
      </w:hyperlink>
    </w:p>
    <w:p>
      <w:pPr>
        <w:pStyle w:val="TOC2"/>
        <w:tabs>
          <w:tab w:val="right" w:leader="dot" w:pos="8306"/>
        </w:tabs>
      </w:pPr>
      <w:hyperlink w:anchor="_Toc13514" w:history="1">
        <w:r>
          <w:rPr>
            <w:rFonts w:ascii="仿宋" w:eastAsia="仿宋" w:hAnsi="仿宋" w:cs="仿宋" w:hint="eastAsia"/>
            <w:lang w:eastAsia="zh-CN"/>
          </w:rPr>
          <w:t>(一)、疾病预防控制及防疫服务项目治理结构</w:t>
        </w:r>
        <w:r>
          <w:tab/>
        </w:r>
        <w:r>
          <w:fldChar w:fldCharType="begin"/>
        </w:r>
        <w:r>
          <w:instrText xml:space="preserve"> PAGEREF _Toc13514 \h </w:instrText>
        </w:r>
        <w:r>
          <w:fldChar w:fldCharType="separate"/>
        </w:r>
        <w:r>
          <w:t>59</w:t>
        </w:r>
        <w:r>
          <w:fldChar w:fldCharType="end"/>
        </w:r>
      </w:hyperlink>
    </w:p>
    <w:p>
      <w:pPr>
        <w:pStyle w:val="TOC2"/>
        <w:tabs>
          <w:tab w:val="right" w:leader="dot" w:pos="8306"/>
        </w:tabs>
      </w:pPr>
      <w:hyperlink w:anchor="_Toc16428" w:history="1">
        <w:r>
          <w:rPr>
            <w:rFonts w:ascii="仿宋" w:eastAsia="仿宋" w:hAnsi="仿宋" w:cs="仿宋" w:hint="eastAsia"/>
            <w:lang w:eastAsia="zh-CN"/>
          </w:rPr>
          <w:t>(二)、监督与审计</w:t>
        </w:r>
        <w:r>
          <w:tab/>
        </w:r>
        <w:r>
          <w:fldChar w:fldCharType="begin"/>
        </w:r>
        <w:r>
          <w:instrText xml:space="preserve"> PAGEREF _Toc16428 \h </w:instrText>
        </w:r>
        <w:r>
          <w:fldChar w:fldCharType="separate"/>
        </w:r>
        <w:r>
          <w:t>61</w:t>
        </w:r>
        <w:r>
          <w:fldChar w:fldCharType="end"/>
        </w:r>
      </w:hyperlink>
    </w:p>
    <w:p>
      <w:pPr>
        <w:pStyle w:val="TOC1"/>
        <w:tabs>
          <w:tab w:val="right" w:leader="dot" w:pos="8306"/>
        </w:tabs>
      </w:pPr>
      <w:hyperlink w:anchor="_Toc31955" w:history="1">
        <w:r>
          <w:rPr>
            <w:rFonts w:ascii="仿宋" w:eastAsia="仿宋" w:hAnsi="仿宋" w:cs="仿宋" w:hint="eastAsia"/>
            <w:lang w:eastAsia="zh-CN"/>
          </w:rPr>
          <w:t>十五、疾病预防控制及防疫服务项目变更管理</w:t>
        </w:r>
        <w:r>
          <w:tab/>
        </w:r>
        <w:r>
          <w:fldChar w:fldCharType="begin"/>
        </w:r>
        <w:r>
          <w:instrText xml:space="preserve"> PAGEREF _Toc31955 \h </w:instrText>
        </w:r>
        <w:r>
          <w:fldChar w:fldCharType="separate"/>
        </w:r>
        <w:r>
          <w:t>62</w:t>
        </w:r>
        <w:r>
          <w:fldChar w:fldCharType="end"/>
        </w:r>
      </w:hyperlink>
    </w:p>
    <w:p>
      <w:pPr>
        <w:pStyle w:val="TOC2"/>
        <w:tabs>
          <w:tab w:val="right" w:leader="dot" w:pos="8306"/>
        </w:tabs>
      </w:pPr>
      <w:hyperlink w:anchor="_Toc27877" w:history="1">
        <w:r>
          <w:rPr>
            <w:rFonts w:ascii="仿宋" w:eastAsia="仿宋" w:hAnsi="仿宋" w:cs="仿宋" w:hint="eastAsia"/>
            <w:lang w:eastAsia="zh-CN"/>
          </w:rPr>
          <w:t>(一)、变更申请与评估</w:t>
        </w:r>
        <w:r>
          <w:tab/>
        </w:r>
        <w:r>
          <w:fldChar w:fldCharType="begin"/>
        </w:r>
        <w:r>
          <w:instrText xml:space="preserve"> PAGEREF _Toc27877 \h </w:instrText>
        </w:r>
        <w:r>
          <w:fldChar w:fldCharType="separate"/>
        </w:r>
        <w:r>
          <w:t>62</w:t>
        </w:r>
        <w:r>
          <w:fldChar w:fldCharType="end"/>
        </w:r>
      </w:hyperlink>
    </w:p>
    <w:p>
      <w:pPr>
        <w:pStyle w:val="TOC2"/>
        <w:tabs>
          <w:tab w:val="right" w:leader="dot" w:pos="8306"/>
        </w:tabs>
      </w:pPr>
      <w:hyperlink w:anchor="_Toc9038" w:history="1">
        <w:r>
          <w:rPr>
            <w:rFonts w:ascii="仿宋" w:eastAsia="仿宋" w:hAnsi="仿宋" w:cs="仿宋" w:hint="eastAsia"/>
            <w:lang w:eastAsia="zh-CN"/>
          </w:rPr>
          <w:t>(二)、变更实施与控制</w:t>
        </w:r>
        <w:r>
          <w:tab/>
        </w:r>
        <w:r>
          <w:fldChar w:fldCharType="begin"/>
        </w:r>
        <w:r>
          <w:instrText xml:space="preserve"> PAGEREF _Toc9038 \h </w:instrText>
        </w:r>
        <w:r>
          <w:fldChar w:fldCharType="separate"/>
        </w:r>
        <w:r>
          <w:t>63</w:t>
        </w:r>
        <w:r>
          <w:fldChar w:fldCharType="end"/>
        </w:r>
      </w:hyperlink>
    </w:p>
    <w:p>
      <w:pPr>
        <w:pStyle w:val="TOC1"/>
        <w:tabs>
          <w:tab w:val="right" w:leader="dot" w:pos="8306"/>
        </w:tabs>
      </w:pPr>
      <w:hyperlink w:anchor="_Toc16940" w:history="1">
        <w:r>
          <w:rPr>
            <w:rFonts w:ascii="仿宋" w:eastAsia="仿宋" w:hAnsi="仿宋" w:cs="仿宋" w:hint="eastAsia"/>
            <w:lang w:eastAsia="zh-CN"/>
          </w:rPr>
          <w:t>十六、利益相关者分析与沟通计划</w:t>
        </w:r>
        <w:r>
          <w:tab/>
        </w:r>
        <w:r>
          <w:fldChar w:fldCharType="begin"/>
        </w:r>
        <w:r>
          <w:instrText xml:space="preserve"> PAGEREF _Toc16940 \h </w:instrText>
        </w:r>
        <w:r>
          <w:fldChar w:fldCharType="separate"/>
        </w:r>
        <w:r>
          <w:t>63</w:t>
        </w:r>
        <w:r>
          <w:fldChar w:fldCharType="end"/>
        </w:r>
      </w:hyperlink>
    </w:p>
    <w:p>
      <w:pPr>
        <w:pStyle w:val="TOC2"/>
        <w:tabs>
          <w:tab w:val="right" w:leader="dot" w:pos="8306"/>
        </w:tabs>
      </w:pPr>
      <w:hyperlink w:anchor="_Toc23924" w:history="1">
        <w:r>
          <w:rPr>
            <w:rFonts w:ascii="仿宋" w:eastAsia="仿宋" w:hAnsi="仿宋" w:cs="仿宋" w:hint="eastAsia"/>
            <w:lang w:eastAsia="zh-CN"/>
          </w:rPr>
          <w:t>(一)、利益相关者分析</w:t>
        </w:r>
        <w:r>
          <w:tab/>
        </w:r>
        <w:r>
          <w:fldChar w:fldCharType="begin"/>
        </w:r>
        <w:r>
          <w:instrText xml:space="preserve"> PAGEREF _Toc23924 \h </w:instrText>
        </w:r>
        <w:r>
          <w:fldChar w:fldCharType="separate"/>
        </w:r>
        <w:r>
          <w:t>63</w:t>
        </w:r>
        <w:r>
          <w:fldChar w:fldCharType="end"/>
        </w:r>
      </w:hyperlink>
    </w:p>
    <w:p>
      <w:pPr>
        <w:pStyle w:val="TOC2"/>
        <w:tabs>
          <w:tab w:val="right" w:leader="dot" w:pos="8306"/>
        </w:tabs>
      </w:pPr>
      <w:hyperlink w:anchor="_Toc10595" w:history="1">
        <w:r>
          <w:rPr>
            <w:rFonts w:ascii="仿宋" w:eastAsia="仿宋" w:hAnsi="仿宋" w:cs="仿宋" w:hint="eastAsia"/>
            <w:lang w:eastAsia="zh-CN"/>
          </w:rPr>
          <w:t>(二)、沟通计划</w:t>
        </w:r>
        <w:r>
          <w:tab/>
        </w:r>
        <w:r>
          <w:fldChar w:fldCharType="begin"/>
        </w:r>
        <w:r>
          <w:instrText xml:space="preserve"> PAGEREF _Toc10595 \h </w:instrText>
        </w:r>
        <w:r>
          <w:fldChar w:fldCharType="separate"/>
        </w:r>
        <w:r>
          <w:t>65</w:t>
        </w:r>
        <w:r>
          <w:fldChar w:fldCharType="end"/>
        </w:r>
      </w:hyperlink>
    </w:p>
    <w:p>
      <w:pPr>
        <w:pStyle w:val="TOC1"/>
        <w:tabs>
          <w:tab w:val="right" w:leader="dot" w:pos="8306"/>
        </w:tabs>
      </w:pPr>
      <w:hyperlink w:anchor="_Toc7151" w:history="1">
        <w:r>
          <w:rPr>
            <w:rFonts w:ascii="仿宋" w:eastAsia="仿宋" w:hAnsi="仿宋" w:cs="仿宋" w:hint="eastAsia"/>
            <w:lang w:eastAsia="zh-CN"/>
          </w:rPr>
          <w:t>十七、疾病预防控制及防疫服务项目工程方案分析</w:t>
        </w:r>
        <w:r>
          <w:tab/>
        </w:r>
        <w:r>
          <w:fldChar w:fldCharType="begin"/>
        </w:r>
        <w:r>
          <w:instrText xml:space="preserve"> PAGEREF _Toc7151 \h </w:instrText>
        </w:r>
        <w:r>
          <w:fldChar w:fldCharType="separate"/>
        </w:r>
        <w:r>
          <w:t>66</w:t>
        </w:r>
        <w:r>
          <w:fldChar w:fldCharType="end"/>
        </w:r>
      </w:hyperlink>
    </w:p>
    <w:p>
      <w:pPr>
        <w:pStyle w:val="TOC2"/>
        <w:tabs>
          <w:tab w:val="right" w:leader="dot" w:pos="8306"/>
        </w:tabs>
      </w:pPr>
      <w:hyperlink w:anchor="_Toc29235" w:history="1">
        <w:r>
          <w:rPr>
            <w:rFonts w:ascii="仿宋" w:eastAsia="仿宋" w:hAnsi="仿宋" w:cs="仿宋" w:hint="eastAsia"/>
            <w:lang w:eastAsia="zh-CN"/>
          </w:rPr>
          <w:t>(一)、建筑工程设计原则</w:t>
        </w:r>
        <w:r>
          <w:tab/>
        </w:r>
        <w:r>
          <w:fldChar w:fldCharType="begin"/>
        </w:r>
        <w:r>
          <w:instrText xml:space="preserve"> PAGEREF _Toc29235 \h </w:instrText>
        </w:r>
        <w:r>
          <w:fldChar w:fldCharType="separate"/>
        </w:r>
        <w:r>
          <w:t>66</w:t>
        </w:r>
        <w:r>
          <w:fldChar w:fldCharType="end"/>
        </w:r>
      </w:hyperlink>
    </w:p>
    <w:p>
      <w:pPr>
        <w:pStyle w:val="TOC2"/>
        <w:tabs>
          <w:tab w:val="right" w:leader="dot" w:pos="8306"/>
        </w:tabs>
      </w:pPr>
      <w:hyperlink w:anchor="_Toc4826" w:history="1">
        <w:r>
          <w:rPr>
            <w:rFonts w:ascii="仿宋" w:eastAsia="仿宋" w:hAnsi="仿宋" w:cs="仿宋" w:hint="eastAsia"/>
            <w:lang w:eastAsia="zh-CN"/>
          </w:rPr>
          <w:t>(二)、土建工程建设指标</w:t>
        </w:r>
        <w:r>
          <w:tab/>
        </w:r>
        <w:r>
          <w:fldChar w:fldCharType="begin"/>
        </w:r>
        <w:r>
          <w:instrText xml:space="preserve"> PAGEREF _Toc4826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0"/>
      <w:r>
        <w:rPr>
          <w:rFonts w:ascii="仿宋" w:eastAsia="仿宋" w:hAnsi="仿宋" w:cs="仿宋" w:hint="eastAsia"/>
          <w:sz w:val="28"/>
          <w:lang w:eastAsia="zh-CN"/>
        </w:rPr>
        <w:t>一、疾病预防控制及防疫服务项目土建工程</w:t>
      </w:r>
      <w:bookmarkEnd w:id="2"/>
    </w:p>
    <w:p>
      <w:pPr>
        <w:pStyle w:val="Heading2"/>
        <w:rPr>
          <w:rFonts w:ascii="仿宋" w:eastAsia="仿宋" w:hAnsi="仿宋" w:cs="仿宋" w:hint="eastAsia"/>
          <w:lang w:eastAsia="zh-CN"/>
        </w:rPr>
      </w:pPr>
      <w:bookmarkStart w:id="3" w:name="_Toc214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在疾病预防控制及防疫服务项目的建筑工程设计中，我们将秉承一系列重要的设计原则，以确保疾病预防控制及防疫服务项目建筑在功能、美观、可持续性等方面达到最佳效果。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首要原则是确保建筑的功能性得到最大化的发挥。我们将充分理解疾病预防控制及防疫服务项目的实际需求，合理布局各个功能区域，保证建筑在满足业务需求的同时，提供高效的工作环境。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在建筑设计中，我们将综合考虑建设和运营成本。通过精细的经济效益分析，确保设计方案在高效利用资源的同时，对疾病预防控制及防疫服务项目的长期盈利能力有积极的贡献。</w:t>
      </w:r>
    </w:p>
    <w:p>
      <w:pPr>
        <w:pStyle w:val="Heading2"/>
        <w:ind w:firstLine="560" w:firstLineChars="200"/>
        <w:rPr>
          <w:rFonts w:ascii="仿宋" w:eastAsia="仿宋" w:hAnsi="仿宋" w:cs="仿宋" w:hint="eastAsia"/>
          <w:sz w:val="28"/>
          <w:lang w:eastAsia="zh-CN"/>
        </w:rPr>
      </w:pPr>
      <w:bookmarkStart w:id="4" w:name="_Toc32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预防控制及防疫服务项目的土建工程设计中，我们将精准设定设计年限，结合疾病预防控制及防疫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疾病预防控制及防疫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6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疾病预防控制及防疫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疾病预防控制及防疫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疾病预防控制及防疫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3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本期工程疾病预防控制及防疫服务项目预计总建筑面积XXX平方米，其中：计容建筑面积XXX平方米，计划建筑工程投资XX万元，占疾病预防控制及防疫服务项目总投资的XX%。</w:t>
      </w:r>
    </w:p>
    <w:p>
      <w:pPr>
        <w:pStyle w:val="Heading1"/>
        <w:ind w:firstLine="560" w:firstLineChars="200"/>
        <w:rPr>
          <w:rFonts w:ascii="仿宋" w:eastAsia="仿宋" w:hAnsi="仿宋" w:cs="仿宋" w:hint="eastAsia"/>
          <w:sz w:val="28"/>
          <w:lang w:eastAsia="zh-CN"/>
        </w:rPr>
      </w:pPr>
      <w:bookmarkStart w:id="7" w:name="_Toc3319"/>
      <w:r>
        <w:rPr>
          <w:rFonts w:ascii="仿宋" w:eastAsia="仿宋" w:hAnsi="仿宋" w:cs="仿宋" w:hint="eastAsia"/>
          <w:sz w:val="28"/>
          <w:lang w:eastAsia="zh-CN"/>
        </w:rPr>
        <w:t>二、疾病预防控制及防疫服务项目建设单位说明</w:t>
      </w:r>
      <w:bookmarkEnd w:id="7"/>
    </w:p>
    <w:p>
      <w:pPr>
        <w:pStyle w:val="Heading2"/>
        <w:rPr>
          <w:rFonts w:ascii="仿宋" w:eastAsia="仿宋" w:hAnsi="仿宋" w:cs="仿宋" w:hint="eastAsia"/>
          <w:lang w:eastAsia="zh-CN"/>
        </w:rPr>
      </w:pPr>
      <w:bookmarkStart w:id="8" w:name="_Toc25691"/>
      <w:r>
        <w:rPr>
          <w:rFonts w:ascii="仿宋" w:eastAsia="仿宋" w:hAnsi="仿宋" w:cs="仿宋" w:hint="eastAsia"/>
          <w:lang w:eastAsia="zh-CN"/>
        </w:rPr>
        <w:t>(一)、疾病预防控制及防疫服务项目承办单位基本情况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504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疾病预防控制及防疫服务项目承办单位的XXXX，我们着眼于实现可持续的经济效益。通过技术创新和解决方案的提供，公司预计在疾病预防控制及防疫服务项目执行期间将获得可观的收入增长。这一收入来源主要包括疾病预防控制及防疫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同时，我们注重成本控制和效率提升，以确保疾病预防控制及防疫服务项目的可持续盈利。透过精细的管理和资源优化，公司期望实现疾病预防控制及防疫服务项目利润最大化。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疾病预防控制及防疫服务项目实施进行全面的投资评估，包括疾病预防控制及防疫服务项目启动阶段的资金投入和后续运营成本。通过对疾病预防控制及防疫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疾病预防控制及防疫服务项目实施过程中具备足够的资金流动性，公司将进行详尽的现金流分析。这包括资金需求的合理预测、疾病预防控制及防疫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669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65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疾病预防控制及防疫服务项目的主要产品是XXXX，预计年产值为XXX万元。这一产品在市场中占据着重要的地位，其广泛的应用范围使得该疾病预防控制及防疫服务项目的市场前景非常广阔。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疾病预防控制及防疫服务项目的xxx产品作为重要的原材料之一，将在多个领域发挥关键作用。其在建筑、交通、能源等方面的广泛应用将为整个产业链提供强大的支持，形成产业协同效应。疾病预防控制及防疫服务项目的年产值XXX万XXX万XXX万万元不仅反映了其在市场上的巨大潜力，更预示着它对国民经济的积极贡献。这种关联度高、涉及面广的产业关系，使得该疾病预防控制及防疫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340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预防控制及防疫服务项目总征地面积为XXXX平方米，相当于约XX.XX亩，其中净用地面积为XXXX平方米，红线范围内相当于约XX.XX亩。这一用地规模充分考虑了疾病预防控制及防疫服务项目的建设需求，保障了疾病预防控制及防疫服务项目在合适的空间内得以充分发展。疾病预防控制及防疫服务项目规划的总建筑面积为XXXX平方米，其中主体工程建设占XXXX平方米，计容建筑面积达XXXX平方米。预计建筑工程的投资将达到XXXX万元，为疾病预防控制及防疫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病预防控制及防疫服务项目计划购置的设备共计XXXX台（套），设备购置费用为XXXX万元。这一设备购置计划充分考虑到疾病预防控制及防疫服务项目的生产需求和技术要求，确保了疾病预防控制及防疫服务项目在生产运营中具备先进的技术装备和高效的生产能力。设备的合理配置将为疾病预防控制及防疫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预防控制及防疫服务项目计划总投资为XXXX万元，预计年实现营业收入为XXXX万元。这一产能规模的设定旨在确保疾病预防控制及防疫服务项目能够在投资与回报之间取得平衡，实现长期可持续的发展。疾病预防控制及防疫服务项目的总投资充分考虑到各个方面的需求，包括用地建设、设备购置等多个环节，以确保疾病预防控制及防疫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4261"/>
      <w:r>
        <w:rPr>
          <w:rFonts w:ascii="仿宋" w:eastAsia="仿宋" w:hAnsi="仿宋" w:cs="仿宋" w:hint="eastAsia"/>
          <w:sz w:val="28"/>
          <w:lang w:eastAsia="zh-CN"/>
        </w:rPr>
        <w:t>四、疾病预防控制及防疫服务项目选址可行性分析</w:t>
      </w:r>
      <w:bookmarkEnd w:id="13"/>
    </w:p>
    <w:p>
      <w:pPr>
        <w:pStyle w:val="Heading2"/>
        <w:rPr>
          <w:rFonts w:ascii="仿宋" w:eastAsia="仿宋" w:hAnsi="仿宋" w:cs="仿宋" w:hint="eastAsia"/>
          <w:lang w:eastAsia="zh-CN"/>
        </w:rPr>
      </w:pPr>
      <w:bookmarkStart w:id="14" w:name="_Toc13398"/>
      <w:r>
        <w:rPr>
          <w:rFonts w:ascii="仿宋" w:eastAsia="仿宋" w:hAnsi="仿宋" w:cs="仿宋" w:hint="eastAsia"/>
          <w:lang w:eastAsia="zh-CN"/>
        </w:rPr>
        <w:t>(一)、疾病预防控制及防疫服务项目选址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该疾病预防控制及防疫服务项目选址位于XX省XX市XX区XXX街道</w:t>
      </w:r>
    </w:p>
    <w:p>
      <w:pPr>
        <w:pStyle w:val="Heading2"/>
        <w:ind w:firstLine="560" w:firstLineChars="200"/>
        <w:rPr>
          <w:rFonts w:ascii="仿宋" w:eastAsia="仿宋" w:hAnsi="仿宋" w:cs="仿宋" w:hint="eastAsia"/>
          <w:sz w:val="28"/>
          <w:lang w:eastAsia="zh-CN"/>
        </w:rPr>
      </w:pPr>
      <w:bookmarkStart w:id="15" w:name="_Toc2689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疾病预防控制及防疫服务项目的征地面积将根据疾病预防控制及防疫服务项目的实际规模和需求进行精确规划。具体面积XXX平方米，旨在确保疾病预防控制及防疫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净用地面积是在征地面积基础上去除不可利用面积后的实际可开发用地。具体面积XXX平方米，考虑到环保、交通、安全等多方面因素，以确保疾病预防控制及防疫服务项目在整体利用效率上达到最优。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疾病预防控制及防疫服务项目计划建设的建筑总规模具体面积XXX平方米。这一规模的确定综合考虑了疾病预防控制及防疫服务项目的性质、规模，以及城市规划的相关要求，确保建筑布局与周边环境协调一致。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绿地率是疾病预防控制及防疫服务项目用地中被规划为绿地的比例。具体面积XXX平方米，旨在通过合理规划绿地，改善疾病预防控制及防疫服务项目周边环境，提升居民生活质量，并符合城市整体绿化规划。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容积率是用地上可以建设的建筑总体积与用地面积之比。具体面积XXX，通过合理的容积率规划，确保疾病预防控制及防疫服务项目建筑规模与周边环境和谐共生。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疾病预防控制及防疫服务项目选址与当地城市规划相一致，具体面积XXX平方米。通过与城市规划部门深入沟通，确保疾病预防控制及防疫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疾病预防控制及防疫服务项目选址符合当地产业政策，具体面积XXX平方米。这包括疾病预防控制及防疫服务项目对当地经济的促进作用，以及对相关产业的带动效应，确保疾病预防控制及防疫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疾病预防控制及防疫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确保疾病预防控制及防疫服务项目选址具备必要的公共设施配套，具体面积XXX平方米。这包括交通便利性、教育、医疗等基础设施，以提高居民生活品质，使得疾病预防控制及防疫服务项目选址更具吸引力。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考虑用地总体要求对当地社会稳定性的影响，具体面积XXX平方米。通过深入了解当地社区反馈，确保疾病预防控制及防疫服务项目的选址和建设过程对当地社会和谐稳定产生积极作用。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疾病预防控制及防疫服务项目选址不仅符合法规和规划，还在实际操作中具有可行性。这一全面规划将为疾病预防控制及防疫服务项目的成功实施提供坚实的基础，确保疾病预防控制及防疫服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42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预防控制及防疫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疾病预防控制及防疫服务项目的设备规划和空间设计中，我们将采取灵活设备布局的措施。设备布局将根据实际需求进行灵活设计，避免不必要的浪费。通过合理规划设备摆放位置，我们将提高设备的利用率，减少设备间距，以确保疾病预防控制及防疫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疾病预防控制及防疫服务项目内部引入共享设施的概念，例如共享会议室、办公区等。通过这种方式，我们可以减少对资源的重复建设，提高资源共享效率，从而减小疾病预防控制及防疫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07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疾病预防控制及防疫服务项目的总图布置中，我们将不同功能区域进行明确的规划，以最大程度满足疾病预防控制及防疫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84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疾病预防控制及防疫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疾病预防控制及防疫服务项目对环境的影响是综合评价的重要因素之一。我们将详细考虑选址周边的自然环境、生态保护区、水源地等情况，确保疾病预防控制及防疫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疾病预防控制及防疫服务项目所在地的相关政策，确保疾病预防控制及防疫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考虑到社会稳定性对企业运营的重要性，我们将评估选址地区的社会安全情况、劳工关系、社区反馈等方面，以确保疾病预防控制及防疫服务项目的建设和运营不会受到社会稳定性的负面影响。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最后，我们将综合考虑用地成本，包括土地购置费用、土地开发成本等。通过对用地成本的详细评估，我们能够做出更为精确的经济效益分析，为疾病预防控制及防疫服务项目的投资决策提供有力支持。</w:t>
      </w:r>
    </w:p>
    <w:p>
      <w:pPr>
        <w:pStyle w:val="Heading1"/>
        <w:ind w:firstLine="560" w:firstLineChars="200"/>
        <w:rPr>
          <w:rFonts w:ascii="仿宋" w:eastAsia="仿宋" w:hAnsi="仿宋" w:cs="仿宋" w:hint="eastAsia"/>
          <w:sz w:val="28"/>
          <w:lang w:eastAsia="zh-CN"/>
        </w:rPr>
      </w:pPr>
      <w:bookmarkStart w:id="19" w:name="_Toc22614"/>
      <w:r>
        <w:rPr>
          <w:rFonts w:ascii="仿宋" w:eastAsia="仿宋" w:hAnsi="仿宋" w:cs="仿宋" w:hint="eastAsia"/>
          <w:sz w:val="28"/>
          <w:lang w:eastAsia="zh-CN"/>
        </w:rPr>
        <w:t>五、疾病预防控制及防疫服务项目危机管理</w:t>
      </w:r>
      <w:bookmarkEnd w:id="19"/>
    </w:p>
    <w:p>
      <w:pPr>
        <w:pStyle w:val="Heading2"/>
        <w:rPr>
          <w:rFonts w:ascii="仿宋" w:eastAsia="仿宋" w:hAnsi="仿宋" w:cs="仿宋" w:hint="eastAsia"/>
          <w:lang w:eastAsia="zh-CN"/>
        </w:rPr>
      </w:pPr>
      <w:bookmarkStart w:id="20" w:name="_Toc2475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预防控制及防疫服务项目危机管理中，危机预警与识别是确保疾病预防控制及防疫服务项目稳健运行的核心步骤。通过建立全面的监测机制，疾病预防控制及防疫服务项目团队旨在及时发现和理解潜在的风险和危机因素，以便采取及时的预防和应对措施，确保疾病预防控制及防疫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疾病预防控制及防疫服务项目团队全面分析了整个疾病预防控制及防疫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疾病预防控制及防疫服务项目团队着重于明确定义疾病预防控制及防疫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https://d.book118.com/118001072007006024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疾病预防控制及防疫服务项目规划设计蓝图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9F22DD"/>
    <w:rsid w:val="309F22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01072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2024-01-03T04:24:00Z</dcterms:created>
  <dcterms:modified xsi:type="dcterms:W3CDTF">2024-01-03T04:24:33Z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76E14EEC92654AFA8D6CDFADCC437A6C_11</vt:lpwstr>
  </property>
  <property fmtid="{D5CDD505-2E9C-101B-9397-08002B2CF9AE}" pid="3" name="KSOProductBuildVer">
    <vt:lpwstr>2052-12.1.0.16120</vt:lpwstr>
  </property>
</Properties>
</file>