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日光温室外保温被项目规划设计纲要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221" w:history="1">
        <w:r>
          <w:rPr>
            <w:rFonts w:ascii="仿宋" w:eastAsia="仿宋" w:hAnsi="仿宋" w:cs="仿宋" w:hint="eastAsia"/>
            <w:lang w:eastAsia="zh-CN"/>
          </w:rPr>
          <w:t>概论</w:t>
        </w:r>
        <w:r>
          <w:tab/>
        </w:r>
        <w:r>
          <w:fldChar w:fldCharType="begin"/>
        </w:r>
        <w:r>
          <w:instrText xml:space="preserve"> PAGEREF _Toc32221 \h </w:instrText>
        </w:r>
        <w:r>
          <w:fldChar w:fldCharType="separate"/>
        </w:r>
        <w:r>
          <w:t>3</w:t>
        </w:r>
        <w:r>
          <w:fldChar w:fldCharType="end"/>
        </w:r>
      </w:hyperlink>
    </w:p>
    <w:p>
      <w:pPr>
        <w:pStyle w:val="TOC1"/>
        <w:tabs>
          <w:tab w:val="right" w:leader="dot" w:pos="8306"/>
        </w:tabs>
      </w:pPr>
      <w:hyperlink w:anchor="_Toc2502" w:history="1">
        <w:r>
          <w:rPr>
            <w:rFonts w:ascii="仿宋" w:eastAsia="仿宋" w:hAnsi="仿宋" w:cs="仿宋" w:hint="eastAsia"/>
            <w:lang w:eastAsia="zh-CN"/>
          </w:rPr>
          <w:t>一、日光温室外保温被项目建设单位说明</w:t>
        </w:r>
        <w:r>
          <w:tab/>
        </w:r>
        <w:r>
          <w:fldChar w:fldCharType="begin"/>
        </w:r>
        <w:r>
          <w:instrText xml:space="preserve"> PAGEREF _Toc2502 \h </w:instrText>
        </w:r>
        <w:r>
          <w:fldChar w:fldCharType="separate"/>
        </w:r>
        <w:r>
          <w:t>3</w:t>
        </w:r>
        <w:r>
          <w:fldChar w:fldCharType="end"/>
        </w:r>
      </w:hyperlink>
    </w:p>
    <w:p>
      <w:pPr>
        <w:pStyle w:val="TOC2"/>
        <w:tabs>
          <w:tab w:val="right" w:leader="dot" w:pos="8306"/>
        </w:tabs>
      </w:pPr>
      <w:hyperlink w:anchor="_Toc20416" w:history="1">
        <w:r>
          <w:rPr>
            <w:rFonts w:ascii="仿宋" w:eastAsia="仿宋" w:hAnsi="仿宋" w:cs="仿宋" w:hint="eastAsia"/>
            <w:lang w:eastAsia="zh-CN"/>
          </w:rPr>
          <w:t>(一)、日光温室外保温被项目承办单位基本情况</w:t>
        </w:r>
        <w:r>
          <w:tab/>
        </w:r>
        <w:r>
          <w:fldChar w:fldCharType="begin"/>
        </w:r>
        <w:r>
          <w:instrText xml:space="preserve"> PAGEREF _Toc20416 \h </w:instrText>
        </w:r>
        <w:r>
          <w:fldChar w:fldCharType="separate"/>
        </w:r>
        <w:r>
          <w:t>3</w:t>
        </w:r>
        <w:r>
          <w:fldChar w:fldCharType="end"/>
        </w:r>
      </w:hyperlink>
    </w:p>
    <w:p>
      <w:pPr>
        <w:pStyle w:val="TOC2"/>
        <w:tabs>
          <w:tab w:val="right" w:leader="dot" w:pos="8306"/>
        </w:tabs>
      </w:pPr>
      <w:hyperlink w:anchor="_Toc19040" w:history="1">
        <w:r>
          <w:rPr>
            <w:rFonts w:ascii="仿宋" w:eastAsia="仿宋" w:hAnsi="仿宋" w:cs="仿宋" w:hint="eastAsia"/>
            <w:lang w:eastAsia="zh-CN"/>
          </w:rPr>
          <w:t>(二)、公司经济效益分析</w:t>
        </w:r>
        <w:r>
          <w:tab/>
        </w:r>
        <w:r>
          <w:fldChar w:fldCharType="begin"/>
        </w:r>
        <w:r>
          <w:instrText xml:space="preserve"> PAGEREF _Toc19040 \h </w:instrText>
        </w:r>
        <w:r>
          <w:fldChar w:fldCharType="separate"/>
        </w:r>
        <w:r>
          <w:t>4</w:t>
        </w:r>
        <w:r>
          <w:fldChar w:fldCharType="end"/>
        </w:r>
      </w:hyperlink>
    </w:p>
    <w:p>
      <w:pPr>
        <w:pStyle w:val="TOC1"/>
        <w:tabs>
          <w:tab w:val="right" w:leader="dot" w:pos="8306"/>
        </w:tabs>
      </w:pPr>
      <w:hyperlink w:anchor="_Toc6092" w:history="1">
        <w:r>
          <w:rPr>
            <w:rFonts w:ascii="仿宋" w:eastAsia="仿宋" w:hAnsi="仿宋" w:cs="仿宋" w:hint="eastAsia"/>
            <w:lang w:eastAsia="zh-CN"/>
          </w:rPr>
          <w:t>二、工艺说明</w:t>
        </w:r>
        <w:r>
          <w:tab/>
        </w:r>
        <w:r>
          <w:fldChar w:fldCharType="begin"/>
        </w:r>
        <w:r>
          <w:instrText xml:space="preserve"> PAGEREF _Toc6092 \h </w:instrText>
        </w:r>
        <w:r>
          <w:fldChar w:fldCharType="separate"/>
        </w:r>
        <w:r>
          <w:t>5</w:t>
        </w:r>
        <w:r>
          <w:fldChar w:fldCharType="end"/>
        </w:r>
      </w:hyperlink>
    </w:p>
    <w:p>
      <w:pPr>
        <w:pStyle w:val="TOC2"/>
        <w:tabs>
          <w:tab w:val="right" w:leader="dot" w:pos="8306"/>
        </w:tabs>
      </w:pPr>
      <w:hyperlink w:anchor="_Toc20179" w:history="1">
        <w:r>
          <w:rPr>
            <w:rFonts w:ascii="仿宋" w:eastAsia="仿宋" w:hAnsi="仿宋" w:cs="仿宋" w:hint="eastAsia"/>
            <w:lang w:eastAsia="zh-CN"/>
          </w:rPr>
          <w:t>(一)、技术管理特点</w:t>
        </w:r>
        <w:r>
          <w:tab/>
        </w:r>
        <w:r>
          <w:fldChar w:fldCharType="begin"/>
        </w:r>
        <w:r>
          <w:instrText xml:space="preserve"> PAGEREF _Toc20179 \h </w:instrText>
        </w:r>
        <w:r>
          <w:fldChar w:fldCharType="separate"/>
        </w:r>
        <w:r>
          <w:t>5</w:t>
        </w:r>
        <w:r>
          <w:fldChar w:fldCharType="end"/>
        </w:r>
      </w:hyperlink>
    </w:p>
    <w:p>
      <w:pPr>
        <w:pStyle w:val="TOC2"/>
        <w:tabs>
          <w:tab w:val="right" w:leader="dot" w:pos="8306"/>
        </w:tabs>
      </w:pPr>
      <w:hyperlink w:anchor="_Toc1610" w:history="1">
        <w:r>
          <w:rPr>
            <w:rFonts w:ascii="仿宋" w:eastAsia="仿宋" w:hAnsi="仿宋" w:cs="仿宋" w:hint="eastAsia"/>
            <w:lang w:eastAsia="zh-CN"/>
          </w:rPr>
          <w:t>(二)、日光温室外保温被项目工艺技术设计方案</w:t>
        </w:r>
        <w:r>
          <w:tab/>
        </w:r>
        <w:r>
          <w:fldChar w:fldCharType="begin"/>
        </w:r>
        <w:r>
          <w:instrText xml:space="preserve"> PAGEREF _Toc1610 \h </w:instrText>
        </w:r>
        <w:r>
          <w:fldChar w:fldCharType="separate"/>
        </w:r>
        <w:r>
          <w:t>6</w:t>
        </w:r>
        <w:r>
          <w:fldChar w:fldCharType="end"/>
        </w:r>
      </w:hyperlink>
    </w:p>
    <w:p>
      <w:pPr>
        <w:pStyle w:val="TOC2"/>
        <w:tabs>
          <w:tab w:val="right" w:leader="dot" w:pos="8306"/>
        </w:tabs>
      </w:pPr>
      <w:hyperlink w:anchor="_Toc23279" w:history="1">
        <w:r>
          <w:rPr>
            <w:rFonts w:ascii="仿宋" w:eastAsia="仿宋" w:hAnsi="仿宋" w:cs="仿宋" w:hint="eastAsia"/>
            <w:lang w:eastAsia="zh-CN"/>
          </w:rPr>
          <w:t>(三)、设备选型方案</w:t>
        </w:r>
        <w:r>
          <w:tab/>
        </w:r>
        <w:r>
          <w:fldChar w:fldCharType="begin"/>
        </w:r>
        <w:r>
          <w:instrText xml:space="preserve"> PAGEREF _Toc23279 \h </w:instrText>
        </w:r>
        <w:r>
          <w:fldChar w:fldCharType="separate"/>
        </w:r>
        <w:r>
          <w:t>7</w:t>
        </w:r>
        <w:r>
          <w:fldChar w:fldCharType="end"/>
        </w:r>
      </w:hyperlink>
    </w:p>
    <w:p>
      <w:pPr>
        <w:pStyle w:val="TOC1"/>
        <w:tabs>
          <w:tab w:val="right" w:leader="dot" w:pos="8306"/>
        </w:tabs>
      </w:pPr>
      <w:hyperlink w:anchor="_Toc31185" w:history="1">
        <w:r>
          <w:rPr>
            <w:rFonts w:ascii="仿宋" w:eastAsia="仿宋" w:hAnsi="仿宋" w:cs="仿宋" w:hint="eastAsia"/>
            <w:lang w:eastAsia="zh-CN"/>
          </w:rPr>
          <w:t>三、日光温室外保温被项目概论</w:t>
        </w:r>
        <w:r>
          <w:tab/>
        </w:r>
        <w:r>
          <w:fldChar w:fldCharType="begin"/>
        </w:r>
        <w:r>
          <w:instrText xml:space="preserve"> PAGEREF _Toc31185 \h </w:instrText>
        </w:r>
        <w:r>
          <w:fldChar w:fldCharType="separate"/>
        </w:r>
        <w:r>
          <w:t>9</w:t>
        </w:r>
        <w:r>
          <w:fldChar w:fldCharType="end"/>
        </w:r>
      </w:hyperlink>
    </w:p>
    <w:p>
      <w:pPr>
        <w:pStyle w:val="TOC2"/>
        <w:tabs>
          <w:tab w:val="right" w:leader="dot" w:pos="8306"/>
        </w:tabs>
      </w:pPr>
      <w:hyperlink w:anchor="_Toc23787" w:history="1">
        <w:r>
          <w:rPr>
            <w:rFonts w:ascii="仿宋" w:eastAsia="仿宋" w:hAnsi="仿宋" w:cs="仿宋" w:hint="eastAsia"/>
            <w:lang w:eastAsia="zh-CN"/>
          </w:rPr>
          <w:t>(一)、日光温室外保温被项目概况</w:t>
        </w:r>
        <w:r>
          <w:tab/>
        </w:r>
        <w:r>
          <w:fldChar w:fldCharType="begin"/>
        </w:r>
        <w:r>
          <w:instrText xml:space="preserve"> PAGEREF _Toc23787 \h </w:instrText>
        </w:r>
        <w:r>
          <w:fldChar w:fldCharType="separate"/>
        </w:r>
        <w:r>
          <w:t>9</w:t>
        </w:r>
        <w:r>
          <w:fldChar w:fldCharType="end"/>
        </w:r>
      </w:hyperlink>
    </w:p>
    <w:p>
      <w:pPr>
        <w:pStyle w:val="TOC2"/>
        <w:tabs>
          <w:tab w:val="right" w:leader="dot" w:pos="8306"/>
        </w:tabs>
      </w:pPr>
      <w:hyperlink w:anchor="_Toc29132" w:history="1">
        <w:r>
          <w:rPr>
            <w:rFonts w:ascii="仿宋" w:eastAsia="仿宋" w:hAnsi="仿宋" w:cs="仿宋" w:hint="eastAsia"/>
            <w:lang w:eastAsia="zh-CN"/>
          </w:rPr>
          <w:t>(二)、日光温室外保温被项目目标</w:t>
        </w:r>
        <w:r>
          <w:tab/>
        </w:r>
        <w:r>
          <w:fldChar w:fldCharType="begin"/>
        </w:r>
        <w:r>
          <w:instrText xml:space="preserve"> PAGEREF _Toc29132 \h </w:instrText>
        </w:r>
        <w:r>
          <w:fldChar w:fldCharType="separate"/>
        </w:r>
        <w:r>
          <w:t>11</w:t>
        </w:r>
        <w:r>
          <w:fldChar w:fldCharType="end"/>
        </w:r>
      </w:hyperlink>
    </w:p>
    <w:p>
      <w:pPr>
        <w:pStyle w:val="TOC2"/>
        <w:tabs>
          <w:tab w:val="right" w:leader="dot" w:pos="8306"/>
        </w:tabs>
      </w:pPr>
      <w:hyperlink w:anchor="_Toc16461" w:history="1">
        <w:r>
          <w:rPr>
            <w:rFonts w:ascii="仿宋" w:eastAsia="仿宋" w:hAnsi="仿宋" w:cs="仿宋" w:hint="eastAsia"/>
            <w:lang w:eastAsia="zh-CN"/>
          </w:rPr>
          <w:t>(三)、日光温室外保温被项目提出的理由</w:t>
        </w:r>
        <w:r>
          <w:tab/>
        </w:r>
        <w:r>
          <w:fldChar w:fldCharType="begin"/>
        </w:r>
        <w:r>
          <w:instrText xml:space="preserve"> PAGEREF _Toc16461 \h </w:instrText>
        </w:r>
        <w:r>
          <w:fldChar w:fldCharType="separate"/>
        </w:r>
        <w:r>
          <w:t>12</w:t>
        </w:r>
        <w:r>
          <w:fldChar w:fldCharType="end"/>
        </w:r>
      </w:hyperlink>
    </w:p>
    <w:p>
      <w:pPr>
        <w:pStyle w:val="TOC2"/>
        <w:tabs>
          <w:tab w:val="right" w:leader="dot" w:pos="8306"/>
        </w:tabs>
      </w:pPr>
      <w:hyperlink w:anchor="_Toc5707" w:history="1">
        <w:r>
          <w:rPr>
            <w:rFonts w:ascii="仿宋" w:eastAsia="仿宋" w:hAnsi="仿宋" w:cs="仿宋" w:hint="eastAsia"/>
            <w:lang w:eastAsia="zh-CN"/>
          </w:rPr>
          <w:t>(四)、日光温室外保温被项目意义</w:t>
        </w:r>
        <w:r>
          <w:tab/>
        </w:r>
        <w:r>
          <w:fldChar w:fldCharType="begin"/>
        </w:r>
        <w:r>
          <w:instrText xml:space="preserve"> PAGEREF _Toc5707 \h </w:instrText>
        </w:r>
        <w:r>
          <w:fldChar w:fldCharType="separate"/>
        </w:r>
        <w:r>
          <w:t>14</w:t>
        </w:r>
        <w:r>
          <w:fldChar w:fldCharType="end"/>
        </w:r>
      </w:hyperlink>
    </w:p>
    <w:p>
      <w:pPr>
        <w:pStyle w:val="TOC2"/>
        <w:tabs>
          <w:tab w:val="right" w:leader="dot" w:pos="8306"/>
        </w:tabs>
      </w:pPr>
      <w:hyperlink w:anchor="_Toc21761" w:history="1">
        <w:r>
          <w:rPr>
            <w:rFonts w:ascii="仿宋" w:eastAsia="仿宋" w:hAnsi="仿宋" w:cs="仿宋" w:hint="eastAsia"/>
            <w:lang w:eastAsia="zh-CN"/>
          </w:rPr>
          <w:t>(五)、日光温室外保温被项目背景</w:t>
        </w:r>
        <w:r>
          <w:tab/>
        </w:r>
        <w:r>
          <w:fldChar w:fldCharType="begin"/>
        </w:r>
        <w:r>
          <w:instrText xml:space="preserve"> PAGEREF _Toc21761 \h </w:instrText>
        </w:r>
        <w:r>
          <w:fldChar w:fldCharType="separate"/>
        </w:r>
        <w:r>
          <w:t>15</w:t>
        </w:r>
        <w:r>
          <w:fldChar w:fldCharType="end"/>
        </w:r>
      </w:hyperlink>
    </w:p>
    <w:p>
      <w:pPr>
        <w:pStyle w:val="TOC1"/>
        <w:tabs>
          <w:tab w:val="right" w:leader="dot" w:pos="8306"/>
        </w:tabs>
      </w:pPr>
      <w:hyperlink w:anchor="_Toc1851" w:history="1">
        <w:r>
          <w:rPr>
            <w:rFonts w:ascii="仿宋" w:eastAsia="仿宋" w:hAnsi="仿宋" w:cs="仿宋" w:hint="eastAsia"/>
            <w:lang w:eastAsia="zh-CN"/>
          </w:rPr>
          <w:t>四、日光温室外保温被项目绩效评估</w:t>
        </w:r>
        <w:r>
          <w:tab/>
        </w:r>
        <w:r>
          <w:fldChar w:fldCharType="begin"/>
        </w:r>
        <w:r>
          <w:instrText xml:space="preserve"> PAGEREF _Toc1851 \h </w:instrText>
        </w:r>
        <w:r>
          <w:fldChar w:fldCharType="separate"/>
        </w:r>
        <w:r>
          <w:t>16</w:t>
        </w:r>
        <w:r>
          <w:fldChar w:fldCharType="end"/>
        </w:r>
      </w:hyperlink>
    </w:p>
    <w:p>
      <w:pPr>
        <w:pStyle w:val="TOC2"/>
        <w:tabs>
          <w:tab w:val="right" w:leader="dot" w:pos="8306"/>
        </w:tabs>
      </w:pPr>
      <w:hyperlink w:anchor="_Toc21547" w:history="1">
        <w:r>
          <w:rPr>
            <w:rFonts w:ascii="仿宋" w:eastAsia="仿宋" w:hAnsi="仿宋" w:cs="仿宋" w:hint="eastAsia"/>
            <w:lang w:eastAsia="zh-CN"/>
          </w:rPr>
          <w:t>(一)、绩效评估指标</w:t>
        </w:r>
        <w:r>
          <w:tab/>
        </w:r>
        <w:r>
          <w:fldChar w:fldCharType="begin"/>
        </w:r>
        <w:r>
          <w:instrText xml:space="preserve"> PAGEREF _Toc21547 \h </w:instrText>
        </w:r>
        <w:r>
          <w:fldChar w:fldCharType="separate"/>
        </w:r>
        <w:r>
          <w:t>16</w:t>
        </w:r>
        <w:r>
          <w:fldChar w:fldCharType="end"/>
        </w:r>
      </w:hyperlink>
    </w:p>
    <w:p>
      <w:pPr>
        <w:pStyle w:val="TOC2"/>
        <w:tabs>
          <w:tab w:val="right" w:leader="dot" w:pos="8306"/>
        </w:tabs>
      </w:pPr>
      <w:hyperlink w:anchor="_Toc30326" w:history="1">
        <w:r>
          <w:rPr>
            <w:rFonts w:ascii="仿宋" w:eastAsia="仿宋" w:hAnsi="仿宋" w:cs="仿宋" w:hint="eastAsia"/>
            <w:lang w:eastAsia="zh-CN"/>
          </w:rPr>
          <w:t>(二)、绩效评估方法</w:t>
        </w:r>
        <w:r>
          <w:tab/>
        </w:r>
        <w:r>
          <w:fldChar w:fldCharType="begin"/>
        </w:r>
        <w:r>
          <w:instrText xml:space="preserve"> PAGEREF _Toc30326 \h </w:instrText>
        </w:r>
        <w:r>
          <w:fldChar w:fldCharType="separate"/>
        </w:r>
        <w:r>
          <w:t>17</w:t>
        </w:r>
        <w:r>
          <w:fldChar w:fldCharType="end"/>
        </w:r>
      </w:hyperlink>
    </w:p>
    <w:p>
      <w:pPr>
        <w:pStyle w:val="TOC2"/>
        <w:tabs>
          <w:tab w:val="right" w:leader="dot" w:pos="8306"/>
        </w:tabs>
      </w:pPr>
      <w:hyperlink w:anchor="_Toc6259" w:history="1">
        <w:r>
          <w:rPr>
            <w:rFonts w:ascii="仿宋" w:eastAsia="仿宋" w:hAnsi="仿宋" w:cs="仿宋" w:hint="eastAsia"/>
            <w:lang w:eastAsia="zh-CN"/>
          </w:rPr>
          <w:t>(三)、绩效评估周期</w:t>
        </w:r>
        <w:r>
          <w:tab/>
        </w:r>
        <w:r>
          <w:fldChar w:fldCharType="begin"/>
        </w:r>
        <w:r>
          <w:instrText xml:space="preserve"> PAGEREF _Toc6259 \h </w:instrText>
        </w:r>
        <w:r>
          <w:fldChar w:fldCharType="separate"/>
        </w:r>
        <w:r>
          <w:t>18</w:t>
        </w:r>
        <w:r>
          <w:fldChar w:fldCharType="end"/>
        </w:r>
      </w:hyperlink>
    </w:p>
    <w:p>
      <w:pPr>
        <w:pStyle w:val="TOC1"/>
        <w:tabs>
          <w:tab w:val="right" w:leader="dot" w:pos="8306"/>
        </w:tabs>
      </w:pPr>
      <w:hyperlink w:anchor="_Toc27474" w:history="1">
        <w:r>
          <w:rPr>
            <w:rFonts w:ascii="仿宋" w:eastAsia="仿宋" w:hAnsi="仿宋" w:cs="仿宋" w:hint="eastAsia"/>
            <w:lang w:eastAsia="zh-CN"/>
          </w:rPr>
          <w:t>五、日光温室外保温被项目土建工程</w:t>
        </w:r>
        <w:r>
          <w:tab/>
        </w:r>
        <w:r>
          <w:fldChar w:fldCharType="begin"/>
        </w:r>
        <w:r>
          <w:instrText xml:space="preserve"> PAGEREF _Toc27474 \h </w:instrText>
        </w:r>
        <w:r>
          <w:fldChar w:fldCharType="separate"/>
        </w:r>
        <w:r>
          <w:t>19</w:t>
        </w:r>
        <w:r>
          <w:fldChar w:fldCharType="end"/>
        </w:r>
      </w:hyperlink>
    </w:p>
    <w:p>
      <w:pPr>
        <w:pStyle w:val="TOC2"/>
        <w:tabs>
          <w:tab w:val="right" w:leader="dot" w:pos="8306"/>
        </w:tabs>
      </w:pPr>
      <w:hyperlink w:anchor="_Toc3557" w:history="1">
        <w:r>
          <w:rPr>
            <w:rFonts w:ascii="仿宋" w:eastAsia="仿宋" w:hAnsi="仿宋" w:cs="仿宋" w:hint="eastAsia"/>
            <w:lang w:eastAsia="zh-CN"/>
          </w:rPr>
          <w:t>(一)、建筑工程设计原则</w:t>
        </w:r>
        <w:r>
          <w:tab/>
        </w:r>
        <w:r>
          <w:fldChar w:fldCharType="begin"/>
        </w:r>
        <w:r>
          <w:instrText xml:space="preserve"> PAGEREF _Toc3557 \h </w:instrText>
        </w:r>
        <w:r>
          <w:fldChar w:fldCharType="separate"/>
        </w:r>
        <w:r>
          <w:t>19</w:t>
        </w:r>
        <w:r>
          <w:fldChar w:fldCharType="end"/>
        </w:r>
      </w:hyperlink>
    </w:p>
    <w:p>
      <w:pPr>
        <w:pStyle w:val="TOC2"/>
        <w:tabs>
          <w:tab w:val="right" w:leader="dot" w:pos="8306"/>
        </w:tabs>
      </w:pPr>
      <w:hyperlink w:anchor="_Toc17295" w:history="1">
        <w:r>
          <w:rPr>
            <w:rFonts w:ascii="仿宋" w:eastAsia="仿宋" w:hAnsi="仿宋" w:cs="仿宋" w:hint="eastAsia"/>
            <w:lang w:eastAsia="zh-CN"/>
          </w:rPr>
          <w:t>(二)、土建工程设计年限及安全等级</w:t>
        </w:r>
        <w:r>
          <w:tab/>
        </w:r>
        <w:r>
          <w:fldChar w:fldCharType="begin"/>
        </w:r>
        <w:r>
          <w:instrText xml:space="preserve"> PAGEREF _Toc17295 \h </w:instrText>
        </w:r>
        <w:r>
          <w:fldChar w:fldCharType="separate"/>
        </w:r>
        <w:r>
          <w:t>20</w:t>
        </w:r>
        <w:r>
          <w:fldChar w:fldCharType="end"/>
        </w:r>
      </w:hyperlink>
    </w:p>
    <w:p>
      <w:pPr>
        <w:pStyle w:val="TOC2"/>
        <w:tabs>
          <w:tab w:val="right" w:leader="dot" w:pos="8306"/>
        </w:tabs>
      </w:pPr>
      <w:hyperlink w:anchor="_Toc15767" w:history="1">
        <w:r>
          <w:rPr>
            <w:rFonts w:ascii="仿宋" w:eastAsia="仿宋" w:hAnsi="仿宋" w:cs="仿宋" w:hint="eastAsia"/>
            <w:lang w:eastAsia="zh-CN"/>
          </w:rPr>
          <w:t>(三)、建筑工程设计总体要求</w:t>
        </w:r>
        <w:r>
          <w:tab/>
        </w:r>
        <w:r>
          <w:fldChar w:fldCharType="begin"/>
        </w:r>
        <w:r>
          <w:instrText xml:space="preserve"> PAGEREF _Toc15767 \h </w:instrText>
        </w:r>
        <w:r>
          <w:fldChar w:fldCharType="separate"/>
        </w:r>
        <w:r>
          <w:t>21</w:t>
        </w:r>
        <w:r>
          <w:fldChar w:fldCharType="end"/>
        </w:r>
      </w:hyperlink>
    </w:p>
    <w:p>
      <w:pPr>
        <w:pStyle w:val="TOC2"/>
        <w:tabs>
          <w:tab w:val="right" w:leader="dot" w:pos="8306"/>
        </w:tabs>
      </w:pPr>
      <w:hyperlink w:anchor="_Toc25816" w:history="1">
        <w:r>
          <w:rPr>
            <w:rFonts w:ascii="仿宋" w:eastAsia="仿宋" w:hAnsi="仿宋" w:cs="仿宋" w:hint="eastAsia"/>
            <w:lang w:eastAsia="zh-CN"/>
          </w:rPr>
          <w:t>(四)、土建工程建设指标</w:t>
        </w:r>
        <w:r>
          <w:tab/>
        </w:r>
        <w:r>
          <w:fldChar w:fldCharType="begin"/>
        </w:r>
        <w:r>
          <w:instrText xml:space="preserve"> PAGEREF _Toc25816 \h </w:instrText>
        </w:r>
        <w:r>
          <w:fldChar w:fldCharType="separate"/>
        </w:r>
        <w:r>
          <w:t>22</w:t>
        </w:r>
        <w:r>
          <w:fldChar w:fldCharType="end"/>
        </w:r>
      </w:hyperlink>
    </w:p>
    <w:p>
      <w:pPr>
        <w:pStyle w:val="TOC1"/>
        <w:tabs>
          <w:tab w:val="right" w:leader="dot" w:pos="8306"/>
        </w:tabs>
      </w:pPr>
      <w:hyperlink w:anchor="_Toc15284" w:history="1">
        <w:r>
          <w:rPr>
            <w:rFonts w:ascii="仿宋" w:eastAsia="仿宋" w:hAnsi="仿宋" w:cs="仿宋" w:hint="eastAsia"/>
            <w:lang w:eastAsia="zh-CN"/>
          </w:rPr>
          <w:t>六、日光温室外保温被项目建设背景及必要性分析</w:t>
        </w:r>
        <w:r>
          <w:tab/>
        </w:r>
        <w:r>
          <w:fldChar w:fldCharType="begin"/>
        </w:r>
        <w:r>
          <w:instrText xml:space="preserve"> PAGEREF _Toc15284 \h </w:instrText>
        </w:r>
        <w:r>
          <w:fldChar w:fldCharType="separate"/>
        </w:r>
        <w:r>
          <w:t>22</w:t>
        </w:r>
        <w:r>
          <w:fldChar w:fldCharType="end"/>
        </w:r>
      </w:hyperlink>
    </w:p>
    <w:p>
      <w:pPr>
        <w:pStyle w:val="TOC2"/>
        <w:tabs>
          <w:tab w:val="right" w:leader="dot" w:pos="8306"/>
        </w:tabs>
      </w:pPr>
      <w:hyperlink w:anchor="_Toc27448" w:history="1">
        <w:r>
          <w:rPr>
            <w:rFonts w:ascii="仿宋" w:eastAsia="仿宋" w:hAnsi="仿宋" w:cs="仿宋" w:hint="eastAsia"/>
            <w:lang w:eastAsia="zh-CN"/>
          </w:rPr>
          <w:t>(一)、日光温室外保温被项目背景分析</w:t>
        </w:r>
        <w:r>
          <w:tab/>
        </w:r>
        <w:r>
          <w:fldChar w:fldCharType="begin"/>
        </w:r>
        <w:r>
          <w:instrText xml:space="preserve"> PAGEREF _Toc27448 \h </w:instrText>
        </w:r>
        <w:r>
          <w:fldChar w:fldCharType="separate"/>
        </w:r>
        <w:r>
          <w:t>22</w:t>
        </w:r>
        <w:r>
          <w:fldChar w:fldCharType="end"/>
        </w:r>
      </w:hyperlink>
    </w:p>
    <w:p>
      <w:pPr>
        <w:pStyle w:val="TOC2"/>
        <w:tabs>
          <w:tab w:val="right" w:leader="dot" w:pos="8306"/>
        </w:tabs>
      </w:pPr>
      <w:hyperlink w:anchor="_Toc12951" w:history="1">
        <w:r>
          <w:rPr>
            <w:rFonts w:ascii="仿宋" w:eastAsia="仿宋" w:hAnsi="仿宋" w:cs="仿宋" w:hint="eastAsia"/>
            <w:lang w:eastAsia="zh-CN"/>
          </w:rPr>
          <w:t>(二)、日光温室外保温被项目建设必要性分析</w:t>
        </w:r>
        <w:r>
          <w:tab/>
        </w:r>
        <w:r>
          <w:fldChar w:fldCharType="begin"/>
        </w:r>
        <w:r>
          <w:instrText xml:space="preserve"> PAGEREF _Toc12951 \h </w:instrText>
        </w:r>
        <w:r>
          <w:fldChar w:fldCharType="separate"/>
        </w:r>
        <w:r>
          <w:t>24</w:t>
        </w:r>
        <w:r>
          <w:fldChar w:fldCharType="end"/>
        </w:r>
      </w:hyperlink>
    </w:p>
    <w:p>
      <w:pPr>
        <w:pStyle w:val="TOC1"/>
        <w:tabs>
          <w:tab w:val="right" w:leader="dot" w:pos="8306"/>
        </w:tabs>
      </w:pPr>
      <w:hyperlink w:anchor="_Toc17445" w:history="1">
        <w:r>
          <w:rPr>
            <w:rFonts w:ascii="仿宋" w:eastAsia="仿宋" w:hAnsi="仿宋" w:cs="仿宋" w:hint="eastAsia"/>
            <w:lang w:eastAsia="zh-CN"/>
          </w:rPr>
          <w:t>七、日光温室外保温被项目计划安排</w:t>
        </w:r>
        <w:r>
          <w:tab/>
        </w:r>
        <w:r>
          <w:fldChar w:fldCharType="begin"/>
        </w:r>
        <w:r>
          <w:instrText xml:space="preserve"> PAGEREF _Toc17445 \h </w:instrText>
        </w:r>
        <w:r>
          <w:fldChar w:fldCharType="separate"/>
        </w:r>
        <w:r>
          <w:t>25</w:t>
        </w:r>
        <w:r>
          <w:fldChar w:fldCharType="end"/>
        </w:r>
      </w:hyperlink>
    </w:p>
    <w:p>
      <w:pPr>
        <w:pStyle w:val="TOC2"/>
        <w:tabs>
          <w:tab w:val="right" w:leader="dot" w:pos="8306"/>
        </w:tabs>
      </w:pPr>
      <w:hyperlink w:anchor="_Toc23589" w:history="1">
        <w:r>
          <w:rPr>
            <w:rFonts w:ascii="仿宋" w:eastAsia="仿宋" w:hAnsi="仿宋" w:cs="仿宋" w:hint="eastAsia"/>
            <w:lang w:eastAsia="zh-CN"/>
          </w:rPr>
          <w:t>(一)、建设周期</w:t>
        </w:r>
        <w:r>
          <w:tab/>
        </w:r>
        <w:r>
          <w:fldChar w:fldCharType="begin"/>
        </w:r>
        <w:r>
          <w:instrText xml:space="preserve"> PAGEREF _Toc23589 \h </w:instrText>
        </w:r>
        <w:r>
          <w:fldChar w:fldCharType="separate"/>
        </w:r>
        <w:r>
          <w:t>25</w:t>
        </w:r>
        <w:r>
          <w:fldChar w:fldCharType="end"/>
        </w:r>
      </w:hyperlink>
    </w:p>
    <w:p>
      <w:pPr>
        <w:pStyle w:val="TOC2"/>
        <w:tabs>
          <w:tab w:val="right" w:leader="dot" w:pos="8306"/>
        </w:tabs>
      </w:pPr>
      <w:hyperlink w:anchor="_Toc25373" w:history="1">
        <w:r>
          <w:rPr>
            <w:rFonts w:ascii="仿宋" w:eastAsia="仿宋" w:hAnsi="仿宋" w:cs="仿宋" w:hint="eastAsia"/>
            <w:lang w:eastAsia="zh-CN"/>
          </w:rPr>
          <w:t>(二)、建设进度</w:t>
        </w:r>
        <w:r>
          <w:tab/>
        </w:r>
        <w:r>
          <w:fldChar w:fldCharType="begin"/>
        </w:r>
        <w:r>
          <w:instrText xml:space="preserve"> PAGEREF _Toc25373 \h </w:instrText>
        </w:r>
        <w:r>
          <w:fldChar w:fldCharType="separate"/>
        </w:r>
        <w:r>
          <w:t>26</w:t>
        </w:r>
        <w:r>
          <w:fldChar w:fldCharType="end"/>
        </w:r>
      </w:hyperlink>
    </w:p>
    <w:p>
      <w:pPr>
        <w:pStyle w:val="TOC2"/>
        <w:tabs>
          <w:tab w:val="right" w:leader="dot" w:pos="8306"/>
        </w:tabs>
      </w:pPr>
      <w:hyperlink w:anchor="_Toc640" w:history="1">
        <w:r>
          <w:rPr>
            <w:rFonts w:ascii="仿宋" w:eastAsia="仿宋" w:hAnsi="仿宋" w:cs="仿宋" w:hint="eastAsia"/>
            <w:lang w:eastAsia="zh-CN"/>
          </w:rPr>
          <w:t>(三)、进度安排注意事项</w:t>
        </w:r>
        <w:r>
          <w:tab/>
        </w:r>
        <w:r>
          <w:fldChar w:fldCharType="begin"/>
        </w:r>
        <w:r>
          <w:instrText xml:space="preserve"> PAGEREF _Toc640 \h </w:instrText>
        </w:r>
        <w:r>
          <w:fldChar w:fldCharType="separate"/>
        </w:r>
        <w:r>
          <w:t>27</w:t>
        </w:r>
        <w:r>
          <w:fldChar w:fldCharType="end"/>
        </w:r>
      </w:hyperlink>
    </w:p>
    <w:p>
      <w:pPr>
        <w:pStyle w:val="TOC2"/>
        <w:tabs>
          <w:tab w:val="right" w:leader="dot" w:pos="8306"/>
        </w:tabs>
      </w:pPr>
      <w:hyperlink w:anchor="_Toc25571" w:history="1">
        <w:r>
          <w:rPr>
            <w:rFonts w:ascii="仿宋" w:eastAsia="仿宋" w:hAnsi="仿宋" w:cs="仿宋" w:hint="eastAsia"/>
            <w:lang w:eastAsia="zh-CN"/>
          </w:rPr>
          <w:t>(四)、人力资源配置</w:t>
        </w:r>
        <w:r>
          <w:tab/>
        </w:r>
        <w:r>
          <w:fldChar w:fldCharType="begin"/>
        </w:r>
        <w:r>
          <w:instrText xml:space="preserve"> PAGEREF _Toc25571 \h </w:instrText>
        </w:r>
        <w:r>
          <w:fldChar w:fldCharType="separate"/>
        </w:r>
        <w:r>
          <w:t>29</w:t>
        </w:r>
        <w:r>
          <w:fldChar w:fldCharType="end"/>
        </w:r>
      </w:hyperlink>
    </w:p>
    <w:p>
      <w:pPr>
        <w:pStyle w:val="TOC1"/>
        <w:tabs>
          <w:tab w:val="right" w:leader="dot" w:pos="8306"/>
        </w:tabs>
      </w:pPr>
      <w:hyperlink w:anchor="_Toc11209" w:history="1">
        <w:r>
          <w:rPr>
            <w:rFonts w:ascii="仿宋" w:eastAsia="仿宋" w:hAnsi="仿宋" w:cs="仿宋" w:hint="eastAsia"/>
            <w:lang w:eastAsia="zh-CN"/>
          </w:rPr>
          <w:t>八、日光温室外保温被项目社会影响</w:t>
        </w:r>
        <w:r>
          <w:tab/>
        </w:r>
        <w:r>
          <w:fldChar w:fldCharType="begin"/>
        </w:r>
        <w:r>
          <w:instrText xml:space="preserve"> PAGEREF _Toc11209 \h </w:instrText>
        </w:r>
        <w:r>
          <w:fldChar w:fldCharType="separate"/>
        </w:r>
        <w:r>
          <w:t>30</w:t>
        </w:r>
        <w:r>
          <w:fldChar w:fldCharType="end"/>
        </w:r>
      </w:hyperlink>
    </w:p>
    <w:p>
      <w:pPr>
        <w:pStyle w:val="TOC2"/>
        <w:tabs>
          <w:tab w:val="right" w:leader="dot" w:pos="8306"/>
        </w:tabs>
      </w:pPr>
      <w:hyperlink w:anchor="_Toc20440" w:history="1">
        <w:r>
          <w:rPr>
            <w:rFonts w:ascii="仿宋" w:eastAsia="仿宋" w:hAnsi="仿宋" w:cs="仿宋" w:hint="eastAsia"/>
            <w:lang w:eastAsia="zh-CN"/>
          </w:rPr>
          <w:t>(一)、社会责任与义务</w:t>
        </w:r>
        <w:r>
          <w:tab/>
        </w:r>
        <w:r>
          <w:fldChar w:fldCharType="begin"/>
        </w:r>
        <w:r>
          <w:instrText xml:space="preserve"> PAGEREF _Toc20440 \h </w:instrText>
        </w:r>
        <w:r>
          <w:fldChar w:fldCharType="separate"/>
        </w:r>
        <w:r>
          <w:t>30</w:t>
        </w:r>
        <w:r>
          <w:fldChar w:fldCharType="end"/>
        </w:r>
      </w:hyperlink>
    </w:p>
    <w:p>
      <w:pPr>
        <w:pStyle w:val="TOC2"/>
        <w:tabs>
          <w:tab w:val="right" w:leader="dot" w:pos="8306"/>
        </w:tabs>
      </w:pPr>
      <w:hyperlink w:anchor="_Toc28821" w:history="1">
        <w:r>
          <w:rPr>
            <w:rFonts w:ascii="仿宋" w:eastAsia="仿宋" w:hAnsi="仿宋" w:cs="仿宋" w:hint="eastAsia"/>
            <w:lang w:eastAsia="zh-CN"/>
          </w:rPr>
          <w:t>(二)、社会参与与沟通</w:t>
        </w:r>
        <w:r>
          <w:tab/>
        </w:r>
        <w:r>
          <w:fldChar w:fldCharType="begin"/>
        </w:r>
        <w:r>
          <w:instrText xml:space="preserve"> PAGEREF _Toc28821 \h </w:instrText>
        </w:r>
        <w:r>
          <w:fldChar w:fldCharType="separate"/>
        </w:r>
        <w:r>
          <w:t>30</w:t>
        </w:r>
        <w:r>
          <w:fldChar w:fldCharType="end"/>
        </w:r>
      </w:hyperlink>
    </w:p>
    <w:p>
      <w:pPr>
        <w:pStyle w:val="TOC1"/>
        <w:tabs>
          <w:tab w:val="right" w:leader="dot" w:pos="8306"/>
        </w:tabs>
      </w:pPr>
      <w:hyperlink w:anchor="_Toc10002" w:history="1">
        <w:r>
          <w:rPr>
            <w:rFonts w:ascii="仿宋" w:eastAsia="仿宋" w:hAnsi="仿宋" w:cs="仿宋" w:hint="eastAsia"/>
            <w:lang w:eastAsia="zh-CN"/>
          </w:rPr>
          <w:t>九、日光温室外保温被项目技术管理</w:t>
        </w:r>
        <w:r>
          <w:tab/>
        </w:r>
        <w:r>
          <w:fldChar w:fldCharType="begin"/>
        </w:r>
        <w:r>
          <w:instrText xml:space="preserve"> PAGEREF _Toc10002 \h </w:instrText>
        </w:r>
        <w:r>
          <w:fldChar w:fldCharType="separate"/>
        </w:r>
        <w:r>
          <w:t>31</w:t>
        </w:r>
        <w:r>
          <w:fldChar w:fldCharType="end"/>
        </w:r>
      </w:hyperlink>
    </w:p>
    <w:p>
      <w:pPr>
        <w:pStyle w:val="TOC2"/>
        <w:tabs>
          <w:tab w:val="right" w:leader="dot" w:pos="8306"/>
        </w:tabs>
      </w:pPr>
      <w:hyperlink w:anchor="_Toc15150" w:history="1">
        <w:r>
          <w:rPr>
            <w:rFonts w:ascii="仿宋" w:eastAsia="仿宋" w:hAnsi="仿宋" w:cs="仿宋" w:hint="eastAsia"/>
            <w:lang w:eastAsia="zh-CN"/>
          </w:rPr>
          <w:t>(一)、技术方案选用方向</w:t>
        </w:r>
        <w:r>
          <w:tab/>
        </w:r>
        <w:r>
          <w:fldChar w:fldCharType="begin"/>
        </w:r>
        <w:r>
          <w:instrText xml:space="preserve"> PAGEREF _Toc15150 \h </w:instrText>
        </w:r>
        <w:r>
          <w:fldChar w:fldCharType="separate"/>
        </w:r>
        <w:r>
          <w:t>31</w:t>
        </w:r>
        <w:r>
          <w:fldChar w:fldCharType="end"/>
        </w:r>
      </w:hyperlink>
    </w:p>
    <w:p>
      <w:pPr>
        <w:pStyle w:val="TOC2"/>
        <w:tabs>
          <w:tab w:val="right" w:leader="dot" w:pos="8306"/>
        </w:tabs>
      </w:pPr>
      <w:hyperlink w:anchor="_Toc4882" w:history="1">
        <w:r>
          <w:rPr>
            <w:rFonts w:ascii="仿宋" w:eastAsia="仿宋" w:hAnsi="仿宋" w:cs="仿宋" w:hint="eastAsia"/>
            <w:lang w:eastAsia="zh-CN"/>
          </w:rPr>
          <w:t>(二)、工艺技术方案选用原则</w:t>
        </w:r>
        <w:r>
          <w:tab/>
        </w:r>
        <w:r>
          <w:fldChar w:fldCharType="begin"/>
        </w:r>
        <w:r>
          <w:instrText xml:space="preserve"> PAGEREF _Toc4882 \h </w:instrText>
        </w:r>
        <w:r>
          <w:fldChar w:fldCharType="separate"/>
        </w:r>
        <w:r>
          <w:t>33</w:t>
        </w:r>
        <w:r>
          <w:fldChar w:fldCharType="end"/>
        </w:r>
      </w:hyperlink>
    </w:p>
    <w:p>
      <w:pPr>
        <w:pStyle w:val="TOC2"/>
        <w:tabs>
          <w:tab w:val="right" w:leader="dot" w:pos="8306"/>
        </w:tabs>
      </w:pPr>
      <w:hyperlink w:anchor="_Toc24041" w:history="1">
        <w:r>
          <w:rPr>
            <w:rFonts w:ascii="仿宋" w:eastAsia="仿宋" w:hAnsi="仿宋" w:cs="仿宋" w:hint="eastAsia"/>
            <w:lang w:eastAsia="zh-CN"/>
          </w:rPr>
          <w:t>(三)、工艺技术方案要求</w:t>
        </w:r>
        <w:r>
          <w:tab/>
        </w:r>
        <w:r>
          <w:fldChar w:fldCharType="begin"/>
        </w:r>
        <w:r>
          <w:instrText xml:space="preserve"> PAGEREF _Toc24041 \h </w:instrText>
        </w:r>
        <w:r>
          <w:fldChar w:fldCharType="separate"/>
        </w:r>
        <w:r>
          <w:t>35</w:t>
        </w:r>
        <w:r>
          <w:fldChar w:fldCharType="end"/>
        </w:r>
      </w:hyperlink>
    </w:p>
    <w:p>
      <w:pPr>
        <w:pStyle w:val="TOC1"/>
        <w:tabs>
          <w:tab w:val="right" w:leader="dot" w:pos="8306"/>
        </w:tabs>
      </w:pPr>
      <w:hyperlink w:anchor="_Toc6222" w:history="1">
        <w:r>
          <w:rPr>
            <w:rFonts w:ascii="仿宋" w:eastAsia="仿宋" w:hAnsi="仿宋" w:cs="仿宋" w:hint="eastAsia"/>
            <w:lang w:eastAsia="zh-CN"/>
          </w:rPr>
          <w:t>十、日光温室外保温被项目环境影响分析</w:t>
        </w:r>
        <w:r>
          <w:tab/>
        </w:r>
        <w:r>
          <w:fldChar w:fldCharType="begin"/>
        </w:r>
        <w:r>
          <w:instrText xml:space="preserve"> PAGEREF _Toc6222 \h </w:instrText>
        </w:r>
        <w:r>
          <w:fldChar w:fldCharType="separate"/>
        </w:r>
        <w:r>
          <w:t>38</w:t>
        </w:r>
        <w:r>
          <w:fldChar w:fldCharType="end"/>
        </w:r>
      </w:hyperlink>
    </w:p>
    <w:p>
      <w:pPr>
        <w:pStyle w:val="TOC2"/>
        <w:tabs>
          <w:tab w:val="right" w:leader="dot" w:pos="8306"/>
        </w:tabs>
      </w:pPr>
      <w:hyperlink w:anchor="_Toc8463" w:history="1">
        <w:r>
          <w:rPr>
            <w:rFonts w:ascii="仿宋" w:eastAsia="仿宋" w:hAnsi="仿宋" w:cs="仿宋" w:hint="eastAsia"/>
            <w:lang w:eastAsia="zh-CN"/>
          </w:rPr>
          <w:t>(一)、建设区域环境质量现状</w:t>
        </w:r>
        <w:r>
          <w:tab/>
        </w:r>
        <w:r>
          <w:fldChar w:fldCharType="begin"/>
        </w:r>
        <w:r>
          <w:instrText xml:space="preserve"> PAGEREF _Toc8463 \h </w:instrText>
        </w:r>
        <w:r>
          <w:fldChar w:fldCharType="separate"/>
        </w:r>
        <w:r>
          <w:t>38</w:t>
        </w:r>
        <w:r>
          <w:fldChar w:fldCharType="end"/>
        </w:r>
      </w:hyperlink>
    </w:p>
    <w:p>
      <w:pPr>
        <w:pStyle w:val="TOC2"/>
        <w:tabs>
          <w:tab w:val="right" w:leader="dot" w:pos="8306"/>
        </w:tabs>
      </w:pPr>
      <w:hyperlink w:anchor="_Toc1259" w:history="1">
        <w:r>
          <w:rPr>
            <w:rFonts w:ascii="仿宋" w:eastAsia="仿宋" w:hAnsi="仿宋" w:cs="仿宋" w:hint="eastAsia"/>
            <w:lang w:eastAsia="zh-CN"/>
          </w:rPr>
          <w:t>(二)、建设期环境保护</w:t>
        </w:r>
        <w:r>
          <w:tab/>
        </w:r>
        <w:r>
          <w:fldChar w:fldCharType="begin"/>
        </w:r>
        <w:r>
          <w:instrText xml:space="preserve"> PAGEREF _Toc1259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565" w:history="1">
        <w:r>
          <w:rPr>
            <w:rFonts w:ascii="仿宋" w:eastAsia="仿宋" w:hAnsi="仿宋" w:cs="仿宋" w:hint="eastAsia"/>
            <w:lang w:eastAsia="zh-CN"/>
          </w:rPr>
          <w:t>(三)、运营期环境保护</w:t>
        </w:r>
        <w:r>
          <w:tab/>
        </w:r>
        <w:r>
          <w:fldChar w:fldCharType="begin"/>
        </w:r>
        <w:r>
          <w:instrText xml:space="preserve"> PAGEREF _Toc11565 \h </w:instrText>
        </w:r>
        <w:r>
          <w:fldChar w:fldCharType="separate"/>
        </w:r>
        <w:r>
          <w:t>40</w:t>
        </w:r>
        <w:r>
          <w:fldChar w:fldCharType="end"/>
        </w:r>
      </w:hyperlink>
    </w:p>
    <w:p>
      <w:pPr>
        <w:pStyle w:val="TOC2"/>
        <w:tabs>
          <w:tab w:val="right" w:leader="dot" w:pos="8306"/>
        </w:tabs>
      </w:pPr>
      <w:hyperlink w:anchor="_Toc3669" w:history="1">
        <w:r>
          <w:rPr>
            <w:rFonts w:ascii="仿宋" w:eastAsia="仿宋" w:hAnsi="仿宋" w:cs="仿宋" w:hint="eastAsia"/>
            <w:lang w:eastAsia="zh-CN"/>
          </w:rPr>
          <w:t>(四)、日光温室外保温被项目建设对区域经济的影响</w:t>
        </w:r>
        <w:r>
          <w:tab/>
        </w:r>
        <w:r>
          <w:fldChar w:fldCharType="begin"/>
        </w:r>
        <w:r>
          <w:instrText xml:space="preserve"> PAGEREF _Toc3669 \h </w:instrText>
        </w:r>
        <w:r>
          <w:fldChar w:fldCharType="separate"/>
        </w:r>
        <w:r>
          <w:t>42</w:t>
        </w:r>
        <w:r>
          <w:fldChar w:fldCharType="end"/>
        </w:r>
      </w:hyperlink>
    </w:p>
    <w:p>
      <w:pPr>
        <w:pStyle w:val="TOC2"/>
        <w:tabs>
          <w:tab w:val="right" w:leader="dot" w:pos="8306"/>
        </w:tabs>
      </w:pPr>
      <w:hyperlink w:anchor="_Toc7368" w:history="1">
        <w:r>
          <w:rPr>
            <w:rFonts w:ascii="仿宋" w:eastAsia="仿宋" w:hAnsi="仿宋" w:cs="仿宋" w:hint="eastAsia"/>
            <w:lang w:eastAsia="zh-CN"/>
          </w:rPr>
          <w:t>(五)、废弃物处理</w:t>
        </w:r>
        <w:r>
          <w:tab/>
        </w:r>
        <w:r>
          <w:fldChar w:fldCharType="begin"/>
        </w:r>
        <w:r>
          <w:instrText xml:space="preserve"> PAGEREF _Toc7368 \h </w:instrText>
        </w:r>
        <w:r>
          <w:fldChar w:fldCharType="separate"/>
        </w:r>
        <w:r>
          <w:t>44</w:t>
        </w:r>
        <w:r>
          <w:fldChar w:fldCharType="end"/>
        </w:r>
      </w:hyperlink>
    </w:p>
    <w:p>
      <w:pPr>
        <w:pStyle w:val="TOC2"/>
        <w:tabs>
          <w:tab w:val="right" w:leader="dot" w:pos="8306"/>
        </w:tabs>
      </w:pPr>
      <w:hyperlink w:anchor="_Toc23708" w:history="1">
        <w:r>
          <w:rPr>
            <w:rFonts w:ascii="仿宋" w:eastAsia="仿宋" w:hAnsi="仿宋" w:cs="仿宋" w:hint="eastAsia"/>
            <w:lang w:eastAsia="zh-CN"/>
          </w:rPr>
          <w:t>(六)、特殊环境影响分析</w:t>
        </w:r>
        <w:r>
          <w:tab/>
        </w:r>
        <w:r>
          <w:fldChar w:fldCharType="begin"/>
        </w:r>
        <w:r>
          <w:instrText xml:space="preserve"> PAGEREF _Toc23708 \h </w:instrText>
        </w:r>
        <w:r>
          <w:fldChar w:fldCharType="separate"/>
        </w:r>
        <w:r>
          <w:t>45</w:t>
        </w:r>
        <w:r>
          <w:fldChar w:fldCharType="end"/>
        </w:r>
      </w:hyperlink>
    </w:p>
    <w:p>
      <w:pPr>
        <w:pStyle w:val="TOC2"/>
        <w:tabs>
          <w:tab w:val="right" w:leader="dot" w:pos="8306"/>
        </w:tabs>
      </w:pPr>
      <w:hyperlink w:anchor="_Toc6342" w:history="1">
        <w:r>
          <w:rPr>
            <w:rFonts w:ascii="仿宋" w:eastAsia="仿宋" w:hAnsi="仿宋" w:cs="仿宋" w:hint="eastAsia"/>
            <w:lang w:eastAsia="zh-CN"/>
          </w:rPr>
          <w:t>(七)、清洁生产</w:t>
        </w:r>
        <w:r>
          <w:tab/>
        </w:r>
        <w:r>
          <w:fldChar w:fldCharType="begin"/>
        </w:r>
        <w:r>
          <w:instrText xml:space="preserve"> PAGEREF _Toc6342 \h </w:instrText>
        </w:r>
        <w:r>
          <w:fldChar w:fldCharType="separate"/>
        </w:r>
        <w:r>
          <w:t>46</w:t>
        </w:r>
        <w:r>
          <w:fldChar w:fldCharType="end"/>
        </w:r>
      </w:hyperlink>
    </w:p>
    <w:p>
      <w:pPr>
        <w:pStyle w:val="TOC2"/>
        <w:tabs>
          <w:tab w:val="right" w:leader="dot" w:pos="8306"/>
        </w:tabs>
      </w:pPr>
      <w:hyperlink w:anchor="_Toc31172" w:history="1">
        <w:r>
          <w:rPr>
            <w:rFonts w:ascii="仿宋" w:eastAsia="仿宋" w:hAnsi="仿宋" w:cs="仿宋" w:hint="eastAsia"/>
            <w:lang w:eastAsia="zh-CN"/>
          </w:rPr>
          <w:t>(八)、环境保护综合评价</w:t>
        </w:r>
        <w:r>
          <w:tab/>
        </w:r>
        <w:r>
          <w:fldChar w:fldCharType="begin"/>
        </w:r>
        <w:r>
          <w:instrText xml:space="preserve"> PAGEREF _Toc31172 \h </w:instrText>
        </w:r>
        <w:r>
          <w:fldChar w:fldCharType="separate"/>
        </w:r>
        <w:r>
          <w:t>47</w:t>
        </w:r>
        <w:r>
          <w:fldChar w:fldCharType="end"/>
        </w:r>
      </w:hyperlink>
    </w:p>
    <w:p>
      <w:pPr>
        <w:pStyle w:val="TOC1"/>
        <w:tabs>
          <w:tab w:val="right" w:leader="dot" w:pos="8306"/>
        </w:tabs>
      </w:pPr>
      <w:hyperlink w:anchor="_Toc15628" w:history="1">
        <w:r>
          <w:rPr>
            <w:rFonts w:ascii="仿宋" w:eastAsia="仿宋" w:hAnsi="仿宋" w:cs="仿宋" w:hint="eastAsia"/>
            <w:lang w:eastAsia="zh-CN"/>
          </w:rPr>
          <w:t>十一、日光温室外保温被项目人力资源培养与发展</w:t>
        </w:r>
        <w:r>
          <w:tab/>
        </w:r>
        <w:r>
          <w:fldChar w:fldCharType="begin"/>
        </w:r>
        <w:r>
          <w:instrText xml:space="preserve"> PAGEREF _Toc15628 \h </w:instrText>
        </w:r>
        <w:r>
          <w:fldChar w:fldCharType="separate"/>
        </w:r>
        <w:r>
          <w:t>49</w:t>
        </w:r>
        <w:r>
          <w:fldChar w:fldCharType="end"/>
        </w:r>
      </w:hyperlink>
    </w:p>
    <w:p>
      <w:pPr>
        <w:pStyle w:val="TOC2"/>
        <w:tabs>
          <w:tab w:val="right" w:leader="dot" w:pos="8306"/>
        </w:tabs>
      </w:pPr>
      <w:hyperlink w:anchor="_Toc3163" w:history="1">
        <w:r>
          <w:rPr>
            <w:rFonts w:ascii="仿宋" w:eastAsia="仿宋" w:hAnsi="仿宋" w:cs="仿宋" w:hint="eastAsia"/>
            <w:lang w:eastAsia="zh-CN"/>
          </w:rPr>
          <w:t>(一)、人才需求与规划</w:t>
        </w:r>
        <w:r>
          <w:tab/>
        </w:r>
        <w:r>
          <w:fldChar w:fldCharType="begin"/>
        </w:r>
        <w:r>
          <w:instrText xml:space="preserve"> PAGEREF _Toc3163 \h </w:instrText>
        </w:r>
        <w:r>
          <w:fldChar w:fldCharType="separate"/>
        </w:r>
        <w:r>
          <w:t>49</w:t>
        </w:r>
        <w:r>
          <w:fldChar w:fldCharType="end"/>
        </w:r>
      </w:hyperlink>
    </w:p>
    <w:p>
      <w:pPr>
        <w:pStyle w:val="TOC2"/>
        <w:tabs>
          <w:tab w:val="right" w:leader="dot" w:pos="8306"/>
        </w:tabs>
      </w:pPr>
      <w:hyperlink w:anchor="_Toc12067" w:history="1">
        <w:r>
          <w:rPr>
            <w:rFonts w:ascii="仿宋" w:eastAsia="仿宋" w:hAnsi="仿宋" w:cs="仿宋" w:hint="eastAsia"/>
            <w:lang w:eastAsia="zh-CN"/>
          </w:rPr>
          <w:t>(二)、培训与发展计划</w:t>
        </w:r>
        <w:r>
          <w:tab/>
        </w:r>
        <w:r>
          <w:fldChar w:fldCharType="begin"/>
        </w:r>
        <w:r>
          <w:instrText xml:space="preserve"> PAGEREF _Toc12067 \h </w:instrText>
        </w:r>
        <w:r>
          <w:fldChar w:fldCharType="separate"/>
        </w:r>
        <w:r>
          <w:t>49</w:t>
        </w:r>
        <w:r>
          <w:fldChar w:fldCharType="end"/>
        </w:r>
      </w:hyperlink>
    </w:p>
    <w:p>
      <w:pPr>
        <w:pStyle w:val="TOC1"/>
        <w:tabs>
          <w:tab w:val="right" w:leader="dot" w:pos="8306"/>
        </w:tabs>
      </w:pPr>
      <w:hyperlink w:anchor="_Toc16417" w:history="1">
        <w:r>
          <w:rPr>
            <w:rFonts w:ascii="仿宋" w:eastAsia="仿宋" w:hAnsi="仿宋" w:cs="仿宋" w:hint="eastAsia"/>
            <w:lang w:eastAsia="zh-CN"/>
          </w:rPr>
          <w:t>十二、日光温室外保温被项目人力资源管理</w:t>
        </w:r>
        <w:r>
          <w:tab/>
        </w:r>
        <w:r>
          <w:fldChar w:fldCharType="begin"/>
        </w:r>
        <w:r>
          <w:instrText xml:space="preserve"> PAGEREF _Toc16417 \h </w:instrText>
        </w:r>
        <w:r>
          <w:fldChar w:fldCharType="separate"/>
        </w:r>
        <w:r>
          <w:t>50</w:t>
        </w:r>
        <w:r>
          <w:fldChar w:fldCharType="end"/>
        </w:r>
      </w:hyperlink>
    </w:p>
    <w:p>
      <w:pPr>
        <w:pStyle w:val="TOC2"/>
        <w:tabs>
          <w:tab w:val="right" w:leader="dot" w:pos="8306"/>
        </w:tabs>
      </w:pPr>
      <w:hyperlink w:anchor="_Toc24282" w:history="1">
        <w:r>
          <w:rPr>
            <w:rFonts w:ascii="仿宋" w:eastAsia="仿宋" w:hAnsi="仿宋" w:cs="仿宋" w:hint="eastAsia"/>
            <w:lang w:eastAsia="zh-CN"/>
          </w:rPr>
          <w:t>(一)、建立健全的预算管理制度</w:t>
        </w:r>
        <w:r>
          <w:tab/>
        </w:r>
        <w:r>
          <w:fldChar w:fldCharType="begin"/>
        </w:r>
        <w:r>
          <w:instrText xml:space="preserve"> PAGEREF _Toc24282 \h </w:instrText>
        </w:r>
        <w:r>
          <w:fldChar w:fldCharType="separate"/>
        </w:r>
        <w:r>
          <w:t>50</w:t>
        </w:r>
        <w:r>
          <w:fldChar w:fldCharType="end"/>
        </w:r>
      </w:hyperlink>
    </w:p>
    <w:p>
      <w:pPr>
        <w:pStyle w:val="TOC2"/>
        <w:tabs>
          <w:tab w:val="right" w:leader="dot" w:pos="8306"/>
        </w:tabs>
      </w:pPr>
      <w:hyperlink w:anchor="_Toc5248" w:history="1">
        <w:r>
          <w:rPr>
            <w:rFonts w:ascii="仿宋" w:eastAsia="仿宋" w:hAnsi="仿宋" w:cs="仿宋" w:hint="eastAsia"/>
            <w:lang w:eastAsia="zh-CN"/>
          </w:rPr>
          <w:t>(二)、加强资金流动监控</w:t>
        </w:r>
        <w:r>
          <w:tab/>
        </w:r>
        <w:r>
          <w:fldChar w:fldCharType="begin"/>
        </w:r>
        <w:r>
          <w:instrText xml:space="preserve"> PAGEREF _Toc5248 \h </w:instrText>
        </w:r>
        <w:r>
          <w:fldChar w:fldCharType="separate"/>
        </w:r>
        <w:r>
          <w:t>52</w:t>
        </w:r>
        <w:r>
          <w:fldChar w:fldCharType="end"/>
        </w:r>
      </w:hyperlink>
    </w:p>
    <w:p>
      <w:pPr>
        <w:pStyle w:val="TOC2"/>
        <w:tabs>
          <w:tab w:val="right" w:leader="dot" w:pos="8306"/>
        </w:tabs>
      </w:pPr>
      <w:hyperlink w:anchor="_Toc26957" w:history="1">
        <w:r>
          <w:rPr>
            <w:rFonts w:ascii="仿宋" w:eastAsia="仿宋" w:hAnsi="仿宋" w:cs="仿宋" w:hint="eastAsia"/>
            <w:lang w:eastAsia="zh-CN"/>
          </w:rPr>
          <w:t>(三)、制定完善的风险控制机制</w:t>
        </w:r>
        <w:r>
          <w:tab/>
        </w:r>
        <w:r>
          <w:fldChar w:fldCharType="begin"/>
        </w:r>
        <w:r>
          <w:instrText xml:space="preserve"> PAGEREF _Toc26957 \h </w:instrText>
        </w:r>
        <w:r>
          <w:fldChar w:fldCharType="separate"/>
        </w:r>
        <w:r>
          <w:t>53</w:t>
        </w:r>
        <w:r>
          <w:fldChar w:fldCharType="end"/>
        </w:r>
      </w:hyperlink>
    </w:p>
    <w:p>
      <w:pPr>
        <w:pStyle w:val="TOC2"/>
        <w:tabs>
          <w:tab w:val="right" w:leader="dot" w:pos="8306"/>
        </w:tabs>
      </w:pPr>
      <w:hyperlink w:anchor="_Toc18462" w:history="1">
        <w:r>
          <w:rPr>
            <w:rFonts w:ascii="仿宋" w:eastAsia="仿宋" w:hAnsi="仿宋" w:cs="仿宋" w:hint="eastAsia"/>
            <w:lang w:eastAsia="zh-CN"/>
          </w:rPr>
          <w:t>(四)、优化成本管理</w:t>
        </w:r>
        <w:r>
          <w:tab/>
        </w:r>
        <w:r>
          <w:fldChar w:fldCharType="begin"/>
        </w:r>
        <w:r>
          <w:instrText xml:space="preserve"> PAGEREF _Toc18462 \h </w:instrText>
        </w:r>
        <w:r>
          <w:fldChar w:fldCharType="separate"/>
        </w:r>
        <w:r>
          <w:t>54</w:t>
        </w:r>
        <w:r>
          <w:fldChar w:fldCharType="end"/>
        </w:r>
      </w:hyperlink>
    </w:p>
    <w:p>
      <w:pPr>
        <w:pStyle w:val="TOC1"/>
        <w:tabs>
          <w:tab w:val="right" w:leader="dot" w:pos="8306"/>
        </w:tabs>
      </w:pPr>
      <w:hyperlink w:anchor="_Toc6317" w:history="1">
        <w:r>
          <w:rPr>
            <w:rFonts w:ascii="仿宋" w:eastAsia="仿宋" w:hAnsi="仿宋" w:cs="仿宋" w:hint="eastAsia"/>
            <w:lang w:eastAsia="zh-CN"/>
          </w:rPr>
          <w:t>十三、质量管理体系</w:t>
        </w:r>
        <w:r>
          <w:tab/>
        </w:r>
        <w:r>
          <w:fldChar w:fldCharType="begin"/>
        </w:r>
        <w:r>
          <w:instrText xml:space="preserve"> PAGEREF _Toc6317 \h </w:instrText>
        </w:r>
        <w:r>
          <w:fldChar w:fldCharType="separate"/>
        </w:r>
        <w:r>
          <w:t>56</w:t>
        </w:r>
        <w:r>
          <w:fldChar w:fldCharType="end"/>
        </w:r>
      </w:hyperlink>
    </w:p>
    <w:p>
      <w:pPr>
        <w:pStyle w:val="TOC2"/>
        <w:tabs>
          <w:tab w:val="right" w:leader="dot" w:pos="8306"/>
        </w:tabs>
      </w:pPr>
      <w:hyperlink w:anchor="_Toc4581" w:history="1">
        <w:r>
          <w:rPr>
            <w:rFonts w:ascii="仿宋" w:eastAsia="仿宋" w:hAnsi="仿宋" w:cs="仿宋" w:hint="eastAsia"/>
            <w:lang w:eastAsia="zh-CN"/>
          </w:rPr>
          <w:t>(一)、质量目标与方针</w:t>
        </w:r>
        <w:r>
          <w:tab/>
        </w:r>
        <w:r>
          <w:fldChar w:fldCharType="begin"/>
        </w:r>
        <w:r>
          <w:instrText xml:space="preserve"> PAGEREF _Toc4581 \h </w:instrText>
        </w:r>
        <w:r>
          <w:fldChar w:fldCharType="separate"/>
        </w:r>
        <w:r>
          <w:t>56</w:t>
        </w:r>
        <w:r>
          <w:fldChar w:fldCharType="end"/>
        </w:r>
      </w:hyperlink>
    </w:p>
    <w:p>
      <w:pPr>
        <w:pStyle w:val="TOC2"/>
        <w:tabs>
          <w:tab w:val="right" w:leader="dot" w:pos="8306"/>
        </w:tabs>
      </w:pPr>
      <w:hyperlink w:anchor="_Toc4031" w:history="1">
        <w:r>
          <w:rPr>
            <w:rFonts w:ascii="仿宋" w:eastAsia="仿宋" w:hAnsi="仿宋" w:cs="仿宋" w:hint="eastAsia"/>
            <w:lang w:eastAsia="zh-CN"/>
          </w:rPr>
          <w:t>(二)、质量管理责任</w:t>
        </w:r>
        <w:r>
          <w:tab/>
        </w:r>
        <w:r>
          <w:fldChar w:fldCharType="begin"/>
        </w:r>
        <w:r>
          <w:instrText xml:space="preserve"> PAGEREF _Toc4031 \h </w:instrText>
        </w:r>
        <w:r>
          <w:fldChar w:fldCharType="separate"/>
        </w:r>
        <w:r>
          <w:t>57</w:t>
        </w:r>
        <w:r>
          <w:fldChar w:fldCharType="end"/>
        </w:r>
      </w:hyperlink>
    </w:p>
    <w:p>
      <w:pPr>
        <w:pStyle w:val="TOC2"/>
        <w:tabs>
          <w:tab w:val="right" w:leader="dot" w:pos="8306"/>
        </w:tabs>
      </w:pPr>
      <w:hyperlink w:anchor="_Toc6940" w:history="1">
        <w:r>
          <w:rPr>
            <w:rFonts w:ascii="仿宋" w:eastAsia="仿宋" w:hAnsi="仿宋" w:cs="仿宋" w:hint="eastAsia"/>
            <w:lang w:eastAsia="zh-CN"/>
          </w:rPr>
          <w:t>(三)、质量管理体系文件</w:t>
        </w:r>
        <w:r>
          <w:tab/>
        </w:r>
        <w:r>
          <w:fldChar w:fldCharType="begin"/>
        </w:r>
        <w:r>
          <w:instrText xml:space="preserve"> PAGEREF _Toc6940 \h </w:instrText>
        </w:r>
        <w:r>
          <w:fldChar w:fldCharType="separate"/>
        </w:r>
        <w:r>
          <w:t>58</w:t>
        </w:r>
        <w:r>
          <w:fldChar w:fldCharType="end"/>
        </w:r>
      </w:hyperlink>
    </w:p>
    <w:p>
      <w:pPr>
        <w:pStyle w:val="TOC2"/>
        <w:tabs>
          <w:tab w:val="right" w:leader="dot" w:pos="8306"/>
        </w:tabs>
      </w:pPr>
      <w:hyperlink w:anchor="_Toc26100" w:history="1">
        <w:r>
          <w:rPr>
            <w:rFonts w:ascii="仿宋" w:eastAsia="仿宋" w:hAnsi="仿宋" w:cs="仿宋" w:hint="eastAsia"/>
            <w:lang w:eastAsia="zh-CN"/>
          </w:rPr>
          <w:t>(四)、质量培训与教育</w:t>
        </w:r>
        <w:r>
          <w:tab/>
        </w:r>
        <w:r>
          <w:fldChar w:fldCharType="begin"/>
        </w:r>
        <w:r>
          <w:instrText xml:space="preserve"> PAGEREF _Toc26100 \h </w:instrText>
        </w:r>
        <w:r>
          <w:fldChar w:fldCharType="separate"/>
        </w:r>
        <w:r>
          <w:t>60</w:t>
        </w:r>
        <w:r>
          <w:fldChar w:fldCharType="end"/>
        </w:r>
      </w:hyperlink>
    </w:p>
    <w:p>
      <w:pPr>
        <w:pStyle w:val="TOC2"/>
        <w:tabs>
          <w:tab w:val="right" w:leader="dot" w:pos="8306"/>
        </w:tabs>
      </w:pPr>
      <w:hyperlink w:anchor="_Toc2962" w:history="1">
        <w:r>
          <w:rPr>
            <w:rFonts w:ascii="仿宋" w:eastAsia="仿宋" w:hAnsi="仿宋" w:cs="仿宋" w:hint="eastAsia"/>
            <w:lang w:eastAsia="zh-CN"/>
          </w:rPr>
          <w:t>(五)、质量审核与评价</w:t>
        </w:r>
        <w:r>
          <w:tab/>
        </w:r>
        <w:r>
          <w:fldChar w:fldCharType="begin"/>
        </w:r>
        <w:r>
          <w:instrText xml:space="preserve"> PAGEREF _Toc2962 \h </w:instrText>
        </w:r>
        <w:r>
          <w:fldChar w:fldCharType="separate"/>
        </w:r>
        <w:r>
          <w:t>61</w:t>
        </w:r>
        <w:r>
          <w:fldChar w:fldCharType="end"/>
        </w:r>
      </w:hyperlink>
    </w:p>
    <w:p>
      <w:pPr>
        <w:pStyle w:val="TOC2"/>
        <w:tabs>
          <w:tab w:val="right" w:leader="dot" w:pos="8306"/>
        </w:tabs>
      </w:pPr>
      <w:hyperlink w:anchor="_Toc24953" w:history="1">
        <w:r>
          <w:rPr>
            <w:rFonts w:ascii="仿宋" w:eastAsia="仿宋" w:hAnsi="仿宋" w:cs="仿宋" w:hint="eastAsia"/>
            <w:lang w:eastAsia="zh-CN"/>
          </w:rPr>
          <w:t>(六)、不符合与纠正措施</w:t>
        </w:r>
        <w:r>
          <w:tab/>
        </w:r>
        <w:r>
          <w:fldChar w:fldCharType="begin"/>
        </w:r>
        <w:r>
          <w:instrText xml:space="preserve"> PAGEREF _Toc24953 \h </w:instrText>
        </w:r>
        <w:r>
          <w:fldChar w:fldCharType="separate"/>
        </w:r>
        <w:r>
          <w:t>63</w:t>
        </w:r>
        <w:r>
          <w:fldChar w:fldCharType="end"/>
        </w:r>
      </w:hyperlink>
    </w:p>
    <w:p>
      <w:pPr>
        <w:pStyle w:val="TOC1"/>
        <w:tabs>
          <w:tab w:val="right" w:leader="dot" w:pos="8306"/>
        </w:tabs>
      </w:pPr>
      <w:hyperlink w:anchor="_Toc16367" w:history="1">
        <w:r>
          <w:rPr>
            <w:rFonts w:ascii="仿宋" w:eastAsia="仿宋" w:hAnsi="仿宋" w:cs="仿宋" w:hint="eastAsia"/>
            <w:lang w:eastAsia="zh-CN"/>
          </w:rPr>
          <w:t>十四、风险识别与分类</w:t>
        </w:r>
        <w:r>
          <w:tab/>
        </w:r>
        <w:r>
          <w:fldChar w:fldCharType="begin"/>
        </w:r>
        <w:r>
          <w:instrText xml:space="preserve"> PAGEREF _Toc16367 \h </w:instrText>
        </w:r>
        <w:r>
          <w:fldChar w:fldCharType="separate"/>
        </w:r>
        <w:r>
          <w:t>64</w:t>
        </w:r>
        <w:r>
          <w:fldChar w:fldCharType="end"/>
        </w:r>
      </w:hyperlink>
    </w:p>
    <w:p>
      <w:pPr>
        <w:pStyle w:val="TOC2"/>
        <w:tabs>
          <w:tab w:val="right" w:leader="dot" w:pos="8306"/>
        </w:tabs>
      </w:pPr>
      <w:hyperlink w:anchor="_Toc9921" w:history="1">
        <w:r>
          <w:rPr>
            <w:rFonts w:ascii="仿宋" w:eastAsia="仿宋" w:hAnsi="仿宋" w:cs="仿宋" w:hint="eastAsia"/>
            <w:lang w:eastAsia="zh-CN"/>
          </w:rPr>
          <w:t>(一)、风险识别</w:t>
        </w:r>
        <w:r>
          <w:tab/>
        </w:r>
        <w:r>
          <w:fldChar w:fldCharType="begin"/>
        </w:r>
        <w:r>
          <w:instrText xml:space="preserve"> PAGEREF _Toc9921 \h </w:instrText>
        </w:r>
        <w:r>
          <w:fldChar w:fldCharType="separate"/>
        </w:r>
        <w:r>
          <w:t>64</w:t>
        </w:r>
        <w:r>
          <w:fldChar w:fldCharType="end"/>
        </w:r>
      </w:hyperlink>
    </w:p>
    <w:p>
      <w:pPr>
        <w:pStyle w:val="TOC2"/>
        <w:tabs>
          <w:tab w:val="right" w:leader="dot" w:pos="8306"/>
        </w:tabs>
      </w:pPr>
      <w:hyperlink w:anchor="_Toc17306" w:history="1">
        <w:r>
          <w:rPr>
            <w:rFonts w:ascii="仿宋" w:eastAsia="仿宋" w:hAnsi="仿宋" w:cs="仿宋" w:hint="eastAsia"/>
            <w:lang w:eastAsia="zh-CN"/>
          </w:rPr>
          <w:t>(二)、风险分类</w:t>
        </w:r>
        <w:r>
          <w:tab/>
        </w:r>
        <w:r>
          <w:fldChar w:fldCharType="begin"/>
        </w:r>
        <w:r>
          <w:instrText xml:space="preserve"> PAGEREF _Toc17306 \h </w:instrText>
        </w:r>
        <w:r>
          <w:fldChar w:fldCharType="separate"/>
        </w:r>
        <w:r>
          <w:t>65</w:t>
        </w:r>
        <w:r>
          <w:fldChar w:fldCharType="end"/>
        </w:r>
      </w:hyperlink>
    </w:p>
    <w:p>
      <w:pPr>
        <w:pStyle w:val="TOC1"/>
        <w:tabs>
          <w:tab w:val="right" w:leader="dot" w:pos="8306"/>
        </w:tabs>
      </w:pPr>
      <w:hyperlink w:anchor="_Toc12624" w:history="1">
        <w:r>
          <w:rPr>
            <w:rFonts w:ascii="仿宋" w:eastAsia="仿宋" w:hAnsi="仿宋" w:cs="仿宋" w:hint="eastAsia"/>
            <w:lang w:eastAsia="zh-CN"/>
          </w:rPr>
          <w:t>十五、日光温室外保温被项目工程方案分析</w:t>
        </w:r>
        <w:r>
          <w:tab/>
        </w:r>
        <w:r>
          <w:fldChar w:fldCharType="begin"/>
        </w:r>
        <w:r>
          <w:instrText xml:space="preserve"> PAGEREF _Toc12624 \h </w:instrText>
        </w:r>
        <w:r>
          <w:fldChar w:fldCharType="separate"/>
        </w:r>
        <w:r>
          <w:t>67</w:t>
        </w:r>
        <w:r>
          <w:fldChar w:fldCharType="end"/>
        </w:r>
      </w:hyperlink>
    </w:p>
    <w:p>
      <w:pPr>
        <w:pStyle w:val="TOC2"/>
        <w:tabs>
          <w:tab w:val="right" w:leader="dot" w:pos="8306"/>
        </w:tabs>
      </w:pPr>
      <w:hyperlink w:anchor="_Toc13025" w:history="1">
        <w:r>
          <w:rPr>
            <w:rFonts w:ascii="仿宋" w:eastAsia="仿宋" w:hAnsi="仿宋" w:cs="仿宋" w:hint="eastAsia"/>
            <w:lang w:eastAsia="zh-CN"/>
          </w:rPr>
          <w:t>(一)、建筑工程设计原则</w:t>
        </w:r>
        <w:r>
          <w:tab/>
        </w:r>
        <w:r>
          <w:fldChar w:fldCharType="begin"/>
        </w:r>
        <w:r>
          <w:instrText xml:space="preserve"> PAGEREF _Toc13025 \h </w:instrText>
        </w:r>
        <w:r>
          <w:fldChar w:fldCharType="separate"/>
        </w:r>
        <w:r>
          <w:t>67</w:t>
        </w:r>
        <w:r>
          <w:fldChar w:fldCharType="end"/>
        </w:r>
      </w:hyperlink>
    </w:p>
    <w:p>
      <w:pPr>
        <w:pStyle w:val="TOC2"/>
        <w:tabs>
          <w:tab w:val="right" w:leader="dot" w:pos="8306"/>
        </w:tabs>
      </w:pPr>
      <w:hyperlink w:anchor="_Toc18373" w:history="1">
        <w:r>
          <w:rPr>
            <w:rFonts w:ascii="仿宋" w:eastAsia="仿宋" w:hAnsi="仿宋" w:cs="仿宋" w:hint="eastAsia"/>
            <w:lang w:eastAsia="zh-CN"/>
          </w:rPr>
          <w:t>(二)、土建工程建设指标</w:t>
        </w:r>
        <w:r>
          <w:tab/>
        </w:r>
        <w:r>
          <w:fldChar w:fldCharType="begin"/>
        </w:r>
        <w:r>
          <w:instrText xml:space="preserve"> PAGEREF _Toc18373 \h </w:instrText>
        </w:r>
        <w:r>
          <w:fldChar w:fldCharType="separate"/>
        </w:r>
        <w:r>
          <w:t>71</w:t>
        </w:r>
        <w:r>
          <w:fldChar w:fldCharType="end"/>
        </w:r>
      </w:hyperlink>
    </w:p>
    <w:p>
      <w:pPr>
        <w:pStyle w:val="TOC1"/>
        <w:tabs>
          <w:tab w:val="right" w:leader="dot" w:pos="8306"/>
        </w:tabs>
      </w:pPr>
      <w:hyperlink w:anchor="_Toc3904" w:history="1">
        <w:r>
          <w:rPr>
            <w:rFonts w:ascii="仿宋" w:eastAsia="仿宋" w:hAnsi="仿宋" w:cs="仿宋" w:hint="eastAsia"/>
            <w:lang w:eastAsia="zh-CN"/>
          </w:rPr>
          <w:t>十六、供应链管理</w:t>
        </w:r>
        <w:r>
          <w:tab/>
        </w:r>
        <w:r>
          <w:fldChar w:fldCharType="begin"/>
        </w:r>
        <w:r>
          <w:instrText xml:space="preserve"> PAGEREF _Toc3904 \h </w:instrText>
        </w:r>
        <w:r>
          <w:fldChar w:fldCharType="separate"/>
        </w:r>
        <w:r>
          <w:t>72</w:t>
        </w:r>
        <w:r>
          <w:fldChar w:fldCharType="end"/>
        </w:r>
      </w:hyperlink>
    </w:p>
    <w:p>
      <w:pPr>
        <w:pStyle w:val="TOC2"/>
        <w:tabs>
          <w:tab w:val="right" w:leader="dot" w:pos="8306"/>
        </w:tabs>
      </w:pPr>
      <w:hyperlink w:anchor="_Toc28040" w:history="1">
        <w:r>
          <w:rPr>
            <w:rFonts w:ascii="仿宋" w:eastAsia="仿宋" w:hAnsi="仿宋" w:cs="仿宋" w:hint="eastAsia"/>
            <w:lang w:eastAsia="zh-CN"/>
          </w:rPr>
          <w:t>(一)、供应链战略规划</w:t>
        </w:r>
        <w:r>
          <w:tab/>
        </w:r>
        <w:r>
          <w:fldChar w:fldCharType="begin"/>
        </w:r>
        <w:r>
          <w:instrText xml:space="preserve"> PAGEREF _Toc28040 \h </w:instrText>
        </w:r>
        <w:r>
          <w:fldChar w:fldCharType="separate"/>
        </w:r>
        <w:r>
          <w:t>72</w:t>
        </w:r>
        <w:r>
          <w:fldChar w:fldCharType="end"/>
        </w:r>
      </w:hyperlink>
    </w:p>
    <w:p>
      <w:pPr>
        <w:pStyle w:val="TOC2"/>
        <w:tabs>
          <w:tab w:val="right" w:leader="dot" w:pos="8306"/>
        </w:tabs>
      </w:pPr>
      <w:hyperlink w:anchor="_Toc7929" w:history="1">
        <w:r>
          <w:rPr>
            <w:rFonts w:ascii="仿宋" w:eastAsia="仿宋" w:hAnsi="仿宋" w:cs="仿宋" w:hint="eastAsia"/>
            <w:lang w:eastAsia="zh-CN"/>
          </w:rPr>
          <w:t>(二)、供应商选择与合作</w:t>
        </w:r>
        <w:r>
          <w:tab/>
        </w:r>
        <w:r>
          <w:fldChar w:fldCharType="begin"/>
        </w:r>
        <w:r>
          <w:instrText xml:space="preserve"> PAGEREF _Toc7929 \h </w:instrText>
        </w:r>
        <w:r>
          <w:fldChar w:fldCharType="separate"/>
        </w:r>
        <w:r>
          <w:t>74</w:t>
        </w:r>
        <w:r>
          <w:fldChar w:fldCharType="end"/>
        </w:r>
      </w:hyperlink>
    </w:p>
    <w:p>
      <w:pPr>
        <w:pStyle w:val="TOC2"/>
        <w:tabs>
          <w:tab w:val="right" w:leader="dot" w:pos="8306"/>
        </w:tabs>
      </w:pPr>
      <w:hyperlink w:anchor="_Toc9852" w:history="1">
        <w:r>
          <w:rPr>
            <w:rFonts w:ascii="仿宋" w:eastAsia="仿宋" w:hAnsi="仿宋" w:cs="仿宋" w:hint="eastAsia"/>
            <w:lang w:eastAsia="zh-CN"/>
          </w:rPr>
          <w:t>(三)、物流与库存管理</w:t>
        </w:r>
        <w:r>
          <w:tab/>
        </w:r>
        <w:r>
          <w:fldChar w:fldCharType="begin"/>
        </w:r>
        <w:r>
          <w:instrText xml:space="preserve"> PAGEREF _Toc9852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22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502"/>
      <w:r>
        <w:rPr>
          <w:rFonts w:ascii="仿宋" w:eastAsia="仿宋" w:hAnsi="仿宋" w:cs="仿宋" w:hint="eastAsia"/>
          <w:sz w:val="28"/>
          <w:lang w:eastAsia="zh-CN"/>
        </w:rPr>
        <w:t>一、日光温室外保温被项目建设单位说明</w:t>
      </w:r>
      <w:bookmarkEnd w:id="2"/>
    </w:p>
    <w:p>
      <w:pPr>
        <w:pStyle w:val="Heading2"/>
        <w:rPr>
          <w:rFonts w:ascii="仿宋" w:eastAsia="仿宋" w:hAnsi="仿宋" w:cs="仿宋" w:hint="eastAsia"/>
          <w:lang w:eastAsia="zh-CN"/>
        </w:rPr>
      </w:pPr>
      <w:bookmarkStart w:id="3" w:name="_Toc20416"/>
      <w:r>
        <w:rPr>
          <w:rFonts w:ascii="仿宋" w:eastAsia="仿宋" w:hAnsi="仿宋" w:cs="仿宋" w:hint="eastAsia"/>
          <w:lang w:eastAsia="zh-CN"/>
        </w:rPr>
        <w:t>(一)、日光温室外保温被项目承办单位基本情况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9040"/>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日光温室外保温被项目承办单位的XXXX，我们着眼于实现可持续的经济效益。通过技术创新和解决方案的提供，公司预计在日光温室外保温被项目执行期间将获得可观的收入增长。这一收入来源主要包括日光温室外保温被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同时，我们注重成本控制和效率提升，以确保日光温室外保温被项目的可持续盈利。透过精细的管理和资源优化，公司期望实现日光温室外保温被项目利润最大化。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日光温室外保温被项目实施进行全面的投资评估，包括日光温室外保温被项目启动阶段的资金投入和后续运营成本。通过对日光温室外保温被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日光温室外保温被项目实施过程中具备足够的资金流动性，公司将进行详尽的现金流分析。这包括资金需求的合理预测、日光温室外保温被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6092"/>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0179"/>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日光温室外保温被项目的技术管理特点体现在其创新导向。通过引入最先进的技术趋势和解决方案，日光温室外保温被项目致力于提升科技含量、提高质量和效率水平。这意味着我们将采用最新的工具和方法，确保日光温室外保温被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日光温室外保温被项目技术管理的显著特征。通过整合不同领域的技术资源，我们实现了跨学科的协同工作。这有助于优化技术架构，提高整体效能。此外，整合性策略还促进了不同技术团队之间的紧密沟通和高效合作，确保日光温室外保温被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日光温室外保温被项目所采用的技术。通过不断优化技术方案，日光温室外保温被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日光温室外保温被项目团队将在日光温室外保温被项目初期识别可能的技术风险，并采取相应的预防和应对措施。通过建立健全的风险评估机制，日光温室外保温被项目能够在实施过程中及时发现并解决潜在的技术问题，保障日光温室外保温被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日光温室外保温被项目中，技术将成为日光温室外保温被项目成功的有力支持。这一深度剖析揭示了技术管理在日光温室外保温被项目实施中的关键作用，为日光温室外保温被项目的技术基础奠定了坚实的基础。</w:t>
      </w:r>
    </w:p>
    <w:p>
      <w:pPr>
        <w:pStyle w:val="Heading2"/>
        <w:ind w:firstLine="560" w:firstLineChars="200"/>
        <w:rPr>
          <w:rFonts w:ascii="仿宋" w:eastAsia="仿宋" w:hAnsi="仿宋" w:cs="仿宋" w:hint="eastAsia"/>
          <w:sz w:val="28"/>
          <w:lang w:eastAsia="zh-CN"/>
        </w:rPr>
      </w:pPr>
      <w:bookmarkStart w:id="7" w:name="_Toc1610"/>
      <w:r>
        <w:rPr>
          <w:rFonts w:ascii="仿宋" w:eastAsia="仿宋" w:hAnsi="仿宋" w:cs="仿宋" w:hint="eastAsia"/>
          <w:sz w:val="28"/>
          <w:lang w:eastAsia="zh-CN"/>
        </w:rPr>
        <w:t>(二)、日光温室外保温被项目工艺技术设计方案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日光温室外保温被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日光温室外保温被项目将严格按照相关行业规范要求进行组织。通过有效控制产品质量，日光温室外保温被项目将致力于为顾客提供优质的日光温室外保温被项目产品和良好的服务。这体现了日光温室外保温被项目对于生产活动合规性和质量标准的高度重视，为日光温室外保温被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日光温室外保温被项目注重生态效益和清洁生产原则。日光温室外保温被项目建设将紧密结合地方特色经济发展，与社会经济发展规划和区域环境保护规划方案相协调一致。通过与当地区域自然生态系统的结合，日光温室外保温被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日光温室外保温被项目产品具有多样化的客户需求和个性化的特点。因此，日光温室外保温被项目产品规格品种多样，且单批生产数量较小。为满足这一特点，日光温室外保温被项目承办单位将建设先进的柔性制造生产线。通过广泛应用柔性制造技术，日光温室外保温被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日光温室外保温被项目采用的技术具有较高的技术含量和自动化水平，处于国内先进水平。这一技术选用不仅体现了对生产效率、质量和环境友好性的高标准要求，同时为日光温室外保温被项目的可持续发展奠定了坚实的基础。</w:t>
      </w:r>
    </w:p>
    <w:p>
      <w:pPr>
        <w:pStyle w:val="Heading2"/>
        <w:ind w:firstLine="560" w:firstLineChars="200"/>
        <w:rPr>
          <w:rFonts w:ascii="仿宋" w:eastAsia="仿宋" w:hAnsi="仿宋" w:cs="仿宋" w:hint="eastAsia"/>
          <w:sz w:val="28"/>
          <w:lang w:eastAsia="zh-CN"/>
        </w:rPr>
      </w:pPr>
      <w:bookmarkStart w:id="8" w:name="_Toc23279"/>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为确保日光温室外保温被项目的高效生产和技术实施，我们制定了一套精心设计的设备选型方案，以满足日光温室外保温被项目生产、质量和环保的要求。该方案的主要特点如下：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日光温室外保温被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针对日光温室外保温被项目产品的多样性和小批量生产的特点，我们将建设柔性制造生产线。通过在设备选型中考虑柔性制造技术，可以灵活应对不同产品规格和生产需求，实现生产线的高度灵活性和适应性。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31185"/>
      <w:r>
        <w:rPr>
          <w:rFonts w:ascii="仿宋" w:eastAsia="仿宋" w:hAnsi="仿宋" w:cs="仿宋" w:hint="eastAsia"/>
          <w:sz w:val="28"/>
          <w:lang w:eastAsia="zh-CN"/>
        </w:rPr>
        <w:t>三、日光温室外保温被项目概论</w:t>
      </w:r>
      <w:bookmarkEnd w:id="9"/>
    </w:p>
    <w:p>
      <w:pPr>
        <w:pStyle w:val="Heading2"/>
        <w:rPr>
          <w:rFonts w:ascii="仿宋" w:eastAsia="仿宋" w:hAnsi="仿宋" w:cs="仿宋" w:hint="eastAsia"/>
          <w:lang w:eastAsia="zh-CN"/>
        </w:rPr>
      </w:pPr>
      <w:bookmarkStart w:id="10" w:name="_Toc23787"/>
      <w:r>
        <w:rPr>
          <w:rFonts w:ascii="仿宋" w:eastAsia="仿宋" w:hAnsi="仿宋" w:cs="仿宋" w:hint="eastAsia"/>
          <w:lang w:eastAsia="zh-CN"/>
        </w:rPr>
        <w:t>(一)、日光温室外保温被项目概况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日光温室外保温被项目的起源追溯至对市场的深入洞察。市场的不断演变与变革为日光温室外保温被项目提供了难得的机遇。当前市场存在的需求缺口和变革的大环境共同构成了日光温室外保温被项目的背景。这个日光温室外保温被项目旨在充分利用市场机遇，填补行业中尚未满足的需求，为客户提供全新的解决方案。市场的变革和需求的增长使得这个日光温室外保温被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日光温室外保温被项目名称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日光温室外保温被项目正式命名为日光温室外保温被。这个名称不仅仅是一个标识，更代表了日光温室外保温被项目的核心理念和愿景。它蕴含着日光温室外保温被项目所要解决问题的关键字，具有强烈的表达和辨识度，为日光温室外保温被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日光温室外保温被项目目标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日光温室外保温被项目的核心目标是提供一种全新、高效的解决方案，满足客户日益增长的需求。日光温室外保温被项目追求的不仅仅是满足市场需求，更是在市场中获得卓越的竞争优势。通过不断提升产品或服务的质量和创新水平，日光温室外保温被项目旨在成为行业中的领军者。</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1.4 日光温室外保温被项目范围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日光温室外保温被项目全面涵盖了产品研发、制造、市场推广和售后服务，确保从产品设计到最终用户体验的全方位关注。这一全面的日光温室外保温被项目范围是为了确保日光温室外保温被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日光温室外保温被项目时间表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日光温室外保温被项目计划在未来18个月内完成，包括研发、测试、市场试点和正式推出等不同阶段。这个时间表的合理设计是为了确保日光温室外保温被项目各个阶段的顺利推进，以便按时交付高质量的成果。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日光温室外保温被项目预算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日光温室外保温被项目总预算估算为XX百万美元，主要分配在研发、市场推广、人员培训和运营等方面。这一充足的预算为日光温室外保温被项目提供了充足的资源，确保日光温室外保温被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日光温室外保温被项目风险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日光温室外保温被项目可能面临的风险包括市场接受度低、技术难题、竞争激烈等。日光温室外保温被项目团队已经制定了相应的风险应对计划，通过前瞻性的风险管理，确保日光温室外保温被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日光温室外保温被项目团队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日光温室外保温被项目汇聚了一支经验丰富、多领域专业素养的核心团队，确保日光温室外保温被项目在各个方面都能拥有高水平的执行力。团队的协同作战是日光温室外保温被项目成功的关键因素之一。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日光温室外保温被项目背景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日光温室外保温被项目的背景根植于市场对更高效、创新产品的渴望，同时也受到科技发展对行业格局的深刻改变的影响。这为日光温室外保温被项目提供了广阔的发展空间和市场需求。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日光温室外保温被项目现状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截至目前，日光温室外保温被项目已完成市场调研和技术验证，取得了初步的成功。这为日光温室外保温被项目在未来的发展奠定了坚实的基础，为更远大的目标打下了坚实的基石。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29132"/>
      <w:r>
        <w:rPr>
          <w:rFonts w:ascii="仿宋" w:eastAsia="仿宋" w:hAnsi="仿宋" w:cs="仿宋" w:hint="eastAsia"/>
          <w:sz w:val="28"/>
          <w:lang w:eastAsia="zh-CN"/>
        </w:rPr>
        <w:t>(二)、日光温室外保温被项目目标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日光温室外保温被项目首要业务目标是在市场中占据有利地位，实现产品/服务的成功推广和销售。通过不断提升产品质量、创新性，日光温室外保温被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在科技迅速发展的时代，日光温室外保温被项目着眼于技术创新。通过持续的研发和技术升级，日光温室外保温被项目旨在推出更具创新性的产品或服务，以满足市场对新鲜、先进解决方案的需求。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日光温室外保温被项目设定了客户满意度目标。通过提供卓越的产品质量和优质的客户服务，日光温室外保温被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日光温室外保温被项目注重社会责任和可持续发展。通过实施环保、社会责任日光温室外保温被项目，日光温室外保温被项目致力于在经济发展的同时保护环境，促进社会公平，实现可持续经营。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日光温室外保温被项目的团队是实现目标的核心驱动力。因此，日光温室外保温被项目设定了团队发展目标，包括提升团队成员的专业技能、培养领导力，以及搭建协同高效的团队工作氛围。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16461"/>
      <w:r>
        <w:rPr>
          <w:rFonts w:ascii="仿宋" w:eastAsia="仿宋" w:hAnsi="仿宋" w:cs="仿宋" w:hint="eastAsia"/>
          <w:sz w:val="28"/>
          <w:lang w:eastAsia="zh-CN"/>
        </w:rPr>
        <w:t>(三)、日光温室外保温被项目提出的理由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日光温室外保温被项目提出的理由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日光温室外保温被项目的提出源于对市场机遇的深刻洞察。当前市场中存在的需求缺口和行业发展趋势表明，有巨大的商业机会等待被开发。通过准确捕捉市场机遇，日光温室外保温被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日光温室外保温被项目的理念基于对技术创新的信仰。通过持续的研发和技术投入，日光温室外保温被项目有望推出更具创新性的产品或服务。在科技飞速发展的当下，日光温室外保温被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日光温室外保温被项目的提出是为了增强企业的行业竞争力。通过提升产品或服务的质量和独特性，日光温室外保温被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日光温室外保温被项目响应了消费者需求的变化。随着社会和科技的不断发展，消费者对产品和服务的需求也在发生变化。通过深入了解并及时回应消费者的新需求，日光温室外保温被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日光温室外保温被项目的提出是企业战略发展规划的一部分。在面对日益激烈的市场竞争和不断变化的商业环境中，日光温室外保温被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日光温室外保温被项目的提出不仅仅是基于商业考量，还注重社会责任。通过推出环保、社会责任等方面的日光温室外保温被项目，日光温室外保温被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日光温室外保温被项目的提出反映了对利益相关者期望的关注。包括客户、员工、投资者等利益相关者在企业发展中都有着各自的期望，日光温室外保温被项目力求在满足这些期望的同时，取得更大的共赢。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5707"/>
      <w:r>
        <w:rPr>
          <w:rFonts w:ascii="仿宋" w:eastAsia="仿宋" w:hAnsi="仿宋" w:cs="仿宋" w:hint="eastAsia"/>
          <w:sz w:val="28"/>
          <w:lang w:eastAsia="zh-CN"/>
        </w:rPr>
        <w:t>(四)、日光温室外保温被项目意义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在实施日光温室外保温被项目的过程中，我们不仅仅是在追逐商业成功，更是为企业和社会的多个层面创造了深远的意义。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日光温室外保温被项目的首要意义在于提升企业的市场竞争力。通过持续的创新和对产品质量的高标准要求，日光温室外保温被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日光温室外保温被项目的推进将促使行业技术水平的提升。通过引入先进技术和创新性解决方案，日光温室外保温被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日光温室外保温被项目不仅创造了大量就业机会，提高了就业水平，还注重社会责任和环保。通过参与社会公益事业和推动环保日光温室外保温被项目，日光温室外保温被项目为社会贡献了一份力量，体现了企业对社会的积极回馈。</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综合而言，日光温室外保温被项目意义重大，不仅推动了企业的发展，也为行业和社会的进步贡献了积极力量。这是一个全面而深刻的影响，将在未来产生可持续的正面效应。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21761"/>
      <w:r>
        <w:rPr>
          <w:rFonts w:ascii="仿宋" w:eastAsia="仿宋" w:hAnsi="仿宋" w:cs="仿宋" w:hint="eastAsia"/>
          <w:sz w:val="28"/>
          <w:lang w:eastAsia="zh-CN"/>
        </w:rPr>
        <w:t>(五)、日光温室外保温被项目背景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在当今迅猛发展的商业环境中，日光温室外保温被项目的动因根植于对多方面因素的审慎考量。这个日光温室外保温被项目的提出并非孤立的决策，而是对企业所处背景深入思考的产物。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日光温室外保温被项目背后的首要原因。科技的迅速发展和全球市场的快速变化使得企业必须灵活应对。日光温室外保温被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竞争的激烈程度也是日光温室外保温被项目背景中不可忽视的一环。企业需要在激烈竞争中脱颖而出，为此，日光温室外保温被项目致力于打破常规，提供独特的价值主张，以吸引客户并确保市场份额的增长。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技术的迅速发展为企业带来了机遇与挑战。作为日光温室外保温被项目启动的背景之一，对新兴技术的应用将有助于提升企业的技术水平，使其在不断演进的商业环境中保持竞争优势。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此外，社会对企业责任的期望也在逐渐升高。日光温室外保温被项目充分融入了社会责任的理念，通过可持续经营和社会公益日光温室外保温被项目，企图为社会贡献一份力量，在商业成功的同时关注社会价值。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1851"/>
      <w:r>
        <w:rPr>
          <w:rFonts w:ascii="仿宋" w:eastAsia="仿宋" w:hAnsi="仿宋" w:cs="仿宋" w:hint="eastAsia"/>
          <w:sz w:val="28"/>
          <w:lang w:eastAsia="zh-CN"/>
        </w:rPr>
        <w:t>四、日光温室外保温被项目绩效评估</w:t>
      </w:r>
      <w:bookmarkEnd w:id="15"/>
    </w:p>
    <w:p>
      <w:pPr>
        <w:pStyle w:val="Heading2"/>
        <w:rPr>
          <w:rFonts w:ascii="仿宋" w:eastAsia="仿宋" w:hAnsi="仿宋" w:cs="仿宋" w:hint="eastAsia"/>
          <w:lang w:eastAsia="zh-CN"/>
        </w:rPr>
      </w:pPr>
      <w:bookmarkStart w:id="16" w:name="_Toc21547"/>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日光温室外保温被项目中，我们设计了一套全面的绩效评估指标，以确保日光温室外保温被项目的可控和成功交付。这些指标跨足日光温室外保温被项目目标、成本、进度和质量等多个维度，为我们提供了全面洞察日光温室外保温被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日光温室外保温被项目目标达成率是我们关注的首要指标。我们设定了明确的目标，并通过定期监测和评估，迅速发现并应对潜在的目标偏差。这为日光温室外保温被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成本绩效是另一个核心关注点。通过实际成本与预算成本的对比分析，我们深入了解成本差异的原因，及时调整资源分配，保持日光温室外保温被项目在经济效益方面的合理水平。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日光温室外保温被项目进度作为关键的绩效指标之一，得到了精心的关注。我们制定了详细的日光温室外保温被项目进度计划，并设立了进度符合度指标，确保实际进度与计划进度保持一致。这使我们能够快速发现和解决潜在的进度问题，保持日光温室外保温被项目的正常推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https://d.book118.com/118012113007006027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日光温室外保温被项目规划设计纲要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日光温室外保温被项目规划设计纲要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日光温室外保温被项目规划设计纲要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日光温室外保温被项目规划设计纲要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日光温室外保温被项目规划设计纲要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日光温室外保温被项目规划设计纲要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日光温室外保温被项目规划设计纲要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日光温室外保温被项目规划设计纲要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日光温室外保温被项目规划设计纲要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日光温室外保温被项目规划设计纲要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日光温室外保温被项目规划设计纲要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日光温室外保温被项目规划设计纲要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日光温室外保温被项目规划设计纲要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日光温室外保温被项目规划设计纲要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日光温室外保温被项目规划设计纲要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日光温室外保温被项目规划设计纲要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日光温室外保温被项目规划设计纲要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5502B4"/>
    <w:rsid w:val="775502B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18012113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2024-01-15T03:27:00Z</dcterms:created>
  <dcterms:modified xsi:type="dcterms:W3CDTF">2024-01-15T03:27:55Z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24B53F7712E343F9A2070F6BD6CBEC18_11</vt:lpwstr>
  </property>
  <property fmtid="{D5CDD505-2E9C-101B-9397-08002B2CF9AE}" pid="3" name="KSOProductBuildVer">
    <vt:lpwstr>2052-12.1.0.16120</vt:lpwstr>
  </property>
</Properties>
</file>