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毡呢、包装用织物制品行业相关公司筹备报告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3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_Toc24034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_Toc32671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_Toc19594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_Toc6351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_Toc22900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_Toc27176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_Toc32661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_Toc29072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_Toc18916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_Toc26993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_Toc28502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_Toc30313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_Toc22426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_Toc22205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_Toc8033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_Toc10426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_Toc29773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_Toc15998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_Toc27198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2" w:history="1">
        <w:r>
          <w:rPr>
            <w:rFonts w:ascii="仿宋" w:eastAsia="仿宋" w:hAnsi="仿宋" w:cs="仿宋" w:hint="eastAsia"/>
            <w:lang w:eastAsia="zh-CN"/>
          </w:rPr>
          <w:t>(七)、毡呢、包装用织物制品项目建设必要性分析</w:t>
        </w:r>
        <w:r>
          <w:tab/>
        </w:r>
        <w:r>
          <w:fldChar w:fldCharType="begin"/>
        </w:r>
        <w:r>
          <w:instrText xml:space="preserve"> PAGEREF _Toc20152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_Toc30659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_Toc13104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7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_Toc3537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_Toc25186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_Toc21954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_Toc3357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_Toc17545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3" w:history="1">
        <w:r>
          <w:rPr>
            <w:rFonts w:ascii="仿宋" w:eastAsia="仿宋" w:hAnsi="仿宋" w:cs="仿宋" w:hint="eastAsia"/>
            <w:lang w:eastAsia="zh-CN"/>
          </w:rPr>
          <w:t>(五)、毡呢、包装用织物制品项目总投资</w:t>
        </w:r>
        <w:r>
          <w:tab/>
        </w:r>
        <w:r>
          <w:fldChar w:fldCharType="begin"/>
        </w:r>
        <w:r>
          <w:instrText xml:space="preserve"> PAGEREF _Toc4093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_Toc31204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_Toc13077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5" w:history="1">
        <w:r>
          <w:rPr>
            <w:rFonts w:ascii="仿宋" w:eastAsia="仿宋" w:hAnsi="仿宋" w:cs="仿宋" w:hint="eastAsia"/>
            <w:lang w:eastAsia="zh-CN"/>
          </w:rPr>
          <w:t>(一)、毡呢、包装用织物制品项目背景分析</w:t>
        </w:r>
        <w:r>
          <w:tab/>
        </w:r>
        <w:r>
          <w:fldChar w:fldCharType="begin"/>
        </w:r>
        <w:r>
          <w:instrText xml:space="preserve"> PAGEREF _Toc20415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0" w:history="1">
        <w:r>
          <w:rPr>
            <w:rFonts w:ascii="仿宋" w:eastAsia="仿宋" w:hAnsi="仿宋" w:cs="仿宋" w:hint="eastAsia"/>
            <w:lang w:eastAsia="zh-CN"/>
          </w:rPr>
          <w:t>(二)、毡呢、包装用织物制品项目建设必要性分析</w:t>
        </w:r>
        <w:r>
          <w:tab/>
        </w:r>
        <w:r>
          <w:fldChar w:fldCharType="begin"/>
        </w:r>
        <w:r>
          <w:instrText xml:space="preserve"> PAGEREF _Toc23100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_Toc11718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_Toc23766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0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_Toc2702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_Toc26845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_Toc3833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_Toc13762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" w:history="1">
        <w:r>
          <w:rPr>
            <w:rFonts w:ascii="仿宋" w:eastAsia="仿宋" w:hAnsi="仿宋" w:cs="仿宋" w:hint="eastAsia"/>
            <w:lang w:eastAsia="zh-CN"/>
          </w:rPr>
          <w:t>九、毡呢、包装用织物制品项目风险分析</w:t>
        </w:r>
        <w:r>
          <w:tab/>
        </w:r>
        <w:r>
          <w:fldChar w:fldCharType="begin"/>
        </w:r>
        <w:r>
          <w:instrText xml:space="preserve"> PAGEREF _Toc1932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8" w:history="1">
        <w:r>
          <w:rPr>
            <w:rFonts w:ascii="仿宋" w:eastAsia="仿宋" w:hAnsi="仿宋" w:cs="仿宋" w:hint="eastAsia"/>
            <w:lang w:eastAsia="zh-CN"/>
          </w:rPr>
          <w:t>(一)、毡呢、包装用织物制品项目风险分析</w:t>
        </w:r>
        <w:r>
          <w:tab/>
        </w:r>
        <w:r>
          <w:fldChar w:fldCharType="begin"/>
        </w:r>
        <w:r>
          <w:instrText xml:space="preserve"> PAGEREF _Toc20558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6" w:history="1">
        <w:r>
          <w:rPr>
            <w:rFonts w:ascii="仿宋" w:eastAsia="仿宋" w:hAnsi="仿宋" w:cs="仿宋" w:hint="eastAsia"/>
            <w:lang w:eastAsia="zh-CN"/>
          </w:rPr>
          <w:t>(二)、毡呢、包装用织物制品项目风险对策</w:t>
        </w:r>
        <w:r>
          <w:tab/>
        </w:r>
        <w:r>
          <w:fldChar w:fldCharType="begin"/>
        </w:r>
        <w:r>
          <w:instrText xml:space="preserve"> PAGEREF _Toc7256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_Toc25404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_Toc29620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_Toc8272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_Toc6181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_Toc12441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_Toc15508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_Toc22801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_Toc16634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_Toc5390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_Toc27029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_Toc23850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_Toc17567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_Toc18070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03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7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59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https://d.book118.com/118013054133006027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毡呢、包装用织物制品行业相关公司筹备报告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毡呢、包装用织物制品行业相关公司筹备报告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毡呢、包装用织物制品行业相关公司筹备报告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毡呢、包装用织物制品行业相关公司筹备报告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毡呢、包装用织物制品行业相关公司筹备报告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8013054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2023-12-31T22:42:00Z</dcterms:created>
  <dcterms:modified xsi:type="dcterms:W3CDTF">2023-12-31T22:42:51Z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41193D21E93D4217BE39E2222856B439_11</vt:lpwstr>
  </property>
  <property fmtid="{D5CDD505-2E9C-101B-9397-08002B2CF9AE}" pid="3" name="KSOProductBuildVer">
    <vt:lpwstr>2052-12.1.0.16120</vt:lpwstr>
  </property>
</Properties>
</file>