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数控低速走丝电火花线切割机项目规划设计方案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54" w:history="1">
        <w:r>
          <w:rPr>
            <w:rFonts w:ascii="仿宋" w:eastAsia="仿宋" w:hAnsi="仿宋" w:cs="仿宋" w:hint="eastAsia"/>
            <w:lang w:eastAsia="zh-CN"/>
          </w:rPr>
          <w:t>前言</w:t>
        </w:r>
        <w:r>
          <w:tab/>
        </w:r>
        <w:r>
          <w:fldChar w:fldCharType="begin"/>
        </w:r>
        <w:r>
          <w:instrText xml:space="preserve"> PAGEREF _Toc22054 \h </w:instrText>
        </w:r>
        <w:r>
          <w:fldChar w:fldCharType="separate"/>
        </w:r>
        <w:r>
          <w:t>3</w:t>
        </w:r>
        <w:r>
          <w:fldChar w:fldCharType="end"/>
        </w:r>
      </w:hyperlink>
    </w:p>
    <w:p>
      <w:pPr>
        <w:pStyle w:val="TOC1"/>
        <w:tabs>
          <w:tab w:val="right" w:leader="dot" w:pos="8306"/>
        </w:tabs>
      </w:pPr>
      <w:hyperlink w:anchor="_Toc29048" w:history="1">
        <w:r>
          <w:rPr>
            <w:rFonts w:ascii="仿宋" w:eastAsia="仿宋" w:hAnsi="仿宋" w:cs="仿宋" w:hint="eastAsia"/>
            <w:lang w:eastAsia="zh-CN"/>
          </w:rPr>
          <w:t>一、数控低速走丝电火花线切割机项目建设背景及必要性分析</w:t>
        </w:r>
        <w:r>
          <w:tab/>
        </w:r>
        <w:r>
          <w:fldChar w:fldCharType="begin"/>
        </w:r>
        <w:r>
          <w:instrText xml:space="preserve"> PAGEREF _Toc29048 \h </w:instrText>
        </w:r>
        <w:r>
          <w:fldChar w:fldCharType="separate"/>
        </w:r>
        <w:r>
          <w:t>3</w:t>
        </w:r>
        <w:r>
          <w:fldChar w:fldCharType="end"/>
        </w:r>
      </w:hyperlink>
    </w:p>
    <w:p>
      <w:pPr>
        <w:pStyle w:val="TOC2"/>
        <w:tabs>
          <w:tab w:val="right" w:leader="dot" w:pos="8306"/>
        </w:tabs>
      </w:pPr>
      <w:hyperlink w:anchor="_Toc5102" w:history="1">
        <w:r>
          <w:rPr>
            <w:rFonts w:ascii="仿宋" w:eastAsia="仿宋" w:hAnsi="仿宋" w:cs="仿宋" w:hint="eastAsia"/>
            <w:lang w:eastAsia="zh-CN"/>
          </w:rPr>
          <w:t>(一)、数控低速走丝电火花线切割机项目背景分析</w:t>
        </w:r>
        <w:r>
          <w:tab/>
        </w:r>
        <w:r>
          <w:fldChar w:fldCharType="begin"/>
        </w:r>
        <w:r>
          <w:instrText xml:space="preserve"> PAGEREF _Toc5102 \h </w:instrText>
        </w:r>
        <w:r>
          <w:fldChar w:fldCharType="separate"/>
        </w:r>
        <w:r>
          <w:t>3</w:t>
        </w:r>
        <w:r>
          <w:fldChar w:fldCharType="end"/>
        </w:r>
      </w:hyperlink>
    </w:p>
    <w:p>
      <w:pPr>
        <w:pStyle w:val="TOC2"/>
        <w:tabs>
          <w:tab w:val="right" w:leader="dot" w:pos="8306"/>
        </w:tabs>
      </w:pPr>
      <w:hyperlink w:anchor="_Toc25911" w:history="1">
        <w:r>
          <w:rPr>
            <w:rFonts w:ascii="仿宋" w:eastAsia="仿宋" w:hAnsi="仿宋" w:cs="仿宋" w:hint="eastAsia"/>
            <w:lang w:eastAsia="zh-CN"/>
          </w:rPr>
          <w:t>(二)、数控低速走丝电火花线切割机项目建设必要性分析</w:t>
        </w:r>
        <w:r>
          <w:tab/>
        </w:r>
        <w:r>
          <w:fldChar w:fldCharType="begin"/>
        </w:r>
        <w:r>
          <w:instrText xml:space="preserve"> PAGEREF _Toc25911 \h </w:instrText>
        </w:r>
        <w:r>
          <w:fldChar w:fldCharType="separate"/>
        </w:r>
        <w:r>
          <w:t>5</w:t>
        </w:r>
        <w:r>
          <w:fldChar w:fldCharType="end"/>
        </w:r>
      </w:hyperlink>
    </w:p>
    <w:p>
      <w:pPr>
        <w:pStyle w:val="TOC1"/>
        <w:tabs>
          <w:tab w:val="right" w:leader="dot" w:pos="8306"/>
        </w:tabs>
      </w:pPr>
      <w:hyperlink w:anchor="_Toc17807" w:history="1">
        <w:r>
          <w:rPr>
            <w:rFonts w:ascii="仿宋" w:eastAsia="仿宋" w:hAnsi="仿宋" w:cs="仿宋" w:hint="eastAsia"/>
            <w:lang w:eastAsia="zh-CN"/>
          </w:rPr>
          <w:t>二、数控低速走丝电火花线切割机项目概论</w:t>
        </w:r>
        <w:r>
          <w:tab/>
        </w:r>
        <w:r>
          <w:fldChar w:fldCharType="begin"/>
        </w:r>
        <w:r>
          <w:instrText xml:space="preserve"> PAGEREF _Toc17807 \h </w:instrText>
        </w:r>
        <w:r>
          <w:fldChar w:fldCharType="separate"/>
        </w:r>
        <w:r>
          <w:t>6</w:t>
        </w:r>
        <w:r>
          <w:fldChar w:fldCharType="end"/>
        </w:r>
      </w:hyperlink>
    </w:p>
    <w:p>
      <w:pPr>
        <w:pStyle w:val="TOC2"/>
        <w:tabs>
          <w:tab w:val="right" w:leader="dot" w:pos="8306"/>
        </w:tabs>
      </w:pPr>
      <w:hyperlink w:anchor="_Toc27999" w:history="1">
        <w:r>
          <w:rPr>
            <w:rFonts w:ascii="仿宋" w:eastAsia="仿宋" w:hAnsi="仿宋" w:cs="仿宋" w:hint="eastAsia"/>
            <w:lang w:eastAsia="zh-CN"/>
          </w:rPr>
          <w:t>(一)、数控低速走丝电火花线切割机项目概况</w:t>
        </w:r>
        <w:r>
          <w:tab/>
        </w:r>
        <w:r>
          <w:fldChar w:fldCharType="begin"/>
        </w:r>
        <w:r>
          <w:instrText xml:space="preserve"> PAGEREF _Toc27999 \h </w:instrText>
        </w:r>
        <w:r>
          <w:fldChar w:fldCharType="separate"/>
        </w:r>
        <w:r>
          <w:t>6</w:t>
        </w:r>
        <w:r>
          <w:fldChar w:fldCharType="end"/>
        </w:r>
      </w:hyperlink>
    </w:p>
    <w:p>
      <w:pPr>
        <w:pStyle w:val="TOC2"/>
        <w:tabs>
          <w:tab w:val="right" w:leader="dot" w:pos="8306"/>
        </w:tabs>
      </w:pPr>
      <w:hyperlink w:anchor="_Toc2839" w:history="1">
        <w:r>
          <w:rPr>
            <w:rFonts w:ascii="仿宋" w:eastAsia="仿宋" w:hAnsi="仿宋" w:cs="仿宋" w:hint="eastAsia"/>
            <w:lang w:eastAsia="zh-CN"/>
          </w:rPr>
          <w:t>(二)、数控低速走丝电火花线切割机项目目标</w:t>
        </w:r>
        <w:r>
          <w:tab/>
        </w:r>
        <w:r>
          <w:fldChar w:fldCharType="begin"/>
        </w:r>
        <w:r>
          <w:instrText xml:space="preserve"> PAGEREF _Toc2839 \h </w:instrText>
        </w:r>
        <w:r>
          <w:fldChar w:fldCharType="separate"/>
        </w:r>
        <w:r>
          <w:t>9</w:t>
        </w:r>
        <w:r>
          <w:fldChar w:fldCharType="end"/>
        </w:r>
      </w:hyperlink>
    </w:p>
    <w:p>
      <w:pPr>
        <w:pStyle w:val="TOC2"/>
        <w:tabs>
          <w:tab w:val="right" w:leader="dot" w:pos="8306"/>
        </w:tabs>
      </w:pPr>
      <w:hyperlink w:anchor="_Toc25448" w:history="1">
        <w:r>
          <w:rPr>
            <w:rFonts w:ascii="仿宋" w:eastAsia="仿宋" w:hAnsi="仿宋" w:cs="仿宋" w:hint="eastAsia"/>
            <w:lang w:eastAsia="zh-CN"/>
          </w:rPr>
          <w:t>(三)、数控低速走丝电火花线切割机项目提出的理由</w:t>
        </w:r>
        <w:r>
          <w:tab/>
        </w:r>
        <w:r>
          <w:fldChar w:fldCharType="begin"/>
        </w:r>
        <w:r>
          <w:instrText xml:space="preserve"> PAGEREF _Toc25448 \h </w:instrText>
        </w:r>
        <w:r>
          <w:fldChar w:fldCharType="separate"/>
        </w:r>
        <w:r>
          <w:t>10</w:t>
        </w:r>
        <w:r>
          <w:fldChar w:fldCharType="end"/>
        </w:r>
      </w:hyperlink>
    </w:p>
    <w:p>
      <w:pPr>
        <w:pStyle w:val="TOC2"/>
        <w:tabs>
          <w:tab w:val="right" w:leader="dot" w:pos="8306"/>
        </w:tabs>
      </w:pPr>
      <w:hyperlink w:anchor="_Toc13112" w:history="1">
        <w:r>
          <w:rPr>
            <w:rFonts w:ascii="仿宋" w:eastAsia="仿宋" w:hAnsi="仿宋" w:cs="仿宋" w:hint="eastAsia"/>
            <w:lang w:eastAsia="zh-CN"/>
          </w:rPr>
          <w:t>(四)、数控低速走丝电火花线切割机项目意义</w:t>
        </w:r>
        <w:r>
          <w:tab/>
        </w:r>
        <w:r>
          <w:fldChar w:fldCharType="begin"/>
        </w:r>
        <w:r>
          <w:instrText xml:space="preserve"> PAGEREF _Toc13112 \h </w:instrText>
        </w:r>
        <w:r>
          <w:fldChar w:fldCharType="separate"/>
        </w:r>
        <w:r>
          <w:t>12</w:t>
        </w:r>
        <w:r>
          <w:fldChar w:fldCharType="end"/>
        </w:r>
      </w:hyperlink>
    </w:p>
    <w:p>
      <w:pPr>
        <w:pStyle w:val="TOC2"/>
        <w:tabs>
          <w:tab w:val="right" w:leader="dot" w:pos="8306"/>
        </w:tabs>
      </w:pPr>
      <w:hyperlink w:anchor="_Toc12783" w:history="1">
        <w:r>
          <w:rPr>
            <w:rFonts w:ascii="仿宋" w:eastAsia="仿宋" w:hAnsi="仿宋" w:cs="仿宋" w:hint="eastAsia"/>
            <w:lang w:eastAsia="zh-CN"/>
          </w:rPr>
          <w:t>(五)、数控低速走丝电火花线切割机项目背景</w:t>
        </w:r>
        <w:r>
          <w:tab/>
        </w:r>
        <w:r>
          <w:fldChar w:fldCharType="begin"/>
        </w:r>
        <w:r>
          <w:instrText xml:space="preserve"> PAGEREF _Toc12783 \h </w:instrText>
        </w:r>
        <w:r>
          <w:fldChar w:fldCharType="separate"/>
        </w:r>
        <w:r>
          <w:t>13</w:t>
        </w:r>
        <w:r>
          <w:fldChar w:fldCharType="end"/>
        </w:r>
      </w:hyperlink>
    </w:p>
    <w:p>
      <w:pPr>
        <w:pStyle w:val="TOC1"/>
        <w:tabs>
          <w:tab w:val="right" w:leader="dot" w:pos="8306"/>
        </w:tabs>
      </w:pPr>
      <w:hyperlink w:anchor="_Toc16904" w:history="1">
        <w:r>
          <w:rPr>
            <w:rFonts w:ascii="仿宋" w:eastAsia="仿宋" w:hAnsi="仿宋" w:cs="仿宋" w:hint="eastAsia"/>
            <w:lang w:eastAsia="zh-CN"/>
          </w:rPr>
          <w:t>三、产品规划分析</w:t>
        </w:r>
        <w:r>
          <w:tab/>
        </w:r>
        <w:r>
          <w:fldChar w:fldCharType="begin"/>
        </w:r>
        <w:r>
          <w:instrText xml:space="preserve"> PAGEREF _Toc16904 \h </w:instrText>
        </w:r>
        <w:r>
          <w:fldChar w:fldCharType="separate"/>
        </w:r>
        <w:r>
          <w:t>14</w:t>
        </w:r>
        <w:r>
          <w:fldChar w:fldCharType="end"/>
        </w:r>
      </w:hyperlink>
    </w:p>
    <w:p>
      <w:pPr>
        <w:pStyle w:val="TOC2"/>
        <w:tabs>
          <w:tab w:val="right" w:leader="dot" w:pos="8306"/>
        </w:tabs>
      </w:pPr>
      <w:hyperlink w:anchor="_Toc10483" w:history="1">
        <w:r>
          <w:rPr>
            <w:rFonts w:ascii="仿宋" w:eastAsia="仿宋" w:hAnsi="仿宋" w:cs="仿宋" w:hint="eastAsia"/>
            <w:lang w:eastAsia="zh-CN"/>
          </w:rPr>
          <w:t>(一)、产品规划</w:t>
        </w:r>
        <w:r>
          <w:tab/>
        </w:r>
        <w:r>
          <w:fldChar w:fldCharType="begin"/>
        </w:r>
        <w:r>
          <w:instrText xml:space="preserve"> PAGEREF _Toc10483 \h </w:instrText>
        </w:r>
        <w:r>
          <w:fldChar w:fldCharType="separate"/>
        </w:r>
        <w:r>
          <w:t>14</w:t>
        </w:r>
        <w:r>
          <w:fldChar w:fldCharType="end"/>
        </w:r>
      </w:hyperlink>
    </w:p>
    <w:p>
      <w:pPr>
        <w:pStyle w:val="TOC2"/>
        <w:tabs>
          <w:tab w:val="right" w:leader="dot" w:pos="8306"/>
        </w:tabs>
      </w:pPr>
      <w:hyperlink w:anchor="_Toc15042" w:history="1">
        <w:r>
          <w:rPr>
            <w:rFonts w:ascii="仿宋" w:eastAsia="仿宋" w:hAnsi="仿宋" w:cs="仿宋" w:hint="eastAsia"/>
            <w:lang w:eastAsia="zh-CN"/>
          </w:rPr>
          <w:t>(二)、建设规模</w:t>
        </w:r>
        <w:r>
          <w:tab/>
        </w:r>
        <w:r>
          <w:fldChar w:fldCharType="begin"/>
        </w:r>
        <w:r>
          <w:instrText xml:space="preserve"> PAGEREF _Toc15042 \h </w:instrText>
        </w:r>
        <w:r>
          <w:fldChar w:fldCharType="separate"/>
        </w:r>
        <w:r>
          <w:t>15</w:t>
        </w:r>
        <w:r>
          <w:fldChar w:fldCharType="end"/>
        </w:r>
      </w:hyperlink>
    </w:p>
    <w:p>
      <w:pPr>
        <w:pStyle w:val="TOC1"/>
        <w:tabs>
          <w:tab w:val="right" w:leader="dot" w:pos="8306"/>
        </w:tabs>
      </w:pPr>
      <w:hyperlink w:anchor="_Toc19731" w:history="1">
        <w:r>
          <w:rPr>
            <w:rFonts w:ascii="仿宋" w:eastAsia="仿宋" w:hAnsi="仿宋" w:cs="仿宋" w:hint="eastAsia"/>
            <w:lang w:eastAsia="zh-CN"/>
          </w:rPr>
          <w:t>四、工艺说明</w:t>
        </w:r>
        <w:r>
          <w:tab/>
        </w:r>
        <w:r>
          <w:fldChar w:fldCharType="begin"/>
        </w:r>
        <w:r>
          <w:instrText xml:space="preserve"> PAGEREF _Toc19731 \h </w:instrText>
        </w:r>
        <w:r>
          <w:fldChar w:fldCharType="separate"/>
        </w:r>
        <w:r>
          <w:t>16</w:t>
        </w:r>
        <w:r>
          <w:fldChar w:fldCharType="end"/>
        </w:r>
      </w:hyperlink>
    </w:p>
    <w:p>
      <w:pPr>
        <w:pStyle w:val="TOC2"/>
        <w:tabs>
          <w:tab w:val="right" w:leader="dot" w:pos="8306"/>
        </w:tabs>
      </w:pPr>
      <w:hyperlink w:anchor="_Toc11410" w:history="1">
        <w:r>
          <w:rPr>
            <w:rFonts w:ascii="仿宋" w:eastAsia="仿宋" w:hAnsi="仿宋" w:cs="仿宋" w:hint="eastAsia"/>
            <w:lang w:eastAsia="zh-CN"/>
          </w:rPr>
          <w:t>(一)、技术管理特点</w:t>
        </w:r>
        <w:r>
          <w:tab/>
        </w:r>
        <w:r>
          <w:fldChar w:fldCharType="begin"/>
        </w:r>
        <w:r>
          <w:instrText xml:space="preserve"> PAGEREF _Toc11410 \h </w:instrText>
        </w:r>
        <w:r>
          <w:fldChar w:fldCharType="separate"/>
        </w:r>
        <w:r>
          <w:t>16</w:t>
        </w:r>
        <w:r>
          <w:fldChar w:fldCharType="end"/>
        </w:r>
      </w:hyperlink>
    </w:p>
    <w:p>
      <w:pPr>
        <w:pStyle w:val="TOC2"/>
        <w:tabs>
          <w:tab w:val="right" w:leader="dot" w:pos="8306"/>
        </w:tabs>
      </w:pPr>
      <w:hyperlink w:anchor="_Toc16817" w:history="1">
        <w:r>
          <w:rPr>
            <w:rFonts w:ascii="仿宋" w:eastAsia="仿宋" w:hAnsi="仿宋" w:cs="仿宋" w:hint="eastAsia"/>
            <w:lang w:eastAsia="zh-CN"/>
          </w:rPr>
          <w:t>(二)、数控低速走丝电火花线切割机项目工艺技术设计方案</w:t>
        </w:r>
        <w:r>
          <w:tab/>
        </w:r>
        <w:r>
          <w:fldChar w:fldCharType="begin"/>
        </w:r>
        <w:r>
          <w:instrText xml:space="preserve"> PAGEREF _Toc16817 \h </w:instrText>
        </w:r>
        <w:r>
          <w:fldChar w:fldCharType="separate"/>
        </w:r>
        <w:r>
          <w:t>17</w:t>
        </w:r>
        <w:r>
          <w:fldChar w:fldCharType="end"/>
        </w:r>
      </w:hyperlink>
    </w:p>
    <w:p>
      <w:pPr>
        <w:pStyle w:val="TOC2"/>
        <w:tabs>
          <w:tab w:val="right" w:leader="dot" w:pos="8306"/>
        </w:tabs>
      </w:pPr>
      <w:hyperlink w:anchor="_Toc17069" w:history="1">
        <w:r>
          <w:rPr>
            <w:rFonts w:ascii="仿宋" w:eastAsia="仿宋" w:hAnsi="仿宋" w:cs="仿宋" w:hint="eastAsia"/>
            <w:lang w:eastAsia="zh-CN"/>
          </w:rPr>
          <w:t>(三)、设备选型方案</w:t>
        </w:r>
        <w:r>
          <w:tab/>
        </w:r>
        <w:r>
          <w:fldChar w:fldCharType="begin"/>
        </w:r>
        <w:r>
          <w:instrText xml:space="preserve"> PAGEREF _Toc17069 \h </w:instrText>
        </w:r>
        <w:r>
          <w:fldChar w:fldCharType="separate"/>
        </w:r>
        <w:r>
          <w:t>19</w:t>
        </w:r>
        <w:r>
          <w:fldChar w:fldCharType="end"/>
        </w:r>
      </w:hyperlink>
    </w:p>
    <w:p>
      <w:pPr>
        <w:pStyle w:val="TOC1"/>
        <w:tabs>
          <w:tab w:val="right" w:leader="dot" w:pos="8306"/>
        </w:tabs>
      </w:pPr>
      <w:hyperlink w:anchor="_Toc11552" w:history="1">
        <w:r>
          <w:rPr>
            <w:rFonts w:ascii="仿宋" w:eastAsia="仿宋" w:hAnsi="仿宋" w:cs="仿宋" w:hint="eastAsia"/>
            <w:lang w:eastAsia="zh-CN"/>
          </w:rPr>
          <w:t>五、数控低速走丝电火花线切割机项目选址可行性分析</w:t>
        </w:r>
        <w:r>
          <w:tab/>
        </w:r>
        <w:r>
          <w:fldChar w:fldCharType="begin"/>
        </w:r>
        <w:r>
          <w:instrText xml:space="preserve"> PAGEREF _Toc11552 \h </w:instrText>
        </w:r>
        <w:r>
          <w:fldChar w:fldCharType="separate"/>
        </w:r>
        <w:r>
          <w:t>20</w:t>
        </w:r>
        <w:r>
          <w:fldChar w:fldCharType="end"/>
        </w:r>
      </w:hyperlink>
    </w:p>
    <w:p>
      <w:pPr>
        <w:pStyle w:val="TOC2"/>
        <w:tabs>
          <w:tab w:val="right" w:leader="dot" w:pos="8306"/>
        </w:tabs>
      </w:pPr>
      <w:hyperlink w:anchor="_Toc23110" w:history="1">
        <w:r>
          <w:rPr>
            <w:rFonts w:ascii="仿宋" w:eastAsia="仿宋" w:hAnsi="仿宋" w:cs="仿宋" w:hint="eastAsia"/>
            <w:lang w:eastAsia="zh-CN"/>
          </w:rPr>
          <w:t>(一)、数控低速走丝电火花线切割机项目选址</w:t>
        </w:r>
        <w:r>
          <w:tab/>
        </w:r>
        <w:r>
          <w:fldChar w:fldCharType="begin"/>
        </w:r>
        <w:r>
          <w:instrText xml:space="preserve"> PAGEREF _Toc23110 \h </w:instrText>
        </w:r>
        <w:r>
          <w:fldChar w:fldCharType="separate"/>
        </w:r>
        <w:r>
          <w:t>20</w:t>
        </w:r>
        <w:r>
          <w:fldChar w:fldCharType="end"/>
        </w:r>
      </w:hyperlink>
    </w:p>
    <w:p>
      <w:pPr>
        <w:pStyle w:val="TOC2"/>
        <w:tabs>
          <w:tab w:val="right" w:leader="dot" w:pos="8306"/>
        </w:tabs>
      </w:pPr>
      <w:hyperlink w:anchor="_Toc12101" w:history="1">
        <w:r>
          <w:rPr>
            <w:rFonts w:ascii="仿宋" w:eastAsia="仿宋" w:hAnsi="仿宋" w:cs="仿宋" w:hint="eastAsia"/>
            <w:lang w:eastAsia="zh-CN"/>
          </w:rPr>
          <w:t>(二)、用地控制指标</w:t>
        </w:r>
        <w:r>
          <w:tab/>
        </w:r>
        <w:r>
          <w:fldChar w:fldCharType="begin"/>
        </w:r>
        <w:r>
          <w:instrText xml:space="preserve"> PAGEREF _Toc12101 \h </w:instrText>
        </w:r>
        <w:r>
          <w:fldChar w:fldCharType="separate"/>
        </w:r>
        <w:r>
          <w:t>20</w:t>
        </w:r>
        <w:r>
          <w:fldChar w:fldCharType="end"/>
        </w:r>
      </w:hyperlink>
    </w:p>
    <w:p>
      <w:pPr>
        <w:pStyle w:val="TOC2"/>
        <w:tabs>
          <w:tab w:val="right" w:leader="dot" w:pos="8306"/>
        </w:tabs>
      </w:pPr>
      <w:hyperlink w:anchor="_Toc29989" w:history="1">
        <w:r>
          <w:rPr>
            <w:rFonts w:ascii="仿宋" w:eastAsia="仿宋" w:hAnsi="仿宋" w:cs="仿宋" w:hint="eastAsia"/>
            <w:lang w:eastAsia="zh-CN"/>
          </w:rPr>
          <w:t>(三)、节约用地措施</w:t>
        </w:r>
        <w:r>
          <w:tab/>
        </w:r>
        <w:r>
          <w:fldChar w:fldCharType="begin"/>
        </w:r>
        <w:r>
          <w:instrText xml:space="preserve"> PAGEREF _Toc29989 \h </w:instrText>
        </w:r>
        <w:r>
          <w:fldChar w:fldCharType="separate"/>
        </w:r>
        <w:r>
          <w:t>23</w:t>
        </w:r>
        <w:r>
          <w:fldChar w:fldCharType="end"/>
        </w:r>
      </w:hyperlink>
    </w:p>
    <w:p>
      <w:pPr>
        <w:pStyle w:val="TOC2"/>
        <w:tabs>
          <w:tab w:val="right" w:leader="dot" w:pos="8306"/>
        </w:tabs>
      </w:pPr>
      <w:hyperlink w:anchor="_Toc1627" w:history="1">
        <w:r>
          <w:rPr>
            <w:rFonts w:ascii="仿宋" w:eastAsia="仿宋" w:hAnsi="仿宋" w:cs="仿宋" w:hint="eastAsia"/>
            <w:lang w:eastAsia="zh-CN"/>
          </w:rPr>
          <w:t>(四)、总图布置方案</w:t>
        </w:r>
        <w:r>
          <w:tab/>
        </w:r>
        <w:r>
          <w:fldChar w:fldCharType="begin"/>
        </w:r>
        <w:r>
          <w:instrText xml:space="preserve"> PAGEREF _Toc1627 \h </w:instrText>
        </w:r>
        <w:r>
          <w:fldChar w:fldCharType="separate"/>
        </w:r>
        <w:r>
          <w:t>24</w:t>
        </w:r>
        <w:r>
          <w:fldChar w:fldCharType="end"/>
        </w:r>
      </w:hyperlink>
    </w:p>
    <w:p>
      <w:pPr>
        <w:pStyle w:val="TOC2"/>
        <w:tabs>
          <w:tab w:val="right" w:leader="dot" w:pos="8306"/>
        </w:tabs>
      </w:pPr>
      <w:hyperlink w:anchor="_Toc21989" w:history="1">
        <w:r>
          <w:rPr>
            <w:rFonts w:ascii="仿宋" w:eastAsia="仿宋" w:hAnsi="仿宋" w:cs="仿宋" w:hint="eastAsia"/>
            <w:lang w:eastAsia="zh-CN"/>
          </w:rPr>
          <w:t>(五)、选址综合评价</w:t>
        </w:r>
        <w:r>
          <w:tab/>
        </w:r>
        <w:r>
          <w:fldChar w:fldCharType="begin"/>
        </w:r>
        <w:r>
          <w:instrText xml:space="preserve"> PAGEREF _Toc21989 \h </w:instrText>
        </w:r>
        <w:r>
          <w:fldChar w:fldCharType="separate"/>
        </w:r>
        <w:r>
          <w:t>25</w:t>
        </w:r>
        <w:r>
          <w:fldChar w:fldCharType="end"/>
        </w:r>
      </w:hyperlink>
    </w:p>
    <w:p>
      <w:pPr>
        <w:pStyle w:val="TOC1"/>
        <w:tabs>
          <w:tab w:val="right" w:leader="dot" w:pos="8306"/>
        </w:tabs>
      </w:pPr>
      <w:hyperlink w:anchor="_Toc6839" w:history="1">
        <w:r>
          <w:rPr>
            <w:rFonts w:ascii="仿宋" w:eastAsia="仿宋" w:hAnsi="仿宋" w:cs="仿宋" w:hint="eastAsia"/>
            <w:lang w:eastAsia="zh-CN"/>
          </w:rPr>
          <w:t>六、数控低速走丝电火花线切割机项目建设单位说明</w:t>
        </w:r>
        <w:r>
          <w:tab/>
        </w:r>
        <w:r>
          <w:fldChar w:fldCharType="begin"/>
        </w:r>
        <w:r>
          <w:instrText xml:space="preserve"> PAGEREF _Toc6839 \h </w:instrText>
        </w:r>
        <w:r>
          <w:fldChar w:fldCharType="separate"/>
        </w:r>
        <w:r>
          <w:t>26</w:t>
        </w:r>
        <w:r>
          <w:fldChar w:fldCharType="end"/>
        </w:r>
      </w:hyperlink>
    </w:p>
    <w:p>
      <w:pPr>
        <w:pStyle w:val="TOC2"/>
        <w:tabs>
          <w:tab w:val="right" w:leader="dot" w:pos="8306"/>
        </w:tabs>
      </w:pPr>
      <w:hyperlink w:anchor="_Toc15135" w:history="1">
        <w:r>
          <w:rPr>
            <w:rFonts w:ascii="仿宋" w:eastAsia="仿宋" w:hAnsi="仿宋" w:cs="仿宋" w:hint="eastAsia"/>
            <w:lang w:eastAsia="zh-CN"/>
          </w:rPr>
          <w:t>(一)、数控低速走丝电火花线切割机项目承办单位基本情况</w:t>
        </w:r>
        <w:r>
          <w:tab/>
        </w:r>
        <w:r>
          <w:fldChar w:fldCharType="begin"/>
        </w:r>
        <w:r>
          <w:instrText xml:space="preserve"> PAGEREF _Toc15135 \h </w:instrText>
        </w:r>
        <w:r>
          <w:fldChar w:fldCharType="separate"/>
        </w:r>
        <w:r>
          <w:t>26</w:t>
        </w:r>
        <w:r>
          <w:fldChar w:fldCharType="end"/>
        </w:r>
      </w:hyperlink>
    </w:p>
    <w:p>
      <w:pPr>
        <w:pStyle w:val="TOC2"/>
        <w:tabs>
          <w:tab w:val="right" w:leader="dot" w:pos="8306"/>
        </w:tabs>
      </w:pPr>
      <w:hyperlink w:anchor="_Toc12732" w:history="1">
        <w:r>
          <w:rPr>
            <w:rFonts w:ascii="仿宋" w:eastAsia="仿宋" w:hAnsi="仿宋" w:cs="仿宋" w:hint="eastAsia"/>
            <w:lang w:eastAsia="zh-CN"/>
          </w:rPr>
          <w:t>(二)、公司经济效益分析</w:t>
        </w:r>
        <w:r>
          <w:tab/>
        </w:r>
        <w:r>
          <w:fldChar w:fldCharType="begin"/>
        </w:r>
        <w:r>
          <w:instrText xml:space="preserve"> PAGEREF _Toc12732 \h </w:instrText>
        </w:r>
        <w:r>
          <w:fldChar w:fldCharType="separate"/>
        </w:r>
        <w:r>
          <w:t>27</w:t>
        </w:r>
        <w:r>
          <w:fldChar w:fldCharType="end"/>
        </w:r>
      </w:hyperlink>
    </w:p>
    <w:p>
      <w:pPr>
        <w:pStyle w:val="TOC1"/>
        <w:tabs>
          <w:tab w:val="right" w:leader="dot" w:pos="8306"/>
        </w:tabs>
      </w:pPr>
      <w:hyperlink w:anchor="_Toc6424" w:history="1">
        <w:r>
          <w:rPr>
            <w:rFonts w:ascii="仿宋" w:eastAsia="仿宋" w:hAnsi="仿宋" w:cs="仿宋" w:hint="eastAsia"/>
            <w:lang w:eastAsia="zh-CN"/>
          </w:rPr>
          <w:t>七、数控低速走丝电火花线切割机项目财务管理</w:t>
        </w:r>
        <w:r>
          <w:tab/>
        </w:r>
        <w:r>
          <w:fldChar w:fldCharType="begin"/>
        </w:r>
        <w:r>
          <w:instrText xml:space="preserve"> PAGEREF _Toc6424 \h </w:instrText>
        </w:r>
        <w:r>
          <w:fldChar w:fldCharType="separate"/>
        </w:r>
        <w:r>
          <w:t>28</w:t>
        </w:r>
        <w:r>
          <w:fldChar w:fldCharType="end"/>
        </w:r>
      </w:hyperlink>
    </w:p>
    <w:p>
      <w:pPr>
        <w:pStyle w:val="TOC2"/>
        <w:tabs>
          <w:tab w:val="right" w:leader="dot" w:pos="8306"/>
        </w:tabs>
      </w:pPr>
      <w:hyperlink w:anchor="_Toc18783" w:history="1">
        <w:r>
          <w:rPr>
            <w:rFonts w:ascii="仿宋" w:eastAsia="仿宋" w:hAnsi="仿宋" w:cs="仿宋" w:hint="eastAsia"/>
            <w:lang w:eastAsia="zh-CN"/>
          </w:rPr>
          <w:t>(一)、资金需求大</w:t>
        </w:r>
        <w:r>
          <w:tab/>
        </w:r>
        <w:r>
          <w:fldChar w:fldCharType="begin"/>
        </w:r>
        <w:r>
          <w:instrText xml:space="preserve"> PAGEREF _Toc18783 \h </w:instrText>
        </w:r>
        <w:r>
          <w:fldChar w:fldCharType="separate"/>
        </w:r>
        <w:r>
          <w:t>28</w:t>
        </w:r>
        <w:r>
          <w:fldChar w:fldCharType="end"/>
        </w:r>
      </w:hyperlink>
    </w:p>
    <w:p>
      <w:pPr>
        <w:pStyle w:val="TOC2"/>
        <w:tabs>
          <w:tab w:val="right" w:leader="dot" w:pos="8306"/>
        </w:tabs>
      </w:pPr>
      <w:hyperlink w:anchor="_Toc28069" w:history="1">
        <w:r>
          <w:rPr>
            <w:rFonts w:ascii="仿宋" w:eastAsia="仿宋" w:hAnsi="仿宋" w:cs="仿宋" w:hint="eastAsia"/>
            <w:lang w:eastAsia="zh-CN"/>
          </w:rPr>
          <w:t>(二)、研发周期长</w:t>
        </w:r>
        <w:r>
          <w:tab/>
        </w:r>
        <w:r>
          <w:fldChar w:fldCharType="begin"/>
        </w:r>
        <w:r>
          <w:instrText xml:space="preserve"> PAGEREF _Toc28069 \h </w:instrText>
        </w:r>
        <w:r>
          <w:fldChar w:fldCharType="separate"/>
        </w:r>
        <w:r>
          <w:t>29</w:t>
        </w:r>
        <w:r>
          <w:fldChar w:fldCharType="end"/>
        </w:r>
      </w:hyperlink>
    </w:p>
    <w:p>
      <w:pPr>
        <w:pStyle w:val="TOC2"/>
        <w:tabs>
          <w:tab w:val="right" w:leader="dot" w:pos="8306"/>
        </w:tabs>
      </w:pPr>
      <w:hyperlink w:anchor="_Toc26865" w:history="1">
        <w:r>
          <w:rPr>
            <w:rFonts w:ascii="仿宋" w:eastAsia="仿宋" w:hAnsi="仿宋" w:cs="仿宋" w:hint="eastAsia"/>
            <w:lang w:eastAsia="zh-CN"/>
          </w:rPr>
          <w:t>(三)、市场风险大</w:t>
        </w:r>
        <w:r>
          <w:tab/>
        </w:r>
        <w:r>
          <w:fldChar w:fldCharType="begin"/>
        </w:r>
        <w:r>
          <w:instrText xml:space="preserve"> PAGEREF _Toc26865 \h </w:instrText>
        </w:r>
        <w:r>
          <w:fldChar w:fldCharType="separate"/>
        </w:r>
        <w:r>
          <w:t>30</w:t>
        </w:r>
        <w:r>
          <w:fldChar w:fldCharType="end"/>
        </w:r>
      </w:hyperlink>
    </w:p>
    <w:p>
      <w:pPr>
        <w:pStyle w:val="TOC2"/>
        <w:tabs>
          <w:tab w:val="right" w:leader="dot" w:pos="8306"/>
        </w:tabs>
      </w:pPr>
      <w:hyperlink w:anchor="_Toc26721" w:history="1">
        <w:r>
          <w:rPr>
            <w:rFonts w:ascii="仿宋" w:eastAsia="仿宋" w:hAnsi="仿宋" w:cs="仿宋" w:hint="eastAsia"/>
            <w:lang w:eastAsia="zh-CN"/>
          </w:rPr>
          <w:t>(四)、利润率高</w:t>
        </w:r>
        <w:r>
          <w:tab/>
        </w:r>
        <w:r>
          <w:fldChar w:fldCharType="begin"/>
        </w:r>
        <w:r>
          <w:instrText xml:space="preserve"> PAGEREF _Toc26721 \h </w:instrText>
        </w:r>
        <w:r>
          <w:fldChar w:fldCharType="separate"/>
        </w:r>
        <w:r>
          <w:t>33</w:t>
        </w:r>
        <w:r>
          <w:fldChar w:fldCharType="end"/>
        </w:r>
      </w:hyperlink>
    </w:p>
    <w:p>
      <w:pPr>
        <w:pStyle w:val="TOC1"/>
        <w:tabs>
          <w:tab w:val="right" w:leader="dot" w:pos="8306"/>
        </w:tabs>
      </w:pPr>
      <w:hyperlink w:anchor="_Toc22789" w:history="1">
        <w:r>
          <w:rPr>
            <w:rFonts w:ascii="仿宋" w:eastAsia="仿宋" w:hAnsi="仿宋" w:cs="仿宋" w:hint="eastAsia"/>
            <w:lang w:eastAsia="zh-CN"/>
          </w:rPr>
          <w:t>八、数控低速走丝电火花线切割机项目计划安排</w:t>
        </w:r>
        <w:r>
          <w:tab/>
        </w:r>
        <w:r>
          <w:fldChar w:fldCharType="begin"/>
        </w:r>
        <w:r>
          <w:instrText xml:space="preserve"> PAGEREF _Toc22789 \h </w:instrText>
        </w:r>
        <w:r>
          <w:fldChar w:fldCharType="separate"/>
        </w:r>
        <w:r>
          <w:t>36</w:t>
        </w:r>
        <w:r>
          <w:fldChar w:fldCharType="end"/>
        </w:r>
      </w:hyperlink>
    </w:p>
    <w:p>
      <w:pPr>
        <w:pStyle w:val="TOC2"/>
        <w:tabs>
          <w:tab w:val="right" w:leader="dot" w:pos="8306"/>
        </w:tabs>
      </w:pPr>
      <w:hyperlink w:anchor="_Toc12654" w:history="1">
        <w:r>
          <w:rPr>
            <w:rFonts w:ascii="仿宋" w:eastAsia="仿宋" w:hAnsi="仿宋" w:cs="仿宋" w:hint="eastAsia"/>
            <w:lang w:eastAsia="zh-CN"/>
          </w:rPr>
          <w:t>(一)、建设周期</w:t>
        </w:r>
        <w:r>
          <w:tab/>
        </w:r>
        <w:r>
          <w:fldChar w:fldCharType="begin"/>
        </w:r>
        <w:r>
          <w:instrText xml:space="preserve"> PAGEREF _Toc12654 \h </w:instrText>
        </w:r>
        <w:r>
          <w:fldChar w:fldCharType="separate"/>
        </w:r>
        <w:r>
          <w:t>36</w:t>
        </w:r>
        <w:r>
          <w:fldChar w:fldCharType="end"/>
        </w:r>
      </w:hyperlink>
    </w:p>
    <w:p>
      <w:pPr>
        <w:pStyle w:val="TOC2"/>
        <w:tabs>
          <w:tab w:val="right" w:leader="dot" w:pos="8306"/>
        </w:tabs>
      </w:pPr>
      <w:hyperlink w:anchor="_Toc934" w:history="1">
        <w:r>
          <w:rPr>
            <w:rFonts w:ascii="仿宋" w:eastAsia="仿宋" w:hAnsi="仿宋" w:cs="仿宋" w:hint="eastAsia"/>
            <w:lang w:eastAsia="zh-CN"/>
          </w:rPr>
          <w:t>(二)、建设进度</w:t>
        </w:r>
        <w:r>
          <w:tab/>
        </w:r>
        <w:r>
          <w:fldChar w:fldCharType="begin"/>
        </w:r>
        <w:r>
          <w:instrText xml:space="preserve"> PAGEREF _Toc934 \h </w:instrText>
        </w:r>
        <w:r>
          <w:fldChar w:fldCharType="separate"/>
        </w:r>
        <w:r>
          <w:t>37</w:t>
        </w:r>
        <w:r>
          <w:fldChar w:fldCharType="end"/>
        </w:r>
      </w:hyperlink>
    </w:p>
    <w:p>
      <w:pPr>
        <w:pStyle w:val="TOC2"/>
        <w:tabs>
          <w:tab w:val="right" w:leader="dot" w:pos="8306"/>
        </w:tabs>
      </w:pPr>
      <w:hyperlink w:anchor="_Toc11090" w:history="1">
        <w:r>
          <w:rPr>
            <w:rFonts w:ascii="仿宋" w:eastAsia="仿宋" w:hAnsi="仿宋" w:cs="仿宋" w:hint="eastAsia"/>
            <w:lang w:eastAsia="zh-CN"/>
          </w:rPr>
          <w:t>(三)、进度安排注意事项</w:t>
        </w:r>
        <w:r>
          <w:tab/>
        </w:r>
        <w:r>
          <w:fldChar w:fldCharType="begin"/>
        </w:r>
        <w:r>
          <w:instrText xml:space="preserve"> PAGEREF _Toc11090 \h </w:instrText>
        </w:r>
        <w:r>
          <w:fldChar w:fldCharType="separate"/>
        </w:r>
        <w:r>
          <w:t>38</w:t>
        </w:r>
        <w:r>
          <w:fldChar w:fldCharType="end"/>
        </w:r>
      </w:hyperlink>
    </w:p>
    <w:p>
      <w:pPr>
        <w:pStyle w:val="TOC2"/>
        <w:tabs>
          <w:tab w:val="right" w:leader="dot" w:pos="8306"/>
        </w:tabs>
      </w:pPr>
      <w:hyperlink w:anchor="_Toc1862" w:history="1">
        <w:r>
          <w:rPr>
            <w:rFonts w:ascii="仿宋" w:eastAsia="仿宋" w:hAnsi="仿宋" w:cs="仿宋" w:hint="eastAsia"/>
            <w:lang w:eastAsia="zh-CN"/>
          </w:rPr>
          <w:t>(四)、人力资源配置</w:t>
        </w:r>
        <w:r>
          <w:tab/>
        </w:r>
        <w:r>
          <w:fldChar w:fldCharType="begin"/>
        </w:r>
        <w:r>
          <w:instrText xml:space="preserve"> PAGEREF _Toc1862 \h </w:instrText>
        </w:r>
        <w:r>
          <w:fldChar w:fldCharType="separate"/>
        </w:r>
        <w:r>
          <w:t>39</w:t>
        </w:r>
        <w:r>
          <w:fldChar w:fldCharType="end"/>
        </w:r>
      </w:hyperlink>
    </w:p>
    <w:p>
      <w:pPr>
        <w:pStyle w:val="TOC1"/>
        <w:tabs>
          <w:tab w:val="right" w:leader="dot" w:pos="8306"/>
        </w:tabs>
      </w:pPr>
      <w:hyperlink w:anchor="_Toc12466" w:history="1">
        <w:r>
          <w:rPr>
            <w:rFonts w:ascii="仿宋" w:eastAsia="仿宋" w:hAnsi="仿宋" w:cs="仿宋" w:hint="eastAsia"/>
            <w:lang w:eastAsia="zh-CN"/>
          </w:rPr>
          <w:t>九、生产安全保护</w:t>
        </w:r>
        <w:r>
          <w:tab/>
        </w:r>
        <w:r>
          <w:fldChar w:fldCharType="begin"/>
        </w:r>
        <w:r>
          <w:instrText xml:space="preserve"> PAGEREF _Toc12466 \h </w:instrText>
        </w:r>
        <w:r>
          <w:fldChar w:fldCharType="separate"/>
        </w:r>
        <w:r>
          <w:t>40</w:t>
        </w:r>
        <w:r>
          <w:fldChar w:fldCharType="end"/>
        </w:r>
      </w:hyperlink>
    </w:p>
    <w:p>
      <w:pPr>
        <w:pStyle w:val="TOC2"/>
        <w:tabs>
          <w:tab w:val="right" w:leader="dot" w:pos="8306"/>
        </w:tabs>
      </w:pPr>
      <w:hyperlink w:anchor="_Toc6660" w:history="1">
        <w:r>
          <w:rPr>
            <w:rFonts w:ascii="仿宋" w:eastAsia="仿宋" w:hAnsi="仿宋" w:cs="仿宋" w:hint="eastAsia"/>
            <w:lang w:eastAsia="zh-CN"/>
          </w:rPr>
          <w:t>(一)、消防安全</w:t>
        </w:r>
        <w:r>
          <w:tab/>
        </w:r>
        <w:r>
          <w:fldChar w:fldCharType="begin"/>
        </w:r>
        <w:r>
          <w:instrText xml:space="preserve"> PAGEREF _Toc6660 \h </w:instrText>
        </w:r>
        <w:r>
          <w:fldChar w:fldCharType="separate"/>
        </w:r>
        <w:r>
          <w:t>40</w:t>
        </w:r>
        <w:r>
          <w:fldChar w:fldCharType="end"/>
        </w:r>
      </w:hyperlink>
    </w:p>
    <w:p>
      <w:pPr>
        <w:pStyle w:val="TOC2"/>
        <w:tabs>
          <w:tab w:val="right" w:leader="dot" w:pos="8306"/>
        </w:tabs>
      </w:pPr>
      <w:hyperlink w:anchor="_Toc5373" w:history="1">
        <w:r>
          <w:rPr>
            <w:rFonts w:ascii="仿宋" w:eastAsia="仿宋" w:hAnsi="仿宋" w:cs="仿宋" w:hint="eastAsia"/>
            <w:lang w:eastAsia="zh-CN"/>
          </w:rPr>
          <w:t>(二)、防火防爆总图布置措施</w:t>
        </w:r>
        <w:r>
          <w:tab/>
        </w:r>
        <w:r>
          <w:fldChar w:fldCharType="begin"/>
        </w:r>
        <w:r>
          <w:instrText xml:space="preserve"> PAGEREF _Toc5373 \h </w:instrText>
        </w:r>
        <w:r>
          <w:fldChar w:fldCharType="separate"/>
        </w:r>
        <w:r>
          <w:t>42</w:t>
        </w:r>
        <w:r>
          <w:fldChar w:fldCharType="end"/>
        </w:r>
      </w:hyperlink>
    </w:p>
    <w:p>
      <w:pPr>
        <w:pStyle w:val="TOC2"/>
        <w:tabs>
          <w:tab w:val="right" w:leader="dot" w:pos="8306"/>
        </w:tabs>
      </w:pPr>
      <w:hyperlink w:anchor="_Toc2105" w:history="1">
        <w:r>
          <w:rPr>
            <w:rFonts w:ascii="仿宋" w:eastAsia="仿宋" w:hAnsi="仿宋" w:cs="仿宋" w:hint="eastAsia"/>
            <w:lang w:eastAsia="zh-CN"/>
          </w:rPr>
          <w:t>(三)、自然灾害防范措施</w:t>
        </w:r>
        <w:r>
          <w:tab/>
        </w:r>
        <w:r>
          <w:fldChar w:fldCharType="begin"/>
        </w:r>
        <w:r>
          <w:instrText xml:space="preserve"> PAGEREF _Toc2105 \h </w:instrText>
        </w:r>
        <w:r>
          <w:fldChar w:fldCharType="separate"/>
        </w:r>
        <w:r>
          <w:t>43</w:t>
        </w:r>
        <w:r>
          <w:fldChar w:fldCharType="end"/>
        </w:r>
      </w:hyperlink>
    </w:p>
    <w:p>
      <w:pPr>
        <w:pStyle w:val="TOC2"/>
        <w:tabs>
          <w:tab w:val="right" w:leader="dot" w:pos="8306"/>
        </w:tabs>
      </w:pPr>
      <w:hyperlink w:anchor="_Toc10044" w:history="1">
        <w:r>
          <w:rPr>
            <w:rFonts w:ascii="仿宋" w:eastAsia="仿宋" w:hAnsi="仿宋" w:cs="仿宋" w:hint="eastAsia"/>
            <w:lang w:eastAsia="zh-CN"/>
          </w:rPr>
          <w:t>(四)、安全色及安全标志使用要求</w:t>
        </w:r>
        <w:r>
          <w:tab/>
        </w:r>
        <w:r>
          <w:fldChar w:fldCharType="begin"/>
        </w:r>
        <w:r>
          <w:instrText xml:space="preserve"> PAGEREF _Toc10044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07" w:history="1">
        <w:r>
          <w:rPr>
            <w:rFonts w:ascii="仿宋" w:eastAsia="仿宋" w:hAnsi="仿宋" w:cs="仿宋" w:hint="eastAsia"/>
            <w:lang w:eastAsia="zh-CN"/>
          </w:rPr>
          <w:t>(五)、防尘防毒措施</w:t>
        </w:r>
        <w:r>
          <w:tab/>
        </w:r>
        <w:r>
          <w:fldChar w:fldCharType="begin"/>
        </w:r>
        <w:r>
          <w:instrText xml:space="preserve"> PAGEREF _Toc12407 \h </w:instrText>
        </w:r>
        <w:r>
          <w:fldChar w:fldCharType="separate"/>
        </w:r>
        <w:r>
          <w:t>45</w:t>
        </w:r>
        <w:r>
          <w:fldChar w:fldCharType="end"/>
        </w:r>
      </w:hyperlink>
    </w:p>
    <w:p>
      <w:pPr>
        <w:pStyle w:val="TOC2"/>
        <w:tabs>
          <w:tab w:val="right" w:leader="dot" w:pos="8306"/>
        </w:tabs>
      </w:pPr>
      <w:hyperlink w:anchor="_Toc12459" w:history="1">
        <w:r>
          <w:rPr>
            <w:rFonts w:ascii="仿宋" w:eastAsia="仿宋" w:hAnsi="仿宋" w:cs="仿宋" w:hint="eastAsia"/>
            <w:lang w:eastAsia="zh-CN"/>
          </w:rPr>
          <w:t>(六)、防静电、触电防护及防雷措施</w:t>
        </w:r>
        <w:r>
          <w:tab/>
        </w:r>
        <w:r>
          <w:fldChar w:fldCharType="begin"/>
        </w:r>
        <w:r>
          <w:instrText xml:space="preserve"> PAGEREF _Toc12459 \h </w:instrText>
        </w:r>
        <w:r>
          <w:fldChar w:fldCharType="separate"/>
        </w:r>
        <w:r>
          <w:t>46</w:t>
        </w:r>
        <w:r>
          <w:fldChar w:fldCharType="end"/>
        </w:r>
      </w:hyperlink>
    </w:p>
    <w:p>
      <w:pPr>
        <w:pStyle w:val="TOC2"/>
        <w:tabs>
          <w:tab w:val="right" w:leader="dot" w:pos="8306"/>
        </w:tabs>
      </w:pPr>
      <w:hyperlink w:anchor="_Toc12371" w:history="1">
        <w:r>
          <w:rPr>
            <w:rFonts w:ascii="仿宋" w:eastAsia="仿宋" w:hAnsi="仿宋" w:cs="仿宋" w:hint="eastAsia"/>
            <w:lang w:eastAsia="zh-CN"/>
          </w:rPr>
          <w:t>(七)、机械设备安全保障措施</w:t>
        </w:r>
        <w:r>
          <w:tab/>
        </w:r>
        <w:r>
          <w:fldChar w:fldCharType="begin"/>
        </w:r>
        <w:r>
          <w:instrText xml:space="preserve"> PAGEREF _Toc12371 \h </w:instrText>
        </w:r>
        <w:r>
          <w:fldChar w:fldCharType="separate"/>
        </w:r>
        <w:r>
          <w:t>48</w:t>
        </w:r>
        <w:r>
          <w:fldChar w:fldCharType="end"/>
        </w:r>
      </w:hyperlink>
    </w:p>
    <w:p>
      <w:pPr>
        <w:pStyle w:val="TOC1"/>
        <w:tabs>
          <w:tab w:val="right" w:leader="dot" w:pos="8306"/>
        </w:tabs>
      </w:pPr>
      <w:hyperlink w:anchor="_Toc29889" w:history="1">
        <w:r>
          <w:rPr>
            <w:rFonts w:ascii="仿宋" w:eastAsia="仿宋" w:hAnsi="仿宋" w:cs="仿宋" w:hint="eastAsia"/>
            <w:lang w:eastAsia="zh-CN"/>
          </w:rPr>
          <w:t>十、数控低速走丝电火花线切割机项目人力资源培养与发展</w:t>
        </w:r>
        <w:r>
          <w:tab/>
        </w:r>
        <w:r>
          <w:fldChar w:fldCharType="begin"/>
        </w:r>
        <w:r>
          <w:instrText xml:space="preserve"> PAGEREF _Toc29889 \h </w:instrText>
        </w:r>
        <w:r>
          <w:fldChar w:fldCharType="separate"/>
        </w:r>
        <w:r>
          <w:t>49</w:t>
        </w:r>
        <w:r>
          <w:fldChar w:fldCharType="end"/>
        </w:r>
      </w:hyperlink>
    </w:p>
    <w:p>
      <w:pPr>
        <w:pStyle w:val="TOC2"/>
        <w:tabs>
          <w:tab w:val="right" w:leader="dot" w:pos="8306"/>
        </w:tabs>
      </w:pPr>
      <w:hyperlink w:anchor="_Toc20661" w:history="1">
        <w:r>
          <w:rPr>
            <w:rFonts w:ascii="仿宋" w:eastAsia="仿宋" w:hAnsi="仿宋" w:cs="仿宋" w:hint="eastAsia"/>
            <w:lang w:eastAsia="zh-CN"/>
          </w:rPr>
          <w:t>(一)、人才需求与规划</w:t>
        </w:r>
        <w:r>
          <w:tab/>
        </w:r>
        <w:r>
          <w:fldChar w:fldCharType="begin"/>
        </w:r>
        <w:r>
          <w:instrText xml:space="preserve"> PAGEREF _Toc20661 \h </w:instrText>
        </w:r>
        <w:r>
          <w:fldChar w:fldCharType="separate"/>
        </w:r>
        <w:r>
          <w:t>49</w:t>
        </w:r>
        <w:r>
          <w:fldChar w:fldCharType="end"/>
        </w:r>
      </w:hyperlink>
    </w:p>
    <w:p>
      <w:pPr>
        <w:pStyle w:val="TOC2"/>
        <w:tabs>
          <w:tab w:val="right" w:leader="dot" w:pos="8306"/>
        </w:tabs>
      </w:pPr>
      <w:hyperlink w:anchor="_Toc9937" w:history="1">
        <w:r>
          <w:rPr>
            <w:rFonts w:ascii="仿宋" w:eastAsia="仿宋" w:hAnsi="仿宋" w:cs="仿宋" w:hint="eastAsia"/>
            <w:lang w:eastAsia="zh-CN"/>
          </w:rPr>
          <w:t>(二)、培训与发展计划</w:t>
        </w:r>
        <w:r>
          <w:tab/>
        </w:r>
        <w:r>
          <w:fldChar w:fldCharType="begin"/>
        </w:r>
        <w:r>
          <w:instrText xml:space="preserve"> PAGEREF _Toc9937 \h </w:instrText>
        </w:r>
        <w:r>
          <w:fldChar w:fldCharType="separate"/>
        </w:r>
        <w:r>
          <w:t>50</w:t>
        </w:r>
        <w:r>
          <w:fldChar w:fldCharType="end"/>
        </w:r>
      </w:hyperlink>
    </w:p>
    <w:p>
      <w:pPr>
        <w:pStyle w:val="TOC1"/>
        <w:tabs>
          <w:tab w:val="right" w:leader="dot" w:pos="8306"/>
        </w:tabs>
      </w:pPr>
      <w:hyperlink w:anchor="_Toc30088" w:history="1">
        <w:r>
          <w:rPr>
            <w:rFonts w:ascii="仿宋" w:eastAsia="仿宋" w:hAnsi="仿宋" w:cs="仿宋" w:hint="eastAsia"/>
            <w:lang w:eastAsia="zh-CN"/>
          </w:rPr>
          <w:t>十一、数控低速走丝电火花线切割机项目社会影响</w:t>
        </w:r>
        <w:r>
          <w:tab/>
        </w:r>
        <w:r>
          <w:fldChar w:fldCharType="begin"/>
        </w:r>
        <w:r>
          <w:instrText xml:space="preserve"> PAGEREF _Toc30088 \h </w:instrText>
        </w:r>
        <w:r>
          <w:fldChar w:fldCharType="separate"/>
        </w:r>
        <w:r>
          <w:t>51</w:t>
        </w:r>
        <w:r>
          <w:fldChar w:fldCharType="end"/>
        </w:r>
      </w:hyperlink>
    </w:p>
    <w:p>
      <w:pPr>
        <w:pStyle w:val="TOC2"/>
        <w:tabs>
          <w:tab w:val="right" w:leader="dot" w:pos="8306"/>
        </w:tabs>
      </w:pPr>
      <w:hyperlink w:anchor="_Toc10608" w:history="1">
        <w:r>
          <w:rPr>
            <w:rFonts w:ascii="仿宋" w:eastAsia="仿宋" w:hAnsi="仿宋" w:cs="仿宋" w:hint="eastAsia"/>
            <w:lang w:eastAsia="zh-CN"/>
          </w:rPr>
          <w:t>(一)、社会责任与义务</w:t>
        </w:r>
        <w:r>
          <w:tab/>
        </w:r>
        <w:r>
          <w:fldChar w:fldCharType="begin"/>
        </w:r>
        <w:r>
          <w:instrText xml:space="preserve"> PAGEREF _Toc10608 \h </w:instrText>
        </w:r>
        <w:r>
          <w:fldChar w:fldCharType="separate"/>
        </w:r>
        <w:r>
          <w:t>51</w:t>
        </w:r>
        <w:r>
          <w:fldChar w:fldCharType="end"/>
        </w:r>
      </w:hyperlink>
    </w:p>
    <w:p>
      <w:pPr>
        <w:pStyle w:val="TOC2"/>
        <w:tabs>
          <w:tab w:val="right" w:leader="dot" w:pos="8306"/>
        </w:tabs>
      </w:pPr>
      <w:hyperlink w:anchor="_Toc13308" w:history="1">
        <w:r>
          <w:rPr>
            <w:rFonts w:ascii="仿宋" w:eastAsia="仿宋" w:hAnsi="仿宋" w:cs="仿宋" w:hint="eastAsia"/>
            <w:lang w:eastAsia="zh-CN"/>
          </w:rPr>
          <w:t>(二)、社会参与与沟通</w:t>
        </w:r>
        <w:r>
          <w:tab/>
        </w:r>
        <w:r>
          <w:fldChar w:fldCharType="begin"/>
        </w:r>
        <w:r>
          <w:instrText xml:space="preserve"> PAGEREF _Toc13308 \h </w:instrText>
        </w:r>
        <w:r>
          <w:fldChar w:fldCharType="separate"/>
        </w:r>
        <w:r>
          <w:t>51</w:t>
        </w:r>
        <w:r>
          <w:fldChar w:fldCharType="end"/>
        </w:r>
      </w:hyperlink>
    </w:p>
    <w:p>
      <w:pPr>
        <w:pStyle w:val="TOC1"/>
        <w:tabs>
          <w:tab w:val="right" w:leader="dot" w:pos="8306"/>
        </w:tabs>
      </w:pPr>
      <w:hyperlink w:anchor="_Toc20031" w:history="1">
        <w:r>
          <w:rPr>
            <w:rFonts w:ascii="仿宋" w:eastAsia="仿宋" w:hAnsi="仿宋" w:cs="仿宋" w:hint="eastAsia"/>
            <w:lang w:eastAsia="zh-CN"/>
          </w:rPr>
          <w:t>十二、数控低速走丝电火花线切割机项目风险管理</w:t>
        </w:r>
        <w:r>
          <w:tab/>
        </w:r>
        <w:r>
          <w:fldChar w:fldCharType="begin"/>
        </w:r>
        <w:r>
          <w:instrText xml:space="preserve"> PAGEREF _Toc20031 \h </w:instrText>
        </w:r>
        <w:r>
          <w:fldChar w:fldCharType="separate"/>
        </w:r>
        <w:r>
          <w:t>53</w:t>
        </w:r>
        <w:r>
          <w:fldChar w:fldCharType="end"/>
        </w:r>
      </w:hyperlink>
    </w:p>
    <w:p>
      <w:pPr>
        <w:pStyle w:val="TOC2"/>
        <w:tabs>
          <w:tab w:val="right" w:leader="dot" w:pos="8306"/>
        </w:tabs>
      </w:pPr>
      <w:hyperlink w:anchor="_Toc2995" w:history="1">
        <w:r>
          <w:rPr>
            <w:rFonts w:ascii="仿宋" w:eastAsia="仿宋" w:hAnsi="仿宋" w:cs="仿宋" w:hint="eastAsia"/>
            <w:lang w:eastAsia="zh-CN"/>
          </w:rPr>
          <w:t>(一)、风险识别与评估</w:t>
        </w:r>
        <w:r>
          <w:tab/>
        </w:r>
        <w:r>
          <w:fldChar w:fldCharType="begin"/>
        </w:r>
        <w:r>
          <w:instrText xml:space="preserve"> PAGEREF _Toc2995 \h </w:instrText>
        </w:r>
        <w:r>
          <w:fldChar w:fldCharType="separate"/>
        </w:r>
        <w:r>
          <w:t>53</w:t>
        </w:r>
        <w:r>
          <w:fldChar w:fldCharType="end"/>
        </w:r>
      </w:hyperlink>
    </w:p>
    <w:p>
      <w:pPr>
        <w:pStyle w:val="TOC2"/>
        <w:tabs>
          <w:tab w:val="right" w:leader="dot" w:pos="8306"/>
        </w:tabs>
      </w:pPr>
      <w:hyperlink w:anchor="_Toc16586" w:history="1">
        <w:r>
          <w:rPr>
            <w:rFonts w:ascii="仿宋" w:eastAsia="仿宋" w:hAnsi="仿宋" w:cs="仿宋" w:hint="eastAsia"/>
            <w:lang w:eastAsia="zh-CN"/>
          </w:rPr>
          <w:t>(二)、风险应对策略</w:t>
        </w:r>
        <w:r>
          <w:tab/>
        </w:r>
        <w:r>
          <w:fldChar w:fldCharType="begin"/>
        </w:r>
        <w:r>
          <w:instrText xml:space="preserve"> PAGEREF _Toc16586 \h </w:instrText>
        </w:r>
        <w:r>
          <w:fldChar w:fldCharType="separate"/>
        </w:r>
        <w:r>
          <w:t>54</w:t>
        </w:r>
        <w:r>
          <w:fldChar w:fldCharType="end"/>
        </w:r>
      </w:hyperlink>
    </w:p>
    <w:p>
      <w:pPr>
        <w:pStyle w:val="TOC2"/>
        <w:tabs>
          <w:tab w:val="right" w:leader="dot" w:pos="8306"/>
        </w:tabs>
      </w:pPr>
      <w:hyperlink w:anchor="_Toc25242" w:history="1">
        <w:r>
          <w:rPr>
            <w:rFonts w:ascii="仿宋" w:eastAsia="仿宋" w:hAnsi="仿宋" w:cs="仿宋" w:hint="eastAsia"/>
            <w:lang w:eastAsia="zh-CN"/>
          </w:rPr>
          <w:t>(三)、风险监控与控制</w:t>
        </w:r>
        <w:r>
          <w:tab/>
        </w:r>
        <w:r>
          <w:fldChar w:fldCharType="begin"/>
        </w:r>
        <w:r>
          <w:instrText xml:space="preserve"> PAGEREF _Toc25242 \h </w:instrText>
        </w:r>
        <w:r>
          <w:fldChar w:fldCharType="separate"/>
        </w:r>
        <w:r>
          <w:t>56</w:t>
        </w:r>
        <w:r>
          <w:fldChar w:fldCharType="end"/>
        </w:r>
      </w:hyperlink>
    </w:p>
    <w:p>
      <w:pPr>
        <w:pStyle w:val="TOC1"/>
        <w:tabs>
          <w:tab w:val="right" w:leader="dot" w:pos="8306"/>
        </w:tabs>
      </w:pPr>
      <w:hyperlink w:anchor="_Toc23963" w:history="1">
        <w:r>
          <w:rPr>
            <w:rFonts w:ascii="仿宋" w:eastAsia="仿宋" w:hAnsi="仿宋" w:cs="仿宋" w:hint="eastAsia"/>
            <w:lang w:eastAsia="zh-CN"/>
          </w:rPr>
          <w:t>十三、数控低速走丝电火花线切割机项目实施保障措施</w:t>
        </w:r>
        <w:r>
          <w:tab/>
        </w:r>
        <w:r>
          <w:fldChar w:fldCharType="begin"/>
        </w:r>
        <w:r>
          <w:instrText xml:space="preserve"> PAGEREF _Toc23963 \h </w:instrText>
        </w:r>
        <w:r>
          <w:fldChar w:fldCharType="separate"/>
        </w:r>
        <w:r>
          <w:t>57</w:t>
        </w:r>
        <w:r>
          <w:fldChar w:fldCharType="end"/>
        </w:r>
      </w:hyperlink>
    </w:p>
    <w:p>
      <w:pPr>
        <w:pStyle w:val="TOC2"/>
        <w:tabs>
          <w:tab w:val="right" w:leader="dot" w:pos="8306"/>
        </w:tabs>
      </w:pPr>
      <w:hyperlink w:anchor="_Toc8248" w:history="1">
        <w:r>
          <w:rPr>
            <w:rFonts w:ascii="仿宋" w:eastAsia="仿宋" w:hAnsi="仿宋" w:cs="仿宋" w:hint="eastAsia"/>
            <w:lang w:eastAsia="zh-CN"/>
          </w:rPr>
          <w:t>(一)、数控低速走丝电火花线切割机项目实施保障机制</w:t>
        </w:r>
        <w:r>
          <w:tab/>
        </w:r>
        <w:r>
          <w:fldChar w:fldCharType="begin"/>
        </w:r>
        <w:r>
          <w:instrText xml:space="preserve"> PAGEREF _Toc8248 \h </w:instrText>
        </w:r>
        <w:r>
          <w:fldChar w:fldCharType="separate"/>
        </w:r>
        <w:r>
          <w:t>57</w:t>
        </w:r>
        <w:r>
          <w:fldChar w:fldCharType="end"/>
        </w:r>
      </w:hyperlink>
    </w:p>
    <w:p>
      <w:pPr>
        <w:pStyle w:val="TOC2"/>
        <w:tabs>
          <w:tab w:val="right" w:leader="dot" w:pos="8306"/>
        </w:tabs>
      </w:pPr>
      <w:hyperlink w:anchor="_Toc32436" w:history="1">
        <w:r>
          <w:rPr>
            <w:rFonts w:ascii="仿宋" w:eastAsia="仿宋" w:hAnsi="仿宋" w:cs="仿宋" w:hint="eastAsia"/>
            <w:lang w:eastAsia="zh-CN"/>
          </w:rPr>
          <w:t>(二)、数控低速走丝电火花线切割机项目法律合规要求</w:t>
        </w:r>
        <w:r>
          <w:tab/>
        </w:r>
        <w:r>
          <w:fldChar w:fldCharType="begin"/>
        </w:r>
        <w:r>
          <w:instrText xml:space="preserve"> PAGEREF _Toc32436 \h </w:instrText>
        </w:r>
        <w:r>
          <w:fldChar w:fldCharType="separate"/>
        </w:r>
        <w:r>
          <w:t>61</w:t>
        </w:r>
        <w:r>
          <w:fldChar w:fldCharType="end"/>
        </w:r>
      </w:hyperlink>
    </w:p>
    <w:p>
      <w:pPr>
        <w:pStyle w:val="TOC2"/>
        <w:tabs>
          <w:tab w:val="right" w:leader="dot" w:pos="8306"/>
        </w:tabs>
      </w:pPr>
      <w:hyperlink w:anchor="_Toc27827" w:history="1">
        <w:r>
          <w:rPr>
            <w:rFonts w:ascii="仿宋" w:eastAsia="仿宋" w:hAnsi="仿宋" w:cs="仿宋" w:hint="eastAsia"/>
            <w:lang w:eastAsia="zh-CN"/>
          </w:rPr>
          <w:t>(三)、数控低速走丝电火花线切割机项目合同管理与法律事务</w:t>
        </w:r>
        <w:r>
          <w:tab/>
        </w:r>
        <w:r>
          <w:fldChar w:fldCharType="begin"/>
        </w:r>
        <w:r>
          <w:instrText xml:space="preserve"> PAGEREF _Toc27827 \h </w:instrText>
        </w:r>
        <w:r>
          <w:fldChar w:fldCharType="separate"/>
        </w:r>
        <w:r>
          <w:t>66</w:t>
        </w:r>
        <w:r>
          <w:fldChar w:fldCharType="end"/>
        </w:r>
      </w:hyperlink>
    </w:p>
    <w:p>
      <w:pPr>
        <w:pStyle w:val="TOC2"/>
        <w:tabs>
          <w:tab w:val="right" w:leader="dot" w:pos="8306"/>
        </w:tabs>
      </w:pPr>
      <w:hyperlink w:anchor="_Toc20750" w:history="1">
        <w:r>
          <w:rPr>
            <w:rFonts w:ascii="仿宋" w:eastAsia="仿宋" w:hAnsi="仿宋" w:cs="仿宋" w:hint="eastAsia"/>
            <w:lang w:eastAsia="zh-CN"/>
          </w:rPr>
          <w:t>(四)、数控低速走丝电火花线切割机项目知识产权保护策略</w:t>
        </w:r>
        <w:r>
          <w:tab/>
        </w:r>
        <w:r>
          <w:fldChar w:fldCharType="begin"/>
        </w:r>
        <w:r>
          <w:instrText xml:space="preserve"> PAGEREF _Toc20750 \h </w:instrText>
        </w:r>
        <w:r>
          <w:fldChar w:fldCharType="separate"/>
        </w:r>
        <w:r>
          <w:t>72</w:t>
        </w:r>
        <w:r>
          <w:fldChar w:fldCharType="end"/>
        </w:r>
      </w:hyperlink>
    </w:p>
    <w:p>
      <w:pPr>
        <w:pStyle w:val="TOC1"/>
        <w:tabs>
          <w:tab w:val="right" w:leader="dot" w:pos="8306"/>
        </w:tabs>
      </w:pPr>
      <w:hyperlink w:anchor="_Toc30952" w:history="1">
        <w:r>
          <w:rPr>
            <w:rFonts w:ascii="仿宋" w:eastAsia="仿宋" w:hAnsi="仿宋" w:cs="仿宋" w:hint="eastAsia"/>
            <w:lang w:eastAsia="zh-CN"/>
          </w:rPr>
          <w:t>十四、数控低速走丝电火花线切割机项目工程方案分析</w:t>
        </w:r>
        <w:r>
          <w:tab/>
        </w:r>
        <w:r>
          <w:fldChar w:fldCharType="begin"/>
        </w:r>
        <w:r>
          <w:instrText xml:space="preserve"> PAGEREF _Toc30952 \h </w:instrText>
        </w:r>
        <w:r>
          <w:fldChar w:fldCharType="separate"/>
        </w:r>
        <w:r>
          <w:t>75</w:t>
        </w:r>
        <w:r>
          <w:fldChar w:fldCharType="end"/>
        </w:r>
      </w:hyperlink>
    </w:p>
    <w:p>
      <w:pPr>
        <w:pStyle w:val="TOC2"/>
        <w:tabs>
          <w:tab w:val="right" w:leader="dot" w:pos="8306"/>
        </w:tabs>
      </w:pPr>
      <w:hyperlink w:anchor="_Toc8907" w:history="1">
        <w:r>
          <w:rPr>
            <w:rFonts w:ascii="仿宋" w:eastAsia="仿宋" w:hAnsi="仿宋" w:cs="仿宋" w:hint="eastAsia"/>
            <w:lang w:eastAsia="zh-CN"/>
          </w:rPr>
          <w:t>(一)、建筑工程设计原则</w:t>
        </w:r>
        <w:r>
          <w:tab/>
        </w:r>
        <w:r>
          <w:fldChar w:fldCharType="begin"/>
        </w:r>
        <w:r>
          <w:instrText xml:space="preserve"> PAGEREF _Toc8907 \h </w:instrText>
        </w:r>
        <w:r>
          <w:fldChar w:fldCharType="separate"/>
        </w:r>
        <w:r>
          <w:t>75</w:t>
        </w:r>
        <w:r>
          <w:fldChar w:fldCharType="end"/>
        </w:r>
      </w:hyperlink>
    </w:p>
    <w:p>
      <w:pPr>
        <w:pStyle w:val="TOC2"/>
        <w:tabs>
          <w:tab w:val="right" w:leader="dot" w:pos="8306"/>
        </w:tabs>
      </w:pPr>
      <w:hyperlink w:anchor="_Toc8255" w:history="1">
        <w:r>
          <w:rPr>
            <w:rFonts w:ascii="仿宋" w:eastAsia="仿宋" w:hAnsi="仿宋" w:cs="仿宋" w:hint="eastAsia"/>
            <w:lang w:eastAsia="zh-CN"/>
          </w:rPr>
          <w:t>(二)、土建工程建设指标</w:t>
        </w:r>
        <w:r>
          <w:tab/>
        </w:r>
        <w:r>
          <w:fldChar w:fldCharType="begin"/>
        </w:r>
        <w:r>
          <w:instrText xml:space="preserve"> PAGEREF _Toc8255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048"/>
      <w:r>
        <w:rPr>
          <w:rFonts w:ascii="仿宋" w:eastAsia="仿宋" w:hAnsi="仿宋" w:cs="仿宋" w:hint="eastAsia"/>
          <w:sz w:val="28"/>
          <w:lang w:eastAsia="zh-CN"/>
        </w:rPr>
        <w:t>一、数控低速走丝电火花线切割机项目建设背景及必要性分析</w:t>
      </w:r>
      <w:bookmarkEnd w:id="2"/>
    </w:p>
    <w:p>
      <w:pPr>
        <w:pStyle w:val="Heading2"/>
        <w:rPr>
          <w:rFonts w:ascii="仿宋" w:eastAsia="仿宋" w:hAnsi="仿宋" w:cs="仿宋" w:hint="eastAsia"/>
          <w:lang w:eastAsia="zh-CN"/>
        </w:rPr>
      </w:pPr>
      <w:bookmarkStart w:id="3" w:name="_Toc5102"/>
      <w:r>
        <w:rPr>
          <w:rFonts w:ascii="仿宋" w:eastAsia="仿宋" w:hAnsi="仿宋" w:cs="仿宋" w:hint="eastAsia"/>
          <w:lang w:eastAsia="zh-CN"/>
        </w:rPr>
        <w:t>(一)、数控低速走丝电火花线切割机项目背景分析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低速走丝电火花线切割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低速走丝电火花线切割机项目在这个潮流中的定位。同时，我们将关注行业内涌现的新兴机遇，以便数控低速走丝电火花线切割机项目更好地融入行业发展的潮流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低速走丝电火花线切割机项目提供了强大的发展动力。我们将聚焦于行业内最新的技术发展趋势，包括但不限于人工智能、大数据分析、物联网等领域。通过深度的技术研究，我们将确保数控低速走丝电火花线切割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低速走丝电火花线切割机项目发展的源泉。我们将投入更多的精力对市场需求进行深入剖析，超越表面的需求，深入挖掘潜在的市场痛点和机遇。通过对市场需求的细致了解，数控低速走丝电火花线切割机项目将更有针对性地设计解决方案，满足市场的多样化需求，从而更好地促进数控低速走丝电火花线切割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低速走丝电火花线切割机项目战略至关重要。我们将对竞争态势进行更为深入的分析，包括但不限于市场份额、产品特点、客户满意度等多个维度。通过深度的竞争分析，数控低速走丝电火花线切割机项目将能够更准确地把握市场脉搏，制定具有竞争力的数控低速走丝电火花线切割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控低速走丝电火花线切割机项目的发展具有直接的影响。我们将进行更为全面的法规和政策分析，了解行业发展中的潜在法律风险和合规挑战。通过充分了解和遵守相关法规，数控低速走丝电火花线切割机项目将确保在法律框架内合法合规运营，为数控低速走丝电火花线切割机项目的稳健发展提供有力支持。</w:t>
      </w:r>
    </w:p>
    <w:p>
      <w:pPr>
        <w:pStyle w:val="Heading2"/>
        <w:ind w:firstLine="560" w:firstLineChars="200"/>
        <w:rPr>
          <w:rFonts w:ascii="仿宋" w:eastAsia="仿宋" w:hAnsi="仿宋" w:cs="仿宋" w:hint="eastAsia"/>
          <w:sz w:val="28"/>
          <w:lang w:eastAsia="zh-CN"/>
        </w:rPr>
      </w:pPr>
      <w:bookmarkStart w:id="4" w:name="_Toc25911"/>
      <w:r>
        <w:rPr>
          <w:rFonts w:ascii="仿宋" w:eastAsia="仿宋" w:hAnsi="仿宋" w:cs="仿宋" w:hint="eastAsia"/>
          <w:sz w:val="28"/>
          <w:lang w:eastAsia="zh-CN"/>
        </w:rPr>
        <w:t>(二)、数控低速走丝电火花线切割机项目建设必要性分析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建设的迫切性源于对行业发展趋势的深刻洞察。我们正处于一个行业变革的时代，科技创新、数字化转型成为企业发展的关键动力。数控低速走丝电火花线切割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建设不仅仅是为了跟上潮流，更是为了通过技术创新推动企业的持续发展。通过引入先进的技术和解决方案，数控低速走丝电火花线切割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低速走丝电火花线切割机项目的建设成为必然选择，通过提高产品质量、拓展服务领域，从而在竞争中获得更多的机会。数控低速走丝电火花线切割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低速走丝电火花线切割机项目建设的必要性体现在对客户需求更精准的满足。通过数控低速走丝电火花线切割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建设的背后是对企业持续创新的追求。只有通过不断创新，企业才能在竞争中立于不败之地。数控低速走丝电火花线切割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7807"/>
      <w:r>
        <w:rPr>
          <w:rFonts w:ascii="仿宋" w:eastAsia="仿宋" w:hAnsi="仿宋" w:cs="仿宋" w:hint="eastAsia"/>
          <w:sz w:val="28"/>
          <w:lang w:eastAsia="zh-CN"/>
        </w:rPr>
        <w:t>二、数控低速走丝电火花线切割机项目概论</w:t>
      </w:r>
      <w:bookmarkEnd w:id="5"/>
    </w:p>
    <w:p>
      <w:pPr>
        <w:pStyle w:val="Heading2"/>
        <w:rPr>
          <w:rFonts w:ascii="仿宋" w:eastAsia="仿宋" w:hAnsi="仿宋" w:cs="仿宋" w:hint="eastAsia"/>
          <w:lang w:eastAsia="zh-CN"/>
        </w:rPr>
      </w:pPr>
      <w:bookmarkStart w:id="6" w:name="_Toc27999"/>
      <w:r>
        <w:rPr>
          <w:rFonts w:ascii="仿宋" w:eastAsia="仿宋" w:hAnsi="仿宋" w:cs="仿宋" w:hint="eastAsia"/>
          <w:lang w:eastAsia="zh-CN"/>
        </w:rPr>
        <w:t>(一)、数控低速走丝电火花线切割机项目概况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起源追溯至对市场的深入洞察。市场的不断演变与变革为数控低速走丝电火花线切割机项目提供了难得的机遇。当前市场存在的需求缺口和变革的大环境共同构成了数控低速走丝电火花线切割机项目的背景。这个数控低速走丝电火花线切割机项目旨在充分利用市场机遇，填补行业中尚未满足的需求，为客户提供全新的解决方案。市场的变革和需求的增长使得这个数控低速走丝电火花线切割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数控低速走丝电火花线切割机项目名称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正式命名为数控低速走丝电火花线切割机。这个名称不仅仅是一个标识，更代表了数控低速走丝电火花线切割机项目的核心理念和愿景。它蕴含着数控低速走丝电火花线切割机项目所要解决问题的关键字，具有强烈的表达和辨识度，为数控低速走丝电火花线切割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数控低速走丝电火花线切割机项目目标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核心目标是提供一种全新、高效的解决方案，满足客户日益增长的需求。数控低速走丝电火花线切割机项目追求的不仅仅是满足市场需求，更是在市场中获得卓越的竞争优势。通过不断提升产品或服务的质量和创新水平，数控低速走丝电火花线切割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数控低速走丝电火花线切割机项目范围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全面涵盖了产品研发、制造、市场推广和售后服务，确保从产品设计到最终用户体验的全方位关注。这一全面的数控低速走丝电火花线切割机项目范围是为了确保数控低速走丝电火花线切割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数控低速走丝电火花线切割机项目时间表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计划在未来18个月内完成，包括研发、测试、市场试点和正式推出等不同阶段。这个时间表的合理设计是为了确保数控低速走丝电火花线切割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数控低速走丝电火花线切割机项目预算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总预算估算为XX百万美元，主要分配在研发、市场推广、人员培训和运营等方面。这一充足的预算为数控低速走丝电火花线切割机项目提供了充足的资源，确保数控低速走丝电火花线切割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数控低速走丝电火花线切割机项目风险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可能面临的风险包括市场接受度低、技术难题、竞争激烈等。数控低速走丝电火花线切割机项目团队已经制定了相应的风险应对计划，通过前瞻性的风险管理，确保数控低速走丝电火花线切割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数控低速走丝电火花线切割机项目团队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数控低速走丝电火花线切割机项目汇聚了一支经验丰富、多领域专业素养的核心团队，确保数控低速走丝电火花线切割机项目在各个方面都能拥有高水平的执行力。团队的协同作战是数控低速走丝电火花线切割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数控低速走丝电火花线切割机项目背景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数控低速走丝电火花线切割机项目的背景根植于市场对更高效、创新产品的渴望，同时也受到科技发展对行业格局的深刻改变的影响。这为数控低速走丝电火花线切割机项目提供了广阔的发展空间和市场需求。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数控低速走丝电火花线切割机项目现状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截至目前，数控低速走丝电火花线切割机项目已完成市场调研和技术验证，取得了初步的成功。这为数控低速走丝电火花线切割机项目在未来的发展奠定了坚实的基础，为更远大的目标打下了坚实的基石。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839"/>
      <w:r>
        <w:rPr>
          <w:rFonts w:ascii="仿宋" w:eastAsia="仿宋" w:hAnsi="仿宋" w:cs="仿宋" w:hint="eastAsia"/>
          <w:sz w:val="28"/>
          <w:lang w:eastAsia="zh-CN"/>
        </w:rPr>
        <w:t>(二)、数控低速走丝电火花线切割机项目目标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控低速走丝电火花线切割机项目首要业务目标是在市场中占据有利地位，实现产品/服务的成功推广和销售。通过不断提升产品质量、创新性，数控低速走丝电火花线切割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控低速走丝电火花线切割机项目着眼于技术创新。通过持续的研发和技术升级，数控低速走丝电火花线切割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控低速走丝电火花线切割机项目设定了客户满意度目标。通过提供卓越的产品质量和优质的客户服务，数控低速走丝电火花线切割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注重社会责任和可持续发展。通过实施环保、社会责任数控低速走丝电火花线切割机项目，数控低速走丝电火花线切割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团队是实现目标的核心驱动力。因此，数控低速走丝电火花线切割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448"/>
      <w:r>
        <w:rPr>
          <w:rFonts w:ascii="仿宋" w:eastAsia="仿宋" w:hAnsi="仿宋" w:cs="仿宋" w:hint="eastAsia"/>
          <w:sz w:val="28"/>
          <w:lang w:eastAsia="zh-CN"/>
        </w:rPr>
        <w:t>(三)、数控低速走丝电火花线切割机项目提出的理由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数控低速走丝电火花线切割机项目提出的理由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提出源于对市场机遇的深刻洞察。当前市场中存在的需求缺口和行业发展趋势表明，有巨大的商业机会等待被开发。通过准确捕捉市场机遇，数控低速走丝电火花线切割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理念基于对技术创新的信仰。通过持续的研发和技术投入，数控低速走丝电火花线切割机项目有望推出更具创新性的产品或服务。在科技飞速发展的当下，数控低速走丝电火花线切割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提出是为了增强企业的行业竞争力。通过提升产品或服务的质量和独特性，数控低速走丝电火花线切割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响应了消费者需求的变化。随着社会和科技的不断发展，消费者对产品和服务的需求也在发生变化。通过深入了解并及时回应消费者的新需求，数控低速走丝电火花线切割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提出是企业战略发展规划的一部分。在面对日益激烈的市场竞争和不断变化的商业环境中，数控低速走丝电火花线切割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提出不仅仅是基于商业考量，还注重社会责任。通过推出环保、社会责任等方面的数控低速走丝电火花线切割机项目，数控低速走丝电火花线切割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提出反映了对利益相关者期望的关注。包括客户、员工、投资者等利益相关者在企业发展中都有着各自的期望，数控低速走丝电火花线切割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112"/>
      <w:r>
        <w:rPr>
          <w:rFonts w:ascii="仿宋" w:eastAsia="仿宋" w:hAnsi="仿宋" w:cs="仿宋" w:hint="eastAsia"/>
          <w:sz w:val="28"/>
          <w:lang w:eastAsia="zh-CN"/>
        </w:rPr>
        <w:t>(四)、数控低速走丝电火花线切割机项目意义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在实施数控低速走丝电火花线切割机项目的过程中，我们不仅仅是在追逐商业成功，更是为企业和社会的多个层面创造了深远的意义。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首要意义在于提升企业的市场竞争力。通过持续的创新和对产品质量的高标准要求，数控低速走丝电火花线切割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控低速走丝电火花线切割机项目的推进将促使行业技术水平的提升。通过引入先进技术和创新性解决方案，数控低速走丝电火花线切割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数控低速走丝电火花线切割机项目不仅创造了大量就业机会，提高了就业水平，还注重社会责任和环保。通过参与社会公益事业和推动环保数控低速走丝电火花线切割机项目，数控低速走丝电火花线切割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综合而言，数控低速走丝电火花线切割机项目意义重大，不仅推动了企业的发展，也为行业和社会的进步贡献了积极力量。这是一个全面而深刻的影响，将在未来产生可持续的正面效应。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2783"/>
      <w:r>
        <w:rPr>
          <w:rFonts w:ascii="仿宋" w:eastAsia="仿宋" w:hAnsi="仿宋" w:cs="仿宋" w:hint="eastAsia"/>
          <w:sz w:val="28"/>
          <w:lang w:eastAsia="zh-CN"/>
        </w:rPr>
        <w:t>(五)、数控低速走丝电火花线切割机项目背景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在当今迅猛发展的商业环境中，数控低速走丝电火花线切割机项目的动因根植于对多方面因素的审慎考量。这个数控低速走丝电火花线切割机项目的提出并非孤立的决策，而是对企业所处背景深入思考的产物。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数控低速走丝电火花线切割机项目背后的首要原因。科技的迅速发展和全球市场的快速变化使得企业必须灵活应对。数控低速走丝电火花线切割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数控低速走丝电火花线切割机项目背景中不可忽视的一环。企业需要在激烈竞争中脱颖而出，为此，数控低速走丝电火花线切割机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技术的迅速发展为企业带来了机遇与挑战。作为数控低速走丝电火花线切割机项目启动的背景之一，对新兴技术的应用将有助于提升企业的技术水平，使其在不断演进的商业环境中保持竞争优势。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数控低速走丝电火花线切割机项目充分融入了社会责任的理念，通过可持续经营和社会公益数控低速走丝电火花线切割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90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0483"/>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数控低速走丝电火花线切割机项目的主要产品是XXXX，预计年产值为XXX万元。这一产品在市场中占据着重要的地位，其广泛的应用范围使得该数控低速走丝电火花线切割机项目的市场前景非常广阔。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低速走丝电火花线切割机项目的xxx产品作为重要的原材料之一，将在多个领域发挥关键作用。其在建筑、交通、能源等方面的广泛应用将为整个产业链提供强大的支持，形成产业协同效应。数控低速走丝电火花线切割机项目的年产值XXX万XXX万XXX万万元不仅反映了其在市场上的巨大潜力，更预示着它对国民经济的积极贡献。这种关联度高、涉及面广的产业关系，使得该数控低速走丝电火花线切割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5042"/>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总征地面积为XXXX平方米，相当于约XX.XX亩，其中净用地面积为XXXX平方米，红线范围内相当于约XX.XX亩。这一用地规模充分考虑了数控低速走丝电火花线切割机项目的建设需求，保障了数控低速走丝电火花线切割机项目在合适的空间内得以充分发展。数控低速走丝电火花线切割机项目规划的总建筑面积为XXXX平方米，其中主体工程建设占XXXX平方米，计容建筑面积达XXXX平方米。预计建筑工程的投资将达到XXXX万元，为数控低速走丝电火花线切割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计划购置的设备共计XXXX台（套），设备购置费用为XXXX万元。这一设备购置计划充分考虑到数控低速走丝电火花线切割机项目的生产需求和技术要求，确保了数控低速走丝电火花线切割机项目在生产运营中具备先进的技术装备和高效的生产能力。设备的合理配置将为数控低速走丝电火花线切割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计划总投资为XXXX万元，预计年实现营业收入为XXXX万元。这一产能规模的设定旨在确保数控低速走丝电火花线切割机项目能够在投资与回报之间取得平衡，实现长期可持续的发展。数控低速走丝电火花线切割机项目的总投资充分考虑到各个方面的需求，包括用地建设、设备购置等多个环节，以确保数控低速走丝电火花线切割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973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141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数控低速走丝电火花线切割机项目的技术管理特点体现在其创新导向。通过引入最先进的技术趋势和解决方案，数控低速走丝电火花线切割机项目致力于提升科技含量、提高质量和效率水平。这意味着我们将采用最新的工具和方法，确保数控低速走丝电火花线切割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https://d.book118.com/118017023110006044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数控低速走丝电火花线切割机项目规划设计方案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73374"/>
    <w:rsid w:val="28E733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01702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2024-03-04T02:50:00Z</dcterms:created>
  <dcterms:modified xsi:type="dcterms:W3CDTF">2024-03-04T02:51:04Z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4E809042A89C431DA262CD21EAFF2692_11</vt:lpwstr>
  </property>
  <property fmtid="{D5CDD505-2E9C-101B-9397-08002B2CF9AE}" pid="3" name="KSOProductBuildVer">
    <vt:lpwstr>2052-12.1.0.16388</vt:lpwstr>
  </property>
</Properties>
</file>