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 w:history="1">
        <w:r>
          <w:rPr>
            <w:rFonts w:ascii="仿宋" w:eastAsia="仿宋" w:hAnsi="仿宋" w:cs="仿宋" w:hint="eastAsia"/>
            <w:lang w:eastAsia="zh-CN"/>
          </w:rPr>
          <w:t>序言</w:t>
        </w:r>
        <w:r>
          <w:tab/>
        </w:r>
        <w:r>
          <w:fldChar w:fldCharType="begin"/>
        </w:r>
        <w:r>
          <w:instrText xml:space="preserve"> PAGEREF _Toc2563 \h </w:instrText>
        </w:r>
        <w:r>
          <w:fldChar w:fldCharType="separate"/>
        </w:r>
        <w:r>
          <w:t>3</w:t>
        </w:r>
        <w:r>
          <w:fldChar w:fldCharType="end"/>
        </w:r>
      </w:hyperlink>
    </w:p>
    <w:p>
      <w:pPr>
        <w:pStyle w:val="TOC1"/>
        <w:tabs>
          <w:tab w:val="right" w:leader="dot" w:pos="8306"/>
        </w:tabs>
      </w:pPr>
      <w:hyperlink w:anchor="_Toc3280" w:history="1">
        <w:r>
          <w:rPr>
            <w:rFonts w:ascii="仿宋" w:eastAsia="仿宋" w:hAnsi="仿宋" w:cs="仿宋" w:hint="eastAsia"/>
            <w:lang w:eastAsia="zh-CN"/>
          </w:rPr>
          <w:t>一、背景、必要性分析</w:t>
        </w:r>
        <w:r>
          <w:tab/>
        </w:r>
        <w:r>
          <w:fldChar w:fldCharType="begin"/>
        </w:r>
        <w:r>
          <w:instrText xml:space="preserve"> PAGEREF _Toc3280 \h </w:instrText>
        </w:r>
        <w:r>
          <w:fldChar w:fldCharType="separate"/>
        </w:r>
        <w:r>
          <w:t>3</w:t>
        </w:r>
        <w:r>
          <w:fldChar w:fldCharType="end"/>
        </w:r>
      </w:hyperlink>
    </w:p>
    <w:p>
      <w:pPr>
        <w:pStyle w:val="TOC2"/>
        <w:tabs>
          <w:tab w:val="right" w:leader="dot" w:pos="8306"/>
        </w:tabs>
      </w:pPr>
      <w:hyperlink w:anchor="_Toc28465" w:history="1">
        <w:r>
          <w:rPr>
            <w:rFonts w:ascii="仿宋" w:eastAsia="仿宋" w:hAnsi="仿宋" w:cs="仿宋" w:hint="eastAsia"/>
            <w:lang w:eastAsia="zh-CN"/>
          </w:rPr>
          <w:t>(一)、项目建设背景</w:t>
        </w:r>
        <w:r>
          <w:tab/>
        </w:r>
        <w:r>
          <w:fldChar w:fldCharType="begin"/>
        </w:r>
        <w:r>
          <w:instrText xml:space="preserve"> PAGEREF _Toc28465 \h </w:instrText>
        </w:r>
        <w:r>
          <w:fldChar w:fldCharType="separate"/>
        </w:r>
        <w:r>
          <w:t>3</w:t>
        </w:r>
        <w:r>
          <w:fldChar w:fldCharType="end"/>
        </w:r>
      </w:hyperlink>
    </w:p>
    <w:p>
      <w:pPr>
        <w:pStyle w:val="TOC2"/>
        <w:tabs>
          <w:tab w:val="right" w:leader="dot" w:pos="8306"/>
        </w:tabs>
      </w:pPr>
      <w:hyperlink w:anchor="_Toc5478" w:history="1">
        <w:r>
          <w:rPr>
            <w:rFonts w:ascii="仿宋" w:eastAsia="仿宋" w:hAnsi="仿宋" w:cs="仿宋" w:hint="eastAsia"/>
            <w:lang w:eastAsia="zh-CN"/>
          </w:rPr>
          <w:t>(二)、必要性分析</w:t>
        </w:r>
        <w:r>
          <w:tab/>
        </w:r>
        <w:r>
          <w:fldChar w:fldCharType="begin"/>
        </w:r>
        <w:r>
          <w:instrText xml:space="preserve"> PAGEREF _Toc5478 \h </w:instrText>
        </w:r>
        <w:r>
          <w:fldChar w:fldCharType="separate"/>
        </w:r>
        <w:r>
          <w:t>4</w:t>
        </w:r>
        <w:r>
          <w:fldChar w:fldCharType="end"/>
        </w:r>
      </w:hyperlink>
    </w:p>
    <w:p>
      <w:pPr>
        <w:pStyle w:val="TOC2"/>
        <w:tabs>
          <w:tab w:val="right" w:leader="dot" w:pos="8306"/>
        </w:tabs>
      </w:pPr>
      <w:hyperlink w:anchor="_Toc20907" w:history="1">
        <w:r>
          <w:rPr>
            <w:rFonts w:ascii="仿宋" w:eastAsia="仿宋" w:hAnsi="仿宋" w:cs="仿宋" w:hint="eastAsia"/>
            <w:lang w:eastAsia="zh-CN"/>
          </w:rPr>
          <w:t>(三)、项目建设有利条件</w:t>
        </w:r>
        <w:r>
          <w:tab/>
        </w:r>
        <w:r>
          <w:fldChar w:fldCharType="begin"/>
        </w:r>
        <w:r>
          <w:instrText xml:space="preserve"> PAGEREF _Toc20907 \h </w:instrText>
        </w:r>
        <w:r>
          <w:fldChar w:fldCharType="separate"/>
        </w:r>
        <w:r>
          <w:t>5</w:t>
        </w:r>
        <w:r>
          <w:fldChar w:fldCharType="end"/>
        </w:r>
      </w:hyperlink>
    </w:p>
    <w:p>
      <w:pPr>
        <w:pStyle w:val="TOC1"/>
        <w:tabs>
          <w:tab w:val="right" w:leader="dot" w:pos="8306"/>
        </w:tabs>
      </w:pPr>
      <w:hyperlink w:anchor="_Toc2910" w:history="1">
        <w:r>
          <w:rPr>
            <w:rFonts w:ascii="仿宋" w:eastAsia="仿宋" w:hAnsi="仿宋" w:cs="仿宋" w:hint="eastAsia"/>
            <w:lang w:eastAsia="zh-CN"/>
          </w:rPr>
          <w:t>二、建设风险评估分析</w:t>
        </w:r>
        <w:r>
          <w:tab/>
        </w:r>
        <w:r>
          <w:fldChar w:fldCharType="begin"/>
        </w:r>
        <w:r>
          <w:instrText xml:space="preserve"> PAGEREF _Toc2910 \h </w:instrText>
        </w:r>
        <w:r>
          <w:fldChar w:fldCharType="separate"/>
        </w:r>
        <w:r>
          <w:t>7</w:t>
        </w:r>
        <w:r>
          <w:fldChar w:fldCharType="end"/>
        </w:r>
      </w:hyperlink>
    </w:p>
    <w:p>
      <w:pPr>
        <w:pStyle w:val="TOC2"/>
        <w:tabs>
          <w:tab w:val="right" w:leader="dot" w:pos="8306"/>
        </w:tabs>
      </w:pPr>
      <w:hyperlink w:anchor="_Toc24882" w:history="1">
        <w:r>
          <w:rPr>
            <w:rFonts w:ascii="仿宋" w:eastAsia="仿宋" w:hAnsi="仿宋" w:cs="仿宋" w:hint="eastAsia"/>
            <w:lang w:eastAsia="zh-CN"/>
          </w:rPr>
          <w:t>(一)、政策风险分析</w:t>
        </w:r>
        <w:r>
          <w:tab/>
        </w:r>
        <w:r>
          <w:fldChar w:fldCharType="begin"/>
        </w:r>
        <w:r>
          <w:instrText xml:space="preserve"> PAGEREF _Toc24882 \h </w:instrText>
        </w:r>
        <w:r>
          <w:fldChar w:fldCharType="separate"/>
        </w:r>
        <w:r>
          <w:t>7</w:t>
        </w:r>
        <w:r>
          <w:fldChar w:fldCharType="end"/>
        </w:r>
      </w:hyperlink>
    </w:p>
    <w:p>
      <w:pPr>
        <w:pStyle w:val="TOC2"/>
        <w:tabs>
          <w:tab w:val="right" w:leader="dot" w:pos="8306"/>
        </w:tabs>
      </w:pPr>
      <w:hyperlink w:anchor="_Toc11166" w:history="1">
        <w:r>
          <w:rPr>
            <w:rFonts w:ascii="仿宋" w:eastAsia="仿宋" w:hAnsi="仿宋" w:cs="仿宋" w:hint="eastAsia"/>
            <w:lang w:eastAsia="zh-CN"/>
          </w:rPr>
          <w:t>(二)、社会风险分析</w:t>
        </w:r>
        <w:r>
          <w:tab/>
        </w:r>
        <w:r>
          <w:fldChar w:fldCharType="begin"/>
        </w:r>
        <w:r>
          <w:instrText xml:space="preserve"> PAGEREF _Toc11166 \h </w:instrText>
        </w:r>
        <w:r>
          <w:fldChar w:fldCharType="separate"/>
        </w:r>
        <w:r>
          <w:t>8</w:t>
        </w:r>
        <w:r>
          <w:fldChar w:fldCharType="end"/>
        </w:r>
      </w:hyperlink>
    </w:p>
    <w:p>
      <w:pPr>
        <w:pStyle w:val="TOC2"/>
        <w:tabs>
          <w:tab w:val="right" w:leader="dot" w:pos="8306"/>
        </w:tabs>
      </w:pPr>
      <w:hyperlink w:anchor="_Toc10899" w:history="1">
        <w:r>
          <w:rPr>
            <w:rFonts w:ascii="仿宋" w:eastAsia="仿宋" w:hAnsi="仿宋" w:cs="仿宋" w:hint="eastAsia"/>
            <w:lang w:eastAsia="zh-CN"/>
          </w:rPr>
          <w:t>(三)、市场风险分析</w:t>
        </w:r>
        <w:r>
          <w:tab/>
        </w:r>
        <w:r>
          <w:fldChar w:fldCharType="begin"/>
        </w:r>
        <w:r>
          <w:instrText xml:space="preserve"> PAGEREF _Toc10899 \h </w:instrText>
        </w:r>
        <w:r>
          <w:fldChar w:fldCharType="separate"/>
        </w:r>
        <w:r>
          <w:t>10</w:t>
        </w:r>
        <w:r>
          <w:fldChar w:fldCharType="end"/>
        </w:r>
      </w:hyperlink>
    </w:p>
    <w:p>
      <w:pPr>
        <w:pStyle w:val="TOC2"/>
        <w:tabs>
          <w:tab w:val="right" w:leader="dot" w:pos="8306"/>
        </w:tabs>
      </w:pPr>
      <w:hyperlink w:anchor="_Toc3384" w:history="1">
        <w:r>
          <w:rPr>
            <w:rFonts w:ascii="仿宋" w:eastAsia="仿宋" w:hAnsi="仿宋" w:cs="仿宋" w:hint="eastAsia"/>
            <w:lang w:eastAsia="zh-CN"/>
          </w:rPr>
          <w:t>(四)、资金风险分析</w:t>
        </w:r>
        <w:r>
          <w:tab/>
        </w:r>
        <w:r>
          <w:fldChar w:fldCharType="begin"/>
        </w:r>
        <w:r>
          <w:instrText xml:space="preserve"> PAGEREF _Toc3384 \h </w:instrText>
        </w:r>
        <w:r>
          <w:fldChar w:fldCharType="separate"/>
        </w:r>
        <w:r>
          <w:t>10</w:t>
        </w:r>
        <w:r>
          <w:fldChar w:fldCharType="end"/>
        </w:r>
      </w:hyperlink>
    </w:p>
    <w:p>
      <w:pPr>
        <w:pStyle w:val="TOC2"/>
        <w:tabs>
          <w:tab w:val="right" w:leader="dot" w:pos="8306"/>
        </w:tabs>
      </w:pPr>
      <w:hyperlink w:anchor="_Toc6185" w:history="1">
        <w:r>
          <w:rPr>
            <w:rFonts w:ascii="仿宋" w:eastAsia="仿宋" w:hAnsi="仿宋" w:cs="仿宋" w:hint="eastAsia"/>
            <w:lang w:eastAsia="zh-CN"/>
          </w:rPr>
          <w:t>(五)、技术风险分析</w:t>
        </w:r>
        <w:r>
          <w:tab/>
        </w:r>
        <w:r>
          <w:fldChar w:fldCharType="begin"/>
        </w:r>
        <w:r>
          <w:instrText xml:space="preserve"> PAGEREF _Toc6185 \h </w:instrText>
        </w:r>
        <w:r>
          <w:fldChar w:fldCharType="separate"/>
        </w:r>
        <w:r>
          <w:t>12</w:t>
        </w:r>
        <w:r>
          <w:fldChar w:fldCharType="end"/>
        </w:r>
      </w:hyperlink>
    </w:p>
    <w:p>
      <w:pPr>
        <w:pStyle w:val="TOC2"/>
        <w:tabs>
          <w:tab w:val="right" w:leader="dot" w:pos="8306"/>
        </w:tabs>
      </w:pPr>
      <w:hyperlink w:anchor="_Toc10858" w:history="1">
        <w:r>
          <w:rPr>
            <w:rFonts w:ascii="仿宋" w:eastAsia="仿宋" w:hAnsi="仿宋" w:cs="仿宋" w:hint="eastAsia"/>
            <w:lang w:eastAsia="zh-CN"/>
          </w:rPr>
          <w:t>(六)、财务风险分析</w:t>
        </w:r>
        <w:r>
          <w:tab/>
        </w:r>
        <w:r>
          <w:fldChar w:fldCharType="begin"/>
        </w:r>
        <w:r>
          <w:instrText xml:space="preserve"> PAGEREF _Toc10858 \h </w:instrText>
        </w:r>
        <w:r>
          <w:fldChar w:fldCharType="separate"/>
        </w:r>
        <w:r>
          <w:t>13</w:t>
        </w:r>
        <w:r>
          <w:fldChar w:fldCharType="end"/>
        </w:r>
      </w:hyperlink>
    </w:p>
    <w:p>
      <w:pPr>
        <w:pStyle w:val="TOC2"/>
        <w:tabs>
          <w:tab w:val="right" w:leader="dot" w:pos="8306"/>
        </w:tabs>
      </w:pPr>
      <w:hyperlink w:anchor="_Toc14174" w:history="1">
        <w:r>
          <w:rPr>
            <w:rFonts w:ascii="仿宋" w:eastAsia="仿宋" w:hAnsi="仿宋" w:cs="仿宋" w:hint="eastAsia"/>
            <w:lang w:eastAsia="zh-CN"/>
          </w:rPr>
          <w:t>(七)、管理风险分析</w:t>
        </w:r>
        <w:r>
          <w:tab/>
        </w:r>
        <w:r>
          <w:fldChar w:fldCharType="begin"/>
        </w:r>
        <w:r>
          <w:instrText xml:space="preserve"> PAGEREF _Toc14174 \h </w:instrText>
        </w:r>
        <w:r>
          <w:fldChar w:fldCharType="separate"/>
        </w:r>
        <w:r>
          <w:t>15</w:t>
        </w:r>
        <w:r>
          <w:fldChar w:fldCharType="end"/>
        </w:r>
      </w:hyperlink>
    </w:p>
    <w:p>
      <w:pPr>
        <w:pStyle w:val="TOC2"/>
        <w:tabs>
          <w:tab w:val="right" w:leader="dot" w:pos="8306"/>
        </w:tabs>
      </w:pPr>
      <w:hyperlink w:anchor="_Toc28297" w:history="1">
        <w:r>
          <w:rPr>
            <w:rFonts w:ascii="仿宋" w:eastAsia="仿宋" w:hAnsi="仿宋" w:cs="仿宋" w:hint="eastAsia"/>
            <w:lang w:eastAsia="zh-CN"/>
          </w:rPr>
          <w:t>(八)、其它风险分析</w:t>
        </w:r>
        <w:r>
          <w:tab/>
        </w:r>
        <w:r>
          <w:fldChar w:fldCharType="begin"/>
        </w:r>
        <w:r>
          <w:instrText xml:space="preserve"> PAGEREF _Toc28297 \h </w:instrText>
        </w:r>
        <w:r>
          <w:fldChar w:fldCharType="separate"/>
        </w:r>
        <w:r>
          <w:t>16</w:t>
        </w:r>
        <w:r>
          <w:fldChar w:fldCharType="end"/>
        </w:r>
      </w:hyperlink>
    </w:p>
    <w:p>
      <w:pPr>
        <w:pStyle w:val="TOC2"/>
        <w:tabs>
          <w:tab w:val="right" w:leader="dot" w:pos="8306"/>
        </w:tabs>
      </w:pPr>
      <w:hyperlink w:anchor="_Toc29540" w:history="1">
        <w:r>
          <w:rPr>
            <w:rFonts w:ascii="仿宋" w:eastAsia="仿宋" w:hAnsi="仿宋" w:cs="仿宋" w:hint="eastAsia"/>
            <w:lang w:eastAsia="zh-CN"/>
          </w:rPr>
          <w:t>(九)、社会影响评估</w:t>
        </w:r>
        <w:r>
          <w:tab/>
        </w:r>
        <w:r>
          <w:fldChar w:fldCharType="begin"/>
        </w:r>
        <w:r>
          <w:instrText xml:space="preserve"> PAGEREF _Toc29540 \h </w:instrText>
        </w:r>
        <w:r>
          <w:fldChar w:fldCharType="separate"/>
        </w:r>
        <w:r>
          <w:t>17</w:t>
        </w:r>
        <w:r>
          <w:fldChar w:fldCharType="end"/>
        </w:r>
      </w:hyperlink>
    </w:p>
    <w:p>
      <w:pPr>
        <w:pStyle w:val="TOC1"/>
        <w:tabs>
          <w:tab w:val="right" w:leader="dot" w:pos="8306"/>
        </w:tabs>
      </w:pPr>
      <w:hyperlink w:anchor="_Toc22636" w:history="1">
        <w:r>
          <w:rPr>
            <w:rFonts w:ascii="仿宋" w:eastAsia="仿宋" w:hAnsi="仿宋" w:cs="仿宋" w:hint="eastAsia"/>
            <w:lang w:eastAsia="zh-CN"/>
          </w:rPr>
          <w:t>三、项目选址研究</w:t>
        </w:r>
        <w:r>
          <w:tab/>
        </w:r>
        <w:r>
          <w:fldChar w:fldCharType="begin"/>
        </w:r>
        <w:r>
          <w:instrText xml:space="preserve"> PAGEREF _Toc22636 \h </w:instrText>
        </w:r>
        <w:r>
          <w:fldChar w:fldCharType="separate"/>
        </w:r>
        <w:r>
          <w:t>19</w:t>
        </w:r>
        <w:r>
          <w:fldChar w:fldCharType="end"/>
        </w:r>
      </w:hyperlink>
    </w:p>
    <w:p>
      <w:pPr>
        <w:pStyle w:val="TOC2"/>
        <w:tabs>
          <w:tab w:val="right" w:leader="dot" w:pos="8306"/>
        </w:tabs>
      </w:pPr>
      <w:hyperlink w:anchor="_Toc13946" w:history="1">
        <w:r>
          <w:rPr>
            <w:rFonts w:ascii="仿宋" w:eastAsia="仿宋" w:hAnsi="仿宋" w:cs="仿宋" w:hint="eastAsia"/>
            <w:lang w:eastAsia="zh-CN"/>
          </w:rPr>
          <w:t>(一)、项目选址原则</w:t>
        </w:r>
        <w:r>
          <w:tab/>
        </w:r>
        <w:r>
          <w:fldChar w:fldCharType="begin"/>
        </w:r>
        <w:r>
          <w:instrText xml:space="preserve"> PAGEREF _Toc13946 \h </w:instrText>
        </w:r>
        <w:r>
          <w:fldChar w:fldCharType="separate"/>
        </w:r>
        <w:r>
          <w:t>19</w:t>
        </w:r>
        <w:r>
          <w:fldChar w:fldCharType="end"/>
        </w:r>
      </w:hyperlink>
    </w:p>
    <w:p>
      <w:pPr>
        <w:pStyle w:val="TOC2"/>
        <w:tabs>
          <w:tab w:val="right" w:leader="dot" w:pos="8306"/>
        </w:tabs>
      </w:pPr>
      <w:hyperlink w:anchor="_Toc32019" w:history="1">
        <w:r>
          <w:rPr>
            <w:rFonts w:ascii="仿宋" w:eastAsia="仿宋" w:hAnsi="仿宋" w:cs="仿宋" w:hint="eastAsia"/>
            <w:lang w:eastAsia="zh-CN"/>
          </w:rPr>
          <w:t>(二)、项目选址</w:t>
        </w:r>
        <w:r>
          <w:tab/>
        </w:r>
        <w:r>
          <w:fldChar w:fldCharType="begin"/>
        </w:r>
        <w:r>
          <w:instrText xml:space="preserve"> PAGEREF _Toc32019 \h </w:instrText>
        </w:r>
        <w:r>
          <w:fldChar w:fldCharType="separate"/>
        </w:r>
        <w:r>
          <w:t>23</w:t>
        </w:r>
        <w:r>
          <w:fldChar w:fldCharType="end"/>
        </w:r>
      </w:hyperlink>
    </w:p>
    <w:p>
      <w:pPr>
        <w:pStyle w:val="TOC2"/>
        <w:tabs>
          <w:tab w:val="right" w:leader="dot" w:pos="8306"/>
        </w:tabs>
      </w:pPr>
      <w:hyperlink w:anchor="_Toc11884" w:history="1">
        <w:r>
          <w:rPr>
            <w:rFonts w:ascii="仿宋" w:eastAsia="仿宋" w:hAnsi="仿宋" w:cs="仿宋" w:hint="eastAsia"/>
            <w:lang w:eastAsia="zh-CN"/>
          </w:rPr>
          <w:t>(三)、建设条件分析</w:t>
        </w:r>
        <w:r>
          <w:tab/>
        </w:r>
        <w:r>
          <w:fldChar w:fldCharType="begin"/>
        </w:r>
        <w:r>
          <w:instrText xml:space="preserve"> PAGEREF _Toc11884 \h </w:instrText>
        </w:r>
        <w:r>
          <w:fldChar w:fldCharType="separate"/>
        </w:r>
        <w:r>
          <w:t>25</w:t>
        </w:r>
        <w:r>
          <w:fldChar w:fldCharType="end"/>
        </w:r>
      </w:hyperlink>
    </w:p>
    <w:p>
      <w:pPr>
        <w:pStyle w:val="TOC2"/>
        <w:tabs>
          <w:tab w:val="right" w:leader="dot" w:pos="8306"/>
        </w:tabs>
      </w:pPr>
      <w:hyperlink w:anchor="_Toc21661" w:history="1">
        <w:r>
          <w:rPr>
            <w:rFonts w:ascii="仿宋" w:eastAsia="仿宋" w:hAnsi="仿宋" w:cs="仿宋" w:hint="eastAsia"/>
            <w:lang w:eastAsia="zh-CN"/>
          </w:rPr>
          <w:t>(四)、用地控制指标</w:t>
        </w:r>
        <w:r>
          <w:tab/>
        </w:r>
        <w:r>
          <w:fldChar w:fldCharType="begin"/>
        </w:r>
        <w:r>
          <w:instrText xml:space="preserve"> PAGEREF _Toc21661 \h </w:instrText>
        </w:r>
        <w:r>
          <w:fldChar w:fldCharType="separate"/>
        </w:r>
        <w:r>
          <w:t>26</w:t>
        </w:r>
        <w:r>
          <w:fldChar w:fldCharType="end"/>
        </w:r>
      </w:hyperlink>
    </w:p>
    <w:p>
      <w:pPr>
        <w:pStyle w:val="TOC2"/>
        <w:tabs>
          <w:tab w:val="right" w:leader="dot" w:pos="8306"/>
        </w:tabs>
      </w:pPr>
      <w:hyperlink w:anchor="_Toc5703" w:history="1">
        <w:r>
          <w:rPr>
            <w:rFonts w:ascii="仿宋" w:eastAsia="仿宋" w:hAnsi="仿宋" w:cs="仿宋" w:hint="eastAsia"/>
            <w:lang w:eastAsia="zh-CN"/>
          </w:rPr>
          <w:t>(五)、地总体要求</w:t>
        </w:r>
        <w:r>
          <w:tab/>
        </w:r>
        <w:r>
          <w:fldChar w:fldCharType="begin"/>
        </w:r>
        <w:r>
          <w:instrText xml:space="preserve"> PAGEREF _Toc5703 \h </w:instrText>
        </w:r>
        <w:r>
          <w:fldChar w:fldCharType="separate"/>
        </w:r>
        <w:r>
          <w:t>27</w:t>
        </w:r>
        <w:r>
          <w:fldChar w:fldCharType="end"/>
        </w:r>
      </w:hyperlink>
    </w:p>
    <w:p>
      <w:pPr>
        <w:pStyle w:val="TOC2"/>
        <w:tabs>
          <w:tab w:val="right" w:leader="dot" w:pos="8306"/>
        </w:tabs>
      </w:pPr>
      <w:hyperlink w:anchor="_Toc19399" w:history="1">
        <w:r>
          <w:rPr>
            <w:rFonts w:ascii="仿宋" w:eastAsia="仿宋" w:hAnsi="仿宋" w:cs="仿宋" w:hint="eastAsia"/>
            <w:lang w:eastAsia="zh-CN"/>
          </w:rPr>
          <w:t>(六)、节约用地措施</w:t>
        </w:r>
        <w:r>
          <w:tab/>
        </w:r>
        <w:r>
          <w:fldChar w:fldCharType="begin"/>
        </w:r>
        <w:r>
          <w:instrText xml:space="preserve"> PAGEREF _Toc19399 \h </w:instrText>
        </w:r>
        <w:r>
          <w:fldChar w:fldCharType="separate"/>
        </w:r>
        <w:r>
          <w:t>29</w:t>
        </w:r>
        <w:r>
          <w:fldChar w:fldCharType="end"/>
        </w:r>
      </w:hyperlink>
    </w:p>
    <w:p>
      <w:pPr>
        <w:pStyle w:val="TOC2"/>
        <w:tabs>
          <w:tab w:val="right" w:leader="dot" w:pos="8306"/>
        </w:tabs>
      </w:pPr>
      <w:hyperlink w:anchor="_Toc13891" w:history="1">
        <w:r>
          <w:rPr>
            <w:rFonts w:ascii="仿宋" w:eastAsia="仿宋" w:hAnsi="仿宋" w:cs="仿宋" w:hint="eastAsia"/>
            <w:lang w:eastAsia="zh-CN"/>
          </w:rPr>
          <w:t>(七)、选址综合评价</w:t>
        </w:r>
        <w:r>
          <w:tab/>
        </w:r>
        <w:r>
          <w:fldChar w:fldCharType="begin"/>
        </w:r>
        <w:r>
          <w:instrText xml:space="preserve"> PAGEREF _Toc13891 \h </w:instrText>
        </w:r>
        <w:r>
          <w:fldChar w:fldCharType="separate"/>
        </w:r>
        <w:r>
          <w:t>30</w:t>
        </w:r>
        <w:r>
          <w:fldChar w:fldCharType="end"/>
        </w:r>
      </w:hyperlink>
    </w:p>
    <w:p>
      <w:pPr>
        <w:pStyle w:val="TOC1"/>
        <w:tabs>
          <w:tab w:val="right" w:leader="dot" w:pos="8306"/>
        </w:tabs>
      </w:pPr>
      <w:hyperlink w:anchor="_Toc9864" w:history="1">
        <w:r>
          <w:rPr>
            <w:rFonts w:ascii="仿宋" w:eastAsia="仿宋" w:hAnsi="仿宋" w:cs="仿宋" w:hint="eastAsia"/>
            <w:lang w:eastAsia="zh-CN"/>
          </w:rPr>
          <w:t>四、发展规划、产业政策和行业准入分析</w:t>
        </w:r>
        <w:r>
          <w:tab/>
        </w:r>
        <w:r>
          <w:fldChar w:fldCharType="begin"/>
        </w:r>
        <w:r>
          <w:instrText xml:space="preserve"> PAGEREF _Toc9864 \h </w:instrText>
        </w:r>
        <w:r>
          <w:fldChar w:fldCharType="separate"/>
        </w:r>
        <w:r>
          <w:t>31</w:t>
        </w:r>
        <w:r>
          <w:fldChar w:fldCharType="end"/>
        </w:r>
      </w:hyperlink>
    </w:p>
    <w:p>
      <w:pPr>
        <w:pStyle w:val="TOC2"/>
        <w:tabs>
          <w:tab w:val="right" w:leader="dot" w:pos="8306"/>
        </w:tabs>
      </w:pPr>
      <w:hyperlink w:anchor="_Toc5243" w:history="1">
        <w:r>
          <w:rPr>
            <w:rFonts w:ascii="仿宋" w:eastAsia="仿宋" w:hAnsi="仿宋" w:cs="仿宋" w:hint="eastAsia"/>
            <w:lang w:eastAsia="zh-CN"/>
          </w:rPr>
          <w:t>(一)、发展规划分析</w:t>
        </w:r>
        <w:r>
          <w:tab/>
        </w:r>
        <w:r>
          <w:fldChar w:fldCharType="begin"/>
        </w:r>
        <w:r>
          <w:instrText xml:space="preserve"> PAGEREF _Toc5243 \h </w:instrText>
        </w:r>
        <w:r>
          <w:fldChar w:fldCharType="separate"/>
        </w:r>
        <w:r>
          <w:t>31</w:t>
        </w:r>
        <w:r>
          <w:fldChar w:fldCharType="end"/>
        </w:r>
      </w:hyperlink>
    </w:p>
    <w:p>
      <w:pPr>
        <w:pStyle w:val="TOC2"/>
        <w:tabs>
          <w:tab w:val="right" w:leader="dot" w:pos="8306"/>
        </w:tabs>
      </w:pPr>
      <w:hyperlink w:anchor="_Toc25746" w:history="1">
        <w:r>
          <w:rPr>
            <w:rFonts w:ascii="仿宋" w:eastAsia="仿宋" w:hAnsi="仿宋" w:cs="仿宋" w:hint="eastAsia"/>
            <w:lang w:eastAsia="zh-CN"/>
          </w:rPr>
          <w:t>(二)、产业政策分析</w:t>
        </w:r>
        <w:r>
          <w:tab/>
        </w:r>
        <w:r>
          <w:fldChar w:fldCharType="begin"/>
        </w:r>
        <w:r>
          <w:instrText xml:space="preserve"> PAGEREF _Toc25746 \h </w:instrText>
        </w:r>
        <w:r>
          <w:fldChar w:fldCharType="separate"/>
        </w:r>
        <w:r>
          <w:t>33</w:t>
        </w:r>
        <w:r>
          <w:fldChar w:fldCharType="end"/>
        </w:r>
      </w:hyperlink>
    </w:p>
    <w:p>
      <w:pPr>
        <w:pStyle w:val="TOC2"/>
        <w:tabs>
          <w:tab w:val="right" w:leader="dot" w:pos="8306"/>
        </w:tabs>
      </w:pPr>
      <w:hyperlink w:anchor="_Toc25579" w:history="1">
        <w:r>
          <w:rPr>
            <w:rFonts w:ascii="仿宋" w:eastAsia="仿宋" w:hAnsi="仿宋" w:cs="仿宋" w:hint="eastAsia"/>
            <w:lang w:eastAsia="zh-CN"/>
          </w:rPr>
          <w:t>(三)、行业准入分析</w:t>
        </w:r>
        <w:r>
          <w:tab/>
        </w:r>
        <w:r>
          <w:fldChar w:fldCharType="begin"/>
        </w:r>
        <w:r>
          <w:instrText xml:space="preserve"> PAGEREF _Toc25579 \h </w:instrText>
        </w:r>
        <w:r>
          <w:fldChar w:fldCharType="separate"/>
        </w:r>
        <w:r>
          <w:t>34</w:t>
        </w:r>
        <w:r>
          <w:fldChar w:fldCharType="end"/>
        </w:r>
      </w:hyperlink>
    </w:p>
    <w:p>
      <w:pPr>
        <w:pStyle w:val="TOC1"/>
        <w:tabs>
          <w:tab w:val="right" w:leader="dot" w:pos="8306"/>
        </w:tabs>
      </w:pPr>
      <w:hyperlink w:anchor="_Toc7862" w:history="1">
        <w:r>
          <w:rPr>
            <w:rFonts w:ascii="仿宋" w:eastAsia="仿宋" w:hAnsi="仿宋" w:cs="仿宋" w:hint="eastAsia"/>
            <w:lang w:eastAsia="zh-CN"/>
          </w:rPr>
          <w:t>五、项目监理与质量保证</w:t>
        </w:r>
        <w:r>
          <w:tab/>
        </w:r>
        <w:r>
          <w:fldChar w:fldCharType="begin"/>
        </w:r>
        <w:r>
          <w:instrText xml:space="preserve"> PAGEREF _Toc7862 \h </w:instrText>
        </w:r>
        <w:r>
          <w:fldChar w:fldCharType="separate"/>
        </w:r>
        <w:r>
          <w:t>36</w:t>
        </w:r>
        <w:r>
          <w:fldChar w:fldCharType="end"/>
        </w:r>
      </w:hyperlink>
    </w:p>
    <w:p>
      <w:pPr>
        <w:pStyle w:val="TOC2"/>
        <w:tabs>
          <w:tab w:val="right" w:leader="dot" w:pos="8306"/>
        </w:tabs>
      </w:pPr>
      <w:hyperlink w:anchor="_Toc27845" w:history="1">
        <w:r>
          <w:rPr>
            <w:rFonts w:ascii="仿宋" w:eastAsia="仿宋" w:hAnsi="仿宋" w:cs="仿宋" w:hint="eastAsia"/>
            <w:lang w:eastAsia="zh-CN"/>
          </w:rPr>
          <w:t>(一)、监理体系构建</w:t>
        </w:r>
        <w:r>
          <w:tab/>
        </w:r>
        <w:r>
          <w:fldChar w:fldCharType="begin"/>
        </w:r>
        <w:r>
          <w:instrText xml:space="preserve"> PAGEREF _Toc27845 \h </w:instrText>
        </w:r>
        <w:r>
          <w:fldChar w:fldCharType="separate"/>
        </w:r>
        <w:r>
          <w:t>36</w:t>
        </w:r>
        <w:r>
          <w:fldChar w:fldCharType="end"/>
        </w:r>
      </w:hyperlink>
    </w:p>
    <w:p>
      <w:pPr>
        <w:pStyle w:val="TOC2"/>
        <w:tabs>
          <w:tab w:val="right" w:leader="dot" w:pos="8306"/>
        </w:tabs>
      </w:pPr>
      <w:hyperlink w:anchor="_Toc19577" w:history="1">
        <w:r>
          <w:rPr>
            <w:rFonts w:ascii="仿宋" w:eastAsia="仿宋" w:hAnsi="仿宋" w:cs="仿宋" w:hint="eastAsia"/>
            <w:lang w:eastAsia="zh-CN"/>
          </w:rPr>
          <w:t>(二)、质量保证体系实施</w:t>
        </w:r>
        <w:r>
          <w:tab/>
        </w:r>
        <w:r>
          <w:fldChar w:fldCharType="begin"/>
        </w:r>
        <w:r>
          <w:instrText xml:space="preserve"> PAGEREF _Toc19577 \h </w:instrText>
        </w:r>
        <w:r>
          <w:fldChar w:fldCharType="separate"/>
        </w:r>
        <w:r>
          <w:t>36</w:t>
        </w:r>
        <w:r>
          <w:fldChar w:fldCharType="end"/>
        </w:r>
      </w:hyperlink>
    </w:p>
    <w:p>
      <w:pPr>
        <w:pStyle w:val="TOC2"/>
        <w:tabs>
          <w:tab w:val="right" w:leader="dot" w:pos="8306"/>
        </w:tabs>
      </w:pPr>
      <w:hyperlink w:anchor="_Toc16423" w:history="1">
        <w:r>
          <w:rPr>
            <w:rFonts w:ascii="仿宋" w:eastAsia="仿宋" w:hAnsi="仿宋" w:cs="仿宋" w:hint="eastAsia"/>
            <w:lang w:eastAsia="zh-CN"/>
          </w:rPr>
          <w:t>(三)、监理与质量控制流程</w:t>
        </w:r>
        <w:r>
          <w:tab/>
        </w:r>
        <w:r>
          <w:fldChar w:fldCharType="begin"/>
        </w:r>
        <w:r>
          <w:instrText xml:space="preserve"> PAGEREF _Toc16423 \h </w:instrText>
        </w:r>
        <w:r>
          <w:fldChar w:fldCharType="separate"/>
        </w:r>
        <w:r>
          <w:t>37</w:t>
        </w:r>
        <w:r>
          <w:fldChar w:fldCharType="end"/>
        </w:r>
      </w:hyperlink>
    </w:p>
    <w:p>
      <w:pPr>
        <w:pStyle w:val="TOC1"/>
        <w:tabs>
          <w:tab w:val="right" w:leader="dot" w:pos="8306"/>
        </w:tabs>
      </w:pPr>
      <w:hyperlink w:anchor="_Toc7017" w:history="1">
        <w:r>
          <w:rPr>
            <w:rFonts w:ascii="仿宋" w:eastAsia="仿宋" w:hAnsi="仿宋" w:cs="仿宋" w:hint="eastAsia"/>
            <w:lang w:eastAsia="zh-CN"/>
          </w:rPr>
          <w:t>六、微循环测试系统项目概论</w:t>
        </w:r>
        <w:r>
          <w:tab/>
        </w:r>
        <w:r>
          <w:fldChar w:fldCharType="begin"/>
        </w:r>
        <w:r>
          <w:instrText xml:space="preserve"> PAGEREF _Toc7017 \h </w:instrText>
        </w:r>
        <w:r>
          <w:fldChar w:fldCharType="separate"/>
        </w:r>
        <w:r>
          <w:t>38</w:t>
        </w:r>
        <w:r>
          <w:fldChar w:fldCharType="end"/>
        </w:r>
      </w:hyperlink>
    </w:p>
    <w:p>
      <w:pPr>
        <w:pStyle w:val="TOC2"/>
        <w:tabs>
          <w:tab w:val="right" w:leader="dot" w:pos="8306"/>
        </w:tabs>
      </w:pPr>
      <w:hyperlink w:anchor="_Toc23216" w:history="1">
        <w:r>
          <w:rPr>
            <w:rFonts w:ascii="仿宋" w:eastAsia="仿宋" w:hAnsi="仿宋" w:cs="仿宋" w:hint="eastAsia"/>
            <w:lang w:eastAsia="zh-CN"/>
          </w:rPr>
          <w:t>(一)、项目申报单位概况</w:t>
        </w:r>
        <w:r>
          <w:tab/>
        </w:r>
        <w:r>
          <w:fldChar w:fldCharType="begin"/>
        </w:r>
        <w:r>
          <w:instrText xml:space="preserve"> PAGEREF _Toc23216 \h </w:instrText>
        </w:r>
        <w:r>
          <w:fldChar w:fldCharType="separate"/>
        </w:r>
        <w:r>
          <w:t>38</w:t>
        </w:r>
        <w:r>
          <w:fldChar w:fldCharType="end"/>
        </w:r>
      </w:hyperlink>
    </w:p>
    <w:p>
      <w:pPr>
        <w:pStyle w:val="TOC2"/>
        <w:tabs>
          <w:tab w:val="right" w:leader="dot" w:pos="8306"/>
        </w:tabs>
      </w:pPr>
      <w:hyperlink w:anchor="_Toc3560" w:history="1">
        <w:r>
          <w:rPr>
            <w:rFonts w:ascii="仿宋" w:eastAsia="仿宋" w:hAnsi="仿宋" w:cs="仿宋" w:hint="eastAsia"/>
            <w:lang w:eastAsia="zh-CN"/>
          </w:rPr>
          <w:t>(二)、项目概况</w:t>
        </w:r>
        <w:r>
          <w:tab/>
        </w:r>
        <w:r>
          <w:fldChar w:fldCharType="begin"/>
        </w:r>
        <w:r>
          <w:instrText xml:space="preserve"> PAGEREF _Toc3560 \h </w:instrText>
        </w:r>
        <w:r>
          <w:fldChar w:fldCharType="separate"/>
        </w:r>
        <w:r>
          <w:t>39</w:t>
        </w:r>
        <w:r>
          <w:fldChar w:fldCharType="end"/>
        </w:r>
      </w:hyperlink>
    </w:p>
    <w:p>
      <w:pPr>
        <w:pStyle w:val="TOC1"/>
        <w:tabs>
          <w:tab w:val="right" w:leader="dot" w:pos="8306"/>
        </w:tabs>
      </w:pPr>
      <w:hyperlink w:anchor="_Toc13446" w:history="1">
        <w:r>
          <w:rPr>
            <w:rFonts w:ascii="仿宋" w:eastAsia="仿宋" w:hAnsi="仿宋" w:cs="仿宋" w:hint="eastAsia"/>
            <w:lang w:eastAsia="zh-CN"/>
          </w:rPr>
          <w:t>七、环境保护与治理方案</w:t>
        </w:r>
        <w:r>
          <w:tab/>
        </w:r>
        <w:r>
          <w:fldChar w:fldCharType="begin"/>
        </w:r>
        <w:r>
          <w:instrText xml:space="preserve"> PAGEREF _Toc13446 \h </w:instrText>
        </w:r>
        <w:r>
          <w:fldChar w:fldCharType="separate"/>
        </w:r>
        <w:r>
          <w:t>42</w:t>
        </w:r>
        <w:r>
          <w:fldChar w:fldCharType="end"/>
        </w:r>
      </w:hyperlink>
    </w:p>
    <w:p>
      <w:pPr>
        <w:pStyle w:val="TOC2"/>
        <w:tabs>
          <w:tab w:val="right" w:leader="dot" w:pos="8306"/>
        </w:tabs>
      </w:pPr>
      <w:hyperlink w:anchor="_Toc1421" w:history="1">
        <w:r>
          <w:rPr>
            <w:rFonts w:ascii="仿宋" w:eastAsia="仿宋" w:hAnsi="仿宋" w:cs="仿宋" w:hint="eastAsia"/>
            <w:lang w:eastAsia="zh-CN"/>
          </w:rPr>
          <w:t>(一)、项目环境影响评估</w:t>
        </w:r>
        <w:r>
          <w:tab/>
        </w:r>
        <w:r>
          <w:fldChar w:fldCharType="begin"/>
        </w:r>
        <w:r>
          <w:instrText xml:space="preserve"> PAGEREF _Toc1421 \h </w:instrText>
        </w:r>
        <w:r>
          <w:fldChar w:fldCharType="separate"/>
        </w:r>
        <w:r>
          <w:t>42</w:t>
        </w:r>
        <w:r>
          <w:fldChar w:fldCharType="end"/>
        </w:r>
      </w:hyperlink>
    </w:p>
    <w:p>
      <w:pPr>
        <w:pStyle w:val="TOC2"/>
        <w:tabs>
          <w:tab w:val="right" w:leader="dot" w:pos="8306"/>
        </w:tabs>
      </w:pPr>
      <w:hyperlink w:anchor="_Toc29387" w:history="1">
        <w:r>
          <w:rPr>
            <w:rFonts w:ascii="仿宋" w:eastAsia="仿宋" w:hAnsi="仿宋" w:cs="仿宋" w:hint="eastAsia"/>
            <w:lang w:eastAsia="zh-CN"/>
          </w:rPr>
          <w:t>(二)、环境保护措施与治理方案</w:t>
        </w:r>
        <w:r>
          <w:tab/>
        </w:r>
        <w:r>
          <w:fldChar w:fldCharType="begin"/>
        </w:r>
        <w:r>
          <w:instrText xml:space="preserve"> PAGEREF _Toc29387 \h </w:instrText>
        </w:r>
        <w:r>
          <w:fldChar w:fldCharType="separate"/>
        </w:r>
        <w:r>
          <w:t>42</w:t>
        </w:r>
        <w:r>
          <w:fldChar w:fldCharType="end"/>
        </w:r>
      </w:hyperlink>
    </w:p>
    <w:p>
      <w:pPr>
        <w:pStyle w:val="TOC1"/>
        <w:tabs>
          <w:tab w:val="right" w:leader="dot" w:pos="8306"/>
        </w:tabs>
      </w:pPr>
      <w:hyperlink w:anchor="_Toc15687" w:history="1">
        <w:r>
          <w:rPr>
            <w:rFonts w:ascii="仿宋" w:eastAsia="仿宋" w:hAnsi="仿宋" w:cs="仿宋" w:hint="eastAsia"/>
            <w:lang w:eastAsia="zh-CN"/>
          </w:rPr>
          <w:t>八、资金管理与财务规划</w:t>
        </w:r>
        <w:r>
          <w:tab/>
        </w:r>
        <w:r>
          <w:fldChar w:fldCharType="begin"/>
        </w:r>
        <w:r>
          <w:instrText xml:space="preserve"> PAGEREF _Toc15687 \h </w:instrText>
        </w:r>
        <w:r>
          <w:fldChar w:fldCharType="separate"/>
        </w:r>
        <w:r>
          <w:t>43</w:t>
        </w:r>
        <w:r>
          <w:fldChar w:fldCharType="end"/>
        </w:r>
      </w:hyperlink>
    </w:p>
    <w:p>
      <w:pPr>
        <w:pStyle w:val="TOC2"/>
        <w:tabs>
          <w:tab w:val="right" w:leader="dot" w:pos="8306"/>
        </w:tabs>
      </w:pPr>
      <w:hyperlink w:anchor="_Toc19868" w:history="1">
        <w:r>
          <w:rPr>
            <w:rFonts w:ascii="仿宋" w:eastAsia="仿宋" w:hAnsi="仿宋" w:cs="仿宋" w:hint="eastAsia"/>
            <w:lang w:eastAsia="zh-CN"/>
          </w:rPr>
          <w:t>(一)、项目资金来源与筹措</w:t>
        </w:r>
        <w:r>
          <w:tab/>
        </w:r>
        <w:r>
          <w:fldChar w:fldCharType="begin"/>
        </w:r>
        <w:r>
          <w:instrText xml:space="preserve"> PAGEREF _Toc19868 \h </w:instrText>
        </w:r>
        <w:r>
          <w:fldChar w:fldCharType="separate"/>
        </w:r>
        <w:r>
          <w:t>43</w:t>
        </w:r>
        <w:r>
          <w:fldChar w:fldCharType="end"/>
        </w:r>
      </w:hyperlink>
    </w:p>
    <w:p>
      <w:pPr>
        <w:pStyle w:val="TOC2"/>
        <w:tabs>
          <w:tab w:val="right" w:leader="dot" w:pos="8306"/>
        </w:tabs>
      </w:pPr>
      <w:hyperlink w:anchor="_Toc6635" w:history="1">
        <w:r>
          <w:rPr>
            <w:rFonts w:ascii="仿宋" w:eastAsia="仿宋" w:hAnsi="仿宋" w:cs="仿宋" w:hint="eastAsia"/>
            <w:lang w:eastAsia="zh-CN"/>
          </w:rPr>
          <w:t>(二)、资金使用与监管</w:t>
        </w:r>
        <w:r>
          <w:tab/>
        </w:r>
        <w:r>
          <w:fldChar w:fldCharType="begin"/>
        </w:r>
        <w:r>
          <w:instrText xml:space="preserve"> PAGEREF _Toc6635 \h </w:instrText>
        </w:r>
        <w:r>
          <w:fldChar w:fldCharType="separate"/>
        </w:r>
        <w:r>
          <w:t>44</w:t>
        </w:r>
        <w:r>
          <w:fldChar w:fldCharType="end"/>
        </w:r>
      </w:hyperlink>
    </w:p>
    <w:p>
      <w:pPr>
        <w:pStyle w:val="TOC2"/>
        <w:tabs>
          <w:tab w:val="right" w:leader="dot" w:pos="8306"/>
        </w:tabs>
      </w:pPr>
      <w:hyperlink w:anchor="_Toc5895" w:history="1">
        <w:r>
          <w:rPr>
            <w:rFonts w:ascii="仿宋" w:eastAsia="仿宋" w:hAnsi="仿宋" w:cs="仿宋" w:hint="eastAsia"/>
            <w:lang w:eastAsia="zh-CN"/>
          </w:rPr>
          <w:t>(三)、财务规划与预测</w:t>
        </w:r>
        <w:r>
          <w:tab/>
        </w:r>
        <w:r>
          <w:fldChar w:fldCharType="begin"/>
        </w:r>
        <w:r>
          <w:instrText xml:space="preserve"> PAGEREF _Toc5895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5" w:history="1">
        <w:r>
          <w:rPr>
            <w:rFonts w:ascii="仿宋" w:eastAsia="仿宋" w:hAnsi="仿宋" w:cs="仿宋" w:hint="eastAsia"/>
            <w:lang w:eastAsia="zh-CN"/>
          </w:rPr>
          <w:t>九、项目变更管理</w:t>
        </w:r>
        <w:r>
          <w:tab/>
        </w:r>
        <w:r>
          <w:fldChar w:fldCharType="begin"/>
        </w:r>
        <w:r>
          <w:instrText xml:space="preserve"> PAGEREF _Toc11215 \h </w:instrText>
        </w:r>
        <w:r>
          <w:fldChar w:fldCharType="separate"/>
        </w:r>
        <w:r>
          <w:t>46</w:t>
        </w:r>
        <w:r>
          <w:fldChar w:fldCharType="end"/>
        </w:r>
      </w:hyperlink>
    </w:p>
    <w:p>
      <w:pPr>
        <w:pStyle w:val="TOC2"/>
        <w:tabs>
          <w:tab w:val="right" w:leader="dot" w:pos="8306"/>
        </w:tabs>
      </w:pPr>
      <w:hyperlink w:anchor="_Toc29331" w:history="1">
        <w:r>
          <w:rPr>
            <w:rFonts w:ascii="仿宋" w:eastAsia="仿宋" w:hAnsi="仿宋" w:cs="仿宋" w:hint="eastAsia"/>
            <w:lang w:eastAsia="zh-CN"/>
          </w:rPr>
          <w:t>(一)、变更控制流程</w:t>
        </w:r>
        <w:r>
          <w:tab/>
        </w:r>
        <w:r>
          <w:fldChar w:fldCharType="begin"/>
        </w:r>
        <w:r>
          <w:instrText xml:space="preserve"> PAGEREF _Toc29331 \h </w:instrText>
        </w:r>
        <w:r>
          <w:fldChar w:fldCharType="separate"/>
        </w:r>
        <w:r>
          <w:t>46</w:t>
        </w:r>
        <w:r>
          <w:fldChar w:fldCharType="end"/>
        </w:r>
      </w:hyperlink>
    </w:p>
    <w:p>
      <w:pPr>
        <w:pStyle w:val="TOC2"/>
        <w:tabs>
          <w:tab w:val="right" w:leader="dot" w:pos="8306"/>
        </w:tabs>
      </w:pPr>
      <w:hyperlink w:anchor="_Toc21152" w:history="1">
        <w:r>
          <w:rPr>
            <w:rFonts w:ascii="仿宋" w:eastAsia="仿宋" w:hAnsi="仿宋" w:cs="仿宋" w:hint="eastAsia"/>
            <w:lang w:eastAsia="zh-CN"/>
          </w:rPr>
          <w:t>(二)、影响评估与处理</w:t>
        </w:r>
        <w:r>
          <w:tab/>
        </w:r>
        <w:r>
          <w:fldChar w:fldCharType="begin"/>
        </w:r>
        <w:r>
          <w:instrText xml:space="preserve"> PAGEREF _Toc21152 \h </w:instrText>
        </w:r>
        <w:r>
          <w:fldChar w:fldCharType="separate"/>
        </w:r>
        <w:r>
          <w:t>47</w:t>
        </w:r>
        <w:r>
          <w:fldChar w:fldCharType="end"/>
        </w:r>
      </w:hyperlink>
    </w:p>
    <w:p>
      <w:pPr>
        <w:pStyle w:val="TOC2"/>
        <w:tabs>
          <w:tab w:val="right" w:leader="dot" w:pos="8306"/>
        </w:tabs>
      </w:pPr>
      <w:hyperlink w:anchor="_Toc2656" w:history="1">
        <w:r>
          <w:rPr>
            <w:rFonts w:ascii="仿宋" w:eastAsia="仿宋" w:hAnsi="仿宋" w:cs="仿宋" w:hint="eastAsia"/>
            <w:lang w:eastAsia="zh-CN"/>
          </w:rPr>
          <w:t>(三)、变更记录与追踪</w:t>
        </w:r>
        <w:r>
          <w:tab/>
        </w:r>
        <w:r>
          <w:fldChar w:fldCharType="begin"/>
        </w:r>
        <w:r>
          <w:instrText xml:space="preserve"> PAGEREF _Toc2656 \h </w:instrText>
        </w:r>
        <w:r>
          <w:fldChar w:fldCharType="separate"/>
        </w:r>
        <w:r>
          <w:t>49</w:t>
        </w:r>
        <w:r>
          <w:fldChar w:fldCharType="end"/>
        </w:r>
      </w:hyperlink>
    </w:p>
    <w:p>
      <w:pPr>
        <w:pStyle w:val="TOC2"/>
        <w:tabs>
          <w:tab w:val="right" w:leader="dot" w:pos="8306"/>
        </w:tabs>
      </w:pPr>
      <w:hyperlink w:anchor="_Toc15516" w:history="1">
        <w:r>
          <w:rPr>
            <w:rFonts w:ascii="仿宋" w:eastAsia="仿宋" w:hAnsi="仿宋" w:cs="仿宋" w:hint="eastAsia"/>
            <w:lang w:eastAsia="zh-CN"/>
          </w:rPr>
          <w:t>(四)、变更管理策略</w:t>
        </w:r>
        <w:r>
          <w:tab/>
        </w:r>
        <w:r>
          <w:fldChar w:fldCharType="begin"/>
        </w:r>
        <w:r>
          <w:instrText xml:space="preserve"> PAGEREF _Toc15516 \h </w:instrText>
        </w:r>
        <w:r>
          <w:fldChar w:fldCharType="separate"/>
        </w:r>
        <w:r>
          <w:t>50</w:t>
        </w:r>
        <w:r>
          <w:fldChar w:fldCharType="end"/>
        </w:r>
      </w:hyperlink>
    </w:p>
    <w:p>
      <w:pPr>
        <w:pStyle w:val="TOC1"/>
        <w:tabs>
          <w:tab w:val="right" w:leader="dot" w:pos="8306"/>
        </w:tabs>
      </w:pPr>
      <w:hyperlink w:anchor="_Toc13795" w:history="1">
        <w:r>
          <w:rPr>
            <w:rFonts w:ascii="仿宋" w:eastAsia="仿宋" w:hAnsi="仿宋" w:cs="仿宋" w:hint="eastAsia"/>
            <w:lang w:eastAsia="zh-CN"/>
          </w:rPr>
          <w:t>十、客户关系管理与市场拓展</w:t>
        </w:r>
        <w:r>
          <w:tab/>
        </w:r>
        <w:r>
          <w:fldChar w:fldCharType="begin"/>
        </w:r>
        <w:r>
          <w:instrText xml:space="preserve"> PAGEREF _Toc13795 \h </w:instrText>
        </w:r>
        <w:r>
          <w:fldChar w:fldCharType="separate"/>
        </w:r>
        <w:r>
          <w:t>52</w:t>
        </w:r>
        <w:r>
          <w:fldChar w:fldCharType="end"/>
        </w:r>
      </w:hyperlink>
    </w:p>
    <w:p>
      <w:pPr>
        <w:pStyle w:val="TOC2"/>
        <w:tabs>
          <w:tab w:val="right" w:leader="dot" w:pos="8306"/>
        </w:tabs>
      </w:pPr>
      <w:hyperlink w:anchor="_Toc1229" w:history="1">
        <w:r>
          <w:rPr>
            <w:rFonts w:ascii="仿宋" w:eastAsia="仿宋" w:hAnsi="仿宋" w:cs="仿宋" w:hint="eastAsia"/>
            <w:lang w:eastAsia="zh-CN"/>
          </w:rPr>
          <w:t>(一)、客户关系管理策略</w:t>
        </w:r>
        <w:r>
          <w:tab/>
        </w:r>
        <w:r>
          <w:fldChar w:fldCharType="begin"/>
        </w:r>
        <w:r>
          <w:instrText xml:space="preserve"> PAGEREF _Toc1229 \h </w:instrText>
        </w:r>
        <w:r>
          <w:fldChar w:fldCharType="separate"/>
        </w:r>
        <w:r>
          <w:t>52</w:t>
        </w:r>
        <w:r>
          <w:fldChar w:fldCharType="end"/>
        </w:r>
      </w:hyperlink>
    </w:p>
    <w:p>
      <w:pPr>
        <w:pStyle w:val="TOC2"/>
        <w:tabs>
          <w:tab w:val="right" w:leader="dot" w:pos="8306"/>
        </w:tabs>
      </w:pPr>
      <w:hyperlink w:anchor="_Toc26559" w:history="1">
        <w:r>
          <w:rPr>
            <w:rFonts w:ascii="仿宋" w:eastAsia="仿宋" w:hAnsi="仿宋" w:cs="仿宋" w:hint="eastAsia"/>
            <w:lang w:eastAsia="zh-CN"/>
          </w:rPr>
          <w:t>(二)、市场拓展方案</w:t>
        </w:r>
        <w:r>
          <w:tab/>
        </w:r>
        <w:r>
          <w:fldChar w:fldCharType="begin"/>
        </w:r>
        <w:r>
          <w:instrText xml:space="preserve"> PAGEREF _Toc26559 \h </w:instrText>
        </w:r>
        <w:r>
          <w:fldChar w:fldCharType="separate"/>
        </w:r>
        <w:r>
          <w:t>53</w:t>
        </w:r>
        <w:r>
          <w:fldChar w:fldCharType="end"/>
        </w:r>
      </w:hyperlink>
    </w:p>
    <w:p>
      <w:pPr>
        <w:pStyle w:val="TOC1"/>
        <w:tabs>
          <w:tab w:val="right" w:leader="dot" w:pos="8306"/>
        </w:tabs>
      </w:pPr>
      <w:hyperlink w:anchor="_Toc4099" w:history="1">
        <w:r>
          <w:rPr>
            <w:rFonts w:ascii="仿宋" w:eastAsia="仿宋" w:hAnsi="仿宋" w:cs="仿宋" w:hint="eastAsia"/>
            <w:lang w:eastAsia="zh-CN"/>
          </w:rPr>
          <w:t>十一、项目质量与标准</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9053" w:history="1">
        <w:r>
          <w:rPr>
            <w:rFonts w:ascii="仿宋" w:eastAsia="仿宋" w:hAnsi="仿宋" w:cs="仿宋" w:hint="eastAsia"/>
            <w:lang w:eastAsia="zh-CN"/>
          </w:rPr>
          <w:t>(一)、质量保障体系</w:t>
        </w:r>
        <w:r>
          <w:tab/>
        </w:r>
        <w:r>
          <w:fldChar w:fldCharType="begin"/>
        </w:r>
        <w:r>
          <w:instrText xml:space="preserve"> PAGEREF _Toc9053 \h </w:instrText>
        </w:r>
        <w:r>
          <w:fldChar w:fldCharType="separate"/>
        </w:r>
        <w:r>
          <w:t>55</w:t>
        </w:r>
        <w:r>
          <w:fldChar w:fldCharType="end"/>
        </w:r>
      </w:hyperlink>
    </w:p>
    <w:p>
      <w:pPr>
        <w:pStyle w:val="TOC2"/>
        <w:tabs>
          <w:tab w:val="right" w:leader="dot" w:pos="8306"/>
        </w:tabs>
      </w:pPr>
      <w:hyperlink w:anchor="_Toc1681" w:history="1">
        <w:r>
          <w:rPr>
            <w:rFonts w:ascii="仿宋" w:eastAsia="仿宋" w:hAnsi="仿宋" w:cs="仿宋" w:hint="eastAsia"/>
            <w:lang w:eastAsia="zh-CN"/>
          </w:rPr>
          <w:t>(二)、标准化作业流程</w:t>
        </w:r>
        <w:r>
          <w:tab/>
        </w:r>
        <w:r>
          <w:fldChar w:fldCharType="begin"/>
        </w:r>
        <w:r>
          <w:instrText xml:space="preserve"> PAGEREF _Toc1681 \h </w:instrText>
        </w:r>
        <w:r>
          <w:fldChar w:fldCharType="separate"/>
        </w:r>
        <w:r>
          <w:t>56</w:t>
        </w:r>
        <w:r>
          <w:fldChar w:fldCharType="end"/>
        </w:r>
      </w:hyperlink>
    </w:p>
    <w:p>
      <w:pPr>
        <w:pStyle w:val="TOC2"/>
        <w:tabs>
          <w:tab w:val="right" w:leader="dot" w:pos="8306"/>
        </w:tabs>
      </w:pPr>
      <w:hyperlink w:anchor="_Toc31" w:history="1">
        <w:r>
          <w:rPr>
            <w:rFonts w:ascii="仿宋" w:eastAsia="仿宋" w:hAnsi="仿宋" w:cs="仿宋" w:hint="eastAsia"/>
            <w:lang w:eastAsia="zh-CN"/>
          </w:rPr>
          <w:t>(三)、质量监控与评估</w:t>
        </w:r>
        <w:r>
          <w:tab/>
        </w:r>
        <w:r>
          <w:fldChar w:fldCharType="begin"/>
        </w:r>
        <w:r>
          <w:instrText xml:space="preserve"> PAGEREF _Toc31 \h </w:instrText>
        </w:r>
        <w:r>
          <w:fldChar w:fldCharType="separate"/>
        </w:r>
        <w:r>
          <w:t>58</w:t>
        </w:r>
        <w:r>
          <w:fldChar w:fldCharType="end"/>
        </w:r>
      </w:hyperlink>
    </w:p>
    <w:p>
      <w:pPr>
        <w:pStyle w:val="TOC2"/>
        <w:tabs>
          <w:tab w:val="right" w:leader="dot" w:pos="8306"/>
        </w:tabs>
      </w:pPr>
      <w:hyperlink w:anchor="_Toc31013" w:history="1">
        <w:r>
          <w:rPr>
            <w:rFonts w:ascii="仿宋" w:eastAsia="仿宋" w:hAnsi="仿宋" w:cs="仿宋" w:hint="eastAsia"/>
            <w:lang w:eastAsia="zh-CN"/>
          </w:rPr>
          <w:t>(四)、质量改进计划</w:t>
        </w:r>
        <w:r>
          <w:tab/>
        </w:r>
        <w:r>
          <w:fldChar w:fldCharType="begin"/>
        </w:r>
        <w:r>
          <w:instrText xml:space="preserve"> PAGEREF _Toc31013 \h </w:instrText>
        </w:r>
        <w:r>
          <w:fldChar w:fldCharType="separate"/>
        </w:r>
        <w:r>
          <w:t>59</w:t>
        </w:r>
        <w:r>
          <w:fldChar w:fldCharType="end"/>
        </w:r>
      </w:hyperlink>
    </w:p>
    <w:p>
      <w:pPr>
        <w:pStyle w:val="TOC1"/>
        <w:tabs>
          <w:tab w:val="right" w:leader="dot" w:pos="8306"/>
        </w:tabs>
      </w:pPr>
      <w:hyperlink w:anchor="_Toc12142" w:history="1">
        <w:r>
          <w:rPr>
            <w:rFonts w:ascii="仿宋" w:eastAsia="仿宋" w:hAnsi="仿宋" w:cs="仿宋" w:hint="eastAsia"/>
            <w:lang w:eastAsia="zh-CN"/>
          </w:rPr>
          <w:t>十二、土地利用与规划方案</w:t>
        </w:r>
        <w:r>
          <w:tab/>
        </w:r>
        <w:r>
          <w:fldChar w:fldCharType="begin"/>
        </w:r>
        <w:r>
          <w:instrText xml:space="preserve"> PAGEREF _Toc12142 \h </w:instrText>
        </w:r>
        <w:r>
          <w:fldChar w:fldCharType="separate"/>
        </w:r>
        <w:r>
          <w:t>60</w:t>
        </w:r>
        <w:r>
          <w:fldChar w:fldCharType="end"/>
        </w:r>
      </w:hyperlink>
    </w:p>
    <w:p>
      <w:pPr>
        <w:pStyle w:val="TOC2"/>
        <w:tabs>
          <w:tab w:val="right" w:leader="dot" w:pos="8306"/>
        </w:tabs>
      </w:pPr>
      <w:hyperlink w:anchor="_Toc28980" w:history="1">
        <w:r>
          <w:rPr>
            <w:rFonts w:ascii="仿宋" w:eastAsia="仿宋" w:hAnsi="仿宋" w:cs="仿宋" w:hint="eastAsia"/>
            <w:lang w:eastAsia="zh-CN"/>
          </w:rPr>
          <w:t>(一)、项目用地情况分析</w:t>
        </w:r>
        <w:r>
          <w:tab/>
        </w:r>
        <w:r>
          <w:fldChar w:fldCharType="begin"/>
        </w:r>
        <w:r>
          <w:instrText xml:space="preserve"> PAGEREF _Toc28980 \h </w:instrText>
        </w:r>
        <w:r>
          <w:fldChar w:fldCharType="separate"/>
        </w:r>
        <w:r>
          <w:t>60</w:t>
        </w:r>
        <w:r>
          <w:fldChar w:fldCharType="end"/>
        </w:r>
      </w:hyperlink>
    </w:p>
    <w:p>
      <w:pPr>
        <w:pStyle w:val="TOC2"/>
        <w:tabs>
          <w:tab w:val="right" w:leader="dot" w:pos="8306"/>
        </w:tabs>
      </w:pPr>
      <w:hyperlink w:anchor="_Toc25583" w:history="1">
        <w:r>
          <w:rPr>
            <w:rFonts w:ascii="仿宋" w:eastAsia="仿宋" w:hAnsi="仿宋" w:cs="仿宋" w:hint="eastAsia"/>
            <w:lang w:eastAsia="zh-CN"/>
          </w:rPr>
          <w:t>(二)、土地利用规划方案</w:t>
        </w:r>
        <w:r>
          <w:tab/>
        </w:r>
        <w:r>
          <w:fldChar w:fldCharType="begin"/>
        </w:r>
        <w:r>
          <w:instrText xml:space="preserve"> PAGEREF _Toc25583 \h </w:instrText>
        </w:r>
        <w:r>
          <w:fldChar w:fldCharType="separate"/>
        </w:r>
        <w:r>
          <w:t>61</w:t>
        </w:r>
        <w:r>
          <w:fldChar w:fldCharType="end"/>
        </w:r>
      </w:hyperlink>
    </w:p>
    <w:p>
      <w:pPr>
        <w:pStyle w:val="TOC1"/>
        <w:tabs>
          <w:tab w:val="right" w:leader="dot" w:pos="8306"/>
        </w:tabs>
      </w:pPr>
      <w:hyperlink w:anchor="_Toc29124" w:history="1">
        <w:r>
          <w:rPr>
            <w:rFonts w:ascii="仿宋" w:eastAsia="仿宋" w:hAnsi="仿宋" w:cs="仿宋" w:hint="eastAsia"/>
            <w:lang w:eastAsia="zh-CN"/>
          </w:rPr>
          <w:t>十三、合作与交流机制建立</w:t>
        </w:r>
        <w:r>
          <w:tab/>
        </w:r>
        <w:r>
          <w:fldChar w:fldCharType="begin"/>
        </w:r>
        <w:r>
          <w:instrText xml:space="preserve"> PAGEREF _Toc29124 \h </w:instrText>
        </w:r>
        <w:r>
          <w:fldChar w:fldCharType="separate"/>
        </w:r>
        <w:r>
          <w:t>62</w:t>
        </w:r>
        <w:r>
          <w:fldChar w:fldCharType="end"/>
        </w:r>
      </w:hyperlink>
    </w:p>
    <w:p>
      <w:pPr>
        <w:pStyle w:val="TOC2"/>
        <w:tabs>
          <w:tab w:val="right" w:leader="dot" w:pos="8306"/>
        </w:tabs>
      </w:pPr>
      <w:hyperlink w:anchor="_Toc11170" w:history="1">
        <w:r>
          <w:rPr>
            <w:rFonts w:ascii="仿宋" w:eastAsia="仿宋" w:hAnsi="仿宋" w:cs="仿宋" w:hint="eastAsia"/>
            <w:lang w:eastAsia="zh-CN"/>
          </w:rPr>
          <w:t>(一)、合作伙伴选择与合作方式</w:t>
        </w:r>
        <w:r>
          <w:tab/>
        </w:r>
        <w:r>
          <w:fldChar w:fldCharType="begin"/>
        </w:r>
        <w:r>
          <w:instrText xml:space="preserve"> PAGEREF _Toc11170 \h </w:instrText>
        </w:r>
        <w:r>
          <w:fldChar w:fldCharType="separate"/>
        </w:r>
        <w:r>
          <w:t>62</w:t>
        </w:r>
        <w:r>
          <w:fldChar w:fldCharType="end"/>
        </w:r>
      </w:hyperlink>
    </w:p>
    <w:p>
      <w:pPr>
        <w:pStyle w:val="TOC2"/>
        <w:tabs>
          <w:tab w:val="right" w:leader="dot" w:pos="8306"/>
        </w:tabs>
      </w:pPr>
      <w:hyperlink w:anchor="_Toc21413" w:history="1">
        <w:r>
          <w:rPr>
            <w:rFonts w:ascii="仿宋" w:eastAsia="仿宋" w:hAnsi="仿宋" w:cs="仿宋" w:hint="eastAsia"/>
            <w:lang w:eastAsia="zh-CN"/>
          </w:rPr>
          <w:t>(二)、交流与合作平台搭建</w:t>
        </w:r>
        <w:r>
          <w:tab/>
        </w:r>
        <w:r>
          <w:fldChar w:fldCharType="begin"/>
        </w:r>
        <w:r>
          <w:instrText xml:space="preserve"> PAGEREF _Toc21413 \h </w:instrText>
        </w:r>
        <w:r>
          <w:fldChar w:fldCharType="separate"/>
        </w:r>
        <w:r>
          <w:t>63</w:t>
        </w:r>
        <w:r>
          <w:fldChar w:fldCharType="end"/>
        </w:r>
      </w:hyperlink>
    </w:p>
    <w:p>
      <w:pPr>
        <w:pStyle w:val="TOC1"/>
        <w:tabs>
          <w:tab w:val="right" w:leader="dot" w:pos="8306"/>
        </w:tabs>
      </w:pPr>
      <w:hyperlink w:anchor="_Toc7096" w:history="1">
        <w:r>
          <w:rPr>
            <w:rFonts w:ascii="仿宋" w:eastAsia="仿宋" w:hAnsi="仿宋" w:cs="仿宋" w:hint="eastAsia"/>
            <w:lang w:eastAsia="zh-CN"/>
          </w:rPr>
          <w:t>十四、产业协同与集群发展</w:t>
        </w:r>
        <w:r>
          <w:tab/>
        </w:r>
        <w:r>
          <w:fldChar w:fldCharType="begin"/>
        </w:r>
        <w:r>
          <w:instrText xml:space="preserve"> PAGEREF _Toc7096 \h </w:instrText>
        </w:r>
        <w:r>
          <w:fldChar w:fldCharType="separate"/>
        </w:r>
        <w:r>
          <w:t>65</w:t>
        </w:r>
        <w:r>
          <w:fldChar w:fldCharType="end"/>
        </w:r>
      </w:hyperlink>
    </w:p>
    <w:p>
      <w:pPr>
        <w:pStyle w:val="TOC2"/>
        <w:tabs>
          <w:tab w:val="right" w:leader="dot" w:pos="8306"/>
        </w:tabs>
      </w:pPr>
      <w:hyperlink w:anchor="_Toc86" w:history="1">
        <w:r>
          <w:rPr>
            <w:rFonts w:ascii="仿宋" w:eastAsia="仿宋" w:hAnsi="仿宋" w:cs="仿宋" w:hint="eastAsia"/>
            <w:lang w:eastAsia="zh-CN"/>
          </w:rPr>
          <w:t>(一)、产业协同机制建设</w:t>
        </w:r>
        <w:r>
          <w:tab/>
        </w:r>
        <w:r>
          <w:fldChar w:fldCharType="begin"/>
        </w:r>
        <w:r>
          <w:instrText xml:space="preserve"> PAGEREF _Toc86 \h </w:instrText>
        </w:r>
        <w:r>
          <w:fldChar w:fldCharType="separate"/>
        </w:r>
        <w:r>
          <w:t>65</w:t>
        </w:r>
        <w:r>
          <w:fldChar w:fldCharType="end"/>
        </w:r>
      </w:hyperlink>
    </w:p>
    <w:p>
      <w:pPr>
        <w:pStyle w:val="TOC2"/>
        <w:tabs>
          <w:tab w:val="right" w:leader="dot" w:pos="8306"/>
        </w:tabs>
      </w:pPr>
      <w:hyperlink w:anchor="_Toc25703" w:history="1">
        <w:r>
          <w:rPr>
            <w:rFonts w:ascii="仿宋" w:eastAsia="仿宋" w:hAnsi="仿宋" w:cs="仿宋" w:hint="eastAsia"/>
            <w:lang w:eastAsia="zh-CN"/>
          </w:rPr>
          <w:t>(二)、产业集群培育与发展</w:t>
        </w:r>
        <w:r>
          <w:tab/>
        </w:r>
        <w:r>
          <w:fldChar w:fldCharType="begin"/>
        </w:r>
        <w:r>
          <w:instrText xml:space="preserve"> PAGEREF _Toc25703 \h </w:instrText>
        </w:r>
        <w:r>
          <w:fldChar w:fldCharType="separate"/>
        </w:r>
        <w:r>
          <w:t>66</w:t>
        </w:r>
        <w:r>
          <w:fldChar w:fldCharType="end"/>
        </w:r>
      </w:hyperlink>
    </w:p>
    <w:p>
      <w:pPr>
        <w:pStyle w:val="TOC1"/>
        <w:tabs>
          <w:tab w:val="right" w:leader="dot" w:pos="8306"/>
        </w:tabs>
      </w:pPr>
      <w:hyperlink w:anchor="_Toc26919" w:history="1">
        <w:r>
          <w:rPr>
            <w:rFonts w:ascii="仿宋" w:eastAsia="仿宋" w:hAnsi="仿宋" w:cs="仿宋" w:hint="eastAsia"/>
            <w:lang w:eastAsia="zh-CN"/>
          </w:rPr>
          <w:t>十五、设施与设备管理</w:t>
        </w:r>
        <w:r>
          <w:tab/>
        </w:r>
        <w:r>
          <w:fldChar w:fldCharType="begin"/>
        </w:r>
        <w:r>
          <w:instrText xml:space="preserve"> PAGEREF _Toc26919 \h </w:instrText>
        </w:r>
        <w:r>
          <w:fldChar w:fldCharType="separate"/>
        </w:r>
        <w:r>
          <w:t>67</w:t>
        </w:r>
        <w:r>
          <w:fldChar w:fldCharType="end"/>
        </w:r>
      </w:hyperlink>
    </w:p>
    <w:p>
      <w:pPr>
        <w:pStyle w:val="TOC2"/>
        <w:tabs>
          <w:tab w:val="right" w:leader="dot" w:pos="8306"/>
        </w:tabs>
      </w:pPr>
      <w:hyperlink w:anchor="_Toc21504" w:history="1">
        <w:r>
          <w:rPr>
            <w:rFonts w:ascii="仿宋" w:eastAsia="仿宋" w:hAnsi="仿宋" w:cs="仿宋" w:hint="eastAsia"/>
            <w:lang w:eastAsia="zh-CN"/>
          </w:rPr>
          <w:t>(一)、设施规划与配置</w:t>
        </w:r>
        <w:r>
          <w:tab/>
        </w:r>
        <w:r>
          <w:fldChar w:fldCharType="begin"/>
        </w:r>
        <w:r>
          <w:instrText xml:space="preserve"> PAGEREF _Toc21504 \h </w:instrText>
        </w:r>
        <w:r>
          <w:fldChar w:fldCharType="separate"/>
        </w:r>
        <w:r>
          <w:t>67</w:t>
        </w:r>
        <w:r>
          <w:fldChar w:fldCharType="end"/>
        </w:r>
      </w:hyperlink>
    </w:p>
    <w:p>
      <w:pPr>
        <w:pStyle w:val="TOC2"/>
        <w:tabs>
          <w:tab w:val="right" w:leader="dot" w:pos="8306"/>
        </w:tabs>
      </w:pPr>
      <w:hyperlink w:anchor="_Toc17496" w:history="1">
        <w:r>
          <w:rPr>
            <w:rFonts w:ascii="仿宋" w:eastAsia="仿宋" w:hAnsi="仿宋" w:cs="仿宋" w:hint="eastAsia"/>
            <w:lang w:eastAsia="zh-CN"/>
          </w:rPr>
          <w:t>(二)、设备采购与维护管理</w:t>
        </w:r>
        <w:r>
          <w:tab/>
        </w:r>
        <w:r>
          <w:fldChar w:fldCharType="begin"/>
        </w:r>
        <w:r>
          <w:instrText xml:space="preserve"> PAGEREF _Toc17496 \h </w:instrText>
        </w:r>
        <w:r>
          <w:fldChar w:fldCharType="separate"/>
        </w:r>
        <w:r>
          <w:t>68</w:t>
        </w:r>
        <w:r>
          <w:fldChar w:fldCharType="end"/>
        </w:r>
      </w:hyperlink>
    </w:p>
    <w:p>
      <w:pPr>
        <w:pStyle w:val="TOC2"/>
        <w:tabs>
          <w:tab w:val="right" w:leader="dot" w:pos="8306"/>
        </w:tabs>
      </w:pPr>
      <w:hyperlink w:anchor="_Toc19476" w:history="1">
        <w:r>
          <w:rPr>
            <w:rFonts w:ascii="仿宋" w:eastAsia="仿宋" w:hAnsi="仿宋" w:cs="仿宋" w:hint="eastAsia"/>
            <w:lang w:eastAsia="zh-CN"/>
          </w:rPr>
          <w:t>(三)、设施设备升级策略</w:t>
        </w:r>
        <w:r>
          <w:tab/>
        </w:r>
        <w:r>
          <w:fldChar w:fldCharType="begin"/>
        </w:r>
        <w:r>
          <w:instrText xml:space="preserve"> PAGEREF _Toc19476 \h </w:instrText>
        </w:r>
        <w:r>
          <w:fldChar w:fldCharType="separate"/>
        </w:r>
        <w:r>
          <w:t>68</w:t>
        </w:r>
        <w:r>
          <w:fldChar w:fldCharType="end"/>
        </w:r>
      </w:hyperlink>
    </w:p>
    <w:p>
      <w:pPr>
        <w:pStyle w:val="TOC1"/>
        <w:tabs>
          <w:tab w:val="right" w:leader="dot" w:pos="8306"/>
        </w:tabs>
      </w:pPr>
      <w:hyperlink w:anchor="_Toc10311" w:history="1">
        <w:r>
          <w:rPr>
            <w:rFonts w:ascii="仿宋" w:eastAsia="仿宋" w:hAnsi="仿宋" w:cs="仿宋" w:hint="eastAsia"/>
            <w:lang w:eastAsia="zh-CN"/>
          </w:rPr>
          <w:t>十六、创新驱动与持续发展</w:t>
        </w:r>
        <w:r>
          <w:tab/>
        </w:r>
        <w:r>
          <w:fldChar w:fldCharType="begin"/>
        </w:r>
        <w:r>
          <w:instrText xml:space="preserve"> PAGEREF _Toc10311 \h </w:instrText>
        </w:r>
        <w:r>
          <w:fldChar w:fldCharType="separate"/>
        </w:r>
        <w:r>
          <w:t>69</w:t>
        </w:r>
        <w:r>
          <w:fldChar w:fldCharType="end"/>
        </w:r>
      </w:hyperlink>
    </w:p>
    <w:p>
      <w:pPr>
        <w:pStyle w:val="TOC2"/>
        <w:tabs>
          <w:tab w:val="right" w:leader="dot" w:pos="8306"/>
        </w:tabs>
      </w:pPr>
      <w:hyperlink w:anchor="_Toc110" w:history="1">
        <w:r>
          <w:rPr>
            <w:rFonts w:ascii="仿宋" w:eastAsia="仿宋" w:hAnsi="仿宋" w:cs="仿宋" w:hint="eastAsia"/>
            <w:lang w:eastAsia="zh-CN"/>
          </w:rPr>
          <w:t>(一)、创新驱动战略实施</w:t>
        </w:r>
        <w:r>
          <w:tab/>
        </w:r>
        <w:r>
          <w:fldChar w:fldCharType="begin"/>
        </w:r>
        <w:r>
          <w:instrText xml:space="preserve"> PAGEREF _Toc110 \h </w:instrText>
        </w:r>
        <w:r>
          <w:fldChar w:fldCharType="separate"/>
        </w:r>
        <w:r>
          <w:t>69</w:t>
        </w:r>
        <w:r>
          <w:fldChar w:fldCharType="end"/>
        </w:r>
      </w:hyperlink>
    </w:p>
    <w:p>
      <w:pPr>
        <w:pStyle w:val="TOC2"/>
        <w:tabs>
          <w:tab w:val="right" w:leader="dot" w:pos="8306"/>
        </w:tabs>
      </w:pPr>
      <w:hyperlink w:anchor="_Toc7397" w:history="1">
        <w:r>
          <w:rPr>
            <w:rFonts w:ascii="仿宋" w:eastAsia="仿宋" w:hAnsi="仿宋" w:cs="仿宋" w:hint="eastAsia"/>
            <w:lang w:eastAsia="zh-CN"/>
          </w:rPr>
          <w:t>(二)、持续发展路径探索</w:t>
        </w:r>
        <w:r>
          <w:tab/>
        </w:r>
        <w:r>
          <w:fldChar w:fldCharType="begin"/>
        </w:r>
        <w:r>
          <w:instrText xml:space="preserve"> PAGEREF _Toc7397 \h </w:instrText>
        </w:r>
        <w:r>
          <w:fldChar w:fldCharType="separate"/>
        </w:r>
        <w:r>
          <w:t>71</w:t>
        </w:r>
        <w:r>
          <w:fldChar w:fldCharType="end"/>
        </w:r>
      </w:hyperlink>
    </w:p>
    <w:p>
      <w:pPr>
        <w:pStyle w:val="TOC1"/>
        <w:tabs>
          <w:tab w:val="right" w:leader="dot" w:pos="8306"/>
        </w:tabs>
      </w:pPr>
      <w:hyperlink w:anchor="_Toc22313" w:history="1">
        <w:r>
          <w:rPr>
            <w:rFonts w:ascii="仿宋" w:eastAsia="仿宋" w:hAnsi="仿宋" w:cs="仿宋" w:hint="eastAsia"/>
            <w:lang w:eastAsia="zh-CN"/>
          </w:rPr>
          <w:t>十七、人力资源管理与开发</w:t>
        </w:r>
        <w:r>
          <w:tab/>
        </w:r>
        <w:r>
          <w:fldChar w:fldCharType="begin"/>
        </w:r>
        <w:r>
          <w:instrText xml:space="preserve"> PAGEREF _Toc22313 \h </w:instrText>
        </w:r>
        <w:r>
          <w:fldChar w:fldCharType="separate"/>
        </w:r>
        <w:r>
          <w:t>75</w:t>
        </w:r>
        <w:r>
          <w:fldChar w:fldCharType="end"/>
        </w:r>
      </w:hyperlink>
    </w:p>
    <w:p>
      <w:pPr>
        <w:pStyle w:val="TOC2"/>
        <w:tabs>
          <w:tab w:val="right" w:leader="dot" w:pos="8306"/>
        </w:tabs>
      </w:pPr>
      <w:hyperlink w:anchor="_Toc15889" w:history="1">
        <w:r>
          <w:rPr>
            <w:rFonts w:ascii="仿宋" w:eastAsia="仿宋" w:hAnsi="仿宋" w:cs="仿宋" w:hint="eastAsia"/>
            <w:lang w:eastAsia="zh-CN"/>
          </w:rPr>
          <w:t>(一)、人力资源规划</w:t>
        </w:r>
        <w:r>
          <w:tab/>
        </w:r>
        <w:r>
          <w:fldChar w:fldCharType="begin"/>
        </w:r>
        <w:r>
          <w:instrText xml:space="preserve"> PAGEREF _Toc15889 \h </w:instrText>
        </w:r>
        <w:r>
          <w:fldChar w:fldCharType="separate"/>
        </w:r>
        <w:r>
          <w:t>75</w:t>
        </w:r>
        <w:r>
          <w:fldChar w:fldCharType="end"/>
        </w:r>
      </w:hyperlink>
    </w:p>
    <w:p>
      <w:pPr>
        <w:pStyle w:val="TOC2"/>
        <w:tabs>
          <w:tab w:val="right" w:leader="dot" w:pos="8306"/>
        </w:tabs>
      </w:pPr>
      <w:hyperlink w:anchor="_Toc14895" w:history="1">
        <w:r>
          <w:rPr>
            <w:rFonts w:ascii="仿宋" w:eastAsia="仿宋" w:hAnsi="仿宋" w:cs="仿宋" w:hint="eastAsia"/>
            <w:lang w:eastAsia="zh-CN"/>
          </w:rPr>
          <w:t>(二)、人力资源开发与培训</w:t>
        </w:r>
        <w:r>
          <w:tab/>
        </w:r>
        <w:r>
          <w:fldChar w:fldCharType="begin"/>
        </w:r>
        <w:r>
          <w:instrText xml:space="preserve"> PAGEREF _Toc14895 \h </w:instrText>
        </w:r>
        <w:r>
          <w:fldChar w:fldCharType="separate"/>
        </w:r>
        <w:r>
          <w:t>77</w:t>
        </w:r>
        <w:r>
          <w:fldChar w:fldCharType="end"/>
        </w:r>
      </w:hyperlink>
    </w:p>
    <w:p>
      <w:pPr>
        <w:pStyle w:val="TOC1"/>
        <w:tabs>
          <w:tab w:val="right" w:leader="dot" w:pos="8306"/>
        </w:tabs>
      </w:pPr>
      <w:hyperlink w:anchor="_Toc7559" w:history="1">
        <w:r>
          <w:rPr>
            <w:rFonts w:ascii="仿宋" w:eastAsia="仿宋" w:hAnsi="仿宋" w:cs="仿宋" w:hint="eastAsia"/>
            <w:lang w:eastAsia="zh-CN"/>
          </w:rPr>
          <w:t>十八、知识产权管理与保护</w:t>
        </w:r>
        <w:r>
          <w:tab/>
        </w:r>
        <w:r>
          <w:fldChar w:fldCharType="begin"/>
        </w:r>
        <w:r>
          <w:instrText xml:space="preserve"> PAGEREF _Toc7559 \h </w:instrText>
        </w:r>
        <w:r>
          <w:fldChar w:fldCharType="separate"/>
        </w:r>
        <w:r>
          <w:t>79</w:t>
        </w:r>
        <w:r>
          <w:fldChar w:fldCharType="end"/>
        </w:r>
      </w:hyperlink>
    </w:p>
    <w:p>
      <w:pPr>
        <w:pStyle w:val="TOC2"/>
        <w:tabs>
          <w:tab w:val="right" w:leader="dot" w:pos="8306"/>
        </w:tabs>
      </w:pPr>
      <w:hyperlink w:anchor="_Toc28120" w:history="1">
        <w:r>
          <w:rPr>
            <w:rFonts w:ascii="仿宋" w:eastAsia="仿宋" w:hAnsi="仿宋" w:cs="仿宋" w:hint="eastAsia"/>
            <w:lang w:eastAsia="zh-CN"/>
          </w:rPr>
          <w:t>(一)、知识产权管理体系建设</w:t>
        </w:r>
        <w:r>
          <w:tab/>
        </w:r>
        <w:r>
          <w:fldChar w:fldCharType="begin"/>
        </w:r>
        <w:r>
          <w:instrText xml:space="preserve"> PAGEREF _Toc28120 \h </w:instrText>
        </w:r>
        <w:r>
          <w:fldChar w:fldCharType="separate"/>
        </w:r>
        <w:r>
          <w:t>79</w:t>
        </w:r>
        <w:r>
          <w:fldChar w:fldCharType="end"/>
        </w:r>
      </w:hyperlink>
    </w:p>
    <w:p>
      <w:pPr>
        <w:pStyle w:val="TOC2"/>
        <w:tabs>
          <w:tab w:val="right" w:leader="dot" w:pos="8306"/>
        </w:tabs>
      </w:pPr>
      <w:hyperlink w:anchor="_Toc18819" w:history="1">
        <w:r>
          <w:rPr>
            <w:rFonts w:ascii="仿宋" w:eastAsia="仿宋" w:hAnsi="仿宋" w:cs="仿宋" w:hint="eastAsia"/>
            <w:lang w:eastAsia="zh-CN"/>
          </w:rPr>
          <w:t>(二)、知识产权保护措施</w:t>
        </w:r>
        <w:r>
          <w:tab/>
        </w:r>
        <w:r>
          <w:fldChar w:fldCharType="begin"/>
        </w:r>
        <w:r>
          <w:instrText xml:space="preserve"> PAGEREF _Toc18819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4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循环测试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循环测试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循环测试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循环测试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9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循环测试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循环测试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88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16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89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38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https://d.book118.com/118017044110006025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938BE"/>
    <w:rsid w:val="30593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1704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2023-12-26T01:31:00Z</dcterms:created>
  <dcterms:modified xsi:type="dcterms:W3CDTF">2023-12-26T01:31:45Z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782B719679C4479C86443BB8F19157E6_11</vt:lpwstr>
  </property>
  <property fmtid="{D5CDD505-2E9C-101B-9397-08002B2CF9AE}" pid="3" name="KSOProductBuildVer">
    <vt:lpwstr>2052-12.1.0.16120</vt:lpwstr>
  </property>
</Properties>
</file>