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76D38" w:rsidP="00476D38" w14:paraId="4BA05D1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76D38">
        <w:rPr>
          <w:rFonts w:ascii="华文中宋" w:eastAsia="华文中宋" w:hAnsi="华文中宋"/>
          <w:b/>
          <w:sz w:val="30"/>
        </w:rPr>
        <w:t>2023</w:t>
      </w:r>
      <w:r w:rsidRPr="00476D38">
        <w:rPr>
          <w:rFonts w:ascii="华文中宋" w:eastAsia="华文中宋" w:hAnsi="华文中宋"/>
          <w:b/>
          <w:sz w:val="30"/>
        </w:rPr>
        <w:t>湖南省新新张官高速公路建设开发有限公司招聘</w:t>
      </w:r>
      <w:r w:rsidRPr="00476D38">
        <w:rPr>
          <w:rFonts w:ascii="华文中宋" w:eastAsia="华文中宋" w:hAnsi="华文中宋"/>
          <w:b/>
          <w:sz w:val="30"/>
        </w:rPr>
        <w:t>1</w:t>
      </w:r>
      <w:r w:rsidRPr="00476D3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621F6E8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AE1107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57412E4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甲女曾被乙女欺骗，带丙男到乙家实施报复，在甲女的帮助下丙男将乙女强奸。甲女的行为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A99F2B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、不构成犯罪</w:t>
      </w:r>
    </w:p>
    <w:p w:rsidR="006D34C4" w14:paraId="7F0095B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、构成强奸罪</w:t>
      </w:r>
    </w:p>
    <w:p w:rsidR="006D34C4" w14:paraId="547D764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、构成故意伤害罪</w:t>
      </w:r>
    </w:p>
    <w:p w:rsidR="006D34C4" w14:paraId="6C2EB2E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、构成报复陷害罪</w:t>
      </w:r>
    </w:p>
    <w:p w:rsidR="006D34C4" w14:paraId="5691CAC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321C977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丙男在甲女的帮助下对乙女进行强奸，系共犯。根据《刑法》第</w:t>
      </w:r>
      <w:r w:rsidRPr="006D34C4">
        <w:rPr>
          <w:rFonts w:ascii="微软雅黑" w:eastAsia="微软雅黑" w:cs="微软雅黑"/>
          <w:szCs w:val="14"/>
        </w:rPr>
        <w:t>236</w:t>
      </w:r>
      <w:r w:rsidRPr="006D34C4">
        <w:rPr>
          <w:rFonts w:ascii="微软雅黑" w:eastAsia="微软雅黑" w:cs="微软雅黑"/>
          <w:szCs w:val="14"/>
        </w:rPr>
        <w:t>条之规定，对甲女以强奸罪论处。故选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DEACCE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3C28CC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599ED11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3CC7EDF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5D0106A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0B6A14E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FB0DDF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F41780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DA73A4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237482E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47CF879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7F92000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1F18DC2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17C2672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</w:t>
      </w:r>
    </w:p>
    <w:p w:rsidR="006D34C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7FC631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8714E7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3DDC8D3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51224A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2B86655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5DEAA56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0DD74DD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7D2BFA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0B0FFFA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7FCF7F2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</w:p>
    <w:p w:rsidR="006D34C4" w14:paraId="564E2B6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、东南</w:t>
      </w:r>
    </w:p>
    <w:p w:rsidR="006D34C4" w14:paraId="0FE3CA4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、东北</w:t>
      </w:r>
    </w:p>
    <w:p w:rsidR="006D34C4" w14:paraId="30D4316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https://d.book118.com/118023073134006032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paraId="214E82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6D38" w14:paraId="659E2B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paraId="5BDFFEC5" w14:textId="2D861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76D38" w14:paraId="41EE9A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paraId="383F75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6D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textId="2D861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76D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76D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:rsidP="00B77510" w14:textId="2D861B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76D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paraId="4FA4B8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paraId="3AF9A60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paraId="08B609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76D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476D38"/>
    <w:rsid w:val="006D34C4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2354A7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476D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76D38"/>
    <w:rPr>
      <w:sz w:val="18"/>
      <w:szCs w:val="18"/>
    </w:rPr>
  </w:style>
  <w:style w:type="paragraph" w:styleId="Footer">
    <w:name w:val="footer"/>
    <w:basedOn w:val="Normal"/>
    <w:link w:val="a0"/>
    <w:rsid w:val="00476D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76D38"/>
    <w:rPr>
      <w:sz w:val="18"/>
      <w:szCs w:val="18"/>
    </w:rPr>
  </w:style>
  <w:style w:type="character" w:styleId="PageNumber">
    <w:name w:val="page number"/>
    <w:basedOn w:val="DefaultParagraphFont"/>
    <w:rsid w:val="0047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802307313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2959</Words>
  <Characters>16869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2024-01-30T12:44:00Z</dcterms:created>
  <dcterms:modified xsi:type="dcterms:W3CDTF">2024-01-30T12:44:00Z</dcterms:modified>
</cp:coreProperties>
</file>