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rPr>
          <w:rFonts w:hint="default"/>
          <w:color w:val="000000"/>
          <w:sz w:val="40"/>
          <w:szCs w:val="40"/>
        </w:rPr>
      </w:pPr>
      <w:r>
        <w:rPr>
          <w:rFonts w:hint="eastAsia"/>
          <w:color w:val="000000"/>
          <w:sz w:val="40"/>
          <w:szCs w:val="40"/>
          <w:lang w:val="en-US"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5" type="#_x0000_t75" style="width:32pt;height:34pt;margin-top:871pt;margin-left:989pt;mso-position-horizontal-relative:page;mso-position-vertical-relative:page;position:absolute;z-index:251658240" o:preferrelative="t" filled="f" stroked="f">
            <v:stroke joinstyle="miter"/>
            <v:imagedata r:id="rId4" o:title=""/>
            <v:path o:extrusionok="f"/>
            <o:lock v:ext="edit" aspectratio="t"/>
          </v:shape>
        </w:pict>
      </w:r>
      <w:r>
        <w:rPr>
          <w:rFonts w:hint="eastAsia"/>
          <w:color w:val="000000"/>
          <w:sz w:val="40"/>
          <w:szCs w:val="40"/>
          <w:lang w:val="en-US" w:eastAsia="zh-CN"/>
        </w:rPr>
        <w:t>专项突破20   统计问题</w:t>
      </w:r>
    </w:p>
    <w:p>
      <w:pPr>
        <w:jc w:val="both"/>
        <w:rPr>
          <w:rFonts w:hint="eastAsia"/>
          <w:color w:val="000000"/>
          <w:sz w:val="40"/>
          <w:szCs w:val="40"/>
        </w:rPr>
      </w:pPr>
      <w:r>
        <w:rPr>
          <w:rFonts w:hint="eastAsia"/>
          <w:color w:val="000000"/>
          <w:sz w:val="40"/>
          <w:szCs w:val="40"/>
          <w:lang w:val="en-US" w:eastAsia="zh-CN"/>
        </w:rPr>
        <w:t>【考点导图】</w:t>
      </w:r>
    </w:p>
    <w:p>
      <w:pPr>
        <w:jc w:val="both"/>
        <w:rPr>
          <w:rFonts w:hint="eastAsia"/>
          <w:color w:val="000000"/>
          <w:sz w:val="40"/>
          <w:szCs w:val="40"/>
        </w:rPr>
      </w:pPr>
      <w:r>
        <w:rPr>
          <w:rFonts w:hint="eastAsia"/>
          <w:color w:val="000000"/>
          <w:sz w:val="40"/>
          <w:szCs w:val="40"/>
          <w:lang w:val="en-US" w:eastAsia="zh-CN"/>
        </w:rPr>
        <w:pict>
          <v:shape id="图片 56" o:spid="_x0000_i1026" type="#_x0000_t75" alt="统计" style="width:436.07pt;height:271.79pt" o:preferrelative="t" filled="f" stroked="f">
            <v:stroke joinstyle="miter"/>
            <v:imagedata r:id="rId5" o:title="统计"/>
            <v:path o:extrusionok="f"/>
            <o:lock v:ext="edit" aspectratio="t"/>
          </v:shape>
        </w:pict>
      </w:r>
    </w:p>
    <w:p>
      <w:pPr>
        <w:jc w:val="both"/>
        <w:rPr>
          <w:rFonts w:hint="default"/>
          <w:color w:val="000000"/>
          <w:sz w:val="40"/>
          <w:szCs w:val="40"/>
        </w:rPr>
      </w:pPr>
      <w:r>
        <w:rPr>
          <w:rFonts w:hint="eastAsia"/>
          <w:color w:val="000000"/>
          <w:sz w:val="40"/>
          <w:szCs w:val="40"/>
          <w:lang w:val="en-US" w:eastAsia="zh-CN"/>
        </w:rPr>
        <w:t>【考点精讲】</w:t>
      </w:r>
    </w:p>
    <w:tbl>
      <w:tblPr>
        <w:tblStyle w:val="TableGrid"/>
        <w:tblW w:w="9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535"/>
        <w:gridCol w:w="1036"/>
        <w:gridCol w:w="1800"/>
        <w:gridCol w:w="1740"/>
        <w:gridCol w:w="1717"/>
        <w:gridCol w:w="2067"/>
      </w:tblGrid>
      <w:tr>
        <w:tblPrEx>
          <w:tblW w:w="9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1535" w:type="dxa"/>
            <w:vAlign w:val="center"/>
          </w:tcPr>
          <w:p>
            <w:pPr>
              <w:jc w:val="center"/>
              <w:rPr>
                <w:rFonts w:hint="default"/>
                <w:color w:val="000000"/>
                <w:sz w:val="32"/>
                <w:szCs w:val="32"/>
                <w:vertAlign w:val="baseline"/>
              </w:rPr>
            </w:pPr>
            <w:r>
              <w:rPr>
                <w:rFonts w:hint="eastAsia"/>
                <w:color w:val="000000"/>
                <w:sz w:val="32"/>
                <w:szCs w:val="32"/>
                <w:vertAlign w:val="baseline"/>
                <w:lang w:val="en-US" w:eastAsia="zh-CN"/>
              </w:rPr>
              <w:t>考点梳理</w:t>
            </w:r>
          </w:p>
        </w:tc>
        <w:tc>
          <w:tcPr>
            <w:tcW w:w="6293" w:type="dxa"/>
            <w:gridSpan w:val="4"/>
            <w:vAlign w:val="center"/>
          </w:tcPr>
          <w:p>
            <w:pPr>
              <w:jc w:val="center"/>
              <w:rPr>
                <w:rFonts w:hint="eastAsia"/>
                <w:color w:val="000000"/>
                <w:sz w:val="32"/>
                <w:szCs w:val="32"/>
                <w:vertAlign w:val="baseline"/>
              </w:rPr>
            </w:pPr>
            <w:r>
              <w:rPr>
                <w:rFonts w:hint="eastAsia"/>
                <w:color w:val="000000"/>
                <w:sz w:val="32"/>
                <w:szCs w:val="32"/>
                <w:vertAlign w:val="baseline"/>
                <w:lang w:val="en-US" w:eastAsia="zh-CN"/>
              </w:rPr>
              <w:t>知识要点</w:t>
            </w:r>
          </w:p>
        </w:tc>
        <w:tc>
          <w:tcPr>
            <w:tcW w:w="2067" w:type="dxa"/>
            <w:vAlign w:val="center"/>
          </w:tcPr>
          <w:p>
            <w:pPr>
              <w:jc w:val="center"/>
              <w:rPr>
                <w:rFonts w:hint="default"/>
                <w:color w:val="000000"/>
                <w:sz w:val="32"/>
                <w:szCs w:val="32"/>
                <w:vertAlign w:val="baseline"/>
              </w:rPr>
            </w:pPr>
            <w:r>
              <w:rPr>
                <w:rFonts w:hint="eastAsia"/>
                <w:color w:val="000000"/>
                <w:sz w:val="32"/>
                <w:szCs w:val="32"/>
                <w:vertAlign w:val="baseline"/>
                <w:lang w:val="en-US" w:eastAsia="zh-CN"/>
              </w:rPr>
              <w:t>高分妙招</w:t>
            </w:r>
          </w:p>
        </w:tc>
      </w:tr>
      <w:tr>
        <w:tblPrEx>
          <w:tblW w:w="9895" w:type="dxa"/>
          <w:jc w:val="center"/>
          <w:tblLayout w:type="fixed"/>
          <w:tblCellMar>
            <w:top w:w="0" w:type="dxa"/>
            <w:left w:w="108" w:type="dxa"/>
            <w:bottom w:w="0" w:type="dxa"/>
            <w:right w:w="108" w:type="dxa"/>
          </w:tblCellMar>
          <w:tblLook w:val="0000"/>
        </w:tblPrEx>
        <w:trPr>
          <w:trHeight w:val="955"/>
          <w:jc w:val="center"/>
        </w:trPr>
        <w:tc>
          <w:tcPr>
            <w:tcW w:w="1535" w:type="dxa"/>
            <w:vAlign w:val="center"/>
          </w:tcPr>
          <w:p>
            <w:pPr>
              <w:jc w:val="center"/>
              <w:rPr>
                <w:rFonts w:ascii="楷体" w:eastAsia="楷体" w:hAnsi="楷体" w:cs="楷体" w:hint="default"/>
                <w:color w:val="000000"/>
                <w:sz w:val="24"/>
                <w:szCs w:val="24"/>
                <w:vertAlign w:val="baseline"/>
              </w:rPr>
            </w:pPr>
            <w:r>
              <w:rPr>
                <w:rFonts w:ascii="楷体" w:eastAsia="楷体" w:hAnsi="楷体" w:cs="楷体" w:hint="eastAsia"/>
                <w:color w:val="000000"/>
                <w:sz w:val="24"/>
                <w:szCs w:val="24"/>
                <w:vertAlign w:val="baseline"/>
                <w:lang w:val="en-US" w:eastAsia="zh-CN"/>
              </w:rPr>
              <w:t>平均数</w:t>
            </w:r>
          </w:p>
        </w:tc>
        <w:tc>
          <w:tcPr>
            <w:tcW w:w="6293" w:type="dxa"/>
            <w:gridSpan w:val="4"/>
            <w:vAlign w:val="center"/>
          </w:tcPr>
          <w:p>
            <w:pPr>
              <w:jc w:val="both"/>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中位数:将一组数据从小到大或从大到小排列，中间的数称为这组数据的中位数。当一组数据的个数是偶數时,中位数取中间两个数的平均数</w:t>
            </w:r>
          </w:p>
          <w:p>
            <w:pPr>
              <w:jc w:val="both"/>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众数:一组数据中出现次数最多的数称为这组数据的众数</w:t>
            </w:r>
          </w:p>
          <w:p>
            <w:pPr>
              <w:jc w:val="both"/>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平均数:指在一组数据中所有数据的和除以数据的个数所得的结果</w:t>
            </w:r>
          </w:p>
        </w:tc>
        <w:tc>
          <w:tcPr>
            <w:tcW w:w="2067" w:type="dxa"/>
            <w:vAlign w:val="center"/>
          </w:tcPr>
          <w:p>
            <w:pPr>
              <w:jc w:val="both"/>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平均数不一定是这组数据中的某个数,也不一定是整数。平均数反映总体水平,但易受偏大或偏小数据的影响</w:t>
            </w:r>
          </w:p>
        </w:tc>
      </w:tr>
      <w:tr>
        <w:tblPrEx>
          <w:tblW w:w="9895" w:type="dxa"/>
          <w:jc w:val="center"/>
          <w:tblLayout w:type="fixed"/>
          <w:tblCellMar>
            <w:top w:w="0" w:type="dxa"/>
            <w:left w:w="108" w:type="dxa"/>
            <w:bottom w:w="0" w:type="dxa"/>
            <w:right w:w="108" w:type="dxa"/>
          </w:tblCellMar>
          <w:tblLook w:val="0000"/>
        </w:tblPrEx>
        <w:trPr>
          <w:trHeight w:val="1935"/>
          <w:jc w:val="center"/>
        </w:trPr>
        <w:tc>
          <w:tcPr>
            <w:tcW w:w="1535" w:type="dxa"/>
            <w:vAlign w:val="center"/>
          </w:tcPr>
          <w:p>
            <w:pPr>
              <w:jc w:val="center"/>
              <w:rPr>
                <w:rFonts w:ascii="楷体" w:eastAsia="楷体" w:hAnsi="楷体" w:cs="楷体" w:hint="default"/>
                <w:color w:val="000000"/>
                <w:sz w:val="24"/>
                <w:szCs w:val="24"/>
                <w:vertAlign w:val="baseline"/>
              </w:rPr>
            </w:pPr>
            <w:r>
              <w:rPr>
                <w:rFonts w:ascii="楷体" w:eastAsia="楷体" w:hAnsi="楷体" w:cs="楷体" w:hint="eastAsia"/>
                <w:color w:val="000000"/>
                <w:sz w:val="24"/>
                <w:szCs w:val="24"/>
                <w:vertAlign w:val="baseline"/>
                <w:lang w:val="en-US" w:eastAsia="zh-CN"/>
              </w:rPr>
              <w:t>统计表</w:t>
            </w:r>
          </w:p>
        </w:tc>
        <w:tc>
          <w:tcPr>
            <w:tcW w:w="6293" w:type="dxa"/>
            <w:gridSpan w:val="4"/>
            <w:vAlign w:val="center"/>
          </w:tcPr>
          <w:p>
            <w:pPr>
              <w:jc w:val="both"/>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把收集到的资料进行数据整理后制成表格，用来分析情况，反映问题，这种表格叫做统计表</w:t>
            </w:r>
          </w:p>
          <w:p>
            <w:pPr>
              <w:jc w:val="both"/>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统计表分类:单式统计表、复式统计表和百分数统计表</w:t>
            </w:r>
          </w:p>
          <w:p>
            <w:pPr>
              <w:jc w:val="both"/>
              <w:rPr>
                <w:rFonts w:ascii="楷体" w:eastAsia="楷体" w:hAnsi="楷体" w:cs="楷体" w:hint="default"/>
                <w:color w:val="000000"/>
                <w:sz w:val="22"/>
                <w:vertAlign w:val="baseline"/>
              </w:rPr>
            </w:pPr>
            <w:r>
              <w:rPr>
                <w:rFonts w:ascii="楷体" w:eastAsia="楷体" w:hAnsi="楷体" w:cs="楷体" w:hint="default"/>
                <w:color w:val="000000"/>
                <w:sz w:val="24"/>
                <w:szCs w:val="24"/>
                <w:vertAlign w:val="baseline"/>
                <w:lang w:val="en-US" w:eastAsia="zh-CN"/>
              </w:rPr>
              <w:t>统计表的制作步骤:(1)收集数据;(2)整理数据;(3)设计表格;(4)正式制表</w:t>
            </w:r>
          </w:p>
        </w:tc>
        <w:tc>
          <w:tcPr>
            <w:tcW w:w="2067" w:type="dxa"/>
            <w:vAlign w:val="center"/>
          </w:tcPr>
          <w:p>
            <w:pPr>
              <w:jc w:val="left"/>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只有一个统计项目就用单式统计表,含有两个或两个以上的统计项目就用复式统计表</w:t>
            </w:r>
          </w:p>
        </w:tc>
      </w:tr>
      <w:tr>
        <w:tblPrEx>
          <w:tblW w:w="9895" w:type="dxa"/>
          <w:jc w:val="center"/>
          <w:tblLayout w:type="fixed"/>
          <w:tblCellMar>
            <w:top w:w="0" w:type="dxa"/>
            <w:left w:w="108" w:type="dxa"/>
            <w:bottom w:w="0" w:type="dxa"/>
            <w:right w:w="108" w:type="dxa"/>
          </w:tblCellMar>
          <w:tblLook w:val="0000"/>
        </w:tblPrEx>
        <w:trPr>
          <w:trHeight w:val="90"/>
          <w:jc w:val="center"/>
        </w:trPr>
        <w:tc>
          <w:tcPr>
            <w:tcW w:w="1535" w:type="dxa"/>
            <w:vAlign w:val="center"/>
          </w:tcPr>
          <w:p>
            <w:pPr>
              <w:jc w:val="center"/>
              <w:rPr>
                <w:rFonts w:ascii="楷体" w:eastAsia="楷体" w:hAnsi="楷体" w:cs="楷体" w:hint="default"/>
                <w:color w:val="000000"/>
                <w:sz w:val="22"/>
                <w:vertAlign w:val="baseline"/>
              </w:rPr>
            </w:pPr>
            <w:r>
              <w:rPr>
                <w:rFonts w:ascii="楷体" w:eastAsia="楷体" w:hAnsi="楷体" w:cs="楷体" w:hint="eastAsia"/>
                <w:color w:val="000000"/>
                <w:sz w:val="24"/>
                <w:szCs w:val="24"/>
                <w:vertAlign w:val="baseline"/>
                <w:lang w:val="en-US" w:eastAsia="zh-CN"/>
              </w:rPr>
              <w:t>统计图的种类</w:t>
            </w:r>
          </w:p>
        </w:tc>
        <w:tc>
          <w:tcPr>
            <w:tcW w:w="8360" w:type="dxa"/>
            <w:gridSpan w:val="5"/>
            <w:vAlign w:val="center"/>
          </w:tcPr>
          <w:p>
            <w:pPr>
              <w:jc w:val="both"/>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条形统计图:单式条形统计图,复式条形统计图</w:t>
            </w:r>
          </w:p>
          <w:p>
            <w:pPr>
              <w:jc w:val="both"/>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折线统计图:单式折线统计图,复式折线统计图</w:t>
            </w:r>
          </w:p>
          <w:p>
            <w:pPr>
              <w:jc w:val="both"/>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扇形统计图</w:t>
            </w:r>
          </w:p>
        </w:tc>
      </w:tr>
      <w:tr>
        <w:tblPrEx>
          <w:tblW w:w="9895" w:type="dxa"/>
          <w:jc w:val="center"/>
          <w:tblLayout w:type="fixed"/>
          <w:tblCellMar>
            <w:top w:w="0" w:type="dxa"/>
            <w:left w:w="108" w:type="dxa"/>
            <w:bottom w:w="0" w:type="dxa"/>
            <w:right w:w="108" w:type="dxa"/>
          </w:tblCellMar>
          <w:tblLook w:val="0000"/>
        </w:tblPrEx>
        <w:trPr>
          <w:trHeight w:val="683"/>
          <w:jc w:val="center"/>
        </w:trPr>
        <w:tc>
          <w:tcPr>
            <w:tcW w:w="1535" w:type="dxa"/>
            <w:vAlign w:val="center"/>
          </w:tcPr>
          <w:p>
            <w:pPr>
              <w:spacing w:after="0"/>
              <w:jc w:val="center"/>
              <w:rPr>
                <w:rFonts w:ascii="楷体" w:eastAsia="楷体" w:hAnsi="楷体" w:cs="楷体" w:hint="eastAsia"/>
                <w:color w:val="000000"/>
                <w:sz w:val="24"/>
                <w:szCs w:val="24"/>
                <w:vertAlign w:val="baseline"/>
              </w:rPr>
            </w:pPr>
          </w:p>
        </w:tc>
        <w:tc>
          <w:tcPr>
            <w:tcW w:w="1036" w:type="dxa"/>
            <w:vAlign w:val="center"/>
          </w:tcPr>
          <w:p>
            <w:pPr>
              <w:jc w:val="center"/>
              <w:rPr>
                <w:rFonts w:ascii="楷体" w:eastAsia="楷体" w:hAnsi="楷体" w:cs="楷体" w:hint="default"/>
                <w:color w:val="000000"/>
                <w:sz w:val="24"/>
                <w:szCs w:val="24"/>
                <w:vertAlign w:val="baseline"/>
              </w:rPr>
            </w:pPr>
            <w:r>
              <w:rPr>
                <w:rFonts w:ascii="楷体" w:eastAsia="楷体" w:hAnsi="楷体" w:cs="楷体" w:hint="eastAsia"/>
                <w:color w:val="000000"/>
                <w:sz w:val="24"/>
                <w:szCs w:val="24"/>
                <w:vertAlign w:val="baseline"/>
                <w:lang w:val="en-US" w:eastAsia="zh-CN"/>
              </w:rPr>
              <w:t>类型</w:t>
            </w:r>
          </w:p>
        </w:tc>
        <w:tc>
          <w:tcPr>
            <w:tcW w:w="1800" w:type="dxa"/>
            <w:vAlign w:val="center"/>
          </w:tcPr>
          <w:p>
            <w:pPr>
              <w:jc w:val="center"/>
              <w:rPr>
                <w:rFonts w:ascii="楷体" w:eastAsia="楷体" w:hAnsi="楷体" w:cs="楷体" w:hint="default"/>
                <w:color w:val="000000"/>
                <w:sz w:val="24"/>
                <w:szCs w:val="24"/>
                <w:vertAlign w:val="baseline"/>
              </w:rPr>
            </w:pPr>
            <w:r>
              <w:rPr>
                <w:rFonts w:ascii="楷体" w:eastAsia="楷体" w:hAnsi="楷体" w:cs="楷体" w:hint="eastAsia"/>
                <w:color w:val="000000"/>
                <w:sz w:val="24"/>
                <w:szCs w:val="24"/>
                <w:vertAlign w:val="baseline"/>
                <w:lang w:val="en-US" w:eastAsia="zh-CN"/>
              </w:rPr>
              <w:t>条形统计图</w:t>
            </w:r>
          </w:p>
        </w:tc>
        <w:tc>
          <w:tcPr>
            <w:tcW w:w="1740" w:type="dxa"/>
            <w:vAlign w:val="center"/>
          </w:tcPr>
          <w:p>
            <w:pPr>
              <w:jc w:val="center"/>
              <w:rPr>
                <w:rFonts w:ascii="楷体" w:eastAsia="楷体" w:hAnsi="楷体" w:cs="楷体" w:hint="default"/>
                <w:color w:val="000000"/>
                <w:sz w:val="24"/>
                <w:szCs w:val="24"/>
                <w:vertAlign w:val="baseline"/>
              </w:rPr>
            </w:pPr>
            <w:r>
              <w:rPr>
                <w:rFonts w:ascii="楷体" w:eastAsia="楷体" w:hAnsi="楷体" w:cs="楷体" w:hint="eastAsia"/>
                <w:color w:val="000000"/>
                <w:sz w:val="24"/>
                <w:szCs w:val="24"/>
                <w:vertAlign w:val="baseline"/>
                <w:lang w:val="en-US" w:eastAsia="zh-CN"/>
              </w:rPr>
              <w:t>折线统计图</w:t>
            </w:r>
          </w:p>
        </w:tc>
        <w:tc>
          <w:tcPr>
            <w:tcW w:w="1717" w:type="dxa"/>
            <w:vAlign w:val="center"/>
          </w:tcPr>
          <w:p>
            <w:pPr>
              <w:jc w:val="center"/>
              <w:rPr>
                <w:rFonts w:ascii="楷体" w:eastAsia="楷体" w:hAnsi="楷体" w:cs="楷体" w:hint="default"/>
                <w:color w:val="000000"/>
                <w:sz w:val="24"/>
                <w:szCs w:val="24"/>
                <w:vertAlign w:val="baseline"/>
              </w:rPr>
            </w:pPr>
            <w:r>
              <w:rPr>
                <w:rFonts w:ascii="楷体" w:eastAsia="楷体" w:hAnsi="楷体" w:cs="楷体" w:hint="eastAsia"/>
                <w:color w:val="000000"/>
                <w:sz w:val="24"/>
                <w:szCs w:val="24"/>
                <w:vertAlign w:val="baseline"/>
                <w:lang w:val="en-US" w:eastAsia="zh-CN"/>
              </w:rPr>
              <w:t>扇形统计图</w:t>
            </w:r>
          </w:p>
        </w:tc>
        <w:tc>
          <w:tcPr>
            <w:tcW w:w="2067" w:type="dxa"/>
            <w:vAlign w:val="center"/>
          </w:tcPr>
          <w:p>
            <w:pPr>
              <w:spacing w:after="0"/>
              <w:jc w:val="both"/>
              <w:rPr>
                <w:rFonts w:ascii="楷体" w:eastAsia="楷体" w:hAnsi="楷体" w:cs="楷体" w:hint="default"/>
                <w:color w:val="000000"/>
                <w:sz w:val="24"/>
                <w:szCs w:val="24"/>
                <w:vertAlign w:val="baseline"/>
              </w:rPr>
            </w:pPr>
          </w:p>
        </w:tc>
      </w:tr>
    </w:tbl>
    <w:p>
      <w:pPr>
        <w:sectPr>
          <w:headerReference w:type="even" r:id="rId6"/>
          <w:footerReference w:type="even" r:id="rId7"/>
          <w:headerReference w:type="first" r:id="rId8"/>
          <w:footerReference w:type="first" r:id="rId9"/>
          <w:pgSz w:w="11906" w:h="16838"/>
          <w:pgMar w:top="1440" w:right="1800" w:bottom="1440" w:left="1800" w:header="851" w:footer="992" w:gutter="0"/>
          <w:pgNumType w:chapStyle="5" w:chapSep="colon"/>
          <w:cols w:space="708"/>
          <w:docGrid w:type="lines" w:linePitch="312" w:charSpace="0"/>
        </w:sectPr>
      </w:pPr>
    </w:p>
    <w:tbl>
      <w:tblPr>
        <w:tblStyle w:val="0"/>
        <w:tblW w:w="9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535"/>
        <w:gridCol w:w="1036"/>
        <w:gridCol w:w="1800"/>
        <w:gridCol w:w="1740"/>
        <w:gridCol w:w="1717"/>
        <w:gridCol w:w="2067"/>
      </w:tblGrid>
      <w:tr>
        <w:tblPrEx>
          <w:tblW w:w="9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683"/>
          <w:jc w:val="center"/>
        </w:trPr>
        <w:tc>
          <w:tcPr>
            <w:tcW w:w="1535" w:type="dxa"/>
            <w:vMerge w:val="restart"/>
            <w:vAlign w:val="center"/>
          </w:tcPr>
          <w:p>
            <w:pPr>
              <w:spacing w:before="0"/>
              <w:jc w:val="center"/>
              <w:rPr>
                <w:rFonts w:ascii="楷体" w:eastAsia="楷体" w:hAnsi="楷体" w:cs="楷体" w:hint="eastAsia"/>
                <w:color w:val="000000"/>
                <w:sz w:val="24"/>
                <w:szCs w:val="24"/>
                <w:vertAlign w:val="baseline"/>
              </w:rPr>
            </w:pPr>
            <w:r>
              <w:rPr>
                <w:rFonts w:ascii="楷体" w:eastAsia="楷体" w:hAnsi="楷体" w:cs="楷体" w:hint="eastAsia"/>
                <w:color w:val="000000"/>
                <w:sz w:val="24"/>
                <w:szCs w:val="24"/>
                <w:vertAlign w:val="baseline"/>
                <w:lang w:val="en-US" w:eastAsia="zh-CN"/>
              </w:rPr>
              <w:t>统计图的类型、意义、特点及作用</w:t>
            </w:r>
          </w:p>
        </w:tc>
        <w:tc>
          <w:tcPr>
            <w:tcW w:w="1036" w:type="dxa"/>
            <w:vAlign w:val="center"/>
          </w:tcPr>
          <w:p/>
        </w:tc>
        <w:tc>
          <w:tcPr>
            <w:tcW w:w="1800" w:type="dxa"/>
            <w:vAlign w:val="center"/>
          </w:tcPr>
          <w:p/>
        </w:tc>
        <w:tc>
          <w:tcPr>
            <w:tcW w:w="1740" w:type="dxa"/>
            <w:vAlign w:val="center"/>
          </w:tcPr>
          <w:p/>
        </w:tc>
        <w:tc>
          <w:tcPr>
            <w:tcW w:w="1717" w:type="dxa"/>
            <w:vAlign w:val="center"/>
          </w:tcPr>
          <w:p/>
        </w:tc>
        <w:tc>
          <w:tcPr>
            <w:tcW w:w="2067" w:type="dxa"/>
            <w:vMerge w:val="restart"/>
            <w:vAlign w:val="center"/>
          </w:tcPr>
          <w:p>
            <w:pPr>
              <w:spacing w:before="0"/>
              <w:jc w:val="both"/>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1.在绘制统计图时,都要写出标题,写明调查日期或制图日期。若是</w:t>
            </w:r>
          </w:p>
          <w:p>
            <w:pPr>
              <w:jc w:val="both"/>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复式条形统计图或复式折线统计图,还应有图例</w:t>
            </w:r>
          </w:p>
          <w:p>
            <w:pPr>
              <w:jc w:val="both"/>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2.运用综合、对比、横向</w:t>
            </w:r>
            <w:r>
              <w:rPr>
                <w:rFonts w:ascii="楷体" w:eastAsia="楷体" w:hAnsi="楷体" w:cs="楷体" w:hint="eastAsia"/>
                <w:color w:val="000000"/>
                <w:sz w:val="24"/>
                <w:szCs w:val="24"/>
                <w:vertAlign w:val="baseline"/>
                <w:lang w:val="en-US" w:eastAsia="zh-CN"/>
              </w:rPr>
              <w:t>、</w:t>
            </w:r>
            <w:r>
              <w:rPr>
                <w:rFonts w:ascii="楷体" w:eastAsia="楷体" w:hAnsi="楷体" w:cs="楷体" w:hint="default"/>
                <w:color w:val="000000"/>
                <w:sz w:val="24"/>
                <w:szCs w:val="24"/>
                <w:vertAlign w:val="baseline"/>
                <w:lang w:val="en-US" w:eastAsia="zh-CN"/>
              </w:rPr>
              <w:t>纵向等观察方法观察统计图，可以获得更多的信息</w:t>
            </w:r>
          </w:p>
        </w:tc>
      </w:tr>
      <w:tr>
        <w:tblPrEx>
          <w:tblW w:w="9895" w:type="dxa"/>
          <w:jc w:val="center"/>
          <w:tblLayout w:type="fixed"/>
          <w:tblCellMar>
            <w:top w:w="0" w:type="dxa"/>
            <w:left w:w="108" w:type="dxa"/>
            <w:bottom w:w="0" w:type="dxa"/>
            <w:right w:w="108" w:type="dxa"/>
          </w:tblCellMar>
          <w:tblLook w:val="0000"/>
        </w:tblPrEx>
        <w:trPr>
          <w:trHeight w:val="683"/>
          <w:jc w:val="center"/>
        </w:trPr>
        <w:tc>
          <w:tcPr>
            <w:tcW w:w="1535" w:type="dxa"/>
            <w:vMerge/>
            <w:vAlign w:val="center"/>
          </w:tcPr>
          <w:p>
            <w:pPr>
              <w:jc w:val="both"/>
            </w:pPr>
          </w:p>
        </w:tc>
        <w:tc>
          <w:tcPr>
            <w:tcW w:w="1036" w:type="dxa"/>
            <w:vAlign w:val="center"/>
          </w:tcPr>
          <w:p>
            <w:pPr>
              <w:jc w:val="center"/>
              <w:rPr>
                <w:rFonts w:hint="eastAsia"/>
              </w:rPr>
            </w:pPr>
            <w:r>
              <w:rPr>
                <w:rFonts w:ascii="楷体" w:eastAsia="楷体" w:hAnsi="楷体" w:cs="楷体" w:hint="eastAsia"/>
                <w:color w:val="000000"/>
                <w:sz w:val="24"/>
                <w:szCs w:val="24"/>
                <w:vertAlign w:val="baseline"/>
                <w:lang w:val="en-US" w:eastAsia="zh-CN"/>
              </w:rPr>
              <w:t>意义</w:t>
            </w:r>
          </w:p>
        </w:tc>
        <w:tc>
          <w:tcPr>
            <w:tcW w:w="1800" w:type="dxa"/>
            <w:vAlign w:val="center"/>
          </w:tcPr>
          <w:p>
            <w:pPr>
              <w:jc w:val="left"/>
            </w:pPr>
            <w:r>
              <w:rPr>
                <w:rFonts w:ascii="楷体" w:eastAsia="楷体" w:hAnsi="楷体" w:cs="楷体" w:hint="eastAsia"/>
                <w:color w:val="000000"/>
                <w:sz w:val="24"/>
                <w:szCs w:val="24"/>
                <w:vertAlign w:val="baseline"/>
                <w:lang w:val="en-US" w:eastAsia="zh-CN"/>
              </w:rPr>
              <w:t>用一个单位长度表示一定数量，根据各个数量的多少画成长短不同的直条，再把它们按顺序排列起来的统计图</w:t>
            </w:r>
          </w:p>
        </w:tc>
        <w:tc>
          <w:tcPr>
            <w:tcW w:w="1740" w:type="dxa"/>
            <w:vAlign w:val="center"/>
          </w:tcPr>
          <w:p>
            <w:pPr>
              <w:jc w:val="left"/>
            </w:pPr>
            <w:r>
              <w:rPr>
                <w:rFonts w:ascii="楷体" w:eastAsia="楷体" w:hAnsi="楷体" w:cs="楷体" w:hint="eastAsia"/>
                <w:color w:val="000000"/>
                <w:sz w:val="24"/>
                <w:szCs w:val="24"/>
                <w:vertAlign w:val="baseline"/>
                <w:lang w:val="en-US" w:eastAsia="zh-CN"/>
              </w:rPr>
              <w:t>用一个单位长度表示一定数量，根据数量多少描出各点，再把各点用线段顺次连接起来的统计图</w:t>
            </w:r>
          </w:p>
        </w:tc>
        <w:tc>
          <w:tcPr>
            <w:tcW w:w="1717" w:type="dxa"/>
            <w:vAlign w:val="center"/>
          </w:tcPr>
          <w:p>
            <w:pPr>
              <w:jc w:val="left"/>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用整个圆表示总数量,用圆内各个扇形表示各部分数量占总数量的百分数的统计图</w:t>
            </w:r>
          </w:p>
        </w:tc>
        <w:tc>
          <w:tcPr>
            <w:tcW w:w="2067" w:type="dxa"/>
            <w:vMerge/>
            <w:vAlign w:val="center"/>
          </w:tcPr>
          <w:p>
            <w:pPr>
              <w:jc w:val="both"/>
              <w:rPr>
                <w:rFonts w:ascii="楷体" w:eastAsia="楷体" w:hAnsi="楷体" w:cs="楷体" w:hint="default"/>
                <w:color w:val="000000"/>
                <w:sz w:val="24"/>
                <w:szCs w:val="24"/>
                <w:vertAlign w:val="baseline"/>
              </w:rPr>
            </w:pPr>
          </w:p>
        </w:tc>
      </w:tr>
      <w:tr>
        <w:tblPrEx>
          <w:tblW w:w="9895" w:type="dxa"/>
          <w:jc w:val="center"/>
          <w:tblLayout w:type="fixed"/>
          <w:tblCellMar>
            <w:top w:w="0" w:type="dxa"/>
            <w:left w:w="108" w:type="dxa"/>
            <w:bottom w:w="0" w:type="dxa"/>
            <w:right w:w="108" w:type="dxa"/>
          </w:tblCellMar>
          <w:tblLook w:val="0000"/>
        </w:tblPrEx>
        <w:trPr>
          <w:trHeight w:val="683"/>
          <w:jc w:val="center"/>
        </w:trPr>
        <w:tc>
          <w:tcPr>
            <w:tcW w:w="1535" w:type="dxa"/>
            <w:vMerge/>
            <w:vAlign w:val="center"/>
          </w:tcPr>
          <w:p>
            <w:pPr>
              <w:jc w:val="both"/>
              <w:rPr>
                <w:rFonts w:ascii="楷体" w:eastAsia="楷体" w:hAnsi="楷体" w:cs="楷体" w:hint="default"/>
                <w:color w:val="000000"/>
                <w:sz w:val="24"/>
                <w:szCs w:val="24"/>
                <w:vertAlign w:val="baseline"/>
              </w:rPr>
            </w:pPr>
          </w:p>
        </w:tc>
        <w:tc>
          <w:tcPr>
            <w:tcW w:w="1036" w:type="dxa"/>
            <w:vAlign w:val="center"/>
          </w:tcPr>
          <w:p>
            <w:pPr>
              <w:jc w:val="center"/>
              <w:rPr>
                <w:rFonts w:ascii="楷体" w:eastAsia="楷体" w:hAnsi="楷体" w:cs="楷体" w:hint="default"/>
                <w:color w:val="000000"/>
                <w:sz w:val="24"/>
                <w:szCs w:val="24"/>
                <w:vertAlign w:val="baseline"/>
              </w:rPr>
            </w:pPr>
            <w:r>
              <w:rPr>
                <w:rFonts w:ascii="楷体" w:eastAsia="楷体" w:hAnsi="楷体" w:cs="楷体" w:hint="eastAsia"/>
                <w:color w:val="000000"/>
                <w:sz w:val="24"/>
                <w:szCs w:val="24"/>
                <w:vertAlign w:val="baseline"/>
                <w:lang w:val="en-US" w:eastAsia="zh-CN"/>
              </w:rPr>
              <w:t>特点及作用</w:t>
            </w:r>
          </w:p>
        </w:tc>
        <w:tc>
          <w:tcPr>
            <w:tcW w:w="1800" w:type="dxa"/>
            <w:vAlign w:val="center"/>
          </w:tcPr>
          <w:p>
            <w:pPr>
              <w:jc w:val="left"/>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(1)用一个单位长度表示一定数量;</w:t>
            </w:r>
          </w:p>
          <w:p>
            <w:pPr>
              <w:jc w:val="left"/>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(2)用直条的长短表示数量的多少;</w:t>
            </w:r>
          </w:p>
          <w:p>
            <w:pPr>
              <w:jc w:val="left"/>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(3)便于互相比较</w:t>
            </w:r>
          </w:p>
        </w:tc>
        <w:tc>
          <w:tcPr>
            <w:tcW w:w="1740" w:type="dxa"/>
            <w:vAlign w:val="center"/>
          </w:tcPr>
          <w:p>
            <w:pPr>
              <w:jc w:val="left"/>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(1)用一个单位长度表示一定数量;</w:t>
            </w:r>
          </w:p>
          <w:p>
            <w:pPr>
              <w:jc w:val="left"/>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(2)能看出数量的多少;</w:t>
            </w:r>
          </w:p>
          <w:p>
            <w:pPr>
              <w:jc w:val="left"/>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(3)用折线起伏表示数量的增减变化情况</w:t>
            </w:r>
          </w:p>
        </w:tc>
        <w:tc>
          <w:tcPr>
            <w:tcW w:w="1717" w:type="dxa"/>
            <w:vAlign w:val="center"/>
          </w:tcPr>
          <w:p>
            <w:pPr>
              <w:jc w:val="left"/>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(1)用整个圓的面积表示总数量</w:t>
            </w:r>
            <w:r>
              <w:rPr>
                <w:rFonts w:ascii="楷体" w:eastAsia="楷体" w:hAnsi="楷体" w:cs="楷体" w:hint="eastAsia"/>
                <w:color w:val="000000"/>
                <w:sz w:val="24"/>
                <w:szCs w:val="24"/>
                <w:vertAlign w:val="baseline"/>
                <w:lang w:val="en-US" w:eastAsia="zh-CN"/>
              </w:rPr>
              <w:t>；</w:t>
            </w:r>
            <w:r>
              <w:rPr>
                <w:rFonts w:ascii="楷体" w:eastAsia="楷体" w:hAnsi="楷体" w:cs="楷体" w:hint="default"/>
                <w:color w:val="000000"/>
                <w:sz w:val="24"/>
                <w:szCs w:val="24"/>
                <w:vertAlign w:val="baseline"/>
                <w:lang w:val="en-US" w:eastAsia="zh-CN"/>
              </w:rPr>
              <w:t>(2)用圆内的扇形大小表示各部分数量占总数量的百分数;</w:t>
            </w:r>
          </w:p>
          <w:p>
            <w:pPr>
              <w:jc w:val="left"/>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(3)能看出部分与总体之间的关系</w:t>
            </w:r>
          </w:p>
        </w:tc>
        <w:tc>
          <w:tcPr>
            <w:tcW w:w="2067" w:type="dxa"/>
            <w:vMerge/>
            <w:vAlign w:val="center"/>
          </w:tcPr>
          <w:p>
            <w:pPr>
              <w:jc w:val="both"/>
              <w:rPr>
                <w:rFonts w:ascii="楷体" w:eastAsia="楷体" w:hAnsi="楷体" w:cs="楷体" w:hint="default"/>
                <w:color w:val="000000"/>
                <w:sz w:val="24"/>
                <w:szCs w:val="24"/>
                <w:vertAlign w:val="baseline"/>
              </w:rPr>
            </w:pPr>
          </w:p>
        </w:tc>
      </w:tr>
      <w:tr>
        <w:tblPrEx>
          <w:tblW w:w="9895" w:type="dxa"/>
          <w:jc w:val="center"/>
          <w:tblLayout w:type="fixed"/>
          <w:tblCellMar>
            <w:top w:w="0" w:type="dxa"/>
            <w:left w:w="108" w:type="dxa"/>
            <w:bottom w:w="0" w:type="dxa"/>
            <w:right w:w="108" w:type="dxa"/>
          </w:tblCellMar>
          <w:tblLook w:val="0000"/>
        </w:tblPrEx>
        <w:trPr>
          <w:trHeight w:val="683"/>
          <w:jc w:val="center"/>
        </w:trPr>
        <w:tc>
          <w:tcPr>
            <w:tcW w:w="1535" w:type="dxa"/>
            <w:vAlign w:val="center"/>
          </w:tcPr>
          <w:p>
            <w:pPr>
              <w:jc w:val="both"/>
              <w:rPr>
                <w:rFonts w:ascii="楷体" w:eastAsia="楷体" w:hAnsi="楷体" w:cs="楷体" w:hint="default"/>
                <w:color w:val="000000"/>
                <w:sz w:val="24"/>
                <w:szCs w:val="24"/>
                <w:vertAlign w:val="baseline"/>
              </w:rPr>
            </w:pPr>
            <w:r>
              <w:rPr>
                <w:rFonts w:ascii="楷体" w:eastAsia="楷体" w:hAnsi="楷体" w:cs="楷体" w:hint="eastAsia"/>
                <w:color w:val="000000"/>
                <w:sz w:val="24"/>
                <w:szCs w:val="24"/>
                <w:vertAlign w:val="baseline"/>
                <w:lang w:val="en-US" w:eastAsia="zh-CN"/>
              </w:rPr>
              <w:t>统计图的选择</w:t>
            </w:r>
          </w:p>
        </w:tc>
        <w:tc>
          <w:tcPr>
            <w:tcW w:w="6293" w:type="dxa"/>
            <w:gridSpan w:val="4"/>
            <w:vAlign w:val="center"/>
          </w:tcPr>
          <w:p>
            <w:pPr>
              <w:jc w:val="left"/>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一般来说，如果几个数量是并列的,只要求表示数量的多少时，就用条形统计图;如果要表示一个量或几个量的数量增减变化情况和发展变化趋势时,就用折线统计图;如果要求表示各部分数量与总体数量之间的关系时,就用扇形统计图</w:t>
            </w:r>
          </w:p>
        </w:tc>
        <w:tc>
          <w:tcPr>
            <w:tcW w:w="2067" w:type="dxa"/>
            <w:vAlign w:val="center"/>
          </w:tcPr>
          <w:p>
            <w:pPr>
              <w:jc w:val="both"/>
              <w:rPr>
                <w:rFonts w:ascii="楷体" w:eastAsia="楷体" w:hAnsi="楷体" w:cs="楷体" w:hint="default"/>
                <w:color w:val="000000"/>
                <w:sz w:val="24"/>
                <w:szCs w:val="24"/>
                <w:vertAlign w:val="baseline"/>
              </w:rPr>
            </w:pPr>
            <w:r>
              <w:rPr>
                <w:rFonts w:ascii="楷体" w:eastAsia="楷体" w:hAnsi="楷体" w:cs="楷体" w:hint="default"/>
                <w:color w:val="000000"/>
                <w:sz w:val="24"/>
                <w:szCs w:val="24"/>
                <w:vertAlign w:val="baseline"/>
                <w:lang w:val="en-US" w:eastAsia="zh-CN"/>
              </w:rPr>
              <w:t>统计图要根据具体要求和特点来选用</w:t>
            </w:r>
          </w:p>
        </w:tc>
      </w:tr>
    </w:tbl>
    <w:p>
      <w:pPr>
        <w:jc w:val="both"/>
        <w:rPr>
          <w:rFonts w:hint="eastAsia"/>
          <w:color w:val="000000"/>
          <w:sz w:val="40"/>
          <w:szCs w:val="40"/>
        </w:rPr>
      </w:pPr>
      <w:r>
        <w:rPr>
          <w:rFonts w:hint="eastAsia"/>
          <w:color w:val="000000"/>
          <w:sz w:val="40"/>
          <w:szCs w:val="40"/>
          <w:lang w:val="en-US" w:eastAsia="zh-CN"/>
        </w:rPr>
        <w:t>【典型题目】</w:t>
      </w:r>
    </w:p>
    <w:p>
      <w:pPr>
        <w:spacing w:line="360" w:lineRule="auto"/>
      </w:pPr>
      <w:r>
        <w:rPr>
          <w:rFonts w:ascii="Times New Roman" w:eastAsia="新宋体" w:hAnsi="Times New Roman" w:hint="eastAsia"/>
          <w:b/>
          <w:sz w:val="21"/>
          <w:szCs w:val="21"/>
        </w:rPr>
        <w:t>一．选择题（共10小题）</w:t>
      </w:r>
    </w:p>
    <w:p>
      <w:pPr>
        <w:spacing w:line="360" w:lineRule="auto"/>
        <w:ind w:left="273" w:hanging="273" w:hangingChars="130"/>
      </w:pPr>
      <w:r>
        <w:rPr>
          <w:rFonts w:ascii="Times New Roman" w:eastAsia="新宋体" w:hAnsi="Times New Roman" w:hint="eastAsia"/>
          <w:sz w:val="21"/>
          <w:szCs w:val="21"/>
        </w:rPr>
        <w:t>1．开心想通过一个调查来了解同学们最喜欢哪种口味的蛋糕．如果她在学校任意抽样，最好的方法是（　　）</w:t>
      </w:r>
    </w:p>
    <w:p>
      <w:pPr>
        <w:spacing w:line="360" w:lineRule="auto"/>
        <w:ind w:firstLine="273" w:firstLineChars="130"/>
        <w:jc w:val="left"/>
      </w:pPr>
      <w:r>
        <w:rPr>
          <w:rFonts w:ascii="Times New Roman" w:eastAsia="新宋体" w:hAnsi="Times New Roman" w:hint="eastAsia"/>
          <w:sz w:val="21"/>
          <w:szCs w:val="21"/>
        </w:rPr>
        <w:t>A．从每个班中抽10个学生</w:t>
      </w:r>
      <w:r>
        <w:tab/>
      </w:r>
    </w:p>
    <w:p>
      <w:pPr>
        <w:spacing w:line="360" w:lineRule="auto"/>
        <w:ind w:firstLine="273" w:firstLineChars="130"/>
        <w:jc w:val="left"/>
      </w:pPr>
      <w:r>
        <w:rPr>
          <w:rFonts w:ascii="Times New Roman" w:eastAsia="新宋体" w:hAnsi="Times New Roman" w:hint="eastAsia"/>
          <w:sz w:val="21"/>
          <w:szCs w:val="21"/>
        </w:rPr>
        <w:t>B．从合唱队中选一些队员</w:t>
      </w:r>
      <w:r>
        <w:tab/>
      </w:r>
    </w:p>
    <w:p>
      <w:pPr>
        <w:spacing w:line="360" w:lineRule="auto"/>
        <w:ind w:firstLine="273" w:firstLineChars="130"/>
        <w:jc w:val="left"/>
      </w:pPr>
      <w:r>
        <w:rPr>
          <w:rFonts w:ascii="Times New Roman" w:eastAsia="新宋体" w:hAnsi="Times New Roman" w:hint="eastAsia"/>
          <w:sz w:val="21"/>
          <w:szCs w:val="21"/>
        </w:rPr>
        <w:t>C．选一些有自己喜欢口味的学生</w:t>
      </w:r>
    </w:p>
    <w:p>
      <w:pPr>
        <w:spacing w:line="360" w:lineRule="auto"/>
        <w:ind w:left="273" w:hanging="273" w:hangingChars="130"/>
      </w:pPr>
      <w:r>
        <w:rPr>
          <w:rFonts w:ascii="Times New Roman" w:eastAsia="新宋体" w:hAnsi="Times New Roman" w:hint="eastAsia"/>
          <w:sz w:val="21"/>
          <w:szCs w:val="21"/>
        </w:rPr>
        <w:t>2．4月23日是</w:t>
      </w:r>
      <w:r>
        <w:rPr>
          <w:rFonts w:ascii="Times New Roman" w:eastAsia="新宋体" w:hAnsi="Times New Roman" w:hint="eastAsia"/>
          <w:sz w:val="21"/>
          <w:szCs w:val="21"/>
        </w:rPr>
        <w:t>“</w:t>
      </w:r>
      <w:r>
        <w:rPr>
          <w:rFonts w:ascii="Times New Roman" w:eastAsia="新宋体" w:hAnsi="Times New Roman" w:hint="eastAsia"/>
          <w:sz w:val="21"/>
          <w:szCs w:val="21"/>
        </w:rPr>
        <w:t>世界读书日</w:t>
      </w:r>
      <w:r>
        <w:rPr>
          <w:rFonts w:ascii="Times New Roman" w:eastAsia="新宋体" w:hAnsi="Times New Roman" w:hint="eastAsia"/>
          <w:sz w:val="21"/>
          <w:szCs w:val="21"/>
        </w:rPr>
        <w:t>”</w:t>
      </w:r>
      <w:r>
        <w:rPr>
          <w:rFonts w:ascii="Times New Roman" w:eastAsia="新宋体" w:hAnsi="Times New Roman" w:hint="eastAsia"/>
          <w:sz w:val="21"/>
          <w:szCs w:val="21"/>
        </w:rPr>
        <w:t>，校长需要了解全校学生年阅读量情况。以下信息（　　）对他最有帮助。</w:t>
      </w:r>
    </w:p>
    <w:p>
      <w:pPr>
        <w:spacing w:line="360" w:lineRule="auto"/>
        <w:ind w:firstLine="273" w:firstLineChars="130"/>
        <w:jc w:val="left"/>
      </w:pPr>
      <w:r>
        <w:rPr>
          <w:rFonts w:ascii="Times New Roman" w:eastAsia="新宋体" w:hAnsi="Times New Roman" w:hint="eastAsia"/>
          <w:sz w:val="21"/>
          <w:szCs w:val="21"/>
        </w:rPr>
        <w:t>A．603班去年借阅1003本书</w:t>
      </w:r>
      <w:r>
        <w:tab/>
      </w:r>
    </w:p>
    <w:p>
      <w:pPr>
        <w:spacing w:line="360" w:lineRule="auto"/>
        <w:ind w:firstLine="273" w:firstLineChars="130"/>
        <w:jc w:val="left"/>
      </w:pPr>
      <w:r>
        <w:rPr>
          <w:rFonts w:ascii="Times New Roman" w:eastAsia="新宋体" w:hAnsi="Times New Roman" w:hint="eastAsia"/>
          <w:sz w:val="21"/>
          <w:szCs w:val="21"/>
        </w:rPr>
        <w:t>B．三年级6个班总阅读量1505本</w:t>
      </w:r>
      <w:r>
        <w:tab/>
      </w:r>
    </w:p>
    <w:p>
      <w:pPr>
        <w:spacing w:line="360" w:lineRule="auto"/>
        <w:ind w:firstLine="273" w:firstLineChars="130"/>
        <w:jc w:val="left"/>
      </w:pPr>
      <w:r>
        <w:rPr>
          <w:rFonts w:ascii="Times New Roman" w:eastAsia="新宋体" w:hAnsi="Times New Roman" w:hint="eastAsia"/>
          <w:sz w:val="21"/>
          <w:szCs w:val="21"/>
        </w:rPr>
        <w:t>C．全校阅读冠军一年阅读达50本</w:t>
      </w:r>
      <w:r>
        <w:tab/>
      </w:r>
    </w:p>
    <w:p>
      <w:pPr>
        <w:spacing w:line="360" w:lineRule="auto"/>
        <w:ind w:firstLine="273" w:firstLineChars="130"/>
        <w:jc w:val="left"/>
      </w:pPr>
      <w:r>
        <w:rPr>
          <w:rFonts w:ascii="Times New Roman" w:eastAsia="新宋体" w:hAnsi="Times New Roman" w:hint="eastAsia"/>
          <w:sz w:val="21"/>
          <w:szCs w:val="21"/>
        </w:rPr>
        <w:t>D．去年全校人均阅读17.6本</w:t>
      </w:r>
    </w:p>
    <w:p>
      <w:pPr>
        <w:spacing w:line="360" w:lineRule="auto"/>
        <w:ind w:left="273" w:hanging="273" w:hangingChars="130"/>
        <w:sectPr>
          <w:headerReference w:type="even" r:id="rId10"/>
          <w:footerReference w:type="even" r:id="rId11"/>
          <w:headerReference w:type="first" r:id="rId12"/>
          <w:footerReference w:type="first" r:id="rId13"/>
          <w:type w:val="nextPage"/>
          <w:pgSz w:w="11906" w:h="16838"/>
          <w:pgMar w:top="1440" w:right="1800" w:bottom="1440" w:left="1800" w:header="851" w:footer="992" w:gutter="0"/>
          <w:pgNumType w:start="2" w:chapStyle="5" w:chapSep="colon"/>
          <w:cols w:space="708"/>
          <w:titlePg w:val="0"/>
          <w:docGrid w:type="lines" w:linePitch="312" w:charSpace="0"/>
        </w:sectPr>
      </w:pPr>
      <w:r>
        <w:rPr>
          <w:rFonts w:ascii="Times New Roman" w:eastAsia="新宋体" w:hAnsi="Times New Roman" w:hint="eastAsia"/>
          <w:sz w:val="21"/>
          <w:szCs w:val="21"/>
        </w:rPr>
        <w:t>3．用4、5、6组成一个是5的倍数的三位数（每个数字只用一次），则有（　　）种组法。</w:t>
      </w:r>
    </w:p>
    <w:p>
      <w:pPr>
        <w:tabs>
          <w:tab w:val="left" w:pos="2900"/>
          <w:tab w:val="left" w:pos="5700"/>
        </w:tabs>
        <w:spacing w:line="360" w:lineRule="auto"/>
        <w:ind w:firstLine="273" w:firstLineChars="130"/>
        <w:jc w:val="left"/>
      </w:pPr>
      <w:r>
        <w:rPr>
          <w:rFonts w:ascii="Times New Roman" w:eastAsia="新宋体" w:hAnsi="Times New Roman" w:hint="eastAsia"/>
          <w:sz w:val="21"/>
          <w:szCs w:val="21"/>
        </w:rPr>
        <w:t>A．1</w:t>
      </w:r>
      <w:r>
        <w:tab/>
      </w:r>
      <w:r>
        <w:rPr>
          <w:rFonts w:ascii="Times New Roman" w:eastAsia="新宋体" w:hAnsi="Times New Roman" w:hint="eastAsia"/>
          <w:sz w:val="21"/>
          <w:szCs w:val="21"/>
        </w:rPr>
        <w:t>B．2</w:t>
      </w:r>
      <w:r>
        <w:tab/>
      </w:r>
      <w:r>
        <w:rPr>
          <w:rFonts w:ascii="Times New Roman" w:eastAsia="新宋体" w:hAnsi="Times New Roman" w:hint="eastAsia"/>
          <w:sz w:val="21"/>
          <w:szCs w:val="21"/>
        </w:rPr>
        <w:t>C．3</w:t>
      </w:r>
    </w:p>
    <w:p>
      <w:pPr>
        <w:spacing w:line="360" w:lineRule="auto"/>
        <w:ind w:left="273" w:hanging="273" w:hangingChars="130"/>
      </w:pPr>
      <w:r>
        <w:rPr>
          <w:rFonts w:ascii="Times New Roman" w:eastAsia="新宋体" w:hAnsi="Times New Roman" w:hint="eastAsia"/>
          <w:sz w:val="21"/>
          <w:szCs w:val="21"/>
        </w:rPr>
        <w:t>4．某鞋店上周销售各种尺码男式皮鞋的情况如下表，你认为这家鞋店本周应进（　　）尺码更为合适．</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080"/>
        <w:gridCol w:w="510"/>
        <w:gridCol w:w="645"/>
        <w:gridCol w:w="510"/>
        <w:gridCol w:w="645"/>
        <w:gridCol w:w="510"/>
        <w:gridCol w:w="645"/>
        <w:gridCol w:w="51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080" w:type="dxa"/>
          </w:tcPr>
          <w:p>
            <w:pPr>
              <w:spacing w:line="360" w:lineRule="auto"/>
              <w:jc w:val="center"/>
            </w:pPr>
            <w:r>
              <w:rPr>
                <w:rFonts w:ascii="Times New Roman" w:eastAsia="新宋体" w:hAnsi="Times New Roman" w:hint="eastAsia"/>
                <w:sz w:val="21"/>
                <w:szCs w:val="21"/>
              </w:rPr>
              <w:t>尺码/</w:t>
            </w:r>
            <w:r>
              <w:rPr>
                <w:rFonts w:ascii="Times New Roman" w:eastAsia="新宋体" w:hAnsi="Times New Roman" w:hint="eastAsia"/>
                <w:i/>
                <w:sz w:val="21"/>
                <w:szCs w:val="21"/>
              </w:rPr>
              <w:t>cm</w:t>
            </w:r>
          </w:p>
        </w:tc>
        <w:tc>
          <w:tcPr>
            <w:tcW w:w="510" w:type="dxa"/>
          </w:tcPr>
          <w:p>
            <w:pPr>
              <w:spacing w:line="360" w:lineRule="auto"/>
              <w:jc w:val="center"/>
            </w:pPr>
            <w:r>
              <w:rPr>
                <w:rFonts w:ascii="Times New Roman" w:eastAsia="新宋体" w:hAnsi="Times New Roman" w:hint="eastAsia"/>
                <w:sz w:val="21"/>
                <w:szCs w:val="21"/>
              </w:rPr>
              <w:t>24</w:t>
            </w:r>
          </w:p>
        </w:tc>
        <w:tc>
          <w:tcPr>
            <w:tcW w:w="645" w:type="dxa"/>
          </w:tcPr>
          <w:p>
            <w:pPr>
              <w:spacing w:line="360" w:lineRule="auto"/>
              <w:jc w:val="center"/>
            </w:pPr>
            <w:r>
              <w:rPr>
                <w:rFonts w:ascii="Times New Roman" w:eastAsia="新宋体" w:hAnsi="Times New Roman" w:hint="eastAsia"/>
                <w:sz w:val="21"/>
                <w:szCs w:val="21"/>
              </w:rPr>
              <w:t>24.5</w:t>
            </w:r>
          </w:p>
        </w:tc>
        <w:tc>
          <w:tcPr>
            <w:tcW w:w="510" w:type="dxa"/>
          </w:tcPr>
          <w:p>
            <w:pPr>
              <w:spacing w:line="360" w:lineRule="auto"/>
              <w:jc w:val="center"/>
            </w:pPr>
            <w:r>
              <w:rPr>
                <w:rFonts w:ascii="Times New Roman" w:eastAsia="新宋体" w:hAnsi="Times New Roman" w:hint="eastAsia"/>
                <w:sz w:val="21"/>
                <w:szCs w:val="21"/>
              </w:rPr>
              <w:t>25</w:t>
            </w:r>
          </w:p>
        </w:tc>
        <w:tc>
          <w:tcPr>
            <w:tcW w:w="645" w:type="dxa"/>
          </w:tcPr>
          <w:p>
            <w:pPr>
              <w:spacing w:line="360" w:lineRule="auto"/>
              <w:jc w:val="center"/>
            </w:pPr>
            <w:r>
              <w:rPr>
                <w:rFonts w:ascii="Times New Roman" w:eastAsia="新宋体" w:hAnsi="Times New Roman" w:hint="eastAsia"/>
                <w:sz w:val="21"/>
                <w:szCs w:val="21"/>
              </w:rPr>
              <w:t>25.5</w:t>
            </w:r>
          </w:p>
        </w:tc>
        <w:tc>
          <w:tcPr>
            <w:tcW w:w="510" w:type="dxa"/>
          </w:tcPr>
          <w:p>
            <w:pPr>
              <w:spacing w:line="360" w:lineRule="auto"/>
              <w:jc w:val="center"/>
            </w:pPr>
            <w:r>
              <w:rPr>
                <w:rFonts w:ascii="Times New Roman" w:eastAsia="新宋体" w:hAnsi="Times New Roman" w:hint="eastAsia"/>
                <w:sz w:val="21"/>
                <w:szCs w:val="21"/>
              </w:rPr>
              <w:t>26</w:t>
            </w:r>
          </w:p>
        </w:tc>
        <w:tc>
          <w:tcPr>
            <w:tcW w:w="645" w:type="dxa"/>
          </w:tcPr>
          <w:p>
            <w:pPr>
              <w:spacing w:line="360" w:lineRule="auto"/>
              <w:jc w:val="center"/>
            </w:pPr>
            <w:r>
              <w:rPr>
                <w:rFonts w:ascii="Times New Roman" w:eastAsia="新宋体" w:hAnsi="Times New Roman" w:hint="eastAsia"/>
                <w:sz w:val="21"/>
                <w:szCs w:val="21"/>
              </w:rPr>
              <w:t>26.5</w:t>
            </w:r>
          </w:p>
        </w:tc>
        <w:tc>
          <w:tcPr>
            <w:tcW w:w="510" w:type="dxa"/>
          </w:tcPr>
          <w:p>
            <w:pPr>
              <w:spacing w:line="360" w:lineRule="auto"/>
              <w:jc w:val="center"/>
            </w:pPr>
            <w:r>
              <w:rPr>
                <w:rFonts w:ascii="Times New Roman" w:eastAsia="新宋体" w:hAnsi="Times New Roman" w:hint="eastAsia"/>
                <w:sz w:val="21"/>
                <w:szCs w:val="21"/>
              </w:rPr>
              <w:t>27</w:t>
            </w:r>
          </w:p>
        </w:tc>
      </w:tr>
      <w:tr>
        <w:tblPrEx>
          <w:tblW w:w="0" w:type="auto"/>
          <w:tblInd w:w="280" w:type="dxa"/>
          <w:tblCellMar>
            <w:top w:w="30" w:type="dxa"/>
            <w:left w:w="30" w:type="dxa"/>
            <w:bottom w:w="30" w:type="dxa"/>
            <w:right w:w="30" w:type="dxa"/>
          </w:tblCellMar>
          <w:tblLook w:val="0000"/>
        </w:tblPrEx>
        <w:tc>
          <w:tcPr>
            <w:tcW w:w="1080" w:type="dxa"/>
          </w:tcPr>
          <w:p>
            <w:pPr>
              <w:spacing w:line="360" w:lineRule="auto"/>
              <w:jc w:val="center"/>
            </w:pPr>
            <w:r>
              <w:rPr>
                <w:rFonts w:ascii="Times New Roman" w:eastAsia="新宋体" w:hAnsi="Times New Roman" w:hint="eastAsia"/>
                <w:sz w:val="21"/>
                <w:szCs w:val="21"/>
              </w:rPr>
              <w:t>数量/双</w:t>
            </w:r>
          </w:p>
        </w:tc>
        <w:tc>
          <w:tcPr>
            <w:tcW w:w="510" w:type="dxa"/>
          </w:tcPr>
          <w:p>
            <w:pPr>
              <w:spacing w:line="360" w:lineRule="auto"/>
              <w:jc w:val="center"/>
            </w:pPr>
            <w:r>
              <w:rPr>
                <w:rFonts w:ascii="Times New Roman" w:eastAsia="新宋体" w:hAnsi="Times New Roman" w:hint="eastAsia"/>
                <w:sz w:val="21"/>
                <w:szCs w:val="21"/>
              </w:rPr>
              <w:t>4</w:t>
            </w:r>
          </w:p>
        </w:tc>
        <w:tc>
          <w:tcPr>
            <w:tcW w:w="645" w:type="dxa"/>
          </w:tcPr>
          <w:p>
            <w:pPr>
              <w:spacing w:line="360" w:lineRule="auto"/>
              <w:jc w:val="center"/>
            </w:pPr>
            <w:r>
              <w:rPr>
                <w:rFonts w:ascii="Times New Roman" w:eastAsia="新宋体" w:hAnsi="Times New Roman" w:hint="eastAsia"/>
                <w:sz w:val="21"/>
                <w:szCs w:val="21"/>
              </w:rPr>
              <w:t>15</w:t>
            </w:r>
          </w:p>
        </w:tc>
        <w:tc>
          <w:tcPr>
            <w:tcW w:w="510" w:type="dxa"/>
          </w:tcPr>
          <w:p>
            <w:pPr>
              <w:spacing w:line="360" w:lineRule="auto"/>
              <w:jc w:val="center"/>
            </w:pPr>
            <w:r>
              <w:rPr>
                <w:rFonts w:ascii="Times New Roman" w:eastAsia="新宋体" w:hAnsi="Times New Roman" w:hint="eastAsia"/>
                <w:sz w:val="21"/>
                <w:szCs w:val="21"/>
              </w:rPr>
              <w:t>34</w:t>
            </w:r>
          </w:p>
        </w:tc>
        <w:tc>
          <w:tcPr>
            <w:tcW w:w="645" w:type="dxa"/>
          </w:tcPr>
          <w:p>
            <w:pPr>
              <w:spacing w:line="360" w:lineRule="auto"/>
              <w:jc w:val="center"/>
            </w:pPr>
            <w:r>
              <w:rPr>
                <w:rFonts w:ascii="Times New Roman" w:eastAsia="新宋体" w:hAnsi="Times New Roman" w:hint="eastAsia"/>
                <w:sz w:val="21"/>
                <w:szCs w:val="21"/>
              </w:rPr>
              <w:t>48</w:t>
            </w:r>
          </w:p>
        </w:tc>
        <w:tc>
          <w:tcPr>
            <w:tcW w:w="510" w:type="dxa"/>
          </w:tcPr>
          <w:p>
            <w:pPr>
              <w:spacing w:line="360" w:lineRule="auto"/>
              <w:jc w:val="center"/>
            </w:pPr>
            <w:r>
              <w:rPr>
                <w:rFonts w:ascii="Times New Roman" w:eastAsia="新宋体" w:hAnsi="Times New Roman" w:hint="eastAsia"/>
                <w:sz w:val="21"/>
                <w:szCs w:val="21"/>
              </w:rPr>
              <w:t>29</w:t>
            </w:r>
          </w:p>
        </w:tc>
        <w:tc>
          <w:tcPr>
            <w:tcW w:w="645" w:type="dxa"/>
          </w:tcPr>
          <w:p>
            <w:pPr>
              <w:spacing w:line="360" w:lineRule="auto"/>
              <w:jc w:val="center"/>
            </w:pPr>
            <w:r>
              <w:rPr>
                <w:rFonts w:ascii="Times New Roman" w:eastAsia="新宋体" w:hAnsi="Times New Roman" w:hint="eastAsia"/>
                <w:sz w:val="21"/>
                <w:szCs w:val="21"/>
              </w:rPr>
              <w:t>18</w:t>
            </w:r>
          </w:p>
        </w:tc>
        <w:tc>
          <w:tcPr>
            <w:tcW w:w="510" w:type="dxa"/>
          </w:tcPr>
          <w:p>
            <w:pPr>
              <w:spacing w:line="360" w:lineRule="auto"/>
              <w:jc w:val="center"/>
            </w:pPr>
            <w:r>
              <w:rPr>
                <w:rFonts w:ascii="Times New Roman" w:eastAsia="新宋体" w:hAnsi="Times New Roman" w:hint="eastAsia"/>
                <w:sz w:val="21"/>
                <w:szCs w:val="21"/>
              </w:rPr>
              <w:t>5</w:t>
            </w:r>
          </w:p>
        </w:tc>
      </w:tr>
    </w:tbl>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A．5</w:t>
      </w:r>
      <w:r>
        <w:tab/>
      </w:r>
      <w:r>
        <w:rPr>
          <w:rFonts w:ascii="Times New Roman" w:eastAsia="新宋体" w:hAnsi="Times New Roman" w:hint="eastAsia"/>
          <w:sz w:val="21"/>
          <w:szCs w:val="21"/>
        </w:rPr>
        <w:t>B．25.5</w:t>
      </w:r>
      <w:r>
        <w:tab/>
      </w:r>
      <w:r>
        <w:rPr>
          <w:rFonts w:ascii="Times New Roman" w:eastAsia="新宋体" w:hAnsi="Times New Roman" w:hint="eastAsia"/>
          <w:sz w:val="21"/>
          <w:szCs w:val="21"/>
        </w:rPr>
        <w:t>C．27</w:t>
      </w:r>
      <w:r>
        <w:tab/>
      </w:r>
      <w:r>
        <w:rPr>
          <w:rFonts w:ascii="Times New Roman" w:eastAsia="新宋体" w:hAnsi="Times New Roman" w:hint="eastAsia"/>
          <w:sz w:val="21"/>
          <w:szCs w:val="21"/>
        </w:rPr>
        <w:t>D．48</w:t>
      </w:r>
    </w:p>
    <w:p>
      <w:pPr>
        <w:spacing w:line="360" w:lineRule="auto"/>
        <w:ind w:left="273" w:hanging="273" w:hangingChars="130"/>
      </w:pPr>
      <w:r>
        <w:rPr>
          <w:rFonts w:ascii="Times New Roman" w:eastAsia="新宋体" w:hAnsi="Times New Roman" w:hint="eastAsia"/>
          <w:sz w:val="21"/>
          <w:szCs w:val="21"/>
        </w:rPr>
        <w:t>5．如图是某日调查部分城市空气质量情况统计图。空气质量达到</w:t>
      </w:r>
      <w:r>
        <w:rPr>
          <w:rFonts w:ascii="Times New Roman" w:eastAsia="新宋体" w:hAnsi="Times New Roman" w:hint="eastAsia"/>
          <w:sz w:val="21"/>
          <w:szCs w:val="21"/>
        </w:rPr>
        <w:t>“</w:t>
      </w:r>
      <w:r>
        <w:rPr>
          <w:rFonts w:ascii="Times New Roman" w:eastAsia="新宋体" w:hAnsi="Times New Roman" w:hint="eastAsia"/>
          <w:sz w:val="21"/>
          <w:szCs w:val="21"/>
        </w:rPr>
        <w:t>优</w:t>
      </w:r>
      <w:r>
        <w:rPr>
          <w:rFonts w:ascii="Times New Roman" w:eastAsia="新宋体" w:hAnsi="Times New Roman" w:hint="eastAsia"/>
          <w:sz w:val="21"/>
          <w:szCs w:val="21"/>
        </w:rPr>
        <w:t>”</w:t>
      </w:r>
      <w:r>
        <w:rPr>
          <w:rFonts w:ascii="Times New Roman" w:eastAsia="新宋体" w:hAnsi="Times New Roman" w:hint="eastAsia"/>
          <w:sz w:val="21"/>
          <w:szCs w:val="21"/>
        </w:rPr>
        <w:t>和</w:t>
      </w:r>
      <w:r>
        <w:rPr>
          <w:rFonts w:ascii="Times New Roman" w:eastAsia="新宋体" w:hAnsi="Times New Roman" w:hint="eastAsia"/>
          <w:sz w:val="21"/>
          <w:szCs w:val="21"/>
        </w:rPr>
        <w:t>“</w:t>
      </w:r>
      <w:r>
        <w:rPr>
          <w:rFonts w:ascii="Times New Roman" w:eastAsia="新宋体" w:hAnsi="Times New Roman" w:hint="eastAsia"/>
          <w:sz w:val="21"/>
          <w:szCs w:val="21"/>
        </w:rPr>
        <w:t>良</w:t>
      </w:r>
      <w:r>
        <w:rPr>
          <w:rFonts w:ascii="Times New Roman" w:eastAsia="新宋体" w:hAnsi="Times New Roman" w:hint="eastAsia"/>
          <w:sz w:val="21"/>
          <w:szCs w:val="21"/>
        </w:rPr>
        <w:t>”</w:t>
      </w:r>
      <w:r>
        <w:rPr>
          <w:rFonts w:ascii="Times New Roman" w:eastAsia="新宋体" w:hAnsi="Times New Roman" w:hint="eastAsia"/>
          <w:sz w:val="21"/>
          <w:szCs w:val="21"/>
        </w:rPr>
        <w:t>的城市有（　　）</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27" type="#_x0000_t75" alt="菁优网：http://www.jyeoo.com" style="width:250.5pt;height:104.25pt;mso-wrap-distance-left:0;mso-wrap-distance-right:0" o:preferrelative="t" filled="f" stroked="f">
            <v:stroke joinstyle="miter"/>
            <v:imagedata r:id="rId14" o:title="菁优网：http://www.jyeoo.com"/>
            <v:path o:extrusionok="f"/>
            <o:lock v:ext="edit" aspectratio="t"/>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A．5 个</w:t>
      </w:r>
      <w:r>
        <w:tab/>
      </w:r>
      <w:r>
        <w:rPr>
          <w:rFonts w:ascii="Times New Roman" w:eastAsia="新宋体" w:hAnsi="Times New Roman" w:hint="eastAsia"/>
          <w:sz w:val="21"/>
          <w:szCs w:val="21"/>
        </w:rPr>
        <w:t>B．6 个</w:t>
      </w:r>
      <w:r>
        <w:tab/>
      </w:r>
      <w:r>
        <w:rPr>
          <w:rFonts w:ascii="Times New Roman" w:eastAsia="新宋体" w:hAnsi="Times New Roman" w:hint="eastAsia"/>
          <w:sz w:val="21"/>
          <w:szCs w:val="21"/>
        </w:rPr>
        <w:t>C．7 个</w:t>
      </w:r>
      <w:r>
        <w:tab/>
      </w:r>
      <w:r>
        <w:rPr>
          <w:rFonts w:ascii="Times New Roman" w:eastAsia="新宋体" w:hAnsi="Times New Roman" w:hint="eastAsia"/>
          <w:sz w:val="21"/>
          <w:szCs w:val="21"/>
        </w:rPr>
        <w:t>D．8 个</w:t>
      </w:r>
    </w:p>
    <w:p>
      <w:pPr>
        <w:spacing w:line="360" w:lineRule="auto"/>
        <w:ind w:left="273" w:hanging="273" w:hangingChars="130"/>
      </w:pPr>
      <w:r>
        <w:rPr>
          <w:rFonts w:ascii="Times New Roman" w:eastAsia="新宋体" w:hAnsi="Times New Roman" w:hint="eastAsia"/>
          <w:sz w:val="21"/>
          <w:szCs w:val="21"/>
        </w:rPr>
        <w:t>6．如图是某班一些孩子上月的读书情况统计图．如果有4个孩子读了4本书，有5个孩子读了5本书．那么有（　　）个孩子读了6本书．</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28" type="#_x0000_t75" alt="菁优网：http://www.jyeoo.com" style="width:193.5pt;height:135.75pt;mso-wrap-distance-left:0;mso-wrap-distance-right:0" o:preferrelative="t" filled="f" stroked="f">
            <v:stroke joinstyle="miter"/>
            <v:imagedata r:id="rId15" o:title="菁优网：http://www.jyeoo.com"/>
            <v:path o:extrusionok="f"/>
            <o:lock v:ext="edit" aspectratio="t"/>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A．1</w:t>
      </w:r>
      <w:r>
        <w:tab/>
      </w:r>
      <w:r>
        <w:rPr>
          <w:rFonts w:ascii="Times New Roman" w:eastAsia="新宋体" w:hAnsi="Times New Roman" w:hint="eastAsia"/>
          <w:sz w:val="21"/>
          <w:szCs w:val="21"/>
        </w:rPr>
        <w:t>B．2</w:t>
      </w:r>
      <w:r>
        <w:tab/>
      </w:r>
      <w:r>
        <w:rPr>
          <w:rFonts w:ascii="Times New Roman" w:eastAsia="新宋体" w:hAnsi="Times New Roman" w:hint="eastAsia"/>
          <w:sz w:val="21"/>
          <w:szCs w:val="21"/>
        </w:rPr>
        <w:t>C．3</w:t>
      </w:r>
      <w:r>
        <w:tab/>
      </w:r>
      <w:r>
        <w:rPr>
          <w:rFonts w:ascii="Times New Roman" w:eastAsia="新宋体" w:hAnsi="Times New Roman" w:hint="eastAsia"/>
          <w:sz w:val="21"/>
          <w:szCs w:val="21"/>
        </w:rPr>
        <w:t>D．6</w:t>
      </w:r>
    </w:p>
    <w:p>
      <w:pPr>
        <w:spacing w:line="360" w:lineRule="auto"/>
        <w:ind w:left="273" w:hanging="273" w:hangingChars="130"/>
        <w:sectPr>
          <w:headerReference w:type="even" r:id="rId16"/>
          <w:footerReference w:type="even" r:id="rId17"/>
          <w:headerReference w:type="first" r:id="rId18"/>
          <w:footerReference w:type="first" r:id="rId19"/>
          <w:type w:val="nextPage"/>
          <w:pgSz w:w="11906" w:h="16838"/>
          <w:pgMar w:top="1440" w:right="1800" w:bottom="1440" w:left="1800" w:header="851" w:footer="992" w:gutter="0"/>
          <w:pgNumType w:start="3" w:chapStyle="5" w:chapSep="colon"/>
          <w:cols w:space="708"/>
          <w:titlePg w:val="0"/>
          <w:docGrid w:type="lines" w:linePitch="312" w:charSpace="0"/>
        </w:sectPr>
      </w:pPr>
      <w:r>
        <w:rPr>
          <w:rFonts w:ascii="Times New Roman" w:eastAsia="新宋体" w:hAnsi="Times New Roman" w:hint="eastAsia"/>
          <w:sz w:val="21"/>
          <w:szCs w:val="21"/>
        </w:rPr>
        <w:t>7．如图显示了四个同学的身高．图表中没有学生的名字，已知小刚最高，小丽最矮，小明比小红高，请问小红的身高是（　　）</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29" type="#_x0000_t75" alt="菁优网：http://www.jyeoo.com" style="width:177.75pt;height:122.25pt;mso-wrap-distance-left:0;mso-wrap-distance-right:0" o:preferrelative="t" filled="f" stroked="f">
            <v:stroke joinstyle="miter"/>
            <v:imagedata r:id="rId20" o:title="菁优网：http://www.jyeoo.com"/>
            <v:path o:extrusionok="f"/>
            <o:lock v:ext="edit" aspectratio="t"/>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A．150厘米</w:t>
      </w:r>
      <w:r>
        <w:tab/>
      </w:r>
      <w:r>
        <w:rPr>
          <w:rFonts w:ascii="Times New Roman" w:eastAsia="新宋体" w:hAnsi="Times New Roman" w:hint="eastAsia"/>
          <w:sz w:val="21"/>
          <w:szCs w:val="21"/>
        </w:rPr>
        <w:t>B．125厘米</w:t>
      </w:r>
      <w:r>
        <w:tab/>
      </w:r>
      <w:r>
        <w:rPr>
          <w:rFonts w:ascii="Times New Roman" w:eastAsia="新宋体" w:hAnsi="Times New Roman" w:hint="eastAsia"/>
          <w:sz w:val="21"/>
          <w:szCs w:val="21"/>
        </w:rPr>
        <w:t>C．100厘米</w:t>
      </w:r>
      <w:r>
        <w:tab/>
      </w:r>
      <w:r>
        <w:rPr>
          <w:rFonts w:ascii="Times New Roman" w:eastAsia="新宋体" w:hAnsi="Times New Roman" w:hint="eastAsia"/>
          <w:sz w:val="21"/>
          <w:szCs w:val="21"/>
        </w:rPr>
        <w:t>D．75厘米</w:t>
      </w:r>
    </w:p>
    <w:p>
      <w:pPr>
        <w:spacing w:line="360" w:lineRule="auto"/>
        <w:ind w:left="273" w:hanging="273" w:hangingChars="130"/>
      </w:pPr>
      <w:r>
        <w:rPr>
          <w:rFonts w:ascii="Times New Roman" w:eastAsia="新宋体" w:hAnsi="Times New Roman" w:hint="eastAsia"/>
          <w:sz w:val="21"/>
          <w:szCs w:val="21"/>
        </w:rPr>
        <w:t>8．下图显示了两台电脑的价格及它们已使用的年数。从图中你可以知道（　　）</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30" type="#_x0000_t75" alt="菁优网：http://www.jyeoo.com" style="width:159.05pt;height:111pt;mso-wrap-distance-left:0;mso-wrap-distance-right:0" o:preferrelative="t" filled="f" stroked="f">
            <v:stroke joinstyle="miter"/>
            <v:imagedata r:id="rId21" o:title="菁优网：http://www.jyeoo.com"/>
            <v:path o:extrusionok="f"/>
            <o:lock v:ext="edit" aspectratio="t"/>
          </v:shape>
        </w:pict>
      </w:r>
    </w:p>
    <w:p>
      <w:pPr>
        <w:spacing w:line="360" w:lineRule="auto"/>
        <w:ind w:firstLine="273" w:firstLineChars="130"/>
        <w:jc w:val="left"/>
      </w:pPr>
      <w:r>
        <w:rPr>
          <w:rFonts w:ascii="Times New Roman" w:eastAsia="新宋体" w:hAnsi="Times New Roman" w:hint="eastAsia"/>
          <w:sz w:val="21"/>
          <w:szCs w:val="21"/>
        </w:rPr>
        <w:t>A．甲电脑比乙电脑旧，且比乙电脑便宜</w:t>
      </w:r>
      <w:r>
        <w:tab/>
      </w:r>
    </w:p>
    <w:p>
      <w:pPr>
        <w:spacing w:line="360" w:lineRule="auto"/>
        <w:ind w:firstLine="273" w:firstLineChars="130"/>
        <w:jc w:val="left"/>
      </w:pPr>
      <w:r>
        <w:rPr>
          <w:rFonts w:ascii="Times New Roman" w:eastAsia="新宋体" w:hAnsi="Times New Roman" w:hint="eastAsia"/>
          <w:sz w:val="21"/>
          <w:szCs w:val="21"/>
        </w:rPr>
        <w:t>B．甲电脑比乙电脑新，且比乙电脑便宜</w:t>
      </w:r>
      <w:r>
        <w:tab/>
      </w:r>
    </w:p>
    <w:p>
      <w:pPr>
        <w:spacing w:line="360" w:lineRule="auto"/>
        <w:ind w:firstLine="273" w:firstLineChars="130"/>
        <w:jc w:val="left"/>
      </w:pPr>
      <w:r>
        <w:rPr>
          <w:rFonts w:ascii="Times New Roman" w:eastAsia="新宋体" w:hAnsi="Times New Roman" w:hint="eastAsia"/>
          <w:sz w:val="21"/>
          <w:szCs w:val="21"/>
        </w:rPr>
        <w:t>C．甲电脑比乙电脑旧，且比乙电脑贵</w:t>
      </w:r>
      <w:r>
        <w:tab/>
      </w:r>
    </w:p>
    <w:p>
      <w:pPr>
        <w:spacing w:line="360" w:lineRule="auto"/>
        <w:ind w:firstLine="273" w:firstLineChars="130"/>
        <w:jc w:val="left"/>
      </w:pPr>
      <w:r>
        <w:rPr>
          <w:rFonts w:ascii="Times New Roman" w:eastAsia="新宋体" w:hAnsi="Times New Roman" w:hint="eastAsia"/>
          <w:sz w:val="21"/>
          <w:szCs w:val="21"/>
        </w:rPr>
        <w:t>D．甲电脑比乙电脑新，且比乙电脑贵</w:t>
      </w:r>
    </w:p>
    <w:p>
      <w:pPr>
        <w:spacing w:line="360" w:lineRule="auto"/>
        <w:ind w:left="273" w:hanging="273" w:hangingChars="130"/>
      </w:pPr>
      <w:r>
        <w:rPr>
          <w:rFonts w:ascii="Times New Roman" w:eastAsia="新宋体" w:hAnsi="Times New Roman" w:hint="eastAsia"/>
          <w:sz w:val="21"/>
          <w:szCs w:val="21"/>
        </w:rPr>
        <w:t>9．小明盛了大半盆清水，把一个西瓜放入水中清洗，共溢出了600毫升的水，洗干净后，再把西瓜捞出。能正确反映脸盆中水的深度变化情况的图是（　　）</w:t>
      </w:r>
    </w:p>
    <w:p>
      <w:pPr>
        <w:tabs>
          <w:tab w:val="left" w:pos="4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sz w:val="21"/>
          <w:szCs w:val="21"/>
        </w:rPr>
        <w:pict>
          <v:shape id="图片24" o:spid="_x0000_i1031" type="#_x0000_t75" alt="菁优网：http://www.jyeoo.com" style="width:84pt;height:70.5pt;mso-wrap-distance-left:0;mso-wrap-distance-right:0" o:preferrelative="t" filled="f" stroked="f">
            <v:stroke joinstyle="miter"/>
            <v:imagedata r:id="rId22" o:title="菁优网：http://www.jyeoo.com"/>
            <v:path o:extrusionok="f"/>
            <o:lock v:ext="edit" aspectratio="t"/>
          </v:shape>
        </w:pict>
      </w:r>
      <w:r>
        <w:tab/>
      </w:r>
      <w:r>
        <w:rPr>
          <w:rFonts w:ascii="Times New Roman" w:eastAsia="新宋体" w:hAnsi="Times New Roman" w:hint="eastAsia"/>
          <w:sz w:val="21"/>
          <w:szCs w:val="21"/>
        </w:rPr>
        <w:t>B．</w:t>
      </w:r>
      <w:r>
        <w:rPr>
          <w:rFonts w:ascii="Times New Roman" w:eastAsia="新宋体" w:hAnsi="Times New Roman" w:hint="eastAsia"/>
          <w:sz w:val="21"/>
          <w:szCs w:val="21"/>
        </w:rPr>
        <w:pict>
          <v:shape id="图片24" o:spid="_x0000_i1032" type="#_x0000_t75" alt="菁优网：http://www.jyeoo.com" style="width:100.5pt;height:1in;mso-wrap-distance-left:0;mso-wrap-distance-right:0" o:preferrelative="t" filled="f" stroked="f">
            <v:stroke joinstyle="miter"/>
            <v:imagedata r:id="rId23" o:title="菁优网：http://www.jyeoo.com"/>
            <v:path o:extrusionok="f"/>
            <o:lock v:ext="edit" aspectratio="t"/>
          </v:shape>
        </w:pict>
      </w:r>
      <w:r>
        <w:tab/>
      </w:r>
    </w:p>
    <w:p>
      <w:pPr>
        <w:tabs>
          <w:tab w:val="left" w:pos="4400"/>
        </w:tabs>
        <w:spacing w:line="360" w:lineRule="auto"/>
        <w:ind w:firstLine="273" w:firstLineChars="130"/>
        <w:jc w:val="left"/>
      </w:pPr>
      <w:r>
        <w:rPr>
          <w:rFonts w:ascii="Times New Roman" w:eastAsia="新宋体" w:hAnsi="Times New Roman" w:hint="eastAsia"/>
          <w:sz w:val="21"/>
          <w:szCs w:val="21"/>
        </w:rPr>
        <w:t>C．</w:t>
      </w:r>
      <w:r>
        <w:rPr>
          <w:rFonts w:ascii="Times New Roman" w:eastAsia="新宋体" w:hAnsi="Times New Roman" w:hint="eastAsia"/>
          <w:sz w:val="21"/>
          <w:szCs w:val="21"/>
        </w:rPr>
        <w:pict>
          <v:shape id="图片24" o:spid="_x0000_i1033" type="#_x0000_t75" alt="菁优网：http://www.jyeoo.com" style="width:81pt;height:1in;mso-wrap-distance-left:0;mso-wrap-distance-right:0" o:preferrelative="t" filled="f" stroked="f">
            <v:stroke joinstyle="miter"/>
            <v:imagedata r:id="rId24" o:title="菁优网：http://www.jyeoo.com"/>
            <v:path o:extrusionok="f"/>
            <o:lock v:ext="edit" aspectratio="t"/>
          </v:shape>
        </w:pict>
      </w:r>
      <w:r>
        <w:tab/>
      </w:r>
      <w:r>
        <w:rPr>
          <w:rFonts w:ascii="Times New Roman" w:eastAsia="新宋体" w:hAnsi="Times New Roman" w:hint="eastAsia"/>
          <w:sz w:val="21"/>
          <w:szCs w:val="21"/>
        </w:rPr>
        <w:t>D．</w:t>
      </w:r>
      <w:r>
        <w:rPr>
          <w:rFonts w:ascii="Times New Roman" w:eastAsia="新宋体" w:hAnsi="Times New Roman" w:hint="eastAsia"/>
          <w:sz w:val="21"/>
          <w:szCs w:val="21"/>
        </w:rPr>
        <w:pict>
          <v:shape id="图片24" o:spid="_x0000_i1034" type="#_x0000_t75" alt="菁优网：http://www.jyeoo.com" style="width:77.25pt;height:1in;mso-wrap-distance-left:0;mso-wrap-distance-right:0" o:preferrelative="t" filled="f" stroked="f">
            <v:stroke joinstyle="miter"/>
            <v:imagedata r:id="rId25" o:title="菁优网：http://www.jyeoo.com"/>
            <v:path o:extrusionok="f"/>
            <o:lock v:ext="edit" aspectratio="t"/>
          </v:shape>
        </w:pict>
      </w:r>
    </w:p>
    <w:p>
      <w:pPr>
        <w:spacing w:line="360" w:lineRule="auto"/>
        <w:ind w:left="273" w:hanging="273" w:hangingChars="130"/>
      </w:pPr>
      <w:r>
        <w:rPr>
          <w:rFonts w:ascii="Times New Roman" w:eastAsia="新宋体" w:hAnsi="Times New Roman" w:hint="eastAsia"/>
          <w:sz w:val="21"/>
          <w:szCs w:val="21"/>
        </w:rPr>
        <w:t>10．如图所示的是航模小组制作的两架航模飞机在一次飞行中飞行时间和高度的记录情况，起飞后第（　　）秒末两架飞机处于同一高度。</w:t>
      </w:r>
    </w:p>
    <w:p>
      <w:pPr>
        <w:spacing w:line="360" w:lineRule="auto"/>
        <w:ind w:left="273" w:right="0" w:firstLine="0" w:leftChars="130" w:firstLineChars="0"/>
        <w:sectPr>
          <w:headerReference w:type="even" r:id="rId26"/>
          <w:footerReference w:type="even" r:id="rId27"/>
          <w:headerReference w:type="first" r:id="rId28"/>
          <w:footerReference w:type="first" r:id="rId29"/>
          <w:type w:val="nextPage"/>
          <w:pgSz w:w="11906" w:h="16838"/>
          <w:pgMar w:top="1440" w:right="1800" w:bottom="1440" w:left="1800" w:header="851" w:footer="992" w:gutter="0"/>
          <w:pgNumType w:start="4" w:chapStyle="5" w:chapSep="colon"/>
          <w:cols w:space="708"/>
          <w:titlePg w:val="0"/>
          <w:docGrid w:type="lines" w:linePitch="312" w:charSpace="0"/>
        </w:sectPr>
      </w:pPr>
    </w:p>
    <w:p>
      <w:pPr>
        <w:spacing w:line="360" w:lineRule="auto"/>
        <w:ind w:left="273" w:right="0" w:firstLine="0" w:leftChars="130" w:firstLineChars="0"/>
      </w:pPr>
      <w:r>
        <w:rPr>
          <w:rFonts w:ascii="Times New Roman" w:eastAsia="新宋体" w:hAnsi="Times New Roman" w:hint="eastAsia"/>
          <w:sz w:val="21"/>
          <w:szCs w:val="21"/>
        </w:rPr>
        <w:pict>
          <v:shape id="图片24" o:spid="_x0000_i1035" type="#_x0000_t75" alt="菁优网：http://www.jyeoo.com" style="width:230.09pt;height:138.7pt;mso-wrap-distance-left:0;mso-wrap-distance-right:0" o:preferrelative="t" filled="f" stroked="f">
            <v:stroke joinstyle="miter"/>
            <v:imagedata r:id="rId30" o:title="菁优网：http://www.jyeoo.com"/>
            <v:path o:extrusionok="f"/>
            <o:lock v:ext="edit" aspectratio="t"/>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A．5</w:t>
      </w:r>
      <w:r>
        <w:tab/>
      </w:r>
      <w:r>
        <w:rPr>
          <w:rFonts w:ascii="Times New Roman" w:eastAsia="新宋体" w:hAnsi="Times New Roman" w:hint="eastAsia"/>
          <w:sz w:val="21"/>
          <w:szCs w:val="21"/>
        </w:rPr>
        <w:t>B．15</w:t>
      </w:r>
      <w:r>
        <w:tab/>
      </w:r>
      <w:r>
        <w:rPr>
          <w:rFonts w:ascii="Times New Roman" w:eastAsia="新宋体" w:hAnsi="Times New Roman" w:hint="eastAsia"/>
          <w:sz w:val="21"/>
          <w:szCs w:val="21"/>
        </w:rPr>
        <w:t>C．25</w:t>
      </w:r>
      <w:r>
        <w:tab/>
      </w:r>
      <w:r>
        <w:rPr>
          <w:rFonts w:ascii="Times New Roman" w:eastAsia="新宋体" w:hAnsi="Times New Roman" w:hint="eastAsia"/>
          <w:sz w:val="21"/>
          <w:szCs w:val="21"/>
        </w:rPr>
        <w:t>D．35</w:t>
      </w:r>
    </w:p>
    <w:p>
      <w:pPr>
        <w:spacing w:line="360" w:lineRule="auto"/>
      </w:pPr>
      <w:r>
        <w:rPr>
          <w:rFonts w:ascii="Times New Roman" w:eastAsia="新宋体" w:hAnsi="Times New Roman" w:hint="eastAsia"/>
          <w:b/>
          <w:sz w:val="21"/>
          <w:szCs w:val="21"/>
        </w:rPr>
        <w:t>二．填空题（共10小题）</w:t>
      </w:r>
    </w:p>
    <w:p>
      <w:pPr>
        <w:spacing w:line="360" w:lineRule="auto"/>
        <w:ind w:left="273" w:hanging="273" w:hangingChars="130"/>
      </w:pPr>
      <w:r>
        <w:rPr>
          <w:rFonts w:ascii="Times New Roman" w:eastAsia="新宋体" w:hAnsi="Times New Roman" w:hint="eastAsia"/>
          <w:sz w:val="21"/>
          <w:szCs w:val="21"/>
        </w:rPr>
        <w:t>11．收集数据的方法有：</w:t>
      </w:r>
      <w:r>
        <w:rPr>
          <w:rFonts w:ascii="Times New Roman" w:eastAsia="新宋体" w:hAnsi="Times New Roman" w:hint="eastAsia"/>
          <w:sz w:val="21"/>
          <w:szCs w:val="21"/>
          <w:u w:val="single"/>
        </w:rPr>
        <w:t>　       　</w:t>
      </w:r>
      <w:r>
        <w:rPr>
          <w:rFonts w:ascii="Times New Roman" w:eastAsia="新宋体" w:hAnsi="Times New Roman" w:hint="eastAsia"/>
          <w:sz w:val="21"/>
          <w:szCs w:val="21"/>
        </w:rPr>
        <w:t>、询问他人、做调查等．</w:t>
      </w:r>
    </w:p>
    <w:p>
      <w:pPr>
        <w:spacing w:line="360" w:lineRule="auto"/>
        <w:ind w:left="273" w:hanging="273" w:hangingChars="130"/>
      </w:pPr>
      <w:r>
        <w:rPr>
          <w:rFonts w:ascii="Times New Roman" w:eastAsia="新宋体" w:hAnsi="Times New Roman" w:hint="eastAsia"/>
          <w:sz w:val="21"/>
          <w:szCs w:val="21"/>
        </w:rPr>
        <w:t>12．有三把锁和三把钥匙，现在用三把钥匙去打开三把锁，最多要试</w:t>
      </w:r>
      <w:r>
        <w:rPr>
          <w:rFonts w:ascii="Times New Roman" w:eastAsia="新宋体" w:hAnsi="Times New Roman" w:hint="eastAsia"/>
          <w:sz w:val="21"/>
          <w:szCs w:val="21"/>
          <w:u w:val="single"/>
        </w:rPr>
        <w:t>　   　</w:t>
      </w:r>
      <w:r>
        <w:rPr>
          <w:rFonts w:ascii="Times New Roman" w:eastAsia="新宋体" w:hAnsi="Times New Roman" w:hint="eastAsia"/>
          <w:sz w:val="21"/>
          <w:szCs w:val="21"/>
        </w:rPr>
        <w:t>次．</w:t>
      </w:r>
    </w:p>
    <w:p>
      <w:pPr>
        <w:spacing w:line="360" w:lineRule="auto"/>
        <w:ind w:left="273" w:hanging="273" w:hangingChars="130"/>
      </w:pPr>
      <w:r>
        <w:rPr>
          <w:rFonts w:ascii="Times New Roman" w:eastAsia="新宋体" w:hAnsi="Times New Roman" w:hint="eastAsia"/>
          <w:sz w:val="21"/>
          <w:szCs w:val="21"/>
        </w:rPr>
        <w:t>13．在云阳</w:t>
      </w:r>
      <w:r>
        <w:rPr>
          <w:rFonts w:ascii="Times New Roman" w:eastAsia="新宋体" w:hAnsi="Times New Roman" w:hint="eastAsia"/>
          <w:sz w:val="21"/>
          <w:szCs w:val="21"/>
        </w:rPr>
        <w:t>“</w:t>
      </w:r>
      <w:r>
        <w:rPr>
          <w:rFonts w:ascii="Times New Roman" w:eastAsia="新宋体" w:hAnsi="Times New Roman" w:hint="eastAsia"/>
          <w:sz w:val="21"/>
          <w:szCs w:val="21"/>
        </w:rPr>
        <w:t>9.28移民文化节</w:t>
      </w:r>
      <w:r>
        <w:rPr>
          <w:rFonts w:ascii="Times New Roman" w:eastAsia="新宋体" w:hAnsi="Times New Roman" w:hint="eastAsia"/>
          <w:sz w:val="21"/>
          <w:szCs w:val="21"/>
        </w:rPr>
        <w:t>”</w:t>
      </w:r>
      <w:r>
        <w:rPr>
          <w:rFonts w:ascii="Times New Roman" w:eastAsia="新宋体" w:hAnsi="Times New Roman" w:hint="eastAsia"/>
          <w:sz w:val="21"/>
          <w:szCs w:val="21"/>
        </w:rPr>
        <w:t>上，节目</w:t>
      </w:r>
      <w:r>
        <w:rPr>
          <w:rFonts w:ascii="Times New Roman" w:eastAsia="新宋体" w:hAnsi="Times New Roman" w:hint="eastAsia"/>
          <w:sz w:val="21"/>
          <w:szCs w:val="21"/>
        </w:rPr>
        <w:t>“</w:t>
      </w:r>
      <w:r>
        <w:rPr>
          <w:rFonts w:ascii="Times New Roman" w:eastAsia="新宋体" w:hAnsi="Times New Roman" w:hint="eastAsia"/>
          <w:sz w:val="21"/>
          <w:szCs w:val="21"/>
        </w:rPr>
        <w:t>威风乐鼓</w:t>
      </w:r>
      <w:r>
        <w:rPr>
          <w:rFonts w:ascii="Times New Roman" w:eastAsia="新宋体" w:hAnsi="Times New Roman" w:hint="eastAsia"/>
          <w:sz w:val="21"/>
          <w:szCs w:val="21"/>
        </w:rPr>
        <w:t>”</w:t>
      </w:r>
      <w:r>
        <w:rPr>
          <w:rFonts w:ascii="Times New Roman" w:eastAsia="新宋体" w:hAnsi="Times New Roman" w:hint="eastAsia"/>
          <w:sz w:val="21"/>
          <w:szCs w:val="21"/>
        </w:rPr>
        <w:t>的得分如下表：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230"/>
        <w:gridCol w:w="1230"/>
        <w:gridCol w:w="1230"/>
        <w:gridCol w:w="1230"/>
        <w:gridCol w:w="123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230" w:type="dxa"/>
          </w:tcPr>
          <w:p>
            <w:pPr>
              <w:spacing w:line="360" w:lineRule="auto"/>
              <w:jc w:val="center"/>
            </w:pPr>
            <w:r>
              <w:rPr>
                <w:rFonts w:ascii="Times New Roman" w:eastAsia="新宋体" w:hAnsi="Times New Roman" w:hint="eastAsia"/>
                <w:sz w:val="21"/>
                <w:szCs w:val="21"/>
              </w:rPr>
              <w:t>评委1</w:t>
            </w:r>
          </w:p>
        </w:tc>
        <w:tc>
          <w:tcPr>
            <w:tcW w:w="1230" w:type="dxa"/>
          </w:tcPr>
          <w:p>
            <w:pPr>
              <w:spacing w:line="360" w:lineRule="auto"/>
              <w:jc w:val="center"/>
            </w:pPr>
            <w:r>
              <w:rPr>
                <w:rFonts w:ascii="Times New Roman" w:eastAsia="新宋体" w:hAnsi="Times New Roman" w:hint="eastAsia"/>
                <w:sz w:val="21"/>
                <w:szCs w:val="21"/>
              </w:rPr>
              <w:t>评委2</w:t>
            </w:r>
          </w:p>
        </w:tc>
        <w:tc>
          <w:tcPr>
            <w:tcW w:w="1230" w:type="dxa"/>
          </w:tcPr>
          <w:p>
            <w:pPr>
              <w:spacing w:line="360" w:lineRule="auto"/>
              <w:jc w:val="center"/>
            </w:pPr>
            <w:r>
              <w:rPr>
                <w:rFonts w:ascii="Times New Roman" w:eastAsia="新宋体" w:hAnsi="Times New Roman" w:hint="eastAsia"/>
                <w:sz w:val="21"/>
                <w:szCs w:val="21"/>
              </w:rPr>
              <w:t>评委3</w:t>
            </w:r>
          </w:p>
        </w:tc>
        <w:tc>
          <w:tcPr>
            <w:tcW w:w="1230" w:type="dxa"/>
          </w:tcPr>
          <w:p>
            <w:pPr>
              <w:spacing w:line="360" w:lineRule="auto"/>
              <w:jc w:val="center"/>
            </w:pPr>
            <w:r>
              <w:rPr>
                <w:rFonts w:ascii="Times New Roman" w:eastAsia="新宋体" w:hAnsi="Times New Roman" w:hint="eastAsia"/>
                <w:sz w:val="21"/>
                <w:szCs w:val="21"/>
              </w:rPr>
              <w:t>评委4</w:t>
            </w:r>
          </w:p>
        </w:tc>
        <w:tc>
          <w:tcPr>
            <w:tcW w:w="1230" w:type="dxa"/>
          </w:tcPr>
          <w:p>
            <w:pPr>
              <w:spacing w:line="360" w:lineRule="auto"/>
              <w:jc w:val="center"/>
            </w:pPr>
            <w:r>
              <w:rPr>
                <w:rFonts w:ascii="Times New Roman" w:eastAsia="新宋体" w:hAnsi="Times New Roman" w:hint="eastAsia"/>
                <w:sz w:val="21"/>
                <w:szCs w:val="21"/>
              </w:rPr>
              <w:t>评委5</w:t>
            </w:r>
          </w:p>
        </w:tc>
      </w:tr>
      <w:tr>
        <w:tblPrEx>
          <w:tblW w:w="0" w:type="auto"/>
          <w:tblInd w:w="280" w:type="dxa"/>
          <w:tblCellMar>
            <w:top w:w="30" w:type="dxa"/>
            <w:left w:w="30" w:type="dxa"/>
            <w:bottom w:w="30" w:type="dxa"/>
            <w:right w:w="30" w:type="dxa"/>
          </w:tblCellMar>
          <w:tblLook w:val="0000"/>
        </w:tblPrEx>
        <w:tc>
          <w:tcPr>
            <w:tcW w:w="1230" w:type="dxa"/>
          </w:tcPr>
          <w:p>
            <w:pPr>
              <w:spacing w:line="360" w:lineRule="auto"/>
              <w:jc w:val="center"/>
            </w:pPr>
            <w:r>
              <w:rPr>
                <w:rFonts w:ascii="Times New Roman" w:eastAsia="新宋体" w:hAnsi="Times New Roman" w:hint="eastAsia"/>
                <w:sz w:val="21"/>
                <w:szCs w:val="21"/>
              </w:rPr>
              <w:t>93分</w:t>
            </w:r>
          </w:p>
        </w:tc>
        <w:tc>
          <w:tcPr>
            <w:tcW w:w="1230" w:type="dxa"/>
          </w:tcPr>
          <w:p>
            <w:pPr>
              <w:spacing w:line="360" w:lineRule="auto"/>
              <w:jc w:val="center"/>
            </w:pPr>
            <w:r>
              <w:rPr>
                <w:rFonts w:ascii="Times New Roman" w:eastAsia="新宋体" w:hAnsi="Times New Roman" w:hint="eastAsia"/>
                <w:sz w:val="21"/>
                <w:szCs w:val="21"/>
              </w:rPr>
              <w:t>91分</w:t>
            </w:r>
          </w:p>
        </w:tc>
        <w:tc>
          <w:tcPr>
            <w:tcW w:w="1230" w:type="dxa"/>
          </w:tcPr>
          <w:p>
            <w:pPr>
              <w:spacing w:line="360" w:lineRule="auto"/>
              <w:jc w:val="center"/>
            </w:pPr>
            <w:r>
              <w:rPr>
                <w:rFonts w:ascii="Times New Roman" w:eastAsia="新宋体" w:hAnsi="Times New Roman" w:hint="eastAsia"/>
                <w:sz w:val="21"/>
                <w:szCs w:val="21"/>
              </w:rPr>
              <w:t>97分</w:t>
            </w:r>
          </w:p>
        </w:tc>
        <w:tc>
          <w:tcPr>
            <w:tcW w:w="1230" w:type="dxa"/>
          </w:tcPr>
          <w:p>
            <w:pPr>
              <w:spacing w:line="360" w:lineRule="auto"/>
              <w:jc w:val="center"/>
            </w:pPr>
            <w:r>
              <w:rPr>
                <w:rFonts w:ascii="Times New Roman" w:eastAsia="新宋体" w:hAnsi="Times New Roman" w:hint="eastAsia"/>
                <w:sz w:val="21"/>
                <w:szCs w:val="21"/>
              </w:rPr>
              <w:t>95分</w:t>
            </w:r>
          </w:p>
        </w:tc>
        <w:tc>
          <w:tcPr>
            <w:tcW w:w="1230" w:type="dxa"/>
          </w:tcPr>
          <w:p>
            <w:pPr>
              <w:spacing w:line="360" w:lineRule="auto"/>
              <w:jc w:val="center"/>
            </w:pPr>
            <w:r>
              <w:rPr>
                <w:rFonts w:ascii="Times New Roman" w:eastAsia="新宋体" w:hAnsi="Times New Roman" w:hint="eastAsia"/>
                <w:sz w:val="21"/>
                <w:szCs w:val="21"/>
              </w:rPr>
              <w:t>98分</w:t>
            </w:r>
          </w:p>
        </w:tc>
      </w:tr>
    </w:tbl>
    <w:p>
      <w:pPr>
        <w:spacing w:line="360" w:lineRule="auto"/>
        <w:ind w:left="273" w:right="0" w:firstLine="0" w:leftChars="130" w:firstLineChars="0"/>
      </w:pPr>
      <w:r>
        <w:rPr>
          <w:rFonts w:ascii="Times New Roman" w:eastAsia="新宋体" w:hAnsi="Times New Roman" w:hint="eastAsia"/>
          <w:sz w:val="21"/>
          <w:szCs w:val="21"/>
        </w:rPr>
        <w:t>按规定，节目最后得分是去掉一个最高分</w:t>
      </w:r>
      <w:r>
        <w:rPr>
          <w:rFonts w:ascii="Times New Roman" w:eastAsia="新宋体" w:hAnsi="Times New Roman" w:hint="eastAsia"/>
          <w:sz w:val="21"/>
          <w:szCs w:val="21"/>
          <w:u w:val="single"/>
        </w:rPr>
        <w:t>　     　</w:t>
      </w:r>
      <w:r>
        <w:rPr>
          <w:rFonts w:ascii="Times New Roman" w:eastAsia="新宋体" w:hAnsi="Times New Roman" w:hint="eastAsia"/>
          <w:sz w:val="21"/>
          <w:szCs w:val="21"/>
        </w:rPr>
        <w:t>分、去掉一个最低分</w:t>
      </w:r>
      <w:r>
        <w:rPr>
          <w:rFonts w:ascii="Times New Roman" w:eastAsia="新宋体" w:hAnsi="Times New Roman" w:hint="eastAsia"/>
          <w:sz w:val="21"/>
          <w:szCs w:val="21"/>
          <w:u w:val="single"/>
        </w:rPr>
        <w:t>　     　</w:t>
      </w:r>
      <w:r>
        <w:rPr>
          <w:rFonts w:ascii="Times New Roman" w:eastAsia="新宋体" w:hAnsi="Times New Roman" w:hint="eastAsia"/>
          <w:sz w:val="21"/>
          <w:szCs w:val="21"/>
        </w:rPr>
        <w:t>分后的平均分．</w:t>
      </w:r>
      <w:r>
        <w:rPr>
          <w:rFonts w:ascii="Times New Roman" w:eastAsia="新宋体" w:hAnsi="Times New Roman" w:hint="eastAsia"/>
          <w:sz w:val="21"/>
          <w:szCs w:val="21"/>
        </w:rPr>
        <w:t>“</w:t>
      </w:r>
      <w:r>
        <w:rPr>
          <w:rFonts w:ascii="Times New Roman" w:eastAsia="新宋体" w:hAnsi="Times New Roman" w:hint="eastAsia"/>
          <w:sz w:val="21"/>
          <w:szCs w:val="21"/>
        </w:rPr>
        <w:t>威风乐鼓</w:t>
      </w:r>
      <w:r>
        <w:rPr>
          <w:rFonts w:ascii="Times New Roman" w:eastAsia="新宋体" w:hAnsi="Times New Roman" w:hint="eastAsia"/>
          <w:sz w:val="21"/>
          <w:szCs w:val="21"/>
        </w:rPr>
        <w:t>”</w:t>
      </w:r>
      <w:r>
        <w:rPr>
          <w:rFonts w:ascii="Times New Roman" w:eastAsia="新宋体" w:hAnsi="Times New Roman" w:hint="eastAsia"/>
          <w:sz w:val="21"/>
          <w:szCs w:val="21"/>
        </w:rPr>
        <w:t>的最后得分应是</w:t>
      </w:r>
      <w:r>
        <w:rPr>
          <w:rFonts w:ascii="Times New Roman" w:eastAsia="新宋体" w:hAnsi="Times New Roman" w:hint="eastAsia"/>
          <w:sz w:val="21"/>
          <w:szCs w:val="21"/>
          <w:u w:val="single"/>
        </w:rPr>
        <w:t>　     　</w:t>
      </w:r>
      <w:r>
        <w:rPr>
          <w:rFonts w:ascii="Times New Roman" w:eastAsia="新宋体" w:hAnsi="Times New Roman" w:hint="eastAsia"/>
          <w:sz w:val="21"/>
          <w:szCs w:val="21"/>
        </w:rPr>
        <w:t>分．</w:t>
      </w:r>
    </w:p>
    <w:p>
      <w:pPr>
        <w:spacing w:line="360" w:lineRule="auto"/>
        <w:ind w:left="273" w:hanging="273" w:hangingChars="130"/>
      </w:pPr>
      <w:r>
        <w:rPr>
          <w:rFonts w:ascii="Times New Roman" w:eastAsia="新宋体" w:hAnsi="Times New Roman" w:hint="eastAsia"/>
          <w:sz w:val="21"/>
          <w:szCs w:val="21"/>
        </w:rPr>
        <w:t>14．维生素</w:t>
      </w:r>
      <w:r>
        <w:rPr>
          <w:rFonts w:ascii="Times New Roman" w:eastAsia="新宋体" w:hAnsi="Times New Roman" w:hint="eastAsia"/>
          <w:i/>
          <w:sz w:val="21"/>
          <w:szCs w:val="21"/>
        </w:rPr>
        <w:t>C</w:t>
      </w:r>
      <w:r>
        <w:rPr>
          <w:rFonts w:ascii="Times New Roman" w:eastAsia="新宋体" w:hAnsi="Times New Roman" w:hint="eastAsia"/>
          <w:sz w:val="21"/>
          <w:szCs w:val="21"/>
        </w:rPr>
        <w:t>能增强人体抵抗力，维持人的正常生长发育．维生素</w:t>
      </w:r>
      <w:r>
        <w:rPr>
          <w:rFonts w:ascii="Times New Roman" w:eastAsia="新宋体" w:hAnsi="Times New Roman" w:hint="eastAsia"/>
          <w:i/>
          <w:sz w:val="21"/>
          <w:szCs w:val="21"/>
        </w:rPr>
        <w:t>C</w:t>
      </w:r>
      <w:r>
        <w:rPr>
          <w:rFonts w:ascii="Times New Roman" w:eastAsia="新宋体" w:hAnsi="Times New Roman" w:hint="eastAsia"/>
          <w:sz w:val="21"/>
          <w:szCs w:val="21"/>
        </w:rPr>
        <w:t>每天的供给量标准和部分食物中维生素</w:t>
      </w:r>
      <w:r>
        <w:rPr>
          <w:rFonts w:ascii="Times New Roman" w:eastAsia="新宋体" w:hAnsi="Times New Roman" w:hint="eastAsia"/>
          <w:i/>
          <w:sz w:val="21"/>
          <w:szCs w:val="21"/>
        </w:rPr>
        <w:t>C</w:t>
      </w:r>
      <w:r>
        <w:rPr>
          <w:rFonts w:ascii="Times New Roman" w:eastAsia="新宋体" w:hAnsi="Times New Roman" w:hint="eastAsia"/>
          <w:sz w:val="21"/>
          <w:szCs w:val="21"/>
        </w:rPr>
        <w:t>的含量如下表：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2021"/>
        <w:gridCol w:w="1774"/>
        <w:gridCol w:w="247"/>
        <w:gridCol w:w="2022"/>
        <w:gridCol w:w="1526"/>
        <w:gridCol w:w="496"/>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7590" w:type="dxa"/>
            <w:gridSpan w:val="5"/>
          </w:tcPr>
          <w:p>
            <w:pPr>
              <w:spacing w:line="360" w:lineRule="auto"/>
              <w:jc w:val="center"/>
            </w:pPr>
            <w:r>
              <w:rPr>
                <w:rFonts w:ascii="Times New Roman" w:eastAsia="新宋体" w:hAnsi="Times New Roman" w:hint="eastAsia"/>
                <w:sz w:val="21"/>
                <w:szCs w:val="21"/>
              </w:rPr>
              <w:t>维生素</w:t>
            </w:r>
            <w:r>
              <w:rPr>
                <w:rFonts w:ascii="Times New Roman" w:eastAsia="新宋体" w:hAnsi="Times New Roman" w:hint="eastAsia"/>
                <w:i/>
                <w:sz w:val="21"/>
                <w:szCs w:val="21"/>
              </w:rPr>
              <w:t>C</w:t>
            </w:r>
            <w:r>
              <w:rPr>
                <w:rFonts w:ascii="Times New Roman" w:eastAsia="新宋体" w:hAnsi="Times New Roman" w:hint="eastAsia"/>
                <w:sz w:val="21"/>
                <w:szCs w:val="21"/>
              </w:rPr>
              <w:t>每天的供给量标准（毫克）</w:t>
            </w:r>
          </w:p>
        </w:tc>
      </w:tr>
      <w:tr>
        <w:tblPrEx>
          <w:tblW w:w="0" w:type="auto"/>
          <w:tblInd w:w="280" w:type="dxa"/>
          <w:tblCellMar>
            <w:top w:w="30" w:type="dxa"/>
            <w:left w:w="30" w:type="dxa"/>
            <w:bottom w:w="30" w:type="dxa"/>
            <w:right w:w="30" w:type="dxa"/>
          </w:tblCellMar>
          <w:tblLook w:val="0000"/>
        </w:tblPrEx>
        <w:tc>
          <w:tcPr>
            <w:tcW w:w="3795" w:type="dxa"/>
            <w:gridSpan w:val="2"/>
          </w:tcPr>
          <w:p>
            <w:pPr>
              <w:spacing w:line="360" w:lineRule="auto"/>
              <w:jc w:val="center"/>
            </w:pPr>
            <w:r>
              <w:rPr>
                <w:rFonts w:ascii="Times New Roman" w:eastAsia="新宋体" w:hAnsi="Times New Roman" w:hint="eastAsia"/>
                <w:sz w:val="21"/>
                <w:szCs w:val="21"/>
              </w:rPr>
              <w:t>年龄段</w:t>
            </w:r>
          </w:p>
        </w:tc>
        <w:tc>
          <w:tcPr>
            <w:tcW w:w="3795" w:type="dxa"/>
            <w:gridSpan w:val="3"/>
          </w:tcPr>
          <w:p>
            <w:pPr>
              <w:spacing w:line="360" w:lineRule="auto"/>
              <w:jc w:val="center"/>
            </w:pPr>
            <w:r>
              <w:rPr>
                <w:rFonts w:ascii="Times New Roman" w:eastAsia="新宋体" w:hAnsi="Times New Roman" w:hint="eastAsia"/>
                <w:sz w:val="21"/>
                <w:szCs w:val="21"/>
              </w:rPr>
              <w:t>供给量标准</w:t>
            </w:r>
          </w:p>
        </w:tc>
      </w:tr>
      <w:tr>
        <w:tblPrEx>
          <w:tblW w:w="0" w:type="auto"/>
          <w:tblInd w:w="280" w:type="dxa"/>
          <w:tblCellMar>
            <w:top w:w="30" w:type="dxa"/>
            <w:left w:w="30" w:type="dxa"/>
            <w:bottom w:w="30" w:type="dxa"/>
            <w:right w:w="30" w:type="dxa"/>
          </w:tblCellMar>
          <w:tblLook w:val="0000"/>
        </w:tblPrEx>
        <w:tc>
          <w:tcPr>
            <w:tcW w:w="3795" w:type="dxa"/>
            <w:gridSpan w:val="2"/>
          </w:tcPr>
          <w:p>
            <w:pPr>
              <w:spacing w:line="360" w:lineRule="auto"/>
              <w:jc w:val="center"/>
            </w:pPr>
            <w:r>
              <w:rPr>
                <w:rFonts w:ascii="Times New Roman" w:eastAsia="新宋体" w:hAnsi="Times New Roman" w:hint="eastAsia"/>
                <w:sz w:val="21"/>
                <w:szCs w:val="21"/>
              </w:rPr>
              <w:t>1岁以下</w:t>
            </w:r>
          </w:p>
        </w:tc>
        <w:tc>
          <w:tcPr>
            <w:tcW w:w="3795" w:type="dxa"/>
            <w:gridSpan w:val="3"/>
          </w:tcPr>
          <w:p>
            <w:pPr>
              <w:spacing w:line="360" w:lineRule="auto"/>
              <w:jc w:val="center"/>
            </w:pPr>
            <w:r>
              <w:rPr>
                <w:rFonts w:ascii="Times New Roman" w:eastAsia="新宋体" w:hAnsi="Times New Roman" w:hint="eastAsia"/>
                <w:sz w:val="21"/>
                <w:szCs w:val="21"/>
              </w:rPr>
              <w:t>30</w:t>
            </w:r>
          </w:p>
        </w:tc>
      </w:tr>
      <w:tr>
        <w:tblPrEx>
          <w:tblW w:w="0" w:type="auto"/>
          <w:tblInd w:w="280" w:type="dxa"/>
          <w:tblCellMar>
            <w:top w:w="30" w:type="dxa"/>
            <w:left w:w="30" w:type="dxa"/>
            <w:bottom w:w="30" w:type="dxa"/>
            <w:right w:w="30" w:type="dxa"/>
          </w:tblCellMar>
          <w:tblLook w:val="0000"/>
        </w:tblPrEx>
        <w:tc>
          <w:tcPr>
            <w:tcW w:w="3795" w:type="dxa"/>
            <w:gridSpan w:val="2"/>
          </w:tcPr>
          <w:p>
            <w:pPr>
              <w:spacing w:line="360" w:lineRule="auto"/>
              <w:jc w:val="center"/>
            </w:pPr>
            <w:r>
              <w:rPr>
                <w:rFonts w:ascii="Times New Roman" w:eastAsia="新宋体" w:hAnsi="Times New Roman" w:hint="eastAsia"/>
                <w:sz w:val="21"/>
                <w:szCs w:val="21"/>
              </w:rPr>
              <w:t>1</w:t>
            </w:r>
            <w:r>
              <w:rPr>
                <w:rFonts w:ascii="Times New Roman" w:eastAsia="新宋体" w:hAnsi="Times New Roman" w:hint="eastAsia"/>
                <w:sz w:val="21"/>
                <w:szCs w:val="21"/>
              </w:rPr>
              <w:t>﹣</w:t>
            </w:r>
            <w:r>
              <w:rPr>
                <w:rFonts w:ascii="Times New Roman" w:eastAsia="新宋体" w:hAnsi="Times New Roman" w:hint="eastAsia"/>
                <w:sz w:val="21"/>
                <w:szCs w:val="21"/>
              </w:rPr>
              <w:t>3岁</w:t>
            </w:r>
          </w:p>
        </w:tc>
        <w:tc>
          <w:tcPr>
            <w:tcW w:w="3795" w:type="dxa"/>
            <w:gridSpan w:val="3"/>
          </w:tcPr>
          <w:p>
            <w:pPr>
              <w:spacing w:line="360" w:lineRule="auto"/>
              <w:jc w:val="center"/>
            </w:pPr>
            <w:r>
              <w:rPr>
                <w:rFonts w:ascii="Times New Roman" w:eastAsia="新宋体" w:hAnsi="Times New Roman" w:hint="eastAsia"/>
                <w:sz w:val="21"/>
                <w:szCs w:val="21"/>
              </w:rPr>
              <w:t>35</w:t>
            </w:r>
          </w:p>
        </w:tc>
      </w:tr>
      <w:tr>
        <w:tblPrEx>
          <w:tblW w:w="0" w:type="auto"/>
          <w:tblInd w:w="280" w:type="dxa"/>
          <w:tblCellMar>
            <w:top w:w="30" w:type="dxa"/>
            <w:left w:w="30" w:type="dxa"/>
            <w:bottom w:w="30" w:type="dxa"/>
            <w:right w:w="30" w:type="dxa"/>
          </w:tblCellMar>
          <w:tblLook w:val="0000"/>
        </w:tblPrEx>
        <w:tc>
          <w:tcPr>
            <w:tcW w:w="3795" w:type="dxa"/>
            <w:gridSpan w:val="2"/>
          </w:tcPr>
          <w:p>
            <w:pPr>
              <w:spacing w:line="360" w:lineRule="auto"/>
              <w:jc w:val="center"/>
            </w:pPr>
            <w:r>
              <w:rPr>
                <w:rFonts w:ascii="Times New Roman" w:eastAsia="新宋体" w:hAnsi="Times New Roman" w:hint="eastAsia"/>
                <w:sz w:val="21"/>
                <w:szCs w:val="21"/>
              </w:rPr>
              <w:t>3</w:t>
            </w:r>
            <w:r>
              <w:rPr>
                <w:rFonts w:ascii="Times New Roman" w:eastAsia="新宋体" w:hAnsi="Times New Roman" w:hint="eastAsia"/>
                <w:sz w:val="21"/>
                <w:szCs w:val="21"/>
              </w:rPr>
              <w:t>﹣</w:t>
            </w:r>
            <w:r>
              <w:rPr>
                <w:rFonts w:ascii="Times New Roman" w:eastAsia="新宋体" w:hAnsi="Times New Roman" w:hint="eastAsia"/>
                <w:sz w:val="21"/>
                <w:szCs w:val="21"/>
              </w:rPr>
              <w:t>5岁</w:t>
            </w:r>
          </w:p>
        </w:tc>
        <w:tc>
          <w:tcPr>
            <w:tcW w:w="3795" w:type="dxa"/>
            <w:gridSpan w:val="3"/>
          </w:tcPr>
          <w:p>
            <w:pPr>
              <w:spacing w:line="360" w:lineRule="auto"/>
              <w:jc w:val="center"/>
            </w:pPr>
            <w:r>
              <w:rPr>
                <w:rFonts w:ascii="Times New Roman" w:eastAsia="新宋体" w:hAnsi="Times New Roman" w:hint="eastAsia"/>
                <w:sz w:val="21"/>
                <w:szCs w:val="21"/>
              </w:rPr>
              <w:t>40</w:t>
            </w:r>
          </w:p>
        </w:tc>
      </w:tr>
      <w:tr>
        <w:tblPrEx>
          <w:tblW w:w="0" w:type="auto"/>
          <w:tblInd w:w="280" w:type="dxa"/>
          <w:tblCellMar>
            <w:top w:w="30" w:type="dxa"/>
            <w:left w:w="30" w:type="dxa"/>
            <w:bottom w:w="30" w:type="dxa"/>
            <w:right w:w="30" w:type="dxa"/>
          </w:tblCellMar>
          <w:tblLook w:val="0000"/>
        </w:tblPrEx>
        <w:tc>
          <w:tcPr>
            <w:tcW w:w="3795" w:type="dxa"/>
            <w:gridSpan w:val="2"/>
          </w:tcPr>
          <w:p>
            <w:pPr>
              <w:spacing w:line="360" w:lineRule="auto"/>
              <w:jc w:val="center"/>
            </w:pPr>
            <w:r>
              <w:rPr>
                <w:rFonts w:ascii="Times New Roman" w:eastAsia="新宋体" w:hAnsi="Times New Roman" w:hint="eastAsia"/>
                <w:sz w:val="21"/>
                <w:szCs w:val="21"/>
              </w:rPr>
              <w:t>5</w:t>
            </w:r>
            <w:r>
              <w:rPr>
                <w:rFonts w:ascii="Times New Roman" w:eastAsia="新宋体" w:hAnsi="Times New Roman" w:hint="eastAsia"/>
                <w:sz w:val="21"/>
                <w:szCs w:val="21"/>
              </w:rPr>
              <w:t>﹣</w:t>
            </w:r>
            <w:r>
              <w:rPr>
                <w:rFonts w:ascii="Times New Roman" w:eastAsia="新宋体" w:hAnsi="Times New Roman" w:hint="eastAsia"/>
                <w:sz w:val="21"/>
                <w:szCs w:val="21"/>
              </w:rPr>
              <w:t>10岁</w:t>
            </w:r>
          </w:p>
        </w:tc>
        <w:tc>
          <w:tcPr>
            <w:tcW w:w="3795" w:type="dxa"/>
            <w:gridSpan w:val="3"/>
          </w:tcPr>
          <w:p>
            <w:pPr>
              <w:spacing w:line="360" w:lineRule="auto"/>
              <w:jc w:val="center"/>
            </w:pPr>
            <w:r>
              <w:rPr>
                <w:rFonts w:ascii="Times New Roman" w:eastAsia="新宋体" w:hAnsi="Times New Roman" w:hint="eastAsia"/>
                <w:sz w:val="21"/>
                <w:szCs w:val="21"/>
              </w:rPr>
              <w:t>45</w:t>
            </w:r>
          </w:p>
        </w:tc>
      </w:tr>
      <w:tr>
        <w:tblPrEx>
          <w:tblW w:w="0" w:type="auto"/>
          <w:tblInd w:w="280" w:type="dxa"/>
          <w:tblCellMar>
            <w:top w:w="30" w:type="dxa"/>
            <w:left w:w="30" w:type="dxa"/>
            <w:bottom w:w="30" w:type="dxa"/>
            <w:right w:w="30" w:type="dxa"/>
          </w:tblCellMar>
          <w:tblLook w:val="0000"/>
        </w:tblPrEx>
        <w:tc>
          <w:tcPr>
            <w:tcW w:w="3795" w:type="dxa"/>
            <w:gridSpan w:val="2"/>
          </w:tcPr>
          <w:p>
            <w:pPr>
              <w:spacing w:line="360" w:lineRule="auto"/>
              <w:jc w:val="center"/>
            </w:pPr>
            <w:r>
              <w:rPr>
                <w:rFonts w:ascii="Times New Roman" w:eastAsia="新宋体" w:hAnsi="Times New Roman" w:hint="eastAsia"/>
                <w:sz w:val="21"/>
                <w:szCs w:val="21"/>
              </w:rPr>
              <w:t>10</w:t>
            </w:r>
            <w:r>
              <w:rPr>
                <w:rFonts w:ascii="Times New Roman" w:eastAsia="新宋体" w:hAnsi="Times New Roman" w:hint="eastAsia"/>
                <w:sz w:val="21"/>
                <w:szCs w:val="21"/>
              </w:rPr>
              <w:t>﹣</w:t>
            </w:r>
            <w:r>
              <w:rPr>
                <w:rFonts w:ascii="Times New Roman" w:eastAsia="新宋体" w:hAnsi="Times New Roman" w:hint="eastAsia"/>
                <w:sz w:val="21"/>
                <w:szCs w:val="21"/>
              </w:rPr>
              <w:t>13岁</w:t>
            </w:r>
          </w:p>
        </w:tc>
        <w:tc>
          <w:tcPr>
            <w:tcW w:w="3795" w:type="dxa"/>
            <w:gridSpan w:val="3"/>
          </w:tcPr>
          <w:p>
            <w:pPr>
              <w:spacing w:line="360" w:lineRule="auto"/>
              <w:jc w:val="center"/>
            </w:pPr>
            <w:r>
              <w:rPr>
                <w:rFonts w:ascii="Times New Roman" w:eastAsia="新宋体" w:hAnsi="Times New Roman" w:hint="eastAsia"/>
                <w:sz w:val="21"/>
                <w:szCs w:val="21"/>
              </w:rPr>
              <w:t>50</w:t>
            </w:r>
          </w:p>
        </w:tc>
      </w:tr>
      <w:tr>
        <w:tblPrEx>
          <w:tblW w:w="0" w:type="auto"/>
          <w:tblInd w:w="280" w:type="dxa"/>
          <w:tblCellMar>
            <w:top w:w="30" w:type="dxa"/>
            <w:left w:w="30" w:type="dxa"/>
            <w:bottom w:w="30" w:type="dxa"/>
            <w:right w:w="30" w:type="dxa"/>
          </w:tblCellMar>
          <w:tblLook w:val="0000"/>
        </w:tblPrEx>
        <w:tc>
          <w:tcPr>
            <w:tcW w:w="3795" w:type="dxa"/>
            <w:gridSpan w:val="2"/>
          </w:tcPr>
          <w:p>
            <w:pPr>
              <w:spacing w:line="360" w:lineRule="auto"/>
              <w:jc w:val="center"/>
            </w:pPr>
            <w:r>
              <w:rPr>
                <w:rFonts w:ascii="Times New Roman" w:eastAsia="新宋体" w:hAnsi="Times New Roman" w:hint="eastAsia"/>
                <w:sz w:val="21"/>
                <w:szCs w:val="21"/>
              </w:rPr>
              <w:t>13岁以上</w:t>
            </w:r>
          </w:p>
        </w:tc>
        <w:tc>
          <w:tcPr>
            <w:tcW w:w="3795" w:type="dxa"/>
            <w:gridSpan w:val="3"/>
          </w:tcPr>
          <w:p>
            <w:pPr>
              <w:spacing w:line="360" w:lineRule="auto"/>
              <w:jc w:val="center"/>
            </w:pPr>
            <w:r>
              <w:rPr>
                <w:rFonts w:ascii="Times New Roman" w:eastAsia="新宋体" w:hAnsi="Times New Roman" w:hint="eastAsia"/>
                <w:sz w:val="21"/>
                <w:szCs w:val="21"/>
              </w:rPr>
              <w:t>60</w:t>
            </w:r>
          </w:p>
        </w:tc>
      </w:tr>
      <w:tr>
        <w:tblPrEx>
          <w:tblW w:w="0" w:type="auto"/>
          <w:tblInd w:w="280" w:type="dxa"/>
          <w:tblCellMar>
            <w:top w:w="30" w:type="dxa"/>
            <w:left w:w="30" w:type="dxa"/>
            <w:bottom w:w="30" w:type="dxa"/>
            <w:right w:w="30" w:type="dxa"/>
          </w:tblCellMar>
          <w:tblLook w:val="0000"/>
        </w:tblPrEx>
        <w:tc>
          <w:tcPr>
            <w:tcW w:w="21600" w:type="dxa"/>
            <w:gridSpan w:val="6"/>
          </w:tcPr>
          <w:p>
            <w:pPr>
              <w:spacing w:line="360" w:lineRule="auto"/>
              <w:jc w:val="center"/>
            </w:pPr>
            <w:r>
              <w:rPr>
                <w:rFonts w:ascii="Times New Roman" w:eastAsia="新宋体" w:hAnsi="Times New Roman" w:hint="eastAsia"/>
                <w:sz w:val="21"/>
                <w:szCs w:val="21"/>
              </w:rPr>
              <w:t>每100克食物中维生素</w:t>
            </w:r>
            <w:r>
              <w:rPr>
                <w:rFonts w:ascii="Times New Roman" w:eastAsia="新宋体" w:hAnsi="Times New Roman" w:hint="eastAsia"/>
                <w:i/>
                <w:sz w:val="21"/>
                <w:szCs w:val="21"/>
              </w:rPr>
              <w:t>C</w:t>
            </w:r>
            <w:r>
              <w:rPr>
                <w:rFonts w:ascii="Times New Roman" w:eastAsia="新宋体" w:hAnsi="Times New Roman" w:hint="eastAsia"/>
                <w:sz w:val="21"/>
                <w:szCs w:val="21"/>
              </w:rPr>
              <w:t>的含量（毫克）</w:t>
            </w:r>
          </w:p>
        </w:tc>
      </w:tr>
      <w:tr>
        <w:tblPrEx>
          <w:tblW w:w="0" w:type="auto"/>
          <w:tblInd w:w="280" w:type="dxa"/>
          <w:tblCellMar>
            <w:top w:w="30" w:type="dxa"/>
            <w:left w:w="30" w:type="dxa"/>
            <w:bottom w:w="30" w:type="dxa"/>
            <w:right w:w="30" w:type="dxa"/>
          </w:tblCellMar>
          <w:tblLook w:val="0000"/>
        </w:tblPrEx>
        <w:tc>
          <w:tcPr>
            <w:tcW w:w="8535" w:type="dxa"/>
          </w:tcPr>
          <w:p>
            <w:pPr>
              <w:spacing w:line="360" w:lineRule="auto"/>
              <w:jc w:val="center"/>
            </w:pPr>
            <w:r>
              <w:rPr>
                <w:rFonts w:ascii="Times New Roman" w:eastAsia="新宋体" w:hAnsi="Times New Roman" w:hint="eastAsia"/>
                <w:sz w:val="21"/>
                <w:szCs w:val="21"/>
              </w:rPr>
              <w:t>食物名称</w:t>
            </w:r>
          </w:p>
        </w:tc>
        <w:tc>
          <w:tcPr>
            <w:tcW w:w="8535" w:type="dxa"/>
            <w:gridSpan w:val="2"/>
          </w:tcPr>
          <w:p>
            <w:pPr>
              <w:spacing w:line="360" w:lineRule="auto"/>
              <w:jc w:val="center"/>
            </w:pPr>
            <w:r>
              <w:rPr>
                <w:rFonts w:ascii="Times New Roman" w:eastAsia="新宋体" w:hAnsi="Times New Roman" w:hint="eastAsia"/>
                <w:sz w:val="21"/>
                <w:szCs w:val="21"/>
              </w:rPr>
              <w:t>维生素</w:t>
            </w:r>
            <w:r>
              <w:rPr>
                <w:rFonts w:ascii="Times New Roman" w:eastAsia="新宋体" w:hAnsi="Times New Roman" w:hint="eastAsia"/>
                <w:i/>
                <w:sz w:val="21"/>
                <w:szCs w:val="21"/>
              </w:rPr>
              <w:t>C</w:t>
            </w:r>
          </w:p>
        </w:tc>
        <w:tc>
          <w:tcPr>
            <w:tcW w:w="8535" w:type="dxa"/>
          </w:tcPr>
          <w:p>
            <w:pPr>
              <w:spacing w:line="360" w:lineRule="auto"/>
              <w:jc w:val="center"/>
            </w:pPr>
            <w:r>
              <w:rPr>
                <w:rFonts w:ascii="Times New Roman" w:eastAsia="新宋体" w:hAnsi="Times New Roman" w:hint="eastAsia"/>
                <w:sz w:val="21"/>
                <w:szCs w:val="21"/>
              </w:rPr>
              <w:t>食物名称</w:t>
            </w:r>
          </w:p>
        </w:tc>
        <w:tc>
          <w:tcPr>
            <w:tcW w:w="8535" w:type="dxa"/>
            <w:gridSpan w:val="2"/>
          </w:tcPr>
          <w:p>
            <w:pPr>
              <w:spacing w:line="360" w:lineRule="auto"/>
              <w:jc w:val="center"/>
            </w:pPr>
            <w:r>
              <w:rPr>
                <w:rFonts w:ascii="Times New Roman" w:eastAsia="新宋体" w:hAnsi="Times New Roman" w:hint="eastAsia"/>
                <w:sz w:val="21"/>
                <w:szCs w:val="21"/>
              </w:rPr>
              <w:t>维生素</w:t>
            </w:r>
            <w:r>
              <w:rPr>
                <w:rFonts w:ascii="Times New Roman" w:eastAsia="新宋体" w:hAnsi="Times New Roman" w:hint="eastAsia"/>
                <w:i/>
                <w:sz w:val="21"/>
                <w:szCs w:val="21"/>
              </w:rPr>
              <w:t>C</w:t>
            </w:r>
          </w:p>
        </w:tc>
      </w:tr>
    </w:tbl>
    <w:p>
      <w:pPr>
        <w:sectPr>
          <w:headerReference w:type="even" r:id="rId31"/>
          <w:footerReference w:type="even" r:id="rId32"/>
          <w:headerReference w:type="first" r:id="rId33"/>
          <w:footerReference w:type="first" r:id="rId34"/>
          <w:type w:val="nextPage"/>
          <w:pgSz w:w="11906" w:h="16838"/>
          <w:pgMar w:top="1440" w:right="1800" w:bottom="1440" w:left="1800" w:header="851" w:footer="992" w:gutter="0"/>
          <w:pgNumType w:start="5" w:chapStyle="5" w:chapSep="colon"/>
          <w:cols w:space="708"/>
          <w:titlePg w:val="0"/>
          <w:docGrid w:type="lines" w:linePitch="312" w:charSpace="0"/>
        </w:sectPr>
      </w:pP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2021"/>
        <w:gridCol w:w="2021"/>
        <w:gridCol w:w="2022"/>
        <w:gridCol w:w="2022"/>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8535" w:type="dxa"/>
          </w:tcPr>
          <w:p>
            <w:pPr>
              <w:spacing w:line="360" w:lineRule="auto"/>
              <w:jc w:val="center"/>
            </w:pPr>
            <w:r>
              <w:rPr>
                <w:rFonts w:ascii="Times New Roman" w:eastAsia="新宋体" w:hAnsi="Times New Roman" w:hint="eastAsia"/>
                <w:sz w:val="21"/>
                <w:szCs w:val="21"/>
              </w:rPr>
              <w:t>菜花</w:t>
            </w:r>
          </w:p>
        </w:tc>
        <w:tc>
          <w:tcPr>
            <w:tcW w:w="8535" w:type="dxa"/>
          </w:tcPr>
          <w:p>
            <w:pPr>
              <w:spacing w:line="360" w:lineRule="auto"/>
              <w:jc w:val="center"/>
            </w:pPr>
            <w:r>
              <w:rPr>
                <w:rFonts w:ascii="Times New Roman" w:eastAsia="新宋体" w:hAnsi="Times New Roman" w:hint="eastAsia"/>
                <w:sz w:val="21"/>
                <w:szCs w:val="21"/>
              </w:rPr>
              <w:t>38</w:t>
            </w:r>
          </w:p>
        </w:tc>
        <w:tc>
          <w:tcPr>
            <w:tcW w:w="8535" w:type="dxa"/>
          </w:tcPr>
          <w:p>
            <w:pPr>
              <w:spacing w:line="360" w:lineRule="auto"/>
              <w:jc w:val="center"/>
            </w:pPr>
            <w:r>
              <w:rPr>
                <w:rFonts w:ascii="Times New Roman" w:eastAsia="新宋体" w:hAnsi="Times New Roman" w:hint="eastAsia"/>
                <w:sz w:val="21"/>
                <w:szCs w:val="21"/>
              </w:rPr>
              <w:t>苦瓜</w:t>
            </w:r>
          </w:p>
        </w:tc>
        <w:tc>
          <w:tcPr>
            <w:tcW w:w="8535" w:type="dxa"/>
          </w:tcPr>
          <w:p>
            <w:pPr>
              <w:spacing w:line="360" w:lineRule="auto"/>
              <w:jc w:val="center"/>
            </w:pPr>
            <w:r>
              <w:rPr>
                <w:rFonts w:ascii="Times New Roman" w:eastAsia="新宋体" w:hAnsi="Times New Roman" w:hint="eastAsia"/>
                <w:sz w:val="21"/>
                <w:szCs w:val="21"/>
              </w:rPr>
              <w:t>84</w:t>
            </w:r>
          </w:p>
        </w:tc>
      </w:tr>
      <w:tr>
        <w:tblPrEx>
          <w:tblW w:w="0" w:type="auto"/>
          <w:tblInd w:w="280" w:type="dxa"/>
          <w:tblCellMar>
            <w:top w:w="30" w:type="dxa"/>
            <w:left w:w="30" w:type="dxa"/>
            <w:bottom w:w="30" w:type="dxa"/>
            <w:right w:w="30" w:type="dxa"/>
          </w:tblCellMar>
          <w:tblLook w:val="0000"/>
        </w:tblPrEx>
        <w:tc>
          <w:tcPr>
            <w:tcW w:w="8535" w:type="dxa"/>
          </w:tcPr>
          <w:p>
            <w:pPr>
              <w:spacing w:line="360" w:lineRule="auto"/>
              <w:jc w:val="center"/>
            </w:pPr>
            <w:r>
              <w:rPr>
                <w:rFonts w:ascii="Times New Roman" w:eastAsia="新宋体" w:hAnsi="Times New Roman" w:hint="eastAsia"/>
                <w:sz w:val="21"/>
                <w:szCs w:val="21"/>
              </w:rPr>
              <w:t>小白菜</w:t>
            </w:r>
          </w:p>
        </w:tc>
        <w:tc>
          <w:tcPr>
            <w:tcW w:w="8535" w:type="dxa"/>
          </w:tcPr>
          <w:p>
            <w:pPr>
              <w:spacing w:line="360" w:lineRule="auto"/>
              <w:jc w:val="center"/>
            </w:pPr>
            <w:r>
              <w:rPr>
                <w:rFonts w:ascii="Times New Roman" w:eastAsia="新宋体" w:hAnsi="Times New Roman" w:hint="eastAsia"/>
                <w:sz w:val="21"/>
                <w:szCs w:val="21"/>
              </w:rPr>
              <w:t>60</w:t>
            </w:r>
          </w:p>
        </w:tc>
        <w:tc>
          <w:tcPr>
            <w:tcW w:w="8535" w:type="dxa"/>
          </w:tcPr>
          <w:p>
            <w:pPr>
              <w:spacing w:line="360" w:lineRule="auto"/>
              <w:jc w:val="center"/>
            </w:pPr>
            <w:r>
              <w:rPr>
                <w:rFonts w:ascii="Times New Roman" w:eastAsia="新宋体" w:hAnsi="Times New Roman" w:hint="eastAsia"/>
                <w:sz w:val="21"/>
                <w:szCs w:val="21"/>
              </w:rPr>
              <w:t>柑橘</w:t>
            </w:r>
          </w:p>
        </w:tc>
        <w:tc>
          <w:tcPr>
            <w:tcW w:w="8535" w:type="dxa"/>
          </w:tcPr>
          <w:p>
            <w:pPr>
              <w:spacing w:line="360" w:lineRule="auto"/>
              <w:jc w:val="center"/>
            </w:pPr>
            <w:r>
              <w:rPr>
                <w:rFonts w:ascii="Times New Roman" w:eastAsia="新宋体" w:hAnsi="Times New Roman" w:hint="eastAsia"/>
                <w:sz w:val="21"/>
                <w:szCs w:val="21"/>
              </w:rPr>
              <w:t>34</w:t>
            </w:r>
          </w:p>
        </w:tc>
      </w:tr>
      <w:tr>
        <w:tblPrEx>
          <w:tblW w:w="0" w:type="auto"/>
          <w:tblInd w:w="280" w:type="dxa"/>
          <w:tblCellMar>
            <w:top w:w="30" w:type="dxa"/>
            <w:left w:w="30" w:type="dxa"/>
            <w:bottom w:w="30" w:type="dxa"/>
            <w:right w:w="30" w:type="dxa"/>
          </w:tblCellMar>
          <w:tblLook w:val="0000"/>
        </w:tblPrEx>
        <w:tc>
          <w:tcPr>
            <w:tcW w:w="8535" w:type="dxa"/>
          </w:tcPr>
          <w:p>
            <w:pPr>
              <w:spacing w:line="360" w:lineRule="auto"/>
              <w:jc w:val="center"/>
            </w:pPr>
            <w:r>
              <w:rPr>
                <w:rFonts w:ascii="Times New Roman" w:eastAsia="新宋体" w:hAnsi="Times New Roman" w:hint="eastAsia"/>
                <w:sz w:val="21"/>
                <w:szCs w:val="21"/>
              </w:rPr>
              <w:t>柿子椒</w:t>
            </w:r>
          </w:p>
        </w:tc>
        <w:tc>
          <w:tcPr>
            <w:tcW w:w="8535" w:type="dxa"/>
          </w:tcPr>
          <w:p>
            <w:pPr>
              <w:spacing w:line="360" w:lineRule="auto"/>
              <w:jc w:val="center"/>
            </w:pPr>
            <w:r>
              <w:rPr>
                <w:rFonts w:ascii="Times New Roman" w:eastAsia="新宋体" w:hAnsi="Times New Roman" w:hint="eastAsia"/>
                <w:sz w:val="21"/>
                <w:szCs w:val="21"/>
              </w:rPr>
              <w:t>89</w:t>
            </w:r>
          </w:p>
        </w:tc>
        <w:tc>
          <w:tcPr>
            <w:tcW w:w="8535" w:type="dxa"/>
          </w:tcPr>
          <w:p>
            <w:pPr>
              <w:spacing w:line="360" w:lineRule="auto"/>
              <w:jc w:val="center"/>
            </w:pPr>
            <w:r>
              <w:rPr>
                <w:rFonts w:ascii="Times New Roman" w:eastAsia="新宋体" w:hAnsi="Times New Roman" w:hint="eastAsia"/>
                <w:sz w:val="21"/>
                <w:szCs w:val="21"/>
              </w:rPr>
              <w:t>橙子</w:t>
            </w:r>
          </w:p>
        </w:tc>
        <w:tc>
          <w:tcPr>
            <w:tcW w:w="8535" w:type="dxa"/>
          </w:tcPr>
          <w:p>
            <w:pPr>
              <w:spacing w:line="360" w:lineRule="auto"/>
              <w:jc w:val="center"/>
            </w:pPr>
            <w:r>
              <w:rPr>
                <w:rFonts w:ascii="Times New Roman" w:eastAsia="新宋体" w:hAnsi="Times New Roman" w:hint="eastAsia"/>
                <w:sz w:val="21"/>
                <w:szCs w:val="21"/>
              </w:rPr>
              <w:t>49</w:t>
            </w:r>
          </w:p>
        </w:tc>
      </w:tr>
    </w:tbl>
    <w:p>
      <w:pPr>
        <w:spacing w:line="360" w:lineRule="auto"/>
        <w:ind w:left="273" w:right="0" w:firstLine="0" w:leftChars="130" w:firstLineChars="0"/>
      </w:pPr>
      <w:r>
        <w:rPr>
          <w:rFonts w:ascii="Times New Roman" w:eastAsia="新宋体" w:hAnsi="Times New Roman" w:hint="eastAsia"/>
          <w:sz w:val="21"/>
          <w:szCs w:val="21"/>
        </w:rPr>
        <w:t>从表中可以看出人对维生素</w:t>
      </w:r>
      <w:r>
        <w:rPr>
          <w:rFonts w:ascii="Times New Roman" w:eastAsia="新宋体" w:hAnsi="Times New Roman" w:hint="eastAsia"/>
          <w:i/>
          <w:sz w:val="21"/>
          <w:szCs w:val="21"/>
        </w:rPr>
        <w:t>C</w:t>
      </w:r>
      <w:r>
        <w:rPr>
          <w:rFonts w:ascii="Times New Roman" w:eastAsia="新宋体" w:hAnsi="Times New Roman" w:hint="eastAsia"/>
          <w:sz w:val="21"/>
          <w:szCs w:val="21"/>
        </w:rPr>
        <w:t>的需求随着年龄的增长而</w:t>
      </w:r>
      <w:r>
        <w:rPr>
          <w:rFonts w:ascii="Times New Roman" w:eastAsia="新宋体" w:hAnsi="Times New Roman" w:hint="eastAsia"/>
          <w:sz w:val="21"/>
          <w:szCs w:val="21"/>
          <w:u w:val="single"/>
        </w:rPr>
        <w:t>　     　</w:t>
      </w:r>
      <w:r>
        <w:rPr>
          <w:rFonts w:ascii="Times New Roman" w:eastAsia="新宋体" w:hAnsi="Times New Roman" w:hint="eastAsia"/>
          <w:sz w:val="21"/>
          <w:szCs w:val="21"/>
        </w:rPr>
        <w:t>，含维生素</w:t>
      </w:r>
      <w:r>
        <w:rPr>
          <w:rFonts w:ascii="Times New Roman" w:eastAsia="新宋体" w:hAnsi="Times New Roman" w:hint="eastAsia"/>
          <w:i/>
          <w:sz w:val="21"/>
          <w:szCs w:val="21"/>
        </w:rPr>
        <w:t>C</w:t>
      </w:r>
      <w:r>
        <w:rPr>
          <w:rFonts w:ascii="Times New Roman" w:eastAsia="新宋体" w:hAnsi="Times New Roman" w:hint="eastAsia"/>
          <w:sz w:val="21"/>
          <w:szCs w:val="21"/>
        </w:rPr>
        <w:t>最多的食物是</w:t>
      </w:r>
      <w:r>
        <w:rPr>
          <w:rFonts w:ascii="Times New Roman" w:eastAsia="新宋体" w:hAnsi="Times New Roman" w:hint="eastAsia"/>
          <w:sz w:val="21"/>
          <w:szCs w:val="21"/>
          <w:u w:val="single"/>
        </w:rPr>
        <w:t>　      　</w:t>
      </w:r>
      <w:r>
        <w:rPr>
          <w:rFonts w:ascii="Times New Roman" w:eastAsia="新宋体" w:hAnsi="Times New Roman" w:hint="eastAsia"/>
          <w:sz w:val="21"/>
          <w:szCs w:val="21"/>
        </w:rPr>
        <w:t>，如果一个9岁的儿童要满足一天所需的维生素</w:t>
      </w:r>
      <w:r>
        <w:rPr>
          <w:rFonts w:ascii="Times New Roman" w:eastAsia="新宋体" w:hAnsi="Times New Roman" w:hint="eastAsia"/>
          <w:i/>
          <w:sz w:val="21"/>
          <w:szCs w:val="21"/>
        </w:rPr>
        <w:t>C</w:t>
      </w:r>
      <w:r>
        <w:rPr>
          <w:rFonts w:ascii="Times New Roman" w:eastAsia="新宋体" w:hAnsi="Times New Roman" w:hint="eastAsia"/>
          <w:sz w:val="21"/>
          <w:szCs w:val="21"/>
        </w:rPr>
        <w:t>，相当于要吃大约</w:t>
      </w:r>
      <w:r>
        <w:rPr>
          <w:rFonts w:ascii="Times New Roman" w:eastAsia="新宋体" w:hAnsi="Times New Roman" w:hint="eastAsia"/>
          <w:sz w:val="21"/>
          <w:szCs w:val="21"/>
          <w:u w:val="single"/>
        </w:rPr>
        <w:t>　     　</w:t>
      </w:r>
      <w:r>
        <w:rPr>
          <w:rFonts w:ascii="Times New Roman" w:eastAsia="新宋体" w:hAnsi="Times New Roman" w:hint="eastAsia"/>
          <w:sz w:val="21"/>
          <w:szCs w:val="21"/>
        </w:rPr>
        <w:t>克这种食物．</w:t>
      </w:r>
    </w:p>
    <w:p>
      <w:pPr>
        <w:spacing w:line="360" w:lineRule="auto"/>
        <w:ind w:left="273" w:hanging="273" w:hangingChars="130"/>
      </w:pPr>
      <w:r>
        <w:rPr>
          <w:rFonts w:ascii="Times New Roman" w:eastAsia="新宋体" w:hAnsi="Times New Roman" w:hint="eastAsia"/>
          <w:sz w:val="21"/>
          <w:szCs w:val="21"/>
        </w:rPr>
        <w:t>15．在一幅条形统计图里，如果用2.5厘米的条形高度表示15人，那么用</w:t>
      </w:r>
      <w:r>
        <w:rPr>
          <w:rFonts w:ascii="Times New Roman" w:eastAsia="新宋体" w:hAnsi="Times New Roman" w:hint="eastAsia"/>
          <w:sz w:val="21"/>
          <w:szCs w:val="21"/>
          <w:u w:val="single"/>
        </w:rPr>
        <w:t>　   　</w:t>
      </w:r>
      <w:r>
        <w:rPr>
          <w:rFonts w:ascii="Times New Roman" w:eastAsia="新宋体" w:hAnsi="Times New Roman" w:hint="eastAsia"/>
          <w:sz w:val="21"/>
          <w:szCs w:val="21"/>
        </w:rPr>
        <w:t>厘米的条形高度表示18人，5厘米的条形高度可以表示</w:t>
      </w:r>
      <w:r>
        <w:rPr>
          <w:rFonts w:ascii="Times New Roman" w:eastAsia="新宋体" w:hAnsi="Times New Roman" w:hint="eastAsia"/>
          <w:sz w:val="21"/>
          <w:szCs w:val="21"/>
          <w:u w:val="single"/>
        </w:rPr>
        <w:t>　     　</w:t>
      </w:r>
      <w:r>
        <w:rPr>
          <w:rFonts w:ascii="Times New Roman" w:eastAsia="新宋体" w:hAnsi="Times New Roman" w:hint="eastAsia"/>
          <w:sz w:val="21"/>
          <w:szCs w:val="21"/>
        </w:rPr>
        <w:t>人。</w:t>
      </w:r>
    </w:p>
    <w:p>
      <w:pPr>
        <w:spacing w:line="360" w:lineRule="auto"/>
        <w:ind w:left="273" w:hanging="273" w:hangingChars="130"/>
      </w:pPr>
      <w:r>
        <w:rPr>
          <w:rFonts w:ascii="Times New Roman" w:eastAsia="新宋体" w:hAnsi="Times New Roman" w:hint="eastAsia"/>
          <w:sz w:val="21"/>
          <w:szCs w:val="21"/>
        </w:rPr>
        <w:t>16．如图是六（1）班数学兴趣小组一次数学竞赛成绩统计图．看图解答下列问题：</w:t>
      </w:r>
    </w:p>
    <w:p>
      <w:pPr>
        <w:spacing w:line="360" w:lineRule="auto"/>
        <w:ind w:left="273" w:right="0" w:firstLine="0" w:leftChars="130" w:firstLineChars="0"/>
      </w:pPr>
      <w:r>
        <w:rPr>
          <w:rFonts w:ascii="Times New Roman" w:eastAsia="新宋体" w:hAnsi="Times New Roman" w:hint="eastAsia"/>
          <w:sz w:val="21"/>
          <w:szCs w:val="21"/>
        </w:rPr>
        <w:t>（1）有</w:t>
      </w:r>
      <w:r>
        <w:rPr>
          <w:rFonts w:ascii="Times New Roman" w:eastAsia="新宋体" w:hAnsi="Times New Roman" w:hint="eastAsia"/>
          <w:sz w:val="21"/>
          <w:szCs w:val="21"/>
          <w:u w:val="single"/>
        </w:rPr>
        <w:t>　     　</w:t>
      </w:r>
      <w:r>
        <w:rPr>
          <w:rFonts w:ascii="Times New Roman" w:eastAsia="新宋体" w:hAnsi="Times New Roman" w:hint="eastAsia"/>
          <w:sz w:val="21"/>
          <w:szCs w:val="21"/>
        </w:rPr>
        <w:t>人参赛．</w:t>
      </w:r>
    </w:p>
    <w:p>
      <w:pPr>
        <w:spacing w:line="360" w:lineRule="auto"/>
        <w:ind w:left="273" w:right="0" w:firstLine="0" w:leftChars="130" w:firstLineChars="0"/>
      </w:pPr>
      <w:r>
        <w:rPr>
          <w:rFonts w:ascii="Times New Roman" w:eastAsia="新宋体" w:hAnsi="Times New Roman" w:hint="eastAsia"/>
          <w:sz w:val="21"/>
          <w:szCs w:val="21"/>
        </w:rPr>
        <w:t>（2）</w:t>
      </w:r>
      <w:r>
        <w:rPr>
          <w:rFonts w:ascii="Times New Roman" w:eastAsia="新宋体" w:hAnsi="Times New Roman" w:hint="eastAsia"/>
          <w:sz w:val="21"/>
          <w:szCs w:val="21"/>
          <w:u w:val="single"/>
        </w:rPr>
        <w:t>　        　</w:t>
      </w:r>
      <w:r>
        <w:rPr>
          <w:rFonts w:ascii="Times New Roman" w:eastAsia="新宋体" w:hAnsi="Times New Roman" w:hint="eastAsia"/>
          <w:sz w:val="21"/>
          <w:szCs w:val="21"/>
        </w:rPr>
        <w:t>分数段的人数最多，是</w:t>
      </w:r>
      <w:r>
        <w:rPr>
          <w:rFonts w:ascii="Times New Roman" w:eastAsia="新宋体" w:hAnsi="Times New Roman" w:hint="eastAsia"/>
          <w:sz w:val="21"/>
          <w:szCs w:val="21"/>
          <w:u w:val="single"/>
        </w:rPr>
        <w:t>　   　</w:t>
      </w:r>
      <w:r>
        <w:rPr>
          <w:rFonts w:ascii="Times New Roman" w:eastAsia="新宋体" w:hAnsi="Times New Roman" w:hint="eastAsia"/>
          <w:sz w:val="21"/>
          <w:szCs w:val="21"/>
        </w:rPr>
        <w:t>人．</w:t>
      </w:r>
    </w:p>
    <w:p>
      <w:pPr>
        <w:spacing w:line="360" w:lineRule="auto"/>
        <w:ind w:left="273" w:right="0" w:firstLine="0" w:leftChars="130" w:firstLineChars="0"/>
      </w:pPr>
      <w:r>
        <w:rPr>
          <w:rFonts w:ascii="Times New Roman" w:eastAsia="新宋体" w:hAnsi="Times New Roman" w:hint="eastAsia"/>
          <w:sz w:val="21"/>
          <w:szCs w:val="21"/>
        </w:rPr>
        <w:t>（3）如果60分以上为及格，80分以上为优秀，那么这次竞赛的及格率是</w:t>
      </w:r>
      <w:r>
        <w:rPr>
          <w:rFonts w:ascii="Times New Roman" w:eastAsia="新宋体" w:hAnsi="Times New Roman" w:hint="eastAsia"/>
          <w:sz w:val="21"/>
          <w:szCs w:val="21"/>
          <w:u w:val="single"/>
        </w:rPr>
        <w:t>　        　</w:t>
      </w:r>
      <w:r>
        <w:rPr>
          <w:rFonts w:ascii="Times New Roman" w:eastAsia="新宋体" w:hAnsi="Times New Roman" w:hint="eastAsia"/>
          <w:sz w:val="21"/>
          <w:szCs w:val="21"/>
        </w:rPr>
        <w:t>，优秀率是</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36" type="#_x0000_t75" alt="菁优网：http://www.jyeoo.com" style="width:222.75pt;height:165.75pt;mso-wrap-distance-left:0;mso-wrap-distance-right:0" o:preferrelative="t" filled="f" stroked="f">
            <v:stroke joinstyle="miter"/>
            <v:imagedata r:id="rId35" o:title="菁优网：http://www.jyeoo.com"/>
            <v:path o:extrusionok="f"/>
            <o:lock v:ext="edit" aspectratio="t"/>
          </v:shape>
        </w:pict>
      </w:r>
    </w:p>
    <w:p>
      <w:pPr>
        <w:spacing w:line="360" w:lineRule="auto"/>
        <w:ind w:left="273" w:hanging="273" w:hangingChars="130"/>
      </w:pPr>
      <w:r>
        <w:rPr>
          <w:rFonts w:ascii="Times New Roman" w:eastAsia="新宋体" w:hAnsi="Times New Roman" w:hint="eastAsia"/>
          <w:sz w:val="21"/>
          <w:szCs w:val="21"/>
        </w:rPr>
        <w:t>17．观察如图的复式条形统计图，并回答问题．</w:t>
      </w:r>
    </w:p>
    <w:p>
      <w:pPr>
        <w:spacing w:line="360" w:lineRule="auto"/>
        <w:ind w:left="273" w:right="0" w:firstLine="0" w:leftChars="130" w:firstLineChars="0"/>
      </w:pPr>
      <w:r>
        <w:rPr>
          <w:rFonts w:ascii="Times New Roman" w:eastAsia="新宋体" w:hAnsi="Times New Roman" w:hint="eastAsia"/>
          <w:sz w:val="21"/>
          <w:szCs w:val="21"/>
        </w:rPr>
        <w:t>（1）参加三个兴趣小组的女生人数一共是</w:t>
      </w:r>
      <w:r>
        <w:rPr>
          <w:rFonts w:ascii="Times New Roman" w:eastAsia="新宋体" w:hAnsi="Times New Roman" w:hint="eastAsia"/>
          <w:sz w:val="21"/>
          <w:szCs w:val="21"/>
          <w:u w:val="single"/>
        </w:rPr>
        <w:t>　     　</w:t>
      </w:r>
      <w:r>
        <w:rPr>
          <w:rFonts w:ascii="Times New Roman" w:eastAsia="新宋体" w:hAnsi="Times New Roman" w:hint="eastAsia"/>
          <w:sz w:val="21"/>
          <w:szCs w:val="21"/>
        </w:rPr>
        <w:t>人．</w:t>
      </w:r>
    </w:p>
    <w:p>
      <w:pPr>
        <w:spacing w:line="360" w:lineRule="auto"/>
        <w:ind w:left="273" w:right="0" w:firstLine="0" w:leftChars="130" w:firstLineChars="0"/>
      </w:pPr>
      <w:r>
        <w:rPr>
          <w:rFonts w:ascii="Times New Roman" w:eastAsia="新宋体" w:hAnsi="Times New Roman" w:hint="eastAsia"/>
          <w:sz w:val="21"/>
          <w:szCs w:val="21"/>
        </w:rPr>
        <w:t>（2）参加数学兴趣小组的男生人数比女生多</w:t>
      </w:r>
      <w:r>
        <w:rPr>
          <w:rFonts w:ascii="Times New Roman" w:eastAsia="新宋体" w:hAnsi="Times New Roman" w:hint="eastAsia"/>
          <w:sz w:val="21"/>
          <w:szCs w:val="21"/>
          <w:u w:val="single"/>
        </w:rPr>
        <w:t>　       　</w:t>
      </w:r>
      <w:r>
        <w:rPr>
          <w:rFonts w:ascii="Times New Roman" w:eastAsia="新宋体" w:hAnsi="Times New Roman" w:hint="eastAsia"/>
          <w:sz w:val="21"/>
          <w:szCs w:val="21"/>
        </w:rPr>
        <w:t>%．（百分号前保留一位小数）</w:t>
      </w:r>
    </w:p>
    <w:p>
      <w:pPr>
        <w:spacing w:line="360" w:lineRule="auto"/>
        <w:ind w:left="273" w:right="0" w:firstLine="0" w:leftChars="130" w:firstLineChars="0"/>
        <w:sectPr>
          <w:headerReference w:type="even" r:id="rId36"/>
          <w:footerReference w:type="even" r:id="rId37"/>
          <w:headerReference w:type="first" r:id="rId38"/>
          <w:footerReference w:type="first" r:id="rId39"/>
          <w:type w:val="nextPage"/>
          <w:pgSz w:w="11906" w:h="16838"/>
          <w:pgMar w:top="1440" w:right="1800" w:bottom="1440" w:left="1800" w:header="851" w:footer="992" w:gutter="0"/>
          <w:pgNumType w:start="6" w:chapStyle="5" w:chapSep="colon"/>
          <w:cols w:space="708"/>
          <w:titlePg w:val="0"/>
          <w:docGrid w:type="lines" w:linePitch="312" w:charSpace="0"/>
        </w:sectPr>
      </w:pPr>
      <w:r>
        <w:rPr>
          <w:rFonts w:ascii="Times New Roman" w:eastAsia="新宋体" w:hAnsi="Times New Roman" w:hint="eastAsia"/>
          <w:sz w:val="21"/>
          <w:szCs w:val="21"/>
        </w:rPr>
        <w:t>（3）参加文艺兴趣小组的总人数占六年级总人数的</w:t>
      </w:r>
      <w:r>
        <w:rPr>
          <w:rFonts w:ascii="Cambria Math" w:hint="default"/>
          <w:sz w:val="28"/>
        </w:rPr>
        <w:t/>
      </w:r>
      <w:r>
        <w:rPr>
          <w:rFonts w:ascii="Cambria Math" w:eastAsia="新宋体" w:hAnsi="Cambria Math" w:hint="default"/>
          <w:i/>
          <w:sz w:val="28"/>
          <w:szCs w:val="28"/>
        </w:rPr>
        <w:t>1</w:t>
      </w:r>
      <w:r>
        <w:rPr>
          <w:rFonts w:ascii="Cambria Math" w:hint="default"/>
          <w:sz w:val="28"/>
        </w:rPr>
        <w:t/>
      </w:r>
      <w:r>
        <w:rPr>
          <w:rFonts w:ascii="Cambria Math" w:eastAsia="新宋体" w:hAnsi="Cambria Math" w:hint="default"/>
          <w:i/>
          <w:sz w:val="28"/>
          <w:szCs w:val="28"/>
        </w:rPr>
        <w:t>5</w:t>
      </w:r>
      <w:r>
        <w:rPr>
          <w:rFonts w:ascii="Cambria Math" w:hint="default"/>
          <w:sz w:val="28"/>
        </w:rPr>
        <w:t/>
      </w:r>
      <w:r>
        <w:rPr>
          <w:rFonts w:ascii="Times New Roman" w:eastAsia="新宋体" w:hAnsi="Times New Roman" w:hint="eastAsia"/>
          <w:sz w:val="21"/>
          <w:szCs w:val="21"/>
        </w:rPr>
        <w:t>，这个学校六年级有学生</w:t>
      </w:r>
      <w:r>
        <w:rPr>
          <w:rFonts w:ascii="Times New Roman" w:eastAsia="新宋体" w:hAnsi="Times New Roman" w:hint="eastAsia"/>
          <w:sz w:val="21"/>
          <w:szCs w:val="21"/>
          <w:u w:val="single"/>
        </w:rPr>
        <w:t>　      　</w:t>
      </w:r>
      <w:r>
        <w:rPr>
          <w:rFonts w:ascii="Times New Roman" w:eastAsia="新宋体" w:hAnsi="Times New Roman" w:hint="eastAsia"/>
          <w:sz w:val="21"/>
          <w:szCs w:val="21"/>
        </w:rPr>
        <w:t>人．</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37" type="#_x0000_t75" alt="菁优网：http://www.jyeoo.com" style="width:277.5pt;height:331.5pt;mso-wrap-distance-left:0;mso-wrap-distance-right:0" o:preferrelative="t" filled="f" stroked="f">
            <v:stroke joinstyle="miter"/>
            <v:imagedata r:id="rId40" o:title="菁优网：http://www.jyeoo.com"/>
            <v:path o:extrusionok="f"/>
            <o:lock v:ext="edit" aspectratio="t"/>
          </v:shape>
        </w:pict>
      </w:r>
    </w:p>
    <w:p>
      <w:pPr>
        <w:spacing w:line="360" w:lineRule="auto"/>
        <w:ind w:left="273" w:hanging="273" w:hangingChars="130"/>
      </w:pPr>
      <w:r>
        <w:rPr>
          <w:rFonts w:ascii="Times New Roman" w:eastAsia="新宋体" w:hAnsi="Times New Roman" w:hint="eastAsia"/>
          <w:sz w:val="21"/>
          <w:szCs w:val="21"/>
        </w:rPr>
        <w:t>18．某电视机厂去年电视机生产情况统计图</w:t>
      </w:r>
    </w:p>
    <w:p>
      <w:pPr>
        <w:spacing w:line="360" w:lineRule="auto"/>
        <w:ind w:left="273" w:right="0" w:firstLine="0" w:leftChars="130" w:firstLineChars="0"/>
      </w:pPr>
      <w:r>
        <w:rPr>
          <w:rFonts w:ascii="Times New Roman" w:eastAsia="新宋体" w:hAnsi="Times New Roman" w:hint="eastAsia"/>
          <w:sz w:val="21"/>
          <w:szCs w:val="21"/>
        </w:rPr>
        <w:t>看图回答：</w:t>
      </w:r>
    </w:p>
    <w:p>
      <w:pPr>
        <w:spacing w:line="360" w:lineRule="auto"/>
        <w:ind w:left="273" w:right="0" w:firstLine="0" w:leftChars="130" w:firstLineChars="0"/>
      </w:pPr>
      <w:r>
        <w:rPr>
          <w:rFonts w:ascii="Times New Roman" w:eastAsia="新宋体" w:hAnsi="Times New Roman" w:hint="eastAsia"/>
          <w:sz w:val="21"/>
          <w:szCs w:val="21"/>
        </w:rPr>
        <w:t>（1）全年共生产电视机</w:t>
      </w:r>
      <w:r>
        <w:rPr>
          <w:rFonts w:ascii="Times New Roman" w:eastAsia="新宋体" w:hAnsi="Times New Roman" w:hint="eastAsia"/>
          <w:sz w:val="21"/>
          <w:szCs w:val="21"/>
          <w:u w:val="single"/>
        </w:rPr>
        <w:t>　        　</w:t>
      </w:r>
      <w:r>
        <w:rPr>
          <w:rFonts w:ascii="Times New Roman" w:eastAsia="新宋体" w:hAnsi="Times New Roman" w:hint="eastAsia"/>
          <w:sz w:val="21"/>
          <w:szCs w:val="21"/>
        </w:rPr>
        <w:t>台</w:t>
      </w:r>
    </w:p>
    <w:p>
      <w:pPr>
        <w:spacing w:line="360" w:lineRule="auto"/>
        <w:ind w:left="273" w:right="0" w:firstLine="0" w:leftChars="130" w:firstLineChars="0"/>
      </w:pPr>
      <w:r>
        <w:rPr>
          <w:rFonts w:ascii="Times New Roman" w:eastAsia="新宋体" w:hAnsi="Times New Roman" w:hint="eastAsia"/>
          <w:sz w:val="21"/>
          <w:szCs w:val="21"/>
        </w:rPr>
        <w:t>（2）平均每月生产电视机</w:t>
      </w:r>
      <w:r>
        <w:rPr>
          <w:rFonts w:ascii="Times New Roman" w:eastAsia="新宋体" w:hAnsi="Times New Roman" w:hint="eastAsia"/>
          <w:sz w:val="21"/>
          <w:szCs w:val="21"/>
          <w:u w:val="single"/>
        </w:rPr>
        <w:t>　       　</w:t>
      </w:r>
      <w:r>
        <w:rPr>
          <w:rFonts w:ascii="Times New Roman" w:eastAsia="新宋体" w:hAnsi="Times New Roman" w:hint="eastAsia"/>
          <w:sz w:val="21"/>
          <w:szCs w:val="21"/>
        </w:rPr>
        <w:t>台</w:t>
      </w:r>
    </w:p>
    <w:p>
      <w:pPr>
        <w:spacing w:line="360" w:lineRule="auto"/>
        <w:ind w:left="273" w:right="0" w:firstLine="0" w:leftChars="130" w:firstLineChars="0"/>
      </w:pPr>
      <w:r>
        <w:rPr>
          <w:rFonts w:ascii="Times New Roman" w:eastAsia="新宋体" w:hAnsi="Times New Roman" w:hint="eastAsia"/>
          <w:sz w:val="21"/>
          <w:szCs w:val="21"/>
        </w:rPr>
        <w:t>（3）第四季度比第一季度增产</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38" type="#_x0000_t75" alt="菁优网：http://www.jyeoo.com" style="width:210.75pt;height:165pt;mso-wrap-distance-left:0;mso-wrap-distance-right:0" o:preferrelative="t" filled="f" stroked="f">
            <v:stroke joinstyle="miter"/>
            <v:imagedata r:id="rId41" o:title="菁优网：http://www.jyeoo.com"/>
            <v:path o:extrusionok="f"/>
            <o:lock v:ext="edit" aspectratio="t"/>
          </v:shape>
        </w:pict>
      </w:r>
    </w:p>
    <w:p>
      <w:pPr>
        <w:spacing w:line="360" w:lineRule="auto"/>
        <w:ind w:left="273" w:hanging="273" w:hangingChars="130"/>
      </w:pPr>
      <w:r>
        <w:rPr>
          <w:rFonts w:ascii="Times New Roman" w:eastAsia="新宋体" w:hAnsi="Times New Roman" w:hint="eastAsia"/>
          <w:sz w:val="21"/>
          <w:szCs w:val="21"/>
        </w:rPr>
        <w:t>19．观察如图统计图，回答问题．</w:t>
      </w:r>
    </w:p>
    <w:p>
      <w:pPr>
        <w:spacing w:line="360" w:lineRule="auto"/>
        <w:ind w:left="273" w:right="0" w:firstLine="0" w:leftChars="130" w:firstLineChars="0"/>
        <w:sectPr>
          <w:headerReference w:type="even" r:id="rId42"/>
          <w:footerReference w:type="even" r:id="rId43"/>
          <w:headerReference w:type="first" r:id="rId44"/>
          <w:footerReference w:type="first" r:id="rId45"/>
          <w:type w:val="nextPage"/>
          <w:pgSz w:w="11906" w:h="16838"/>
          <w:pgMar w:top="1440" w:right="1800" w:bottom="1440" w:left="1800" w:header="851" w:footer="992" w:gutter="0"/>
          <w:pgNumType w:start="7" w:chapStyle="5" w:chapSep="colon"/>
          <w:cols w:space="708"/>
          <w:titlePg w:val="0"/>
          <w:docGrid w:type="lines" w:linePitch="312" w:charSpace="0"/>
        </w:sectPr>
      </w:pPr>
      <w:r>
        <w:rPr>
          <w:rFonts w:ascii="Times New Roman" w:eastAsia="新宋体" w:hAnsi="Times New Roman" w:hint="eastAsia"/>
          <w:sz w:val="21"/>
          <w:szCs w:val="21"/>
        </w:rPr>
        <w:t>（1）根据统计结果，为男同学组织活动一定要有的项目是</w:t>
      </w:r>
      <w:r>
        <w:rPr>
          <w:rFonts w:ascii="Times New Roman" w:eastAsia="新宋体" w:hAnsi="Times New Roman" w:hint="eastAsia"/>
          <w:sz w:val="21"/>
          <w:szCs w:val="21"/>
          <w:u w:val="single"/>
        </w:rPr>
        <w:t>　     　</w:t>
      </w:r>
      <w:r>
        <w:rPr>
          <w:rFonts w:ascii="Times New Roman" w:eastAsia="新宋体" w:hAnsi="Times New Roman" w:hint="eastAsia"/>
          <w:sz w:val="21"/>
          <w:szCs w:val="21"/>
        </w:rPr>
        <w:t>；为女同学组织活动一定要有的项目是</w:t>
      </w:r>
      <w:r>
        <w:rPr>
          <w:rFonts w:ascii="Times New Roman" w:eastAsia="新宋体" w:hAnsi="Times New Roman" w:hint="eastAsia"/>
          <w:sz w:val="21"/>
          <w:szCs w:val="21"/>
          <w:u w:val="single"/>
        </w:rPr>
        <w:t>　     　</w:t>
      </w:r>
      <w:r>
        <w:rPr>
          <w:rFonts w:ascii="Times New Roman" w:eastAsia="新宋体" w:hAnsi="Times New Roman" w:hint="eastAsia"/>
          <w:sz w:val="21"/>
          <w:szCs w:val="21"/>
        </w:rPr>
        <w:t>；为使男女同学共同参与，要组织</w:t>
      </w:r>
      <w:r>
        <w:rPr>
          <w:rFonts w:ascii="Times New Roman" w:eastAsia="新宋体" w:hAnsi="Times New Roman" w:hint="eastAsia"/>
          <w:sz w:val="21"/>
          <w:szCs w:val="21"/>
          <w:u w:val="single"/>
        </w:rPr>
        <w:t>　      　</w:t>
      </w:r>
      <w:r>
        <w:rPr>
          <w:rFonts w:ascii="Times New Roman" w:eastAsia="新宋体" w:hAnsi="Times New Roman" w:hint="eastAsia"/>
          <w:sz w:val="21"/>
          <w:szCs w:val="21"/>
        </w:rPr>
        <w:t>项目的活动</w:t>
      </w:r>
    </w:p>
    <w:p>
      <w:pPr>
        <w:spacing w:line="360" w:lineRule="auto"/>
        <w:ind w:left="273" w:right="0" w:firstLine="0" w:leftChars="130" w:firstLineChars="0"/>
      </w:pPr>
      <w:r>
        <w:rPr>
          <w:rFonts w:ascii="Times New Roman" w:eastAsia="新宋体" w:hAnsi="Times New Roman" w:hint="eastAsia"/>
          <w:sz w:val="21"/>
          <w:szCs w:val="21"/>
        </w:rPr>
        <w:t>（2）六（1）班喜欢跳绳的同学比喜欢乒乓球的同学少</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39" type="#_x0000_t75" alt="菁优网：http://www.jyeoo.com" style="width:239.25pt;height:194.25pt;mso-wrap-distance-left:0;mso-wrap-distance-right:0" o:preferrelative="t" filled="f" stroked="f">
            <v:stroke joinstyle="miter"/>
            <v:imagedata r:id="rId46" o:title="菁优网：http://www.jyeoo.com"/>
            <v:path o:extrusionok="f"/>
            <o:lock v:ext="edit" aspectratio="t"/>
          </v:shape>
        </w:pict>
      </w:r>
    </w:p>
    <w:p>
      <w:pPr>
        <w:spacing w:line="360" w:lineRule="auto"/>
        <w:ind w:left="273" w:hanging="273" w:hangingChars="130"/>
      </w:pPr>
      <w:r>
        <w:rPr>
          <w:rFonts w:ascii="Times New Roman" w:eastAsia="新宋体" w:hAnsi="Times New Roman" w:hint="eastAsia"/>
          <w:sz w:val="21"/>
          <w:szCs w:val="21"/>
        </w:rPr>
        <w:t xml:space="preserve">20．在一幅统计图里，用2厘米长的直条表示20元，用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厘米长的直条表示45元；用1.5厘米的直条可以表示 </w:t>
      </w:r>
      <w:r>
        <w:rPr>
          <w:rFonts w:ascii="Times New Roman" w:eastAsia="新宋体" w:hAnsi="Times New Roman" w:hint="eastAsia"/>
          <w:sz w:val="21"/>
          <w:szCs w:val="21"/>
          <w:u w:val="single"/>
        </w:rPr>
        <w:t>　     　</w:t>
      </w:r>
      <w:r>
        <w:rPr>
          <w:rFonts w:ascii="Times New Roman" w:eastAsia="新宋体" w:hAnsi="Times New Roman" w:hint="eastAsia"/>
          <w:sz w:val="21"/>
          <w:szCs w:val="21"/>
        </w:rPr>
        <w:t>元。</w:t>
      </w:r>
    </w:p>
    <w:p>
      <w:pPr>
        <w:spacing w:line="360" w:lineRule="auto"/>
      </w:pPr>
      <w:r>
        <w:rPr>
          <w:rFonts w:ascii="Times New Roman" w:eastAsia="新宋体" w:hAnsi="Times New Roman" w:hint="eastAsia"/>
          <w:b/>
          <w:sz w:val="21"/>
          <w:szCs w:val="21"/>
        </w:rPr>
        <w:t>三．判断题（共8小题）</w:t>
      </w:r>
    </w:p>
    <w:p>
      <w:pPr>
        <w:spacing w:line="360" w:lineRule="auto"/>
        <w:ind w:left="273" w:hanging="273" w:hangingChars="130"/>
      </w:pPr>
      <w:r>
        <w:rPr>
          <w:rFonts w:ascii="Times New Roman" w:eastAsia="新宋体" w:hAnsi="Times New Roman" w:hint="eastAsia"/>
          <w:sz w:val="21"/>
          <w:szCs w:val="21"/>
        </w:rPr>
        <w:t>21．没有经过整理的数据叫做原始数据．</w:t>
      </w:r>
      <w:r>
        <w:rPr>
          <w:rFonts w:ascii="Times New Roman" w:eastAsia="新宋体" w:hAnsi="Times New Roman" w:hint="eastAsia"/>
          <w:sz w:val="21"/>
          <w:szCs w:val="21"/>
          <w:u w:val="single"/>
        </w:rPr>
        <w:t>　     　</w:t>
      </w:r>
      <w:r>
        <w:rPr>
          <w:rFonts w:ascii="Times New Roman" w:eastAsia="新宋体" w:hAnsi="Times New Roman" w:hint="eastAsia"/>
          <w:sz w:val="21"/>
          <w:szCs w:val="21"/>
        </w:rPr>
        <w:t>．（判断对错）</w:t>
      </w:r>
    </w:p>
    <w:p>
      <w:pPr>
        <w:spacing w:line="360" w:lineRule="auto"/>
        <w:ind w:left="273" w:hanging="273" w:hangingChars="130"/>
      </w:pPr>
      <w:r>
        <w:rPr>
          <w:rFonts w:ascii="Times New Roman" w:eastAsia="新宋体" w:hAnsi="Times New Roman" w:hint="eastAsia"/>
          <w:sz w:val="21"/>
          <w:szCs w:val="21"/>
        </w:rPr>
        <w:t>22．用2、3、5、和两个0写数，</w:t>
      </w:r>
      <w:r>
        <w:rPr>
          <w:rFonts w:ascii="Times New Roman" w:eastAsia="新宋体" w:hAnsi="Times New Roman" w:hint="eastAsia"/>
          <w:sz w:val="21"/>
          <w:szCs w:val="21"/>
        </w:rPr>
        <w:t>“</w:t>
      </w:r>
      <w:r>
        <w:rPr>
          <w:rFonts w:ascii="Times New Roman" w:eastAsia="新宋体" w:hAnsi="Times New Roman" w:hint="eastAsia"/>
          <w:sz w:val="21"/>
          <w:szCs w:val="21"/>
        </w:rPr>
        <w:t>只读一个零</w:t>
      </w:r>
      <w:r>
        <w:rPr>
          <w:rFonts w:ascii="Times New Roman" w:eastAsia="新宋体" w:hAnsi="Times New Roman" w:hint="eastAsia"/>
          <w:sz w:val="21"/>
          <w:szCs w:val="21"/>
        </w:rPr>
        <w:t>”</w:t>
      </w:r>
      <w:r>
        <w:rPr>
          <w:rFonts w:ascii="Times New Roman" w:eastAsia="新宋体" w:hAnsi="Times New Roman" w:hint="eastAsia"/>
          <w:sz w:val="21"/>
          <w:szCs w:val="21"/>
        </w:rPr>
        <w:t>的数有12个．</w:t>
      </w:r>
      <w:r>
        <w:rPr>
          <w:rFonts w:ascii="Times New Roman" w:eastAsia="新宋体" w:hAnsi="Times New Roman" w:hint="eastAsia"/>
          <w:sz w:val="21"/>
          <w:szCs w:val="21"/>
          <w:u w:val="single"/>
        </w:rPr>
        <w:t>　   　</w:t>
      </w:r>
      <w:r>
        <w:rPr>
          <w:rFonts w:ascii="Times New Roman" w:eastAsia="新宋体" w:hAnsi="Times New Roman" w:hint="eastAsia"/>
          <w:sz w:val="21"/>
          <w:szCs w:val="21"/>
        </w:rPr>
        <w:t>（判断对错）</w:t>
      </w:r>
    </w:p>
    <w:p>
      <w:pPr>
        <w:spacing w:line="360" w:lineRule="auto"/>
        <w:ind w:left="273" w:hanging="273" w:hangingChars="130"/>
      </w:pPr>
      <w:r>
        <w:rPr>
          <w:rFonts w:ascii="Times New Roman" w:eastAsia="新宋体" w:hAnsi="Times New Roman" w:hint="eastAsia"/>
          <w:sz w:val="21"/>
          <w:szCs w:val="21"/>
        </w:rPr>
        <w:t>23．统计表和统计图的绘制都是在收集数据、整理数据的基础上进行的．</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（判断对错）</w:t>
      </w:r>
    </w:p>
    <w:p>
      <w:pPr>
        <w:spacing w:line="360" w:lineRule="auto"/>
        <w:ind w:left="273" w:hanging="273" w:hangingChars="130"/>
      </w:pPr>
      <w:r>
        <w:rPr>
          <w:rFonts w:ascii="Times New Roman" w:eastAsia="新宋体" w:hAnsi="Times New Roman" w:hint="eastAsia"/>
          <w:sz w:val="21"/>
          <w:szCs w:val="21"/>
        </w:rPr>
        <w:t xml:space="preserve">24．折线统计图、条形统计图都能反映出数量的多少。 </w:t>
      </w:r>
      <w:r>
        <w:rPr>
          <w:rFonts w:ascii="Times New Roman" w:eastAsia="新宋体" w:hAnsi="Times New Roman" w:hint="eastAsia"/>
          <w:sz w:val="21"/>
          <w:szCs w:val="21"/>
          <w:u w:val="single"/>
        </w:rPr>
        <w:t>　   　</w:t>
      </w:r>
      <w:r>
        <w:rPr>
          <w:rFonts w:ascii="Times New Roman" w:eastAsia="新宋体" w:hAnsi="Times New Roman" w:hint="eastAsia"/>
          <w:sz w:val="21"/>
          <w:szCs w:val="21"/>
        </w:rPr>
        <w:t>（判断对错）</w:t>
      </w:r>
    </w:p>
    <w:p>
      <w:pPr>
        <w:spacing w:line="360" w:lineRule="auto"/>
        <w:ind w:left="273" w:hanging="273" w:hangingChars="130"/>
      </w:pPr>
      <w:r>
        <w:rPr>
          <w:rFonts w:ascii="Times New Roman" w:eastAsia="新宋体" w:hAnsi="Times New Roman" w:hint="eastAsia"/>
          <w:sz w:val="21"/>
          <w:szCs w:val="21"/>
        </w:rPr>
        <w:t>25．折线统计图既可以表示数量的多少，又可以表示数量的增减变化情况．</w:t>
      </w:r>
      <w:r>
        <w:rPr>
          <w:rFonts w:ascii="Times New Roman" w:eastAsia="新宋体" w:hAnsi="Times New Roman" w:hint="eastAsia"/>
          <w:sz w:val="21"/>
          <w:szCs w:val="21"/>
          <w:u w:val="single"/>
        </w:rPr>
        <w:t>　   　</w:t>
      </w:r>
      <w:r>
        <w:rPr>
          <w:rFonts w:ascii="Times New Roman" w:eastAsia="新宋体" w:hAnsi="Times New Roman" w:hint="eastAsia"/>
          <w:sz w:val="21"/>
          <w:szCs w:val="21"/>
        </w:rPr>
        <w:t>．（判断对错）</w:t>
      </w:r>
    </w:p>
    <w:p>
      <w:pPr>
        <w:spacing w:line="360" w:lineRule="auto"/>
        <w:ind w:left="273" w:hanging="273" w:hangingChars="130"/>
      </w:pPr>
      <w:r>
        <w:rPr>
          <w:rFonts w:ascii="Times New Roman" w:eastAsia="新宋体" w:hAnsi="Times New Roman" w:hint="eastAsia"/>
          <w:sz w:val="21"/>
          <w:szCs w:val="21"/>
        </w:rPr>
        <w:t xml:space="preserve">26．扇形统计图可以很清楚地表示部分与整体之间的关系。 </w:t>
      </w:r>
      <w:r>
        <w:rPr>
          <w:rFonts w:ascii="Times New Roman" w:eastAsia="新宋体" w:hAnsi="Times New Roman" w:hint="eastAsia"/>
          <w:sz w:val="21"/>
          <w:szCs w:val="21"/>
          <w:u w:val="single"/>
        </w:rPr>
        <w:t>　   　</w:t>
      </w:r>
      <w:r>
        <w:rPr>
          <w:rFonts w:ascii="Times New Roman" w:eastAsia="新宋体" w:hAnsi="Times New Roman" w:hint="eastAsia"/>
          <w:sz w:val="21"/>
          <w:szCs w:val="21"/>
        </w:rPr>
        <w:t>（判断对错）</w:t>
      </w:r>
    </w:p>
    <w:p>
      <w:pPr>
        <w:spacing w:line="360" w:lineRule="auto"/>
        <w:ind w:left="273" w:hanging="273" w:hangingChars="130"/>
      </w:pPr>
      <w:r>
        <w:rPr>
          <w:rFonts w:ascii="Times New Roman" w:eastAsia="新宋体" w:hAnsi="Times New Roman" w:hint="eastAsia"/>
          <w:sz w:val="21"/>
          <w:szCs w:val="21"/>
        </w:rPr>
        <w:t>27．扇形统计图能清楚地表示出各部分数量与总数量之间的关系．</w:t>
      </w:r>
      <w:r>
        <w:rPr>
          <w:rFonts w:ascii="Times New Roman" w:eastAsia="新宋体" w:hAnsi="Times New Roman" w:hint="eastAsia"/>
          <w:sz w:val="21"/>
          <w:szCs w:val="21"/>
          <w:u w:val="single"/>
        </w:rPr>
        <w:t>　   　</w:t>
      </w:r>
      <w:r>
        <w:rPr>
          <w:rFonts w:ascii="Times New Roman" w:eastAsia="新宋体" w:hAnsi="Times New Roman" w:hint="eastAsia"/>
          <w:sz w:val="21"/>
          <w:szCs w:val="21"/>
        </w:rPr>
        <w:t>（判断对错）</w:t>
      </w:r>
    </w:p>
    <w:p>
      <w:pPr>
        <w:spacing w:line="360" w:lineRule="auto"/>
        <w:ind w:left="273" w:hanging="273" w:hangingChars="130"/>
      </w:pPr>
      <w:r>
        <w:rPr>
          <w:rFonts w:ascii="Times New Roman" w:eastAsia="新宋体" w:hAnsi="Times New Roman" w:hint="eastAsia"/>
          <w:sz w:val="21"/>
          <w:szCs w:val="21"/>
        </w:rPr>
        <w:t>28．东东身高1.40米，准能趟过平均水深1.30米的小河，不会有危险．</w:t>
      </w:r>
      <w:r>
        <w:rPr>
          <w:rFonts w:ascii="Times New Roman" w:eastAsia="新宋体" w:hAnsi="Times New Roman" w:hint="eastAsia"/>
          <w:sz w:val="21"/>
          <w:szCs w:val="21"/>
          <w:u w:val="single"/>
        </w:rPr>
        <w:t>　     　</w:t>
      </w:r>
      <w:r>
        <w:rPr>
          <w:rFonts w:ascii="Times New Roman" w:eastAsia="新宋体" w:hAnsi="Times New Roman" w:hint="eastAsia"/>
          <w:sz w:val="21"/>
          <w:szCs w:val="21"/>
        </w:rPr>
        <w:t>．（判断对错）</w:t>
      </w:r>
    </w:p>
    <w:p>
      <w:pPr>
        <w:spacing w:line="360" w:lineRule="auto"/>
      </w:pPr>
      <w:r>
        <w:rPr>
          <w:rFonts w:ascii="Times New Roman" w:eastAsia="新宋体" w:hAnsi="Times New Roman" w:hint="eastAsia"/>
          <w:b/>
          <w:sz w:val="21"/>
          <w:szCs w:val="21"/>
        </w:rPr>
        <w:t>四．应用题（共10小题）</w:t>
      </w:r>
    </w:p>
    <w:p>
      <w:pPr>
        <w:spacing w:line="360" w:lineRule="auto"/>
        <w:ind w:left="273" w:hanging="273" w:hangingChars="130"/>
      </w:pPr>
      <w:r>
        <w:rPr>
          <w:rFonts w:ascii="Times New Roman" w:eastAsia="新宋体" w:hAnsi="Times New Roman" w:hint="eastAsia"/>
          <w:sz w:val="21"/>
          <w:szCs w:val="21"/>
        </w:rPr>
        <w:t>29．仔细阅读，回答问题．</w:t>
      </w:r>
    </w:p>
    <w:p>
      <w:pPr>
        <w:spacing w:line="360" w:lineRule="auto"/>
        <w:ind w:left="273" w:right="0" w:firstLine="0" w:leftChars="130" w:firstLineChars="0"/>
      </w:pPr>
      <w:r>
        <w:rPr>
          <w:rFonts w:ascii="Times New Roman" w:eastAsia="新宋体" w:hAnsi="Times New Roman" w:hint="eastAsia"/>
          <w:sz w:val="21"/>
          <w:szCs w:val="21"/>
        </w:rPr>
        <w:t>某软件公司6月份杀毒软件销售量统计（每个</w:t>
      </w:r>
      <w:r>
        <w:rPr>
          <w:rFonts w:ascii="Times New Roman" w:eastAsia="新宋体" w:hAnsi="Times New Roman" w:hint="eastAsia"/>
          <w:sz w:val="21"/>
          <w:szCs w:val="21"/>
        </w:rPr>
        <w:pict>
          <v:shape id="图片24" o:spid="_x0000_i1040" type="#_x0000_t75" alt="菁优网：http://www.jyeoo.com" style="width:24pt;height:29.2pt;mso-wrap-distance-left:0;mso-wrap-distance-right:0" o:preferrelative="t" filled="f" stroked="f">
            <v:stroke joinstyle="miter"/>
            <v:imagedata r:id="rId47" o:title="菁优网：http://www.jyeoo.com"/>
            <v:path o:extrusionok="f"/>
            <o:lock v:ext="edit" aspectratio="t"/>
          </v:shape>
        </w:pict>
      </w:r>
      <w:r>
        <w:rPr>
          <w:rFonts w:ascii="Times New Roman" w:eastAsia="新宋体" w:hAnsi="Times New Roman" w:hint="eastAsia"/>
          <w:sz w:val="21"/>
          <w:szCs w:val="21"/>
        </w:rPr>
        <w:t>代表50套）</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711"/>
        <w:gridCol w:w="637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4260" w:type="dxa"/>
          </w:tcPr>
          <w:p>
            <w:pPr>
              <w:spacing w:line="360" w:lineRule="auto"/>
              <w:jc w:val="center"/>
            </w:pPr>
            <w:r>
              <w:rPr>
                <w:rFonts w:ascii="Times New Roman" w:eastAsia="新宋体" w:hAnsi="Times New Roman" w:hint="eastAsia"/>
                <w:sz w:val="21"/>
                <w:szCs w:val="21"/>
              </w:rPr>
              <w:t>第一个星期</w:t>
            </w:r>
          </w:p>
        </w:tc>
        <w:tc>
          <w:tcPr>
            <w:tcW w:w="4260" w:type="dxa"/>
          </w:tcPr>
          <w:p>
            <w:pPr>
              <w:spacing w:line="360" w:lineRule="auto"/>
              <w:jc w:val="center"/>
            </w:pPr>
            <w:r>
              <w:rPr>
                <w:rFonts w:ascii="Times New Roman" w:eastAsia="新宋体" w:hAnsi="Times New Roman" w:hint="eastAsia"/>
                <w:sz w:val="21"/>
                <w:szCs w:val="21"/>
              </w:rPr>
              <w:pict>
                <v:shape id="图片24" o:spid="_x0000_i1041" type="#_x0000_t75" alt="菁优网：http://www.jyeoo.com" style="width:315.75pt;height:26.2pt;mso-wrap-distance-left:0;mso-wrap-distance-right:0" o:preferrelative="t" filled="f" stroked="f">
                  <v:stroke joinstyle="miter"/>
                  <v:imagedata r:id="rId48" o:title="菁优网：http://www.jyeoo.com"/>
                  <v:path o:extrusionok="f"/>
                  <o:lock v:ext="edit" aspectratio="t"/>
                </v:shape>
              </w:pict>
            </w:r>
          </w:p>
        </w:tc>
      </w:tr>
    </w:tbl>
    <w:p>
      <w:pPr>
        <w:sectPr>
          <w:headerReference w:type="even" r:id="rId49"/>
          <w:footerReference w:type="even" r:id="rId50"/>
          <w:headerReference w:type="first" r:id="rId51"/>
          <w:footerReference w:type="first" r:id="rId52"/>
          <w:type w:val="nextPage"/>
          <w:pgSz w:w="11906" w:h="16838"/>
          <w:pgMar w:top="1440" w:right="1800" w:bottom="1440" w:left="1800" w:header="851" w:footer="992" w:gutter="0"/>
          <w:pgNumType w:start="8" w:chapStyle="5" w:chapSep="colon"/>
          <w:cols w:space="708"/>
          <w:titlePg w:val="0"/>
          <w:docGrid w:type="lines" w:linePitch="312" w:charSpace="0"/>
        </w:sectPr>
      </w:pP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711"/>
        <w:gridCol w:w="637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4260" w:type="dxa"/>
          </w:tcPr>
          <w:p>
            <w:pPr>
              <w:spacing w:line="360" w:lineRule="auto"/>
              <w:jc w:val="center"/>
            </w:pPr>
            <w:r>
              <w:rPr>
                <w:rFonts w:ascii="Times New Roman" w:eastAsia="新宋体" w:hAnsi="Times New Roman" w:hint="eastAsia"/>
                <w:sz w:val="21"/>
                <w:szCs w:val="21"/>
              </w:rPr>
              <w:t>第二个星期</w:t>
            </w:r>
          </w:p>
        </w:tc>
        <w:tc>
          <w:tcPr>
            <w:tcW w:w="4260" w:type="dxa"/>
          </w:tcPr>
          <w:p>
            <w:pPr>
              <w:spacing w:line="360" w:lineRule="auto"/>
              <w:jc w:val="center"/>
            </w:pPr>
            <w:r>
              <w:rPr>
                <w:rFonts w:ascii="Times New Roman" w:eastAsia="新宋体" w:hAnsi="Times New Roman" w:hint="eastAsia"/>
                <w:sz w:val="21"/>
                <w:szCs w:val="21"/>
              </w:rPr>
              <w:pict>
                <v:shape id="图片24" o:spid="_x0000_i1042" type="#_x0000_t75" alt="菁优网：http://www.jyeoo.com" style="width:254.25pt;height:23.25pt;mso-wrap-distance-left:0;mso-wrap-distance-right:0" o:preferrelative="t" filled="f" stroked="f">
                  <v:stroke joinstyle="miter"/>
                  <v:imagedata r:id="rId53" o:title="菁优网：http://www.jyeoo.com"/>
                  <v:path o:extrusionok="f"/>
                  <o:lock v:ext="edit" aspectratio="t"/>
                </v:shape>
              </w:pict>
            </w:r>
          </w:p>
        </w:tc>
      </w:tr>
      <w:tr>
        <w:tblPrEx>
          <w:tblW w:w="0" w:type="auto"/>
          <w:tblInd w:w="280" w:type="dxa"/>
          <w:tblCellMar>
            <w:top w:w="30" w:type="dxa"/>
            <w:left w:w="30" w:type="dxa"/>
            <w:bottom w:w="30" w:type="dxa"/>
            <w:right w:w="30" w:type="dxa"/>
          </w:tblCellMar>
          <w:tblLook w:val="0000"/>
        </w:tblPrEx>
        <w:tc>
          <w:tcPr>
            <w:tcW w:w="4260" w:type="dxa"/>
          </w:tcPr>
          <w:p>
            <w:pPr>
              <w:spacing w:line="360" w:lineRule="auto"/>
              <w:jc w:val="center"/>
            </w:pPr>
            <w:r>
              <w:rPr>
                <w:rFonts w:ascii="Times New Roman" w:eastAsia="新宋体" w:hAnsi="Times New Roman" w:hint="eastAsia"/>
                <w:sz w:val="21"/>
                <w:szCs w:val="21"/>
              </w:rPr>
              <w:t>第三个星期</w:t>
            </w:r>
          </w:p>
        </w:tc>
        <w:tc>
          <w:tcPr>
            <w:tcW w:w="4260" w:type="dxa"/>
          </w:tcPr>
          <w:p>
            <w:pPr>
              <w:spacing w:line="360" w:lineRule="auto"/>
              <w:jc w:val="center"/>
            </w:pPr>
            <w:r>
              <w:rPr>
                <w:rFonts w:ascii="Times New Roman" w:eastAsia="新宋体" w:hAnsi="Times New Roman" w:hint="eastAsia"/>
                <w:sz w:val="21"/>
                <w:szCs w:val="21"/>
              </w:rPr>
              <w:pict>
                <v:shape id="图片24" o:spid="_x0000_i1043" type="#_x0000_t75" alt="菁优网：http://www.jyeoo.com" style="width:121.5pt;height:24pt;mso-wrap-distance-left:0;mso-wrap-distance-right:0" o:preferrelative="t" filled="f" stroked="f">
                  <v:stroke joinstyle="miter"/>
                  <v:imagedata r:id="rId54" o:title="菁优网：http://www.jyeoo.com"/>
                  <v:path o:extrusionok="f"/>
                  <o:lock v:ext="edit" aspectratio="t"/>
                </v:shape>
              </w:pict>
            </w:r>
          </w:p>
        </w:tc>
      </w:tr>
      <w:tr>
        <w:tblPrEx>
          <w:tblW w:w="0" w:type="auto"/>
          <w:tblInd w:w="280" w:type="dxa"/>
          <w:tblCellMar>
            <w:top w:w="30" w:type="dxa"/>
            <w:left w:w="30" w:type="dxa"/>
            <w:bottom w:w="30" w:type="dxa"/>
            <w:right w:w="30" w:type="dxa"/>
          </w:tblCellMar>
          <w:tblLook w:val="0000"/>
        </w:tblPrEx>
        <w:tc>
          <w:tcPr>
            <w:tcW w:w="4260" w:type="dxa"/>
          </w:tcPr>
          <w:p>
            <w:pPr>
              <w:spacing w:line="360" w:lineRule="auto"/>
              <w:jc w:val="center"/>
            </w:pPr>
            <w:r>
              <w:rPr>
                <w:rFonts w:ascii="Times New Roman" w:eastAsia="新宋体" w:hAnsi="Times New Roman" w:hint="eastAsia"/>
                <w:sz w:val="21"/>
                <w:szCs w:val="21"/>
              </w:rPr>
              <w:t>第四个星期</w:t>
            </w:r>
          </w:p>
        </w:tc>
        <w:tc>
          <w:tcPr>
            <w:tcW w:w="4260" w:type="dxa"/>
          </w:tcPr>
          <w:p>
            <w:pPr>
              <w:spacing w:line="360" w:lineRule="auto"/>
              <w:jc w:val="center"/>
            </w:pPr>
            <w:r>
              <w:rPr>
                <w:rFonts w:ascii="Times New Roman" w:eastAsia="新宋体" w:hAnsi="Times New Roman" w:hint="eastAsia"/>
                <w:sz w:val="21"/>
                <w:szCs w:val="21"/>
              </w:rPr>
              <w:pict>
                <v:shape id="图片24" o:spid="_x0000_i1044" type="#_x0000_t75" alt="菁优网：http://www.jyeoo.com" style="width:180.75pt;height:24.75pt;mso-wrap-distance-left:0;mso-wrap-distance-right:0" o:preferrelative="t" filled="f" stroked="f">
                  <v:stroke joinstyle="miter"/>
                  <v:imagedata r:id="rId55" o:title="菁优网：http://www.jyeoo.com"/>
                  <v:path o:extrusionok="f"/>
                  <o:lock v:ext="edit" aspectratio="t"/>
                </v:shape>
              </w:pict>
            </w:r>
          </w:p>
        </w:tc>
      </w:tr>
    </w:tbl>
    <w:p>
      <w:pPr>
        <w:spacing w:line="360" w:lineRule="auto"/>
        <w:ind w:left="273" w:right="0" w:firstLine="0" w:leftChars="130" w:firstLineChars="0"/>
      </w:pPr>
      <w:r>
        <w:rPr>
          <w:rFonts w:ascii="Times New Roman" w:eastAsia="新宋体" w:hAnsi="Times New Roman" w:hint="eastAsia"/>
          <w:sz w:val="21"/>
          <w:szCs w:val="21"/>
        </w:rPr>
        <w:t>（1）软件公司6月份平均每个星期售出多少套？</w:t>
      </w:r>
    </w:p>
    <w:p>
      <w:pPr>
        <w:spacing w:line="360" w:lineRule="auto"/>
        <w:ind w:left="273" w:right="0" w:firstLine="0" w:leftChars="130" w:firstLineChars="0"/>
      </w:pPr>
      <w:r>
        <w:rPr>
          <w:rFonts w:ascii="Times New Roman" w:eastAsia="新宋体" w:hAnsi="Times New Roman" w:hint="eastAsia"/>
          <w:sz w:val="21"/>
          <w:szCs w:val="21"/>
        </w:rPr>
        <w:t>（2）与6月份比较，销售部希望7月份的销售量能增长20%，7月份需售出多少套？</w:t>
      </w:r>
    </w:p>
    <w:p>
      <w:pPr>
        <w:spacing w:line="360" w:lineRule="auto"/>
        <w:ind w:left="273" w:hanging="273" w:hangingChars="130"/>
      </w:pPr>
      <w:r>
        <w:rPr>
          <w:rFonts w:ascii="Times New Roman" w:eastAsia="新宋体" w:hAnsi="Times New Roman" w:hint="eastAsia"/>
          <w:sz w:val="21"/>
          <w:szCs w:val="21"/>
        </w:rPr>
        <w:t>30．人工智能（</w:t>
      </w:r>
      <w:r>
        <w:rPr>
          <w:rFonts w:ascii="Times New Roman" w:eastAsia="新宋体" w:hAnsi="Times New Roman" w:hint="eastAsia"/>
          <w:i/>
          <w:sz w:val="21"/>
          <w:szCs w:val="21"/>
        </w:rPr>
        <w:t>ArtificialIniedligence</w:t>
      </w:r>
      <w:r>
        <w:rPr>
          <w:rFonts w:ascii="Times New Roman" w:eastAsia="新宋体" w:hAnsi="Times New Roman" w:hint="eastAsia"/>
          <w:sz w:val="21"/>
          <w:szCs w:val="21"/>
        </w:rPr>
        <w:t>），英文缩写为</w:t>
      </w:r>
      <w:r>
        <w:rPr>
          <w:rFonts w:ascii="Times New Roman" w:eastAsia="新宋体" w:hAnsi="Times New Roman" w:hint="eastAsia"/>
          <w:i/>
          <w:sz w:val="21"/>
          <w:szCs w:val="21"/>
        </w:rPr>
        <w:t>AI</w:t>
      </w:r>
      <w:r>
        <w:rPr>
          <w:rFonts w:ascii="Times New Roman" w:eastAsia="新宋体" w:hAnsi="Times New Roman" w:hint="eastAsia"/>
          <w:sz w:val="21"/>
          <w:szCs w:val="21"/>
        </w:rPr>
        <w:t>．它是研究、开发用于模拟、延伸和扩展人的智能的理论、方法、技术及应用系统的一门新的技术科学．如图是2018年我国人工智能企业领域分布情况统计图．</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45" type="#_x0000_t75" alt="菁优网：http://www.jyeoo.com" style="width:303.75pt;height:352.5pt;mso-wrap-distance-left:0;mso-wrap-distance-right:0" o:preferrelative="t" filled="f" stroked="f">
            <v:stroke joinstyle="miter"/>
            <v:imagedata r:id="rId56" o:title="菁优网：http://www.jyeoo.com"/>
            <v:path o:extrusionok="f"/>
            <o:lock v:ext="edit" aspectratio="t"/>
          </v:shape>
        </w:pict>
      </w:r>
    </w:p>
    <w:p>
      <w:pPr>
        <w:spacing w:line="360" w:lineRule="auto"/>
        <w:ind w:left="273" w:right="0" w:firstLine="0" w:leftChars="130" w:firstLineChars="0"/>
      </w:pPr>
      <w:r>
        <w:rPr>
          <w:rFonts w:ascii="Times New Roman" w:eastAsia="Calibri" w:hAnsi="Times New Roman" w:hint="eastAsia"/>
          <w:sz w:val="21"/>
          <w:szCs w:val="21"/>
        </w:rPr>
        <w:t>①</w:t>
      </w:r>
      <w:r>
        <w:rPr>
          <w:rFonts w:ascii="Times New Roman" w:eastAsia="新宋体" w:hAnsi="Times New Roman" w:hint="eastAsia"/>
          <w:sz w:val="21"/>
          <w:szCs w:val="21"/>
        </w:rPr>
        <w:t>这三位同学的叙述中，你不认同的是</w:t>
      </w:r>
      <w:r>
        <w:rPr>
          <w:rFonts w:ascii="Times New Roman" w:eastAsia="新宋体" w:hAnsi="Times New Roman" w:hint="eastAsia"/>
          <w:sz w:val="21"/>
          <w:szCs w:val="21"/>
          <w:u w:val="single"/>
        </w:rPr>
        <w:t>　     　</w:t>
      </w:r>
      <w:r>
        <w:rPr>
          <w:rFonts w:ascii="Times New Roman" w:eastAsia="新宋体" w:hAnsi="Times New Roman" w:hint="eastAsia"/>
          <w:sz w:val="21"/>
          <w:szCs w:val="21"/>
        </w:rPr>
        <w:t>（填写姓名）．</w:t>
      </w:r>
    </w:p>
    <w:p>
      <w:pPr>
        <w:spacing w:line="360" w:lineRule="auto"/>
        <w:ind w:left="273" w:right="0" w:firstLine="0" w:leftChars="130" w:firstLineChars="0"/>
      </w:pPr>
      <w:r>
        <w:rPr>
          <w:rFonts w:ascii="Times New Roman" w:eastAsia="Calibri" w:hAnsi="Times New Roman" w:hint="eastAsia"/>
          <w:sz w:val="21"/>
          <w:szCs w:val="21"/>
        </w:rPr>
        <w:t>②</w:t>
      </w:r>
      <w:r>
        <w:rPr>
          <w:rFonts w:ascii="Times New Roman" w:eastAsia="新宋体" w:hAnsi="Times New Roman" w:hint="eastAsia"/>
          <w:sz w:val="21"/>
          <w:szCs w:val="21"/>
        </w:rPr>
        <w:t>现在是2019年，你觉得今年我国人工智能企业将在哪个领域的发展最快？请说明你的理由．</w:t>
      </w:r>
    </w:p>
    <w:p>
      <w:pPr>
        <w:spacing w:line="360" w:lineRule="auto"/>
        <w:ind w:left="273" w:hanging="273" w:hangingChars="130"/>
        <w:sectPr>
          <w:headerReference w:type="even" r:id="rId57"/>
          <w:footerReference w:type="even" r:id="rId58"/>
          <w:headerReference w:type="first" r:id="rId59"/>
          <w:footerReference w:type="first" r:id="rId60"/>
          <w:type w:val="nextPage"/>
          <w:pgSz w:w="11906" w:h="16838"/>
          <w:pgMar w:top="1440" w:right="1800" w:bottom="1440" w:left="1800" w:header="851" w:footer="992" w:gutter="0"/>
          <w:pgNumType w:start="9" w:chapStyle="5" w:chapSep="colon"/>
          <w:cols w:space="708"/>
          <w:titlePg w:val="0"/>
          <w:docGrid w:type="lines" w:linePitch="312" w:charSpace="0"/>
        </w:sectPr>
      </w:pPr>
      <w:r>
        <w:rPr>
          <w:rFonts w:ascii="Times New Roman" w:eastAsia="新宋体" w:hAnsi="Times New Roman" w:hint="eastAsia"/>
          <w:sz w:val="21"/>
          <w:szCs w:val="21"/>
        </w:rPr>
        <w:t>31．某校对本校低、中、高三个年段近视学生人数进行了统计，绘制成如图1和图2所示的统计图，根据图中信息解答下列问题．</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46" type="#_x0000_t75" alt="菁优网：http://www.jyeoo.com" style="width:363.85pt;height:191.3pt;mso-wrap-distance-left:0;mso-wrap-distance-right:0" o:preferrelative="t" filled="f" stroked="f">
            <v:stroke joinstyle="miter"/>
            <v:imagedata r:id="rId61" o:title="菁优网：http://www.jyeoo.com"/>
            <v:path o:extrusionok="f"/>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（1）把图2的扇形统计图补充完整．</w:t>
      </w:r>
    </w:p>
    <w:p>
      <w:pPr>
        <w:spacing w:line="360" w:lineRule="auto"/>
        <w:ind w:left="273" w:right="0" w:firstLine="0" w:leftChars="130" w:firstLineChars="0"/>
      </w:pPr>
      <w:r>
        <w:rPr>
          <w:rFonts w:ascii="Times New Roman" w:eastAsia="新宋体" w:hAnsi="Times New Roman" w:hint="eastAsia"/>
          <w:sz w:val="21"/>
          <w:szCs w:val="21"/>
        </w:rPr>
        <w:t>（2）列式计算出中年段有多少人近视，并将中年段的近视人数在图1中画出来．</w:t>
      </w:r>
    </w:p>
    <w:p>
      <w:pPr>
        <w:spacing w:line="360" w:lineRule="auto"/>
        <w:ind w:left="273" w:hanging="273" w:hangingChars="130"/>
      </w:pPr>
      <w:r>
        <w:rPr>
          <w:rFonts w:ascii="Times New Roman" w:eastAsia="新宋体" w:hAnsi="Times New Roman" w:hint="eastAsia"/>
          <w:sz w:val="21"/>
          <w:szCs w:val="21"/>
        </w:rPr>
        <w:t>32．笑笑往浴盆里注水，下图表示浴盆中水的温度随时间变化的情况，看图填空。</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47" type="#_x0000_t75" alt="菁优网：http://www.jyeoo.com" style="width:225.8pt;height:105.75pt;mso-wrap-distance-left:0;mso-wrap-distance-right:0" o:preferrelative="t" filled="f" stroked="f">
            <v:stroke joinstyle="miter"/>
            <v:imagedata r:id="rId62" o:title="菁优网：http://www.jyeoo.com"/>
            <v:path o:extrusionok="f"/>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 xml:space="preserve">（1）浴盆中最高水温是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 xml:space="preserve">（2）这一最高水温持续了 </w:t>
      </w:r>
      <w:r>
        <w:rPr>
          <w:rFonts w:ascii="Times New Roman" w:eastAsia="新宋体" w:hAnsi="Times New Roman" w:hint="eastAsia"/>
          <w:sz w:val="21"/>
          <w:szCs w:val="21"/>
          <w:u w:val="single"/>
        </w:rPr>
        <w:t>　     　</w:t>
      </w:r>
      <w:r>
        <w:rPr>
          <w:rFonts w:ascii="Times New Roman" w:eastAsia="新宋体" w:hAnsi="Times New Roman" w:hint="eastAsia"/>
          <w:sz w:val="21"/>
          <w:szCs w:val="21"/>
        </w:rPr>
        <w:t>分</w:t>
      </w:r>
    </w:p>
    <w:p>
      <w:pPr>
        <w:spacing w:line="360" w:lineRule="auto"/>
        <w:ind w:left="273" w:right="0" w:firstLine="0" w:leftChars="130" w:firstLineChars="0"/>
      </w:pPr>
      <w:r>
        <w:rPr>
          <w:rFonts w:ascii="Times New Roman" w:eastAsia="新宋体" w:hAnsi="Times New Roman" w:hint="eastAsia"/>
          <w:sz w:val="21"/>
          <w:szCs w:val="21"/>
        </w:rPr>
        <w:t xml:space="preserve">（3）浴盆里的水回到常温大约花了 </w:t>
      </w:r>
      <w:r>
        <w:rPr>
          <w:rFonts w:ascii="Times New Roman" w:eastAsia="新宋体" w:hAnsi="Times New Roman" w:hint="eastAsia"/>
          <w:sz w:val="21"/>
          <w:szCs w:val="21"/>
          <w:u w:val="single"/>
        </w:rPr>
        <w:t>　     　</w:t>
      </w:r>
      <w:r>
        <w:rPr>
          <w:rFonts w:ascii="Times New Roman" w:eastAsia="新宋体" w:hAnsi="Times New Roman" w:hint="eastAsia"/>
          <w:sz w:val="21"/>
          <w:szCs w:val="21"/>
        </w:rPr>
        <w:t>分。</w:t>
      </w:r>
    </w:p>
    <w:p>
      <w:pPr>
        <w:spacing w:line="360" w:lineRule="auto"/>
        <w:ind w:left="273" w:hanging="273" w:hangingChars="130"/>
      </w:pPr>
      <w:r>
        <w:rPr>
          <w:rFonts w:ascii="Times New Roman" w:eastAsia="新宋体" w:hAnsi="Times New Roman" w:hint="eastAsia"/>
          <w:sz w:val="21"/>
          <w:szCs w:val="21"/>
        </w:rPr>
        <w:t>33．小冬和爸爸爬山游玩，下图是他们两人爬山比赛情况的统计图，认真观察、分析统计图，回答下列问题。</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48" type="#_x0000_t75" alt="菁优网：http://www.jyeoo.com" style="width:98.4pt;height:60.45pt;mso-wrap-distance-left:0;mso-wrap-distance-right:0" o:preferrelative="t" filled="f" stroked="f">
            <v:stroke joinstyle="miter"/>
            <v:imagedata r:id="rId63" o:title="菁优网：http://www.jyeoo.com"/>
            <v:path o:extrusionok="f"/>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（1）</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在途中休息了 </w:t>
      </w:r>
      <w:r>
        <w:rPr>
          <w:rFonts w:ascii="Times New Roman" w:eastAsia="新宋体" w:hAnsi="Times New Roman" w:hint="eastAsia"/>
          <w:sz w:val="21"/>
          <w:szCs w:val="21"/>
          <w:u w:val="single"/>
        </w:rPr>
        <w:t>　   　</w:t>
      </w:r>
      <w:r>
        <w:rPr>
          <w:rFonts w:ascii="Times New Roman" w:eastAsia="新宋体" w:hAnsi="Times New Roman" w:hint="eastAsia"/>
          <w:sz w:val="21"/>
          <w:szCs w:val="21"/>
        </w:rPr>
        <w:t>分钟。</w:t>
      </w:r>
    </w:p>
    <w:p>
      <w:pPr>
        <w:spacing w:line="360" w:lineRule="auto"/>
        <w:ind w:left="273" w:right="0" w:firstLine="0" w:leftChars="130" w:firstLineChars="0"/>
      </w:pPr>
      <w:r>
        <w:rPr>
          <w:rFonts w:ascii="Times New Roman" w:eastAsia="新宋体" w:hAnsi="Times New Roman" w:hint="eastAsia"/>
          <w:sz w:val="21"/>
          <w:szCs w:val="21"/>
        </w:rPr>
        <w:t xml:space="preserve">（2）出发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分钟后，两人在距离起点 </w:t>
      </w:r>
      <w:r>
        <w:rPr>
          <w:rFonts w:ascii="Times New Roman" w:eastAsia="新宋体" w:hAnsi="Times New Roman" w:hint="eastAsia"/>
          <w:sz w:val="21"/>
          <w:szCs w:val="21"/>
          <w:u w:val="single"/>
        </w:rPr>
        <w:t>　      　</w:t>
      </w:r>
      <w:r>
        <w:rPr>
          <w:rFonts w:ascii="Times New Roman" w:eastAsia="新宋体" w:hAnsi="Times New Roman" w:hint="eastAsia"/>
          <w:i/>
          <w:sz w:val="21"/>
          <w:szCs w:val="21"/>
        </w:rPr>
        <w:t>m</w:t>
      </w:r>
      <w:r>
        <w:rPr>
          <w:rFonts w:ascii="Times New Roman" w:eastAsia="新宋体" w:hAnsi="Times New Roman" w:hint="eastAsia"/>
          <w:sz w:val="21"/>
          <w:szCs w:val="21"/>
        </w:rPr>
        <w:t>处相遇。</w:t>
      </w:r>
    </w:p>
    <w:p>
      <w:pPr>
        <w:spacing w:line="360" w:lineRule="auto"/>
        <w:ind w:left="273" w:right="0" w:firstLine="0" w:leftChars="130" w:firstLineChars="0"/>
      </w:pPr>
      <w:r>
        <w:rPr>
          <w:rFonts w:ascii="Times New Roman" w:eastAsia="新宋体" w:hAnsi="Times New Roman" w:hint="eastAsia"/>
          <w:sz w:val="21"/>
          <w:szCs w:val="21"/>
        </w:rPr>
        <w:t>（3）</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先到达终点，早 </w:t>
      </w:r>
      <w:r>
        <w:rPr>
          <w:rFonts w:ascii="Times New Roman" w:eastAsia="新宋体" w:hAnsi="Times New Roman" w:hint="eastAsia"/>
          <w:sz w:val="21"/>
          <w:szCs w:val="21"/>
          <w:u w:val="single"/>
        </w:rPr>
        <w:t>　      　</w:t>
      </w:r>
      <w:r>
        <w:rPr>
          <w:rFonts w:ascii="Times New Roman" w:eastAsia="新宋体" w:hAnsi="Times New Roman" w:hint="eastAsia"/>
          <w:sz w:val="21"/>
          <w:szCs w:val="21"/>
        </w:rPr>
        <w:t>分钟到达。</w:t>
      </w:r>
    </w:p>
    <w:p>
      <w:pPr>
        <w:spacing w:line="360" w:lineRule="auto"/>
        <w:ind w:left="273" w:right="0" w:firstLine="0" w:leftChars="130" w:firstLineChars="0"/>
      </w:pPr>
      <w:r>
        <w:rPr>
          <w:rFonts w:ascii="Times New Roman" w:eastAsia="新宋体" w:hAnsi="Times New Roman" w:hint="eastAsia"/>
          <w:sz w:val="21"/>
          <w:szCs w:val="21"/>
        </w:rPr>
        <w:t>（4）在比赛的过程中，小冬走过的路程和时间成什么比例关系？请你根据图中的数据说明理由。</w:t>
      </w:r>
    </w:p>
    <w:p>
      <w:pPr>
        <w:spacing w:line="360" w:lineRule="auto"/>
        <w:ind w:left="273" w:hanging="273" w:hangingChars="130"/>
        <w:sectPr>
          <w:headerReference w:type="even" r:id="rId64"/>
          <w:footerReference w:type="even" r:id="rId65"/>
          <w:headerReference w:type="first" r:id="rId66"/>
          <w:footerReference w:type="first" r:id="rId67"/>
          <w:type w:val="nextPage"/>
          <w:pgSz w:w="11906" w:h="16838"/>
          <w:pgMar w:top="1440" w:right="1800" w:bottom="1440" w:left="1800" w:header="851" w:footer="992" w:gutter="0"/>
          <w:pgNumType w:start="10" w:chapStyle="5" w:chapSep="colon"/>
          <w:cols w:space="708"/>
          <w:titlePg w:val="0"/>
          <w:docGrid w:type="lines" w:linePitch="312" w:charSpace="0"/>
        </w:sectPr>
      </w:pPr>
      <w:r>
        <w:rPr>
          <w:rFonts w:ascii="Times New Roman" w:eastAsia="新宋体" w:hAnsi="Times New Roman" w:hint="eastAsia"/>
          <w:sz w:val="21"/>
          <w:szCs w:val="21"/>
        </w:rPr>
        <w:t>34．根据统计图完成下面各题。</w:t>
      </w:r>
    </w:p>
    <w:p>
      <w:pPr>
        <w:spacing w:line="360" w:lineRule="auto"/>
        <w:ind w:left="273" w:right="0" w:firstLine="0" w:leftChars="130" w:firstLineChars="0"/>
      </w:pPr>
      <w:r>
        <w:rPr>
          <w:rFonts w:ascii="Times New Roman" w:eastAsia="新宋体" w:hAnsi="Times New Roman" w:hint="eastAsia"/>
          <w:sz w:val="21"/>
          <w:szCs w:val="21"/>
        </w:rPr>
        <w:t>（1）阳光中学乘私家车出行的人数与步行人数共有768人，这两种方式出行上学的人数比是3：1，这个中学共有多少学生？</w:t>
      </w:r>
    </w:p>
    <w:p>
      <w:pPr>
        <w:spacing w:line="360" w:lineRule="auto"/>
        <w:ind w:left="273" w:right="0" w:firstLine="0" w:leftChars="130" w:firstLineChars="0"/>
      </w:pPr>
      <w:r>
        <w:rPr>
          <w:rFonts w:ascii="Times New Roman" w:eastAsia="新宋体" w:hAnsi="Times New Roman" w:hint="eastAsia"/>
          <w:sz w:val="21"/>
          <w:szCs w:val="21"/>
        </w:rPr>
        <w:t>（2）其他方式出行的学生占全校学生总人数的百分之几？</w:t>
      </w:r>
    </w:p>
    <w:p>
      <w:pPr>
        <w:spacing w:line="360" w:lineRule="auto"/>
        <w:ind w:left="273" w:right="0" w:firstLine="0" w:leftChars="130" w:firstLineChars="0"/>
      </w:pPr>
      <w:r>
        <w:rPr>
          <w:rFonts w:ascii="Times New Roman" w:eastAsia="新宋体" w:hAnsi="Times New Roman" w:hint="eastAsia"/>
          <w:sz w:val="21"/>
          <w:szCs w:val="21"/>
        </w:rPr>
        <w:t>（3）乘公交车上学的比乘私家车上学的多多少人？</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49" type="#_x0000_t75" alt="菁优网：http://www.jyeoo.com" style="width:234.45pt;height:131.01pt;mso-wrap-distance-left:0;mso-wrap-distance-right:0" o:preferrelative="t" filled="f" stroked="f">
            <v:stroke joinstyle="miter"/>
            <v:imagedata r:id="rId68" o:title="菁优网：http://www.jyeoo.com"/>
            <v:path o:extrusionok="f"/>
            <o:lock v:ext="edit" aspectratio="t"/>
          </v:shape>
        </w:pict>
      </w:r>
    </w:p>
    <w:p>
      <w:pPr>
        <w:spacing w:line="360" w:lineRule="auto"/>
        <w:ind w:left="273" w:hanging="273" w:hangingChars="130"/>
      </w:pPr>
      <w:r>
        <w:rPr>
          <w:rFonts w:ascii="Times New Roman" w:eastAsia="新宋体" w:hAnsi="Times New Roman" w:hint="eastAsia"/>
          <w:sz w:val="21"/>
          <w:szCs w:val="21"/>
        </w:rPr>
        <w:t>35．丁丁期中考试语文、数学、科学三科的平均成绩是96分，加上英语成绩后，四科的平均成绩是94分，英语成绩是多少分？</w:t>
      </w:r>
    </w:p>
    <w:p>
      <w:pPr>
        <w:spacing w:line="360" w:lineRule="auto"/>
        <w:ind w:left="273" w:hanging="273" w:hangingChars="130"/>
      </w:pPr>
      <w:r>
        <w:rPr>
          <w:rFonts w:ascii="Times New Roman" w:eastAsia="新宋体" w:hAnsi="Times New Roman" w:hint="eastAsia"/>
          <w:sz w:val="21"/>
          <w:szCs w:val="21"/>
        </w:rPr>
        <w:t>36．聚焦抗疫：</w:t>
      </w:r>
    </w:p>
    <w:p>
      <w:pPr>
        <w:spacing w:line="360" w:lineRule="auto"/>
        <w:ind w:left="273" w:right="0" w:firstLine="0" w:leftChars="130" w:firstLineChars="0"/>
      </w:pPr>
      <w:r>
        <w:rPr>
          <w:rFonts w:ascii="Times New Roman" w:eastAsia="新宋体" w:hAnsi="Times New Roman" w:hint="eastAsia"/>
          <w:sz w:val="21"/>
          <w:szCs w:val="21"/>
        </w:rPr>
        <w:t>2022年春，一场突如其来的疫情阻挡了大家出行的脚步，全民抗疫，同学们居家学习。</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50" type="#_x0000_t75" alt="菁优网：http://www.jyeoo.com" style="width:101.25pt;height:102pt;mso-wrap-distance-left:0;mso-wrap-distance-right:0" o:preferrelative="t" filled="f" stroked="f">
            <v:stroke joinstyle="miter"/>
            <v:imagedata r:id="rId69" o:title="菁优网：http://www.jyeoo.com"/>
            <v:path o:extrusionok="f"/>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（1）疫情发生后，我县迅速组建医疗队伍，开展全员核酸检测。如表是某医疗队在</w:t>
      </w:r>
      <w:r>
        <w:rPr>
          <w:rFonts w:ascii="Times New Roman" w:eastAsia="新宋体" w:hAnsi="Times New Roman" w:hint="eastAsia"/>
          <w:i/>
          <w:sz w:val="21"/>
          <w:szCs w:val="21"/>
        </w:rPr>
        <w:t>A</w:t>
      </w:r>
      <w:r>
        <w:rPr>
          <w:rFonts w:ascii="Times New Roman" w:eastAsia="新宋体" w:hAnsi="Times New Roman" w:hint="eastAsia"/>
          <w:sz w:val="21"/>
          <w:szCs w:val="21"/>
        </w:rPr>
        <w:t>小区分成四个组进行第三轮全员核酸检测采样的完成情况统计：</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614"/>
        <w:gridCol w:w="1619"/>
        <w:gridCol w:w="1619"/>
        <w:gridCol w:w="1619"/>
        <w:gridCol w:w="161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665" w:type="dxa"/>
          </w:tcPr>
          <w:p>
            <w:pPr>
              <w:spacing w:line="360" w:lineRule="auto"/>
              <w:jc w:val="center"/>
            </w:pPr>
            <w:r>
              <w:rPr>
                <w:rFonts w:ascii="Times New Roman" w:eastAsia="新宋体" w:hAnsi="Times New Roman" w:hint="eastAsia"/>
                <w:sz w:val="21"/>
                <w:szCs w:val="21"/>
              </w:rPr>
              <w:t>组别</w:t>
            </w:r>
          </w:p>
        </w:tc>
        <w:tc>
          <w:tcPr>
            <w:tcW w:w="1665" w:type="dxa"/>
          </w:tcPr>
          <w:p>
            <w:pPr>
              <w:spacing w:line="360" w:lineRule="auto"/>
              <w:jc w:val="center"/>
            </w:pPr>
            <w:r>
              <w:rPr>
                <w:rFonts w:ascii="Times New Roman" w:eastAsia="新宋体" w:hAnsi="Times New Roman" w:hint="eastAsia"/>
                <w:sz w:val="21"/>
                <w:szCs w:val="21"/>
              </w:rPr>
              <w:t>一组</w:t>
            </w:r>
          </w:p>
        </w:tc>
        <w:tc>
          <w:tcPr>
            <w:tcW w:w="1665" w:type="dxa"/>
          </w:tcPr>
          <w:p>
            <w:pPr>
              <w:spacing w:line="360" w:lineRule="auto"/>
              <w:jc w:val="center"/>
            </w:pPr>
            <w:r>
              <w:rPr>
                <w:rFonts w:ascii="Times New Roman" w:eastAsia="新宋体" w:hAnsi="Times New Roman" w:hint="eastAsia"/>
                <w:sz w:val="21"/>
                <w:szCs w:val="21"/>
              </w:rPr>
              <w:t>二组</w:t>
            </w:r>
          </w:p>
        </w:tc>
        <w:tc>
          <w:tcPr>
            <w:tcW w:w="1665" w:type="dxa"/>
          </w:tcPr>
          <w:p>
            <w:pPr>
              <w:spacing w:line="360" w:lineRule="auto"/>
              <w:jc w:val="center"/>
            </w:pPr>
            <w:r>
              <w:rPr>
                <w:rFonts w:ascii="Times New Roman" w:eastAsia="新宋体" w:hAnsi="Times New Roman" w:hint="eastAsia"/>
                <w:sz w:val="21"/>
                <w:szCs w:val="21"/>
              </w:rPr>
              <w:t>三组</w:t>
            </w:r>
          </w:p>
        </w:tc>
        <w:tc>
          <w:tcPr>
            <w:tcW w:w="1665" w:type="dxa"/>
          </w:tcPr>
          <w:p>
            <w:pPr>
              <w:spacing w:line="360" w:lineRule="auto"/>
              <w:jc w:val="center"/>
            </w:pPr>
            <w:r>
              <w:rPr>
                <w:rFonts w:ascii="Times New Roman" w:eastAsia="新宋体" w:hAnsi="Times New Roman" w:hint="eastAsia"/>
                <w:sz w:val="21"/>
                <w:szCs w:val="21"/>
              </w:rPr>
              <w:t>四组</w:t>
            </w:r>
          </w:p>
        </w:tc>
      </w:tr>
      <w:tr>
        <w:tblPrEx>
          <w:tblW w:w="0" w:type="auto"/>
          <w:tblInd w:w="280" w:type="dxa"/>
          <w:tblCellMar>
            <w:top w:w="30" w:type="dxa"/>
            <w:left w:w="30" w:type="dxa"/>
            <w:bottom w:w="30" w:type="dxa"/>
            <w:right w:w="30" w:type="dxa"/>
          </w:tblCellMar>
          <w:tblLook w:val="0000"/>
        </w:tblPrEx>
        <w:tc>
          <w:tcPr>
            <w:tcW w:w="1665" w:type="dxa"/>
          </w:tcPr>
          <w:p>
            <w:pPr>
              <w:spacing w:line="360" w:lineRule="auto"/>
              <w:jc w:val="center"/>
            </w:pPr>
            <w:r>
              <w:rPr>
                <w:rFonts w:ascii="Times New Roman" w:eastAsia="新宋体" w:hAnsi="Times New Roman" w:hint="eastAsia"/>
                <w:sz w:val="21"/>
                <w:szCs w:val="21"/>
              </w:rPr>
              <w:t>完成人数</w:t>
            </w:r>
          </w:p>
        </w:tc>
        <w:tc>
          <w:tcPr>
            <w:tcW w:w="1665" w:type="dxa"/>
          </w:tcPr>
          <w:p>
            <w:pPr>
              <w:spacing w:line="360" w:lineRule="auto"/>
              <w:jc w:val="center"/>
            </w:pPr>
            <w:r>
              <w:rPr>
                <w:rFonts w:ascii="Times New Roman" w:eastAsia="新宋体" w:hAnsi="Times New Roman" w:hint="eastAsia"/>
                <w:sz w:val="21"/>
                <w:szCs w:val="21"/>
              </w:rPr>
              <w:t>524</w:t>
            </w:r>
          </w:p>
        </w:tc>
        <w:tc>
          <w:tcPr>
            <w:tcW w:w="1665" w:type="dxa"/>
          </w:tcPr>
          <w:p>
            <w:pPr>
              <w:spacing w:line="360" w:lineRule="auto"/>
              <w:jc w:val="center"/>
            </w:pPr>
            <w:r>
              <w:rPr>
                <w:rFonts w:ascii="Times New Roman" w:eastAsia="新宋体" w:hAnsi="Times New Roman" w:hint="eastAsia"/>
                <w:sz w:val="21"/>
                <w:szCs w:val="21"/>
              </w:rPr>
              <w:t>566</w:t>
            </w:r>
          </w:p>
        </w:tc>
        <w:tc>
          <w:tcPr>
            <w:tcW w:w="1665" w:type="dxa"/>
          </w:tcPr>
          <w:p>
            <w:pPr>
              <w:spacing w:line="360" w:lineRule="auto"/>
              <w:jc w:val="center"/>
            </w:pPr>
            <w:r>
              <w:rPr>
                <w:rFonts w:ascii="Times New Roman" w:eastAsia="新宋体" w:hAnsi="Times New Roman" w:hint="eastAsia"/>
                <w:sz w:val="21"/>
                <w:szCs w:val="21"/>
              </w:rPr>
              <w:t>481</w:t>
            </w:r>
          </w:p>
        </w:tc>
        <w:tc>
          <w:tcPr>
            <w:tcW w:w="1665" w:type="dxa"/>
          </w:tcPr>
          <w:p>
            <w:pPr>
              <w:spacing w:line="360" w:lineRule="auto"/>
              <w:jc w:val="center"/>
            </w:pPr>
          </w:p>
        </w:tc>
      </w:tr>
    </w:tbl>
    <w:p>
      <w:pPr>
        <w:spacing w:line="360" w:lineRule="auto"/>
        <w:ind w:left="273" w:right="0" w:firstLine="0" w:leftChars="130" w:firstLineChars="0"/>
      </w:pPr>
      <w:r>
        <w:rPr>
          <w:rFonts w:ascii="Times New Roman" w:eastAsia="Calibri" w:hAnsi="Times New Roman" w:hint="eastAsia"/>
          <w:sz w:val="21"/>
          <w:szCs w:val="21"/>
        </w:rPr>
        <w:t>①</w:t>
      </w:r>
      <w:r>
        <w:rPr>
          <w:rFonts w:ascii="Times New Roman" w:eastAsia="新宋体" w:hAnsi="Times New Roman" w:hint="eastAsia"/>
          <w:sz w:val="21"/>
          <w:szCs w:val="21"/>
        </w:rPr>
        <w:t>三组完成人数比四组少4%，四组完成多少人？（保留整数）</w:t>
      </w:r>
    </w:p>
    <w:p>
      <w:pPr>
        <w:spacing w:line="360" w:lineRule="auto"/>
        <w:ind w:left="273" w:right="0" w:firstLine="0" w:leftChars="130" w:firstLineChars="0"/>
      </w:pPr>
      <w:r>
        <w:rPr>
          <w:rFonts w:ascii="Times New Roman" w:eastAsia="Calibri" w:hAnsi="Times New Roman" w:hint="eastAsia"/>
          <w:sz w:val="21"/>
          <w:szCs w:val="21"/>
        </w:rPr>
        <w:t>②</w:t>
      </w:r>
      <w:r>
        <w:rPr>
          <w:rFonts w:ascii="Times New Roman" w:eastAsia="新宋体" w:hAnsi="Times New Roman" w:hint="eastAsia"/>
          <w:sz w:val="21"/>
          <w:szCs w:val="21"/>
        </w:rPr>
        <w:t>4个组平均每组完成多少人？</w:t>
      </w:r>
    </w:p>
    <w:p>
      <w:pPr>
        <w:spacing w:line="360" w:lineRule="auto"/>
        <w:ind w:left="273" w:right="0" w:firstLine="0" w:leftChars="130" w:firstLineChars="0"/>
      </w:pPr>
      <w:r>
        <w:rPr>
          <w:rFonts w:ascii="Times New Roman" w:eastAsia="新宋体" w:hAnsi="Times New Roman" w:hint="eastAsia"/>
          <w:sz w:val="21"/>
          <w:szCs w:val="21"/>
        </w:rPr>
        <w:t>（2）如表是某校六年级每天线上教学的课程时间安排。</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622"/>
        <w:gridCol w:w="1616"/>
        <w:gridCol w:w="1616"/>
        <w:gridCol w:w="1616"/>
        <w:gridCol w:w="1616"/>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665" w:type="dxa"/>
          </w:tcPr>
          <w:p>
            <w:pPr>
              <w:spacing w:line="360" w:lineRule="auto"/>
              <w:jc w:val="center"/>
            </w:pPr>
            <w:r>
              <w:rPr>
                <w:rFonts w:ascii="Times New Roman" w:eastAsia="新宋体" w:hAnsi="Times New Roman" w:hint="eastAsia"/>
                <w:sz w:val="21"/>
                <w:szCs w:val="21"/>
              </w:rPr>
              <w:t>活动</w:t>
            </w:r>
          </w:p>
        </w:tc>
        <w:tc>
          <w:tcPr>
            <w:tcW w:w="1665" w:type="dxa"/>
          </w:tcPr>
          <w:p>
            <w:pPr>
              <w:spacing w:line="360" w:lineRule="auto"/>
              <w:jc w:val="center"/>
            </w:pPr>
            <w:r>
              <w:rPr>
                <w:rFonts w:ascii="Times New Roman" w:eastAsia="新宋体" w:hAnsi="Times New Roman" w:hint="eastAsia"/>
                <w:sz w:val="21"/>
                <w:szCs w:val="21"/>
              </w:rPr>
              <w:t>上课</w:t>
            </w:r>
          </w:p>
        </w:tc>
        <w:tc>
          <w:tcPr>
            <w:tcW w:w="1665" w:type="dxa"/>
          </w:tcPr>
          <w:p>
            <w:pPr>
              <w:spacing w:line="360" w:lineRule="auto"/>
              <w:jc w:val="center"/>
            </w:pPr>
            <w:r>
              <w:rPr>
                <w:rFonts w:ascii="Times New Roman" w:eastAsia="新宋体" w:hAnsi="Times New Roman" w:hint="eastAsia"/>
                <w:sz w:val="21"/>
                <w:szCs w:val="21"/>
              </w:rPr>
              <w:t>作业</w:t>
            </w:r>
          </w:p>
        </w:tc>
        <w:tc>
          <w:tcPr>
            <w:tcW w:w="1665" w:type="dxa"/>
          </w:tcPr>
          <w:p>
            <w:pPr>
              <w:spacing w:line="360" w:lineRule="auto"/>
              <w:jc w:val="center"/>
            </w:pPr>
            <w:r>
              <w:rPr>
                <w:rFonts w:ascii="Times New Roman" w:eastAsia="新宋体" w:hAnsi="Times New Roman" w:hint="eastAsia"/>
                <w:sz w:val="21"/>
                <w:szCs w:val="21"/>
              </w:rPr>
              <w:t>运动</w:t>
            </w:r>
          </w:p>
        </w:tc>
        <w:tc>
          <w:tcPr>
            <w:tcW w:w="1665" w:type="dxa"/>
          </w:tcPr>
          <w:p>
            <w:pPr>
              <w:spacing w:line="360" w:lineRule="auto"/>
              <w:jc w:val="center"/>
            </w:pPr>
            <w:r>
              <w:rPr>
                <w:rFonts w:ascii="Times New Roman" w:eastAsia="新宋体" w:hAnsi="Times New Roman" w:hint="eastAsia"/>
                <w:sz w:val="21"/>
                <w:szCs w:val="21"/>
              </w:rPr>
              <w:t>其他</w:t>
            </w:r>
          </w:p>
        </w:tc>
      </w:tr>
      <w:tr>
        <w:tblPrEx>
          <w:tblW w:w="0" w:type="auto"/>
          <w:tblInd w:w="280" w:type="dxa"/>
          <w:tblCellMar>
            <w:top w:w="30" w:type="dxa"/>
            <w:left w:w="30" w:type="dxa"/>
            <w:bottom w:w="30" w:type="dxa"/>
            <w:right w:w="30" w:type="dxa"/>
          </w:tblCellMar>
          <w:tblLook w:val="0000"/>
        </w:tblPrEx>
        <w:tc>
          <w:tcPr>
            <w:tcW w:w="1665" w:type="dxa"/>
          </w:tcPr>
          <w:p>
            <w:pPr>
              <w:spacing w:line="360" w:lineRule="auto"/>
              <w:jc w:val="center"/>
            </w:pPr>
            <w:r>
              <w:rPr>
                <w:rFonts w:ascii="Times New Roman" w:eastAsia="新宋体" w:hAnsi="Times New Roman" w:hint="eastAsia"/>
                <w:sz w:val="21"/>
                <w:szCs w:val="21"/>
              </w:rPr>
              <w:t>时间（分钟）</w:t>
            </w:r>
          </w:p>
        </w:tc>
        <w:tc>
          <w:tcPr>
            <w:tcW w:w="1665" w:type="dxa"/>
          </w:tcPr>
          <w:p>
            <w:pPr>
              <w:spacing w:line="360" w:lineRule="auto"/>
              <w:jc w:val="center"/>
            </w:pPr>
          </w:p>
        </w:tc>
        <w:tc>
          <w:tcPr>
            <w:tcW w:w="1665" w:type="dxa"/>
          </w:tcPr>
          <w:p>
            <w:pPr>
              <w:spacing w:line="360" w:lineRule="auto"/>
              <w:jc w:val="center"/>
            </w:pPr>
            <w:r>
              <w:rPr>
                <w:rFonts w:ascii="Times New Roman" w:eastAsia="新宋体" w:hAnsi="Times New Roman" w:hint="eastAsia"/>
                <w:sz w:val="21"/>
                <w:szCs w:val="21"/>
              </w:rPr>
              <w:t>60</w:t>
            </w:r>
          </w:p>
        </w:tc>
        <w:tc>
          <w:tcPr>
            <w:tcW w:w="1665" w:type="dxa"/>
          </w:tcPr>
          <w:p>
            <w:pPr>
              <w:spacing w:line="360" w:lineRule="auto"/>
              <w:jc w:val="center"/>
            </w:pPr>
          </w:p>
        </w:tc>
        <w:tc>
          <w:tcPr>
            <w:tcW w:w="1665" w:type="dxa"/>
          </w:tcPr>
          <w:p>
            <w:pPr>
              <w:spacing w:line="360" w:lineRule="auto"/>
              <w:jc w:val="center"/>
            </w:pPr>
            <w:r>
              <w:rPr>
                <w:rFonts w:ascii="Times New Roman" w:eastAsia="新宋体" w:hAnsi="Times New Roman" w:hint="eastAsia"/>
                <w:sz w:val="21"/>
                <w:szCs w:val="21"/>
              </w:rPr>
              <w:t>40</w:t>
            </w:r>
          </w:p>
        </w:tc>
      </w:tr>
    </w:tbl>
    <w:p>
      <w:pPr>
        <w:spacing w:line="360" w:lineRule="auto"/>
        <w:ind w:left="273" w:right="0" w:firstLine="0" w:leftChars="130" w:firstLineChars="0"/>
        <w:sectPr>
          <w:headerReference w:type="even" r:id="rId70"/>
          <w:footerReference w:type="even" r:id="rId71"/>
          <w:headerReference w:type="first" r:id="rId72"/>
          <w:footerReference w:type="first" r:id="rId73"/>
          <w:type w:val="nextPage"/>
          <w:pgSz w:w="11906" w:h="16838"/>
          <w:pgMar w:top="1440" w:right="1800" w:bottom="1440" w:left="1800" w:header="851" w:footer="992" w:gutter="0"/>
          <w:pgNumType w:start="11" w:chapStyle="5" w:chapSep="colon"/>
          <w:cols w:space="708"/>
          <w:titlePg w:val="0"/>
          <w:docGrid w:type="lines" w:linePitch="312" w:charSpace="0"/>
        </w:sectPr>
      </w:pPr>
      <w:r>
        <w:rPr>
          <w:rFonts w:ascii="Times New Roman" w:eastAsia="Calibri" w:hAnsi="Times New Roman" w:hint="eastAsia"/>
          <w:sz w:val="21"/>
          <w:szCs w:val="21"/>
        </w:rPr>
        <w:t>①</w:t>
      </w:r>
      <w:r>
        <w:rPr>
          <w:rFonts w:ascii="Times New Roman" w:eastAsia="新宋体" w:hAnsi="Times New Roman" w:hint="eastAsia"/>
          <w:sz w:val="21"/>
          <w:szCs w:val="21"/>
        </w:rPr>
        <w:t>由扇形统计图可以看出，上课时间占全天活动时间的百分之几？</w:t>
      </w:r>
    </w:p>
    <w:p>
      <w:pPr>
        <w:spacing w:line="360" w:lineRule="auto"/>
        <w:ind w:left="273" w:right="0" w:firstLine="0" w:leftChars="130" w:firstLineChars="0"/>
      </w:pPr>
      <w:r>
        <w:rPr>
          <w:rFonts w:ascii="Times New Roman" w:eastAsia="Calibri" w:hAnsi="Times New Roman" w:hint="eastAsia"/>
          <w:sz w:val="21"/>
          <w:szCs w:val="21"/>
        </w:rPr>
        <w:t>②</w:t>
      </w:r>
      <w:r>
        <w:rPr>
          <w:rFonts w:ascii="Times New Roman" w:eastAsia="新宋体" w:hAnsi="Times New Roman" w:hint="eastAsia"/>
          <w:sz w:val="21"/>
          <w:szCs w:val="21"/>
        </w:rPr>
        <w:t>将统计表补充完整。（时间保留整数）</w:t>
      </w:r>
    </w:p>
    <w:p>
      <w:pPr>
        <w:spacing w:line="360" w:lineRule="auto"/>
        <w:ind w:left="273" w:right="0" w:firstLine="0" w:leftChars="130" w:firstLineChars="0"/>
      </w:pPr>
      <w:r>
        <w:rPr>
          <w:rFonts w:ascii="Times New Roman" w:eastAsia="新宋体" w:hAnsi="Times New Roman" w:hint="eastAsia"/>
          <w:sz w:val="21"/>
          <w:szCs w:val="21"/>
        </w:rPr>
        <w:t>（3）疫情即将过去，学校要做好充分的开学准备工作。学校在药店购买了浓度为95%的酒精300升，而酒精消毒最适宜的浓度是75%。要把这300升浓度为95%的酒精用蒸馏水稀释成浓度是75%的消毒酒精，需要多少升的蒸馏水？</w:t>
      </w:r>
    </w:p>
    <w:p>
      <w:pPr>
        <w:spacing w:line="360" w:lineRule="auto"/>
        <w:ind w:left="273" w:hanging="273" w:hangingChars="130"/>
      </w:pPr>
      <w:r>
        <w:rPr>
          <w:rFonts w:ascii="Times New Roman" w:eastAsia="新宋体" w:hAnsi="Times New Roman" w:hint="eastAsia"/>
          <w:sz w:val="21"/>
          <w:szCs w:val="21"/>
        </w:rPr>
        <w:t>37．如图是向阳小学六（1）班同学最喜欢体育项目情况的统计图．</w:t>
      </w:r>
    </w:p>
    <w:p>
      <w:pPr>
        <w:spacing w:line="360" w:lineRule="auto"/>
        <w:ind w:left="273" w:right="0" w:firstLine="0" w:leftChars="130" w:firstLineChars="0"/>
      </w:pPr>
      <w:r>
        <w:rPr>
          <w:rFonts w:ascii="Times New Roman" w:eastAsia="Calibri" w:hAnsi="Times New Roman" w:hint="eastAsia"/>
          <w:sz w:val="21"/>
          <w:szCs w:val="21"/>
        </w:rPr>
        <w:t>①</w:t>
      </w:r>
      <w:r>
        <w:rPr>
          <w:rFonts w:ascii="Times New Roman" w:eastAsia="新宋体" w:hAnsi="Times New Roman" w:hint="eastAsia"/>
          <w:sz w:val="21"/>
          <w:szCs w:val="21"/>
        </w:rPr>
        <w:t>如果喜欢乒乓球的有16人，那么喜欢乒乓球与喜欢足球的人数比是多少？</w:t>
      </w:r>
    </w:p>
    <w:p>
      <w:pPr>
        <w:spacing w:line="360" w:lineRule="auto"/>
        <w:ind w:left="273" w:right="0" w:firstLine="0" w:leftChars="130" w:firstLineChars="0"/>
      </w:pPr>
      <w:r>
        <w:rPr>
          <w:rFonts w:ascii="Times New Roman" w:eastAsia="Calibri" w:hAnsi="Times New Roman" w:hint="eastAsia"/>
          <w:sz w:val="21"/>
          <w:szCs w:val="21"/>
        </w:rPr>
        <w:t>②</w:t>
      </w:r>
      <w:r>
        <w:rPr>
          <w:rFonts w:ascii="Times New Roman" w:eastAsia="新宋体" w:hAnsi="Times New Roman" w:hint="eastAsia"/>
          <w:sz w:val="21"/>
          <w:szCs w:val="21"/>
        </w:rPr>
        <w:t>喜欢乒乓球的比喜欢篮球的人多百分之几？</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51" type="#_x0000_t75" alt="菁优网：http://www.jyeoo.com" style="width:145.55pt;height:108pt;mso-wrap-distance-left:0;mso-wrap-distance-right:0" o:preferrelative="t" filled="f" stroked="f">
            <v:stroke joinstyle="miter"/>
            <v:imagedata r:id="rId74" o:title="菁优网：http://www.jyeoo.com"/>
            <v:path o:extrusionok="f"/>
            <o:lock v:ext="edit" aspectratio="t"/>
          </v:shape>
        </w:pict>
      </w:r>
    </w:p>
    <w:p>
      <w:pPr>
        <w:spacing w:line="360" w:lineRule="auto"/>
        <w:ind w:left="273" w:hanging="273" w:hangingChars="130"/>
      </w:pPr>
      <w:r>
        <w:rPr>
          <w:rFonts w:ascii="Times New Roman" w:eastAsia="新宋体" w:hAnsi="Times New Roman" w:hint="eastAsia"/>
          <w:sz w:val="21"/>
          <w:szCs w:val="21"/>
        </w:rPr>
        <w:t>38．实验小学现有学生2870人，学校为了落实</w:t>
      </w:r>
      <w:r>
        <w:rPr>
          <w:rFonts w:ascii="Times New Roman" w:eastAsia="新宋体" w:hAnsi="Times New Roman" w:hint="eastAsia"/>
          <w:sz w:val="21"/>
          <w:szCs w:val="21"/>
        </w:rPr>
        <w:t>“</w:t>
      </w:r>
      <w:r>
        <w:rPr>
          <w:rFonts w:ascii="Times New Roman" w:eastAsia="新宋体" w:hAnsi="Times New Roman" w:hint="eastAsia"/>
          <w:sz w:val="21"/>
          <w:szCs w:val="21"/>
        </w:rPr>
        <w:t>双减</w:t>
      </w:r>
      <w:r>
        <w:rPr>
          <w:rFonts w:ascii="Times New Roman" w:eastAsia="新宋体" w:hAnsi="Times New Roman" w:hint="eastAsia"/>
          <w:sz w:val="21"/>
          <w:szCs w:val="21"/>
        </w:rPr>
        <w:t>”</w:t>
      </w:r>
      <w:r>
        <w:rPr>
          <w:rFonts w:ascii="Times New Roman" w:eastAsia="新宋体" w:hAnsi="Times New Roman" w:hint="eastAsia"/>
          <w:sz w:val="21"/>
          <w:szCs w:val="21"/>
        </w:rPr>
        <w:t>政策，丰富学生课后服务生活，拟调整兴趣活动小组，为此进行了一次抽样调查，并根据采集到的数据绘制成了如图两个统计图（不完整），请你根据图中提供的信息完成下列问题：</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52" type="#_x0000_t75" alt="菁优网：http://www.jyeoo.com" style="width:399.15pt;height:183.05pt;mso-wrap-distance-left:0;mso-wrap-distance-right:0" o:preferrelative="t" filled="f" stroked="f">
            <v:stroke joinstyle="miter"/>
            <v:imagedata r:id="rId75" o:title="菁优网：http://www.jyeoo.com"/>
            <v:path o:extrusionok="f"/>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 xml:space="preserve">（1）此次抽样调查的总人数有 </w:t>
      </w:r>
      <w:r>
        <w:rPr>
          <w:rFonts w:ascii="Times New Roman" w:eastAsia="新宋体" w:hAnsi="Times New Roman" w:hint="eastAsia"/>
          <w:sz w:val="21"/>
          <w:szCs w:val="21"/>
          <w:u w:val="single"/>
        </w:rPr>
        <w:t>　     　</w:t>
      </w:r>
      <w:r>
        <w:rPr>
          <w:rFonts w:ascii="Times New Roman" w:eastAsia="新宋体" w:hAnsi="Times New Roman" w:hint="eastAsia"/>
          <w:sz w:val="21"/>
          <w:szCs w:val="21"/>
        </w:rPr>
        <w:t>人，请将条形统计图补充完整。</w:t>
      </w:r>
    </w:p>
    <w:p>
      <w:pPr>
        <w:spacing w:line="360" w:lineRule="auto"/>
        <w:ind w:left="273" w:right="0" w:firstLine="0" w:leftChars="130" w:firstLineChars="0"/>
      </w:pPr>
      <w:r>
        <w:rPr>
          <w:rFonts w:ascii="Times New Roman" w:eastAsia="新宋体" w:hAnsi="Times New Roman" w:hint="eastAsia"/>
          <w:sz w:val="21"/>
          <w:szCs w:val="21"/>
        </w:rPr>
        <w:t xml:space="preserve">（2）爱好书画的人数占被调查人数的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sectPr>
          <w:headerReference w:type="even" r:id="rId76"/>
          <w:footerReference w:type="even" r:id="rId77"/>
          <w:headerReference w:type="first" r:id="rId78"/>
          <w:footerReference w:type="first" r:id="rId79"/>
          <w:type w:val="nextPage"/>
          <w:pgSz w:w="11906" w:h="16838"/>
          <w:pgMar w:top="1440" w:right="1800" w:bottom="1440" w:left="1800" w:header="851" w:footer="992" w:gutter="0"/>
          <w:pgNumType w:start="12" w:chapStyle="5" w:chapSep="colon"/>
          <w:cols w:space="708"/>
          <w:titlePg w:val="0"/>
          <w:docGrid w:type="lines" w:linePitch="312" w:charSpace="0"/>
        </w:sectPr>
      </w:pPr>
      <w:r>
        <w:rPr>
          <w:rFonts w:ascii="Times New Roman" w:eastAsia="新宋体" w:hAnsi="Times New Roman" w:hint="eastAsia"/>
          <w:sz w:val="21"/>
          <w:szCs w:val="21"/>
        </w:rPr>
        <w:t xml:space="preserve">（3）估计实验小学现有学生中有 </w:t>
      </w:r>
      <w:r>
        <w:rPr>
          <w:rFonts w:ascii="Times New Roman" w:eastAsia="新宋体" w:hAnsi="Times New Roman" w:hint="eastAsia"/>
          <w:sz w:val="21"/>
          <w:szCs w:val="21"/>
          <w:u w:val="single"/>
        </w:rPr>
        <w:t>　      　</w:t>
      </w:r>
      <w:r>
        <w:rPr>
          <w:rFonts w:ascii="Times New Roman" w:eastAsia="新宋体" w:hAnsi="Times New Roman" w:hint="eastAsia"/>
          <w:sz w:val="21"/>
          <w:szCs w:val="21"/>
        </w:rPr>
        <w:t>人爱好书画。</w:t>
      </w:r>
    </w:p>
    <w:p>
      <w:pPr>
        <w:spacing w:line="360" w:lineRule="auto"/>
        <w:jc w:val="center"/>
      </w:pPr>
      <w:r>
        <w:rPr>
          <w:rFonts w:ascii="Times New Roman" w:eastAsia="新宋体" w:hAnsi="Times New Roman" w:hint="eastAsia"/>
          <w:b/>
          <w:sz w:val="30"/>
          <w:szCs w:val="30"/>
        </w:rPr>
        <w:t>统计问题</w:t>
      </w:r>
    </w:p>
    <w:p>
      <w:pPr>
        <w:spacing w:line="360" w:lineRule="auto"/>
        <w:jc w:val="center"/>
      </w:pPr>
      <w:r>
        <w:rPr>
          <w:rFonts w:ascii="Times New Roman" w:eastAsia="新宋体" w:hAnsi="Times New Roman" w:hint="eastAsia"/>
          <w:b/>
          <w:sz w:val="16"/>
          <w:szCs w:val="16"/>
        </w:rPr>
        <w:t>参考答案与试题解析</w:t>
      </w:r>
    </w:p>
    <w:p>
      <w:pPr>
        <w:spacing w:line="360" w:lineRule="auto"/>
      </w:pPr>
      <w:r>
        <w:rPr>
          <w:rFonts w:ascii="Times New Roman" w:eastAsia="新宋体" w:hAnsi="Times New Roman" w:hint="eastAsia"/>
          <w:b/>
          <w:sz w:val="21"/>
          <w:szCs w:val="21"/>
        </w:rPr>
        <w:t>一．选择题（共10小题）</w:t>
      </w:r>
    </w:p>
    <w:p>
      <w:pPr>
        <w:spacing w:line="360" w:lineRule="auto"/>
        <w:ind w:left="273" w:hanging="273" w:hangingChars="130"/>
      </w:pPr>
      <w:r>
        <w:rPr>
          <w:rFonts w:ascii="Times New Roman" w:eastAsia="新宋体" w:hAnsi="Times New Roman" w:hint="eastAsia"/>
          <w:sz w:val="21"/>
          <w:szCs w:val="21"/>
        </w:rPr>
        <w:t>1．开心想通过一个调查来了解同学们最喜欢哪种口味的蛋糕．如果她在学校任意抽样，最好的方法是（　　）</w:t>
      </w:r>
    </w:p>
    <w:p>
      <w:pPr>
        <w:spacing w:line="360" w:lineRule="auto"/>
        <w:ind w:firstLine="273" w:firstLineChars="130"/>
        <w:jc w:val="left"/>
      </w:pPr>
      <w:r>
        <w:rPr>
          <w:rFonts w:ascii="Times New Roman" w:eastAsia="新宋体" w:hAnsi="Times New Roman" w:hint="eastAsia"/>
          <w:sz w:val="21"/>
          <w:szCs w:val="21"/>
        </w:rPr>
        <w:t>A．从每个班中抽10个学生</w:t>
      </w:r>
      <w:r>
        <w:tab/>
      </w:r>
    </w:p>
    <w:p>
      <w:pPr>
        <w:spacing w:line="360" w:lineRule="auto"/>
        <w:ind w:firstLine="273" w:firstLineChars="130"/>
        <w:jc w:val="left"/>
      </w:pPr>
      <w:r>
        <w:rPr>
          <w:rFonts w:ascii="Times New Roman" w:eastAsia="新宋体" w:hAnsi="Times New Roman" w:hint="eastAsia"/>
          <w:sz w:val="21"/>
          <w:szCs w:val="21"/>
        </w:rPr>
        <w:t>B．从合唱队中选一些队员</w:t>
      </w:r>
      <w:r>
        <w:tab/>
      </w:r>
    </w:p>
    <w:p>
      <w:pPr>
        <w:spacing w:line="360" w:lineRule="auto"/>
        <w:ind w:firstLine="273" w:firstLineChars="130"/>
        <w:jc w:val="left"/>
      </w:pPr>
      <w:r>
        <w:rPr>
          <w:rFonts w:ascii="Times New Roman" w:eastAsia="新宋体" w:hAnsi="Times New Roman" w:hint="eastAsia"/>
          <w:sz w:val="21"/>
          <w:szCs w:val="21"/>
        </w:rPr>
        <w:t>C．选一些有自己喜欢口味的学生</w:t>
      </w:r>
    </w:p>
    <w:p>
      <w:pPr>
        <w:spacing w:line="360" w:lineRule="auto"/>
        <w:ind w:left="273" w:right="0" w:firstLine="0" w:leftChars="130" w:firstLineChars="0"/>
      </w:pP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A</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调查同学们最喜欢哪种口味的蛋糕，必须选择有自己喜欢口味的学生，如果没有自己喜欢的口味，则无法了解一个学校同学们最喜欢哪种口味的蛋糕，所以想通过一个调查来了解同学们最喜欢哪种口味的蛋糕，如果她在学校任意抽样，最好的方法是从每个班中抽10个学生；由此解答即可．</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解：开心想通过一个调查来了解同学们最喜欢哪种口味的蛋糕．如果她在学校任意抽样，最好的方法是从每个班中抽10个学生；</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A</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此题考查了物体的比较、排列和分类．</w:t>
      </w:r>
    </w:p>
    <w:p>
      <w:pPr>
        <w:spacing w:line="360" w:lineRule="auto"/>
        <w:ind w:left="273" w:hanging="273" w:hangingChars="130"/>
      </w:pPr>
      <w:r>
        <w:rPr>
          <w:rFonts w:ascii="Times New Roman" w:eastAsia="新宋体" w:hAnsi="Times New Roman" w:hint="eastAsia"/>
          <w:sz w:val="21"/>
          <w:szCs w:val="21"/>
        </w:rPr>
        <w:t>2．4月23日是</w:t>
      </w:r>
      <w:r>
        <w:rPr>
          <w:rFonts w:ascii="Times New Roman" w:eastAsia="新宋体" w:hAnsi="Times New Roman" w:hint="eastAsia"/>
          <w:sz w:val="21"/>
          <w:szCs w:val="21"/>
        </w:rPr>
        <w:t>“</w:t>
      </w:r>
      <w:r>
        <w:rPr>
          <w:rFonts w:ascii="Times New Roman" w:eastAsia="新宋体" w:hAnsi="Times New Roman" w:hint="eastAsia"/>
          <w:sz w:val="21"/>
          <w:szCs w:val="21"/>
        </w:rPr>
        <w:t>世界读书日</w:t>
      </w:r>
      <w:r>
        <w:rPr>
          <w:rFonts w:ascii="Times New Roman" w:eastAsia="新宋体" w:hAnsi="Times New Roman" w:hint="eastAsia"/>
          <w:sz w:val="21"/>
          <w:szCs w:val="21"/>
        </w:rPr>
        <w:t>”</w:t>
      </w:r>
      <w:r>
        <w:rPr>
          <w:rFonts w:ascii="Times New Roman" w:eastAsia="新宋体" w:hAnsi="Times New Roman" w:hint="eastAsia"/>
          <w:sz w:val="21"/>
          <w:szCs w:val="21"/>
        </w:rPr>
        <w:t>，校长需要了解全校学生年阅读量情况。以下信息（　　）对他最有帮助。</w:t>
      </w:r>
    </w:p>
    <w:p>
      <w:pPr>
        <w:spacing w:line="360" w:lineRule="auto"/>
        <w:ind w:firstLine="273" w:firstLineChars="130"/>
        <w:jc w:val="left"/>
      </w:pPr>
      <w:r>
        <w:rPr>
          <w:rFonts w:ascii="Times New Roman" w:eastAsia="新宋体" w:hAnsi="Times New Roman" w:hint="eastAsia"/>
          <w:sz w:val="21"/>
          <w:szCs w:val="21"/>
        </w:rPr>
        <w:t>A．603班去年借阅1003本书</w:t>
      </w:r>
      <w:r>
        <w:tab/>
      </w:r>
    </w:p>
    <w:p>
      <w:pPr>
        <w:spacing w:line="360" w:lineRule="auto"/>
        <w:ind w:firstLine="273" w:firstLineChars="130"/>
        <w:jc w:val="left"/>
      </w:pPr>
      <w:r>
        <w:rPr>
          <w:rFonts w:ascii="Times New Roman" w:eastAsia="新宋体" w:hAnsi="Times New Roman" w:hint="eastAsia"/>
          <w:sz w:val="21"/>
          <w:szCs w:val="21"/>
        </w:rPr>
        <w:t>B．三年级6个班总阅读量1505本</w:t>
      </w:r>
      <w:r>
        <w:tab/>
      </w:r>
    </w:p>
    <w:p>
      <w:pPr>
        <w:spacing w:line="360" w:lineRule="auto"/>
        <w:ind w:firstLine="273" w:firstLineChars="130"/>
        <w:jc w:val="left"/>
      </w:pPr>
      <w:r>
        <w:rPr>
          <w:rFonts w:ascii="Times New Roman" w:eastAsia="新宋体" w:hAnsi="Times New Roman" w:hint="eastAsia"/>
          <w:sz w:val="21"/>
          <w:szCs w:val="21"/>
        </w:rPr>
        <w:t>C．全校阅读冠军一年阅读达50本</w:t>
      </w:r>
      <w:r>
        <w:tab/>
      </w:r>
    </w:p>
    <w:p>
      <w:pPr>
        <w:spacing w:line="360" w:lineRule="auto"/>
        <w:ind w:firstLine="273" w:firstLineChars="130"/>
        <w:jc w:val="left"/>
      </w:pPr>
      <w:r>
        <w:rPr>
          <w:rFonts w:ascii="Times New Roman" w:eastAsia="新宋体" w:hAnsi="Times New Roman" w:hint="eastAsia"/>
          <w:sz w:val="21"/>
          <w:szCs w:val="21"/>
        </w:rPr>
        <w:t>D．去年全校人均阅读17.6本</w:t>
      </w:r>
    </w:p>
    <w:p>
      <w:pPr>
        <w:spacing w:line="360" w:lineRule="auto"/>
        <w:ind w:left="273" w:right="0" w:firstLine="0" w:leftChars="130" w:firstLineChars="0"/>
      </w:pP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D</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根据题意，校长需要了解全校学生年阅读量情况，要整个学校的阅读情况出发寻找信息，据此选择。</w:t>
      </w:r>
    </w:p>
    <w:p>
      <w:pPr>
        <w:spacing w:line="360" w:lineRule="auto"/>
        <w:ind w:left="273" w:right="0" w:firstLine="0" w:leftChars="130" w:firstLineChars="0"/>
        <w:sectPr>
          <w:headerReference w:type="even" r:id="rId80"/>
          <w:footerReference w:type="even" r:id="rId81"/>
          <w:headerReference w:type="first" r:id="rId82"/>
          <w:footerReference w:type="first" r:id="rId83"/>
          <w:type w:val="nextPage"/>
          <w:pgSz w:w="11906" w:h="16838"/>
          <w:pgMar w:top="1440" w:right="1800" w:bottom="1440" w:left="1800" w:header="851" w:footer="992" w:gutter="0"/>
          <w:pgNumType w:start="13" w:chapStyle="5" w:chapSep="colon"/>
          <w:cols w:space="708"/>
          <w:titlePg w:val="0"/>
          <w:docGrid w:type="lines" w:linePitch="312" w:charSpace="0"/>
        </w:sectPr>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解：4月23日是</w:t>
      </w:r>
      <w:r>
        <w:rPr>
          <w:rFonts w:ascii="Times New Roman" w:eastAsia="新宋体" w:hAnsi="Times New Roman" w:hint="eastAsia"/>
          <w:sz w:val="21"/>
          <w:szCs w:val="21"/>
        </w:rPr>
        <w:t>“</w:t>
      </w:r>
      <w:r>
        <w:rPr>
          <w:rFonts w:ascii="Times New Roman" w:eastAsia="新宋体" w:hAnsi="Times New Roman" w:hint="eastAsia"/>
          <w:sz w:val="21"/>
          <w:szCs w:val="21"/>
        </w:rPr>
        <w:t>世界读书日</w:t>
      </w:r>
      <w:r>
        <w:rPr>
          <w:rFonts w:ascii="Times New Roman" w:eastAsia="新宋体" w:hAnsi="Times New Roman" w:hint="eastAsia"/>
          <w:sz w:val="21"/>
          <w:szCs w:val="21"/>
        </w:rPr>
        <w:t>”</w:t>
      </w:r>
      <w:r>
        <w:rPr>
          <w:rFonts w:ascii="Times New Roman" w:eastAsia="新宋体" w:hAnsi="Times New Roman" w:hint="eastAsia"/>
          <w:sz w:val="21"/>
          <w:szCs w:val="21"/>
        </w:rPr>
        <w:t>，校长需要了解全校学生年阅读量情况，可以了解的信息是去年全校人均阅读17.6本。</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本题考查了根据需要选择合适的信息的能力。</w:t>
      </w:r>
    </w:p>
    <w:p>
      <w:pPr>
        <w:spacing w:line="360" w:lineRule="auto"/>
        <w:ind w:left="273" w:hanging="273" w:hangingChars="130"/>
      </w:pPr>
      <w:r>
        <w:rPr>
          <w:rFonts w:ascii="Times New Roman" w:eastAsia="新宋体" w:hAnsi="Times New Roman" w:hint="eastAsia"/>
          <w:sz w:val="21"/>
          <w:szCs w:val="21"/>
        </w:rPr>
        <w:t>3．用4、5、6组成一个是5的倍数的三位数（每个数字只用一次），则有（　　）种组法。</w:t>
      </w:r>
    </w:p>
    <w:p>
      <w:pPr>
        <w:tabs>
          <w:tab w:val="left" w:pos="2900"/>
          <w:tab w:val="left" w:pos="5700"/>
        </w:tabs>
        <w:spacing w:line="360" w:lineRule="auto"/>
        <w:ind w:firstLine="273" w:firstLineChars="130"/>
        <w:jc w:val="left"/>
      </w:pPr>
      <w:r>
        <w:rPr>
          <w:rFonts w:ascii="Times New Roman" w:eastAsia="新宋体" w:hAnsi="Times New Roman" w:hint="eastAsia"/>
          <w:sz w:val="21"/>
          <w:szCs w:val="21"/>
        </w:rPr>
        <w:t>A．1</w:t>
      </w:r>
      <w:r>
        <w:tab/>
      </w:r>
      <w:r>
        <w:rPr>
          <w:rFonts w:ascii="Times New Roman" w:eastAsia="新宋体" w:hAnsi="Times New Roman" w:hint="eastAsia"/>
          <w:sz w:val="21"/>
          <w:szCs w:val="21"/>
        </w:rPr>
        <w:t>B．2</w:t>
      </w:r>
      <w:r>
        <w:tab/>
      </w:r>
      <w:r>
        <w:rPr>
          <w:rFonts w:ascii="Times New Roman" w:eastAsia="新宋体" w:hAnsi="Times New Roman" w:hint="eastAsia"/>
          <w:sz w:val="21"/>
          <w:szCs w:val="21"/>
        </w:rPr>
        <w:t>C．3</w:t>
      </w:r>
    </w:p>
    <w:p>
      <w:pPr>
        <w:spacing w:line="360" w:lineRule="auto"/>
        <w:ind w:left="273" w:right="0" w:firstLine="0" w:leftChars="130" w:firstLineChars="0"/>
      </w:pP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B</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5的倍数，末尾数字是0或5，据此解答即可。</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解：用4、5、6组成一个是5的倍数的三位数（每个数字只用一次）有：465、645共2个。</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根据5的倍数的特征，解答此题即可。</w:t>
      </w:r>
    </w:p>
    <w:p>
      <w:pPr>
        <w:spacing w:line="360" w:lineRule="auto"/>
        <w:ind w:left="273" w:hanging="273" w:hangingChars="130"/>
      </w:pPr>
      <w:r>
        <w:rPr>
          <w:rFonts w:ascii="Times New Roman" w:eastAsia="新宋体" w:hAnsi="Times New Roman" w:hint="eastAsia"/>
          <w:sz w:val="21"/>
          <w:szCs w:val="21"/>
        </w:rPr>
        <w:t>4．某鞋店上周销售各种尺码男式皮鞋的情况如下表，你认为这家鞋店本周应进（　　）尺码更为合适．</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080"/>
        <w:gridCol w:w="510"/>
        <w:gridCol w:w="645"/>
        <w:gridCol w:w="510"/>
        <w:gridCol w:w="645"/>
        <w:gridCol w:w="510"/>
        <w:gridCol w:w="645"/>
        <w:gridCol w:w="51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080" w:type="dxa"/>
          </w:tcPr>
          <w:p>
            <w:pPr>
              <w:spacing w:line="360" w:lineRule="auto"/>
              <w:jc w:val="center"/>
            </w:pPr>
            <w:r>
              <w:rPr>
                <w:rFonts w:ascii="Times New Roman" w:eastAsia="新宋体" w:hAnsi="Times New Roman" w:hint="eastAsia"/>
                <w:sz w:val="21"/>
                <w:szCs w:val="21"/>
              </w:rPr>
              <w:t>尺码/</w:t>
            </w:r>
            <w:r>
              <w:rPr>
                <w:rFonts w:ascii="Times New Roman" w:eastAsia="新宋体" w:hAnsi="Times New Roman" w:hint="eastAsia"/>
                <w:i/>
                <w:sz w:val="21"/>
                <w:szCs w:val="21"/>
              </w:rPr>
              <w:t>cm</w:t>
            </w:r>
          </w:p>
        </w:tc>
        <w:tc>
          <w:tcPr>
            <w:tcW w:w="510" w:type="dxa"/>
          </w:tcPr>
          <w:p>
            <w:pPr>
              <w:spacing w:line="360" w:lineRule="auto"/>
              <w:jc w:val="center"/>
            </w:pPr>
            <w:r>
              <w:rPr>
                <w:rFonts w:ascii="Times New Roman" w:eastAsia="新宋体" w:hAnsi="Times New Roman" w:hint="eastAsia"/>
                <w:sz w:val="21"/>
                <w:szCs w:val="21"/>
              </w:rPr>
              <w:t>24</w:t>
            </w:r>
          </w:p>
        </w:tc>
        <w:tc>
          <w:tcPr>
            <w:tcW w:w="645" w:type="dxa"/>
          </w:tcPr>
          <w:p>
            <w:pPr>
              <w:spacing w:line="360" w:lineRule="auto"/>
              <w:jc w:val="center"/>
            </w:pPr>
            <w:r>
              <w:rPr>
                <w:rFonts w:ascii="Times New Roman" w:eastAsia="新宋体" w:hAnsi="Times New Roman" w:hint="eastAsia"/>
                <w:sz w:val="21"/>
                <w:szCs w:val="21"/>
              </w:rPr>
              <w:t>24.5</w:t>
            </w:r>
          </w:p>
        </w:tc>
        <w:tc>
          <w:tcPr>
            <w:tcW w:w="510" w:type="dxa"/>
          </w:tcPr>
          <w:p>
            <w:pPr>
              <w:spacing w:line="360" w:lineRule="auto"/>
              <w:jc w:val="center"/>
            </w:pPr>
            <w:r>
              <w:rPr>
                <w:rFonts w:ascii="Times New Roman" w:eastAsia="新宋体" w:hAnsi="Times New Roman" w:hint="eastAsia"/>
                <w:sz w:val="21"/>
                <w:szCs w:val="21"/>
              </w:rPr>
              <w:t>25</w:t>
            </w:r>
          </w:p>
        </w:tc>
        <w:tc>
          <w:tcPr>
            <w:tcW w:w="645" w:type="dxa"/>
          </w:tcPr>
          <w:p>
            <w:pPr>
              <w:spacing w:line="360" w:lineRule="auto"/>
              <w:jc w:val="center"/>
            </w:pPr>
            <w:r>
              <w:rPr>
                <w:rFonts w:ascii="Times New Roman" w:eastAsia="新宋体" w:hAnsi="Times New Roman" w:hint="eastAsia"/>
                <w:sz w:val="21"/>
                <w:szCs w:val="21"/>
              </w:rPr>
              <w:t>25.5</w:t>
            </w:r>
          </w:p>
        </w:tc>
        <w:tc>
          <w:tcPr>
            <w:tcW w:w="510" w:type="dxa"/>
          </w:tcPr>
          <w:p>
            <w:pPr>
              <w:spacing w:line="360" w:lineRule="auto"/>
              <w:jc w:val="center"/>
            </w:pPr>
            <w:r>
              <w:rPr>
                <w:rFonts w:ascii="Times New Roman" w:eastAsia="新宋体" w:hAnsi="Times New Roman" w:hint="eastAsia"/>
                <w:sz w:val="21"/>
                <w:szCs w:val="21"/>
              </w:rPr>
              <w:t>26</w:t>
            </w:r>
          </w:p>
        </w:tc>
        <w:tc>
          <w:tcPr>
            <w:tcW w:w="645" w:type="dxa"/>
          </w:tcPr>
          <w:p>
            <w:pPr>
              <w:spacing w:line="360" w:lineRule="auto"/>
              <w:jc w:val="center"/>
            </w:pPr>
            <w:r>
              <w:rPr>
                <w:rFonts w:ascii="Times New Roman" w:eastAsia="新宋体" w:hAnsi="Times New Roman" w:hint="eastAsia"/>
                <w:sz w:val="21"/>
                <w:szCs w:val="21"/>
              </w:rPr>
              <w:t>26.5</w:t>
            </w:r>
          </w:p>
        </w:tc>
        <w:tc>
          <w:tcPr>
            <w:tcW w:w="510" w:type="dxa"/>
          </w:tcPr>
          <w:p>
            <w:pPr>
              <w:spacing w:line="360" w:lineRule="auto"/>
              <w:jc w:val="center"/>
            </w:pPr>
            <w:r>
              <w:rPr>
                <w:rFonts w:ascii="Times New Roman" w:eastAsia="新宋体" w:hAnsi="Times New Roman" w:hint="eastAsia"/>
                <w:sz w:val="21"/>
                <w:szCs w:val="21"/>
              </w:rPr>
              <w:t>27</w:t>
            </w:r>
          </w:p>
        </w:tc>
      </w:tr>
      <w:tr>
        <w:tblPrEx>
          <w:tblW w:w="0" w:type="auto"/>
          <w:tblInd w:w="280" w:type="dxa"/>
          <w:tblCellMar>
            <w:top w:w="30" w:type="dxa"/>
            <w:left w:w="30" w:type="dxa"/>
            <w:bottom w:w="30" w:type="dxa"/>
            <w:right w:w="30" w:type="dxa"/>
          </w:tblCellMar>
          <w:tblLook w:val="0000"/>
        </w:tblPrEx>
        <w:tc>
          <w:tcPr>
            <w:tcW w:w="1080" w:type="dxa"/>
          </w:tcPr>
          <w:p>
            <w:pPr>
              <w:spacing w:line="360" w:lineRule="auto"/>
              <w:jc w:val="center"/>
            </w:pPr>
            <w:r>
              <w:rPr>
                <w:rFonts w:ascii="Times New Roman" w:eastAsia="新宋体" w:hAnsi="Times New Roman" w:hint="eastAsia"/>
                <w:sz w:val="21"/>
                <w:szCs w:val="21"/>
              </w:rPr>
              <w:t>数量/双</w:t>
            </w:r>
          </w:p>
        </w:tc>
        <w:tc>
          <w:tcPr>
            <w:tcW w:w="510" w:type="dxa"/>
          </w:tcPr>
          <w:p>
            <w:pPr>
              <w:spacing w:line="360" w:lineRule="auto"/>
              <w:jc w:val="center"/>
            </w:pPr>
            <w:r>
              <w:rPr>
                <w:rFonts w:ascii="Times New Roman" w:eastAsia="新宋体" w:hAnsi="Times New Roman" w:hint="eastAsia"/>
                <w:sz w:val="21"/>
                <w:szCs w:val="21"/>
              </w:rPr>
              <w:t>4</w:t>
            </w:r>
          </w:p>
        </w:tc>
        <w:tc>
          <w:tcPr>
            <w:tcW w:w="645" w:type="dxa"/>
          </w:tcPr>
          <w:p>
            <w:pPr>
              <w:spacing w:line="360" w:lineRule="auto"/>
              <w:jc w:val="center"/>
            </w:pPr>
            <w:r>
              <w:rPr>
                <w:rFonts w:ascii="Times New Roman" w:eastAsia="新宋体" w:hAnsi="Times New Roman" w:hint="eastAsia"/>
                <w:sz w:val="21"/>
                <w:szCs w:val="21"/>
              </w:rPr>
              <w:t>15</w:t>
            </w:r>
          </w:p>
        </w:tc>
        <w:tc>
          <w:tcPr>
            <w:tcW w:w="510" w:type="dxa"/>
          </w:tcPr>
          <w:p>
            <w:pPr>
              <w:spacing w:line="360" w:lineRule="auto"/>
              <w:jc w:val="center"/>
            </w:pPr>
            <w:r>
              <w:rPr>
                <w:rFonts w:ascii="Times New Roman" w:eastAsia="新宋体" w:hAnsi="Times New Roman" w:hint="eastAsia"/>
                <w:sz w:val="21"/>
                <w:szCs w:val="21"/>
              </w:rPr>
              <w:t>34</w:t>
            </w:r>
          </w:p>
        </w:tc>
        <w:tc>
          <w:tcPr>
            <w:tcW w:w="645" w:type="dxa"/>
          </w:tcPr>
          <w:p>
            <w:pPr>
              <w:spacing w:line="360" w:lineRule="auto"/>
              <w:jc w:val="center"/>
            </w:pPr>
            <w:r>
              <w:rPr>
                <w:rFonts w:ascii="Times New Roman" w:eastAsia="新宋体" w:hAnsi="Times New Roman" w:hint="eastAsia"/>
                <w:sz w:val="21"/>
                <w:szCs w:val="21"/>
              </w:rPr>
              <w:t>48</w:t>
            </w:r>
          </w:p>
        </w:tc>
        <w:tc>
          <w:tcPr>
            <w:tcW w:w="510" w:type="dxa"/>
          </w:tcPr>
          <w:p>
            <w:pPr>
              <w:spacing w:line="360" w:lineRule="auto"/>
              <w:jc w:val="center"/>
            </w:pPr>
            <w:r>
              <w:rPr>
                <w:rFonts w:ascii="Times New Roman" w:eastAsia="新宋体" w:hAnsi="Times New Roman" w:hint="eastAsia"/>
                <w:sz w:val="21"/>
                <w:szCs w:val="21"/>
              </w:rPr>
              <w:t>29</w:t>
            </w:r>
          </w:p>
        </w:tc>
        <w:tc>
          <w:tcPr>
            <w:tcW w:w="645" w:type="dxa"/>
          </w:tcPr>
          <w:p>
            <w:pPr>
              <w:spacing w:line="360" w:lineRule="auto"/>
              <w:jc w:val="center"/>
            </w:pPr>
            <w:r>
              <w:rPr>
                <w:rFonts w:ascii="Times New Roman" w:eastAsia="新宋体" w:hAnsi="Times New Roman" w:hint="eastAsia"/>
                <w:sz w:val="21"/>
                <w:szCs w:val="21"/>
              </w:rPr>
              <w:t>18</w:t>
            </w:r>
          </w:p>
        </w:tc>
        <w:tc>
          <w:tcPr>
            <w:tcW w:w="510" w:type="dxa"/>
          </w:tcPr>
          <w:p>
            <w:pPr>
              <w:spacing w:line="360" w:lineRule="auto"/>
              <w:jc w:val="center"/>
            </w:pPr>
            <w:r>
              <w:rPr>
                <w:rFonts w:ascii="Times New Roman" w:eastAsia="新宋体" w:hAnsi="Times New Roman" w:hint="eastAsia"/>
                <w:sz w:val="21"/>
                <w:szCs w:val="21"/>
              </w:rPr>
              <w:t>5</w:t>
            </w:r>
          </w:p>
        </w:tc>
      </w:tr>
    </w:tbl>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A．5</w:t>
      </w:r>
      <w:r>
        <w:tab/>
      </w:r>
      <w:r>
        <w:rPr>
          <w:rFonts w:ascii="Times New Roman" w:eastAsia="新宋体" w:hAnsi="Times New Roman" w:hint="eastAsia"/>
          <w:sz w:val="21"/>
          <w:szCs w:val="21"/>
        </w:rPr>
        <w:t>B．25.5</w:t>
      </w:r>
      <w:r>
        <w:tab/>
      </w:r>
      <w:r>
        <w:rPr>
          <w:rFonts w:ascii="Times New Roman" w:eastAsia="新宋体" w:hAnsi="Times New Roman" w:hint="eastAsia"/>
          <w:sz w:val="21"/>
          <w:szCs w:val="21"/>
        </w:rPr>
        <w:t>C．27</w:t>
      </w:r>
      <w:r>
        <w:tab/>
      </w:r>
      <w:r>
        <w:rPr>
          <w:rFonts w:ascii="Times New Roman" w:eastAsia="新宋体" w:hAnsi="Times New Roman" w:hint="eastAsia"/>
          <w:sz w:val="21"/>
          <w:szCs w:val="21"/>
        </w:rPr>
        <w:t>D．48</w:t>
      </w:r>
    </w:p>
    <w:p>
      <w:pPr>
        <w:spacing w:line="360" w:lineRule="auto"/>
        <w:ind w:left="273" w:right="0" w:firstLine="0" w:leftChars="130" w:firstLineChars="0"/>
      </w:pP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B</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平均数、中位数、众数是描述一组数据集中程度的统计量；销量大的尺码就是这组数据的众数．</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解：由于众数是数据中出现次数最多的数，故应这家鞋店本周应进25.5尺码更为合适．</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此题主要考查统计的有关知识，能根据统计的结果做出判断．</w:t>
      </w:r>
    </w:p>
    <w:p>
      <w:pPr>
        <w:spacing w:line="360" w:lineRule="auto"/>
        <w:ind w:left="273" w:hanging="273" w:hangingChars="130"/>
      </w:pPr>
      <w:r>
        <w:rPr>
          <w:rFonts w:ascii="Times New Roman" w:eastAsia="新宋体" w:hAnsi="Times New Roman" w:hint="eastAsia"/>
          <w:sz w:val="21"/>
          <w:szCs w:val="21"/>
        </w:rPr>
        <w:t>5．如图是某日调查部分城市空气质量情况统计图。空气质量达到</w:t>
      </w:r>
      <w:r>
        <w:rPr>
          <w:rFonts w:ascii="Times New Roman" w:eastAsia="新宋体" w:hAnsi="Times New Roman" w:hint="eastAsia"/>
          <w:sz w:val="21"/>
          <w:szCs w:val="21"/>
        </w:rPr>
        <w:t>“</w:t>
      </w:r>
      <w:r>
        <w:rPr>
          <w:rFonts w:ascii="Times New Roman" w:eastAsia="新宋体" w:hAnsi="Times New Roman" w:hint="eastAsia"/>
          <w:sz w:val="21"/>
          <w:szCs w:val="21"/>
        </w:rPr>
        <w:t>优</w:t>
      </w:r>
      <w:r>
        <w:rPr>
          <w:rFonts w:ascii="Times New Roman" w:eastAsia="新宋体" w:hAnsi="Times New Roman" w:hint="eastAsia"/>
          <w:sz w:val="21"/>
          <w:szCs w:val="21"/>
        </w:rPr>
        <w:t>”</w:t>
      </w:r>
      <w:r>
        <w:rPr>
          <w:rFonts w:ascii="Times New Roman" w:eastAsia="新宋体" w:hAnsi="Times New Roman" w:hint="eastAsia"/>
          <w:sz w:val="21"/>
          <w:szCs w:val="21"/>
        </w:rPr>
        <w:t>和</w:t>
      </w:r>
      <w:r>
        <w:rPr>
          <w:rFonts w:ascii="Times New Roman" w:eastAsia="新宋体" w:hAnsi="Times New Roman" w:hint="eastAsia"/>
          <w:sz w:val="21"/>
          <w:szCs w:val="21"/>
        </w:rPr>
        <w:t>“</w:t>
      </w:r>
      <w:r>
        <w:rPr>
          <w:rFonts w:ascii="Times New Roman" w:eastAsia="新宋体" w:hAnsi="Times New Roman" w:hint="eastAsia"/>
          <w:sz w:val="21"/>
          <w:szCs w:val="21"/>
        </w:rPr>
        <w:t>良</w:t>
      </w:r>
      <w:r>
        <w:rPr>
          <w:rFonts w:ascii="Times New Roman" w:eastAsia="新宋体" w:hAnsi="Times New Roman" w:hint="eastAsia"/>
          <w:sz w:val="21"/>
          <w:szCs w:val="21"/>
        </w:rPr>
        <w:t>”</w:t>
      </w:r>
      <w:r>
        <w:rPr>
          <w:rFonts w:ascii="Times New Roman" w:eastAsia="新宋体" w:hAnsi="Times New Roman" w:hint="eastAsia"/>
          <w:sz w:val="21"/>
          <w:szCs w:val="21"/>
        </w:rPr>
        <w:t>的城市有（　　）</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53" type="#_x0000_t75" alt="菁优网：http://www.jyeoo.com" style="width:250.5pt;height:104.25pt;mso-wrap-distance-left:0;mso-wrap-distance-right:0" o:preferrelative="t" filled="f" stroked="f">
            <v:stroke joinstyle="miter"/>
            <v:imagedata r:id="rId14" o:title="菁优网：http://www.jyeoo.com"/>
            <v:path o:extrusionok="f"/>
            <o:lock v:ext="edit" aspectratio="t"/>
          </v:shape>
        </w:pict>
      </w:r>
    </w:p>
    <w:p>
      <w:pPr>
        <w:tabs>
          <w:tab w:val="left" w:pos="2300"/>
          <w:tab w:val="left" w:pos="4400"/>
          <w:tab w:val="left" w:pos="6400"/>
        </w:tabs>
        <w:spacing w:line="360" w:lineRule="auto"/>
        <w:ind w:firstLine="273" w:firstLineChars="130"/>
        <w:jc w:val="left"/>
        <w:sectPr>
          <w:headerReference w:type="even" r:id="rId84"/>
          <w:footerReference w:type="even" r:id="rId85"/>
          <w:headerReference w:type="first" r:id="rId86"/>
          <w:footerReference w:type="first" r:id="rId87"/>
          <w:type w:val="nextPage"/>
          <w:pgSz w:w="11906" w:h="16838"/>
          <w:pgMar w:top="1440" w:right="1800" w:bottom="1440" w:left="1800" w:header="851" w:footer="992" w:gutter="0"/>
          <w:pgNumType w:start="14" w:chapStyle="5" w:chapSep="colon"/>
          <w:cols w:space="708"/>
          <w:titlePg w:val="0"/>
          <w:docGrid w:type="lines" w:linePitch="312" w:charSpace="0"/>
        </w:sectPr>
      </w:pPr>
      <w:r>
        <w:rPr>
          <w:rFonts w:ascii="Times New Roman" w:eastAsia="新宋体" w:hAnsi="Times New Roman" w:hint="eastAsia"/>
          <w:sz w:val="21"/>
          <w:szCs w:val="21"/>
        </w:rPr>
        <w:t>A．5 个</w:t>
      </w:r>
      <w:r>
        <w:tab/>
      </w:r>
      <w:r>
        <w:rPr>
          <w:rFonts w:ascii="Times New Roman" w:eastAsia="新宋体" w:hAnsi="Times New Roman" w:hint="eastAsia"/>
          <w:sz w:val="21"/>
          <w:szCs w:val="21"/>
        </w:rPr>
        <w:t>B．6 个</w:t>
      </w:r>
      <w:r>
        <w:tab/>
      </w:r>
      <w:r>
        <w:rPr>
          <w:rFonts w:ascii="Times New Roman" w:eastAsia="新宋体" w:hAnsi="Times New Roman" w:hint="eastAsia"/>
          <w:sz w:val="21"/>
          <w:szCs w:val="21"/>
        </w:rPr>
        <w:t>C．7 个</w:t>
      </w:r>
      <w:r>
        <w:tab/>
      </w:r>
      <w:r>
        <w:rPr>
          <w:rFonts w:ascii="Times New Roman" w:eastAsia="新宋体" w:hAnsi="Times New Roman" w:hint="eastAsia"/>
          <w:sz w:val="21"/>
          <w:szCs w:val="21"/>
        </w:rPr>
        <w:t>D．8 个</w:t>
      </w:r>
    </w:p>
    <w:p>
      <w:pPr>
        <w:spacing w:line="360" w:lineRule="auto"/>
        <w:ind w:left="273" w:right="0" w:firstLine="0" w:leftChars="130" w:firstLineChars="0"/>
      </w:pP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B</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通过观察统计图可知，空气质量达到</w:t>
      </w:r>
      <w:r>
        <w:rPr>
          <w:rFonts w:ascii="Times New Roman" w:eastAsia="新宋体" w:hAnsi="Times New Roman" w:hint="eastAsia"/>
          <w:sz w:val="21"/>
          <w:szCs w:val="21"/>
        </w:rPr>
        <w:t>“</w:t>
      </w:r>
      <w:r>
        <w:rPr>
          <w:rFonts w:ascii="Times New Roman" w:eastAsia="新宋体" w:hAnsi="Times New Roman" w:hint="eastAsia"/>
          <w:sz w:val="21"/>
          <w:szCs w:val="21"/>
        </w:rPr>
        <w:t>优</w:t>
      </w:r>
      <w:r>
        <w:rPr>
          <w:rFonts w:ascii="Times New Roman" w:eastAsia="新宋体" w:hAnsi="Times New Roman" w:hint="eastAsia"/>
          <w:sz w:val="21"/>
          <w:szCs w:val="21"/>
        </w:rPr>
        <w:t>”</w:t>
      </w:r>
      <w:r>
        <w:rPr>
          <w:rFonts w:ascii="Times New Roman" w:eastAsia="新宋体" w:hAnsi="Times New Roman" w:hint="eastAsia"/>
          <w:sz w:val="21"/>
          <w:szCs w:val="21"/>
        </w:rPr>
        <w:t>的城市有1个，达到</w:t>
      </w:r>
      <w:r>
        <w:rPr>
          <w:rFonts w:ascii="Times New Roman" w:eastAsia="新宋体" w:hAnsi="Times New Roman" w:hint="eastAsia"/>
          <w:sz w:val="21"/>
          <w:szCs w:val="21"/>
        </w:rPr>
        <w:t>“</w:t>
      </w:r>
      <w:r>
        <w:rPr>
          <w:rFonts w:ascii="Times New Roman" w:eastAsia="新宋体" w:hAnsi="Times New Roman" w:hint="eastAsia"/>
          <w:sz w:val="21"/>
          <w:szCs w:val="21"/>
        </w:rPr>
        <w:t>良</w:t>
      </w:r>
      <w:r>
        <w:rPr>
          <w:rFonts w:ascii="Times New Roman" w:eastAsia="新宋体" w:hAnsi="Times New Roman" w:hint="eastAsia"/>
          <w:sz w:val="21"/>
          <w:szCs w:val="21"/>
        </w:rPr>
        <w:t>”</w:t>
      </w:r>
      <w:r>
        <w:rPr>
          <w:rFonts w:ascii="Times New Roman" w:eastAsia="新宋体" w:hAnsi="Times New Roman" w:hint="eastAsia"/>
          <w:sz w:val="21"/>
          <w:szCs w:val="21"/>
        </w:rPr>
        <w:t>城市有5个，根据加法的意义，用加法解答。</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解：1+5＝6（个）</w:t>
      </w:r>
    </w:p>
    <w:p>
      <w:pPr>
        <w:spacing w:line="360" w:lineRule="auto"/>
        <w:ind w:left="273" w:right="0" w:firstLine="0" w:leftChars="130" w:firstLineChars="0"/>
      </w:pPr>
      <w:r>
        <w:rPr>
          <w:rFonts w:ascii="Times New Roman" w:eastAsia="新宋体" w:hAnsi="Times New Roman" w:hint="eastAsia"/>
          <w:sz w:val="21"/>
          <w:szCs w:val="21"/>
        </w:rPr>
        <w:t>答：空气质量达到</w:t>
      </w:r>
      <w:r>
        <w:rPr>
          <w:rFonts w:ascii="Times New Roman" w:eastAsia="新宋体" w:hAnsi="Times New Roman" w:hint="eastAsia"/>
          <w:sz w:val="21"/>
          <w:szCs w:val="21"/>
        </w:rPr>
        <w:t>“</w:t>
      </w:r>
      <w:r>
        <w:rPr>
          <w:rFonts w:ascii="Times New Roman" w:eastAsia="新宋体" w:hAnsi="Times New Roman" w:hint="eastAsia"/>
          <w:sz w:val="21"/>
          <w:szCs w:val="21"/>
        </w:rPr>
        <w:t>优</w:t>
      </w:r>
      <w:r>
        <w:rPr>
          <w:rFonts w:ascii="Times New Roman" w:eastAsia="新宋体" w:hAnsi="Times New Roman" w:hint="eastAsia"/>
          <w:sz w:val="21"/>
          <w:szCs w:val="21"/>
        </w:rPr>
        <w:t>”</w:t>
      </w:r>
      <w:r>
        <w:rPr>
          <w:rFonts w:ascii="Times New Roman" w:eastAsia="新宋体" w:hAnsi="Times New Roman" w:hint="eastAsia"/>
          <w:sz w:val="21"/>
          <w:szCs w:val="21"/>
        </w:rPr>
        <w:t>和</w:t>
      </w:r>
      <w:r>
        <w:rPr>
          <w:rFonts w:ascii="Times New Roman" w:eastAsia="新宋体" w:hAnsi="Times New Roman" w:hint="eastAsia"/>
          <w:sz w:val="21"/>
          <w:szCs w:val="21"/>
        </w:rPr>
        <w:t>“</w:t>
      </w:r>
      <w:r>
        <w:rPr>
          <w:rFonts w:ascii="Times New Roman" w:eastAsia="新宋体" w:hAnsi="Times New Roman" w:hint="eastAsia"/>
          <w:sz w:val="21"/>
          <w:szCs w:val="21"/>
        </w:rPr>
        <w:t>良</w:t>
      </w:r>
      <w:r>
        <w:rPr>
          <w:rFonts w:ascii="Times New Roman" w:eastAsia="新宋体" w:hAnsi="Times New Roman" w:hint="eastAsia"/>
          <w:sz w:val="21"/>
          <w:szCs w:val="21"/>
        </w:rPr>
        <w:t>”</w:t>
      </w:r>
      <w:r>
        <w:rPr>
          <w:rFonts w:ascii="Times New Roman" w:eastAsia="新宋体" w:hAnsi="Times New Roman" w:hint="eastAsia"/>
          <w:sz w:val="21"/>
          <w:szCs w:val="21"/>
        </w:rPr>
        <w:t>的城市有6个。</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此题考查的目的是理解掌握条形统计图的特点及作用，并且能够根据统计图提供的信息，解决有关的实际问题。</w:t>
      </w:r>
    </w:p>
    <w:p>
      <w:pPr>
        <w:spacing w:line="360" w:lineRule="auto"/>
        <w:ind w:left="273" w:hanging="273" w:hangingChars="130"/>
      </w:pPr>
      <w:r>
        <w:rPr>
          <w:rFonts w:ascii="Times New Roman" w:eastAsia="新宋体" w:hAnsi="Times New Roman" w:hint="eastAsia"/>
          <w:sz w:val="21"/>
          <w:szCs w:val="21"/>
        </w:rPr>
        <w:t>6．如图是某班一些孩子上月的读书情况统计图．如果有4个孩子读了4本书，有5个孩子读了5本书．那么有（　　）个孩子读了6本书．</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54" type="#_x0000_t75" alt="菁优网：http://www.jyeoo.com" style="width:193.5pt;height:135.75pt;mso-wrap-distance-left:0;mso-wrap-distance-right:0" o:preferrelative="t" filled="f" stroked="f">
            <v:stroke joinstyle="miter"/>
            <v:imagedata r:id="rId15" o:title="菁优网：http://www.jyeoo.com"/>
            <v:path o:extrusionok="f"/>
            <o:lock v:ext="edit" aspectratio="t"/>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A．1</w:t>
      </w:r>
      <w:r>
        <w:tab/>
      </w:r>
      <w:r>
        <w:rPr>
          <w:rFonts w:ascii="Times New Roman" w:eastAsia="新宋体" w:hAnsi="Times New Roman" w:hint="eastAsia"/>
          <w:sz w:val="21"/>
          <w:szCs w:val="21"/>
        </w:rPr>
        <w:t>B．2</w:t>
      </w:r>
      <w:r>
        <w:tab/>
      </w:r>
      <w:r>
        <w:rPr>
          <w:rFonts w:ascii="Times New Roman" w:eastAsia="新宋体" w:hAnsi="Times New Roman" w:hint="eastAsia"/>
          <w:sz w:val="21"/>
          <w:szCs w:val="21"/>
        </w:rPr>
        <w:t>C．3</w:t>
      </w:r>
      <w:r>
        <w:tab/>
      </w:r>
      <w:r>
        <w:rPr>
          <w:rFonts w:ascii="Times New Roman" w:eastAsia="新宋体" w:hAnsi="Times New Roman" w:hint="eastAsia"/>
          <w:sz w:val="21"/>
          <w:szCs w:val="21"/>
        </w:rPr>
        <w:t>D．6</w:t>
      </w:r>
    </w:p>
    <w:p>
      <w:pPr>
        <w:spacing w:line="360" w:lineRule="auto"/>
        <w:ind w:left="273" w:right="0" w:firstLine="0" w:leftChars="130" w:firstLineChars="0"/>
      </w:pP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A</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根据统计图可知：读4～6本的有10个孩子，其中有4个孩子读了4本书，有5个孩子读了5本书，那么读6本书的孩子就有10</w:t>
      </w: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sz w:val="21"/>
          <w:szCs w:val="21"/>
        </w:rPr>
        <w:t>﹣</w:t>
      </w:r>
      <w:r>
        <w:rPr>
          <w:rFonts w:ascii="Times New Roman" w:eastAsia="新宋体" w:hAnsi="Times New Roman" w:hint="eastAsia"/>
          <w:sz w:val="21"/>
          <w:szCs w:val="21"/>
        </w:rPr>
        <w:t>5＝1人，据此解答即可．</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解：10</w:t>
      </w: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sz w:val="21"/>
          <w:szCs w:val="21"/>
        </w:rPr>
        <w:t>﹣</w:t>
      </w:r>
      <w:r>
        <w:rPr>
          <w:rFonts w:ascii="Times New Roman" w:eastAsia="新宋体" w:hAnsi="Times New Roman" w:hint="eastAsia"/>
          <w:sz w:val="21"/>
          <w:szCs w:val="21"/>
        </w:rPr>
        <w:t>5＝1（人），</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A</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此题主要考查的是如何从条形统计图中获取信息，然后再分析选择即可．</w:t>
      </w:r>
    </w:p>
    <w:p>
      <w:pPr>
        <w:spacing w:line="360" w:lineRule="auto"/>
        <w:ind w:left="273" w:hanging="273" w:hangingChars="130"/>
        <w:sectPr>
          <w:headerReference w:type="even" r:id="rId88"/>
          <w:footerReference w:type="even" r:id="rId89"/>
          <w:headerReference w:type="first" r:id="rId90"/>
          <w:footerReference w:type="first" r:id="rId91"/>
          <w:type w:val="nextPage"/>
          <w:pgSz w:w="11906" w:h="16838"/>
          <w:pgMar w:top="1440" w:right="1800" w:bottom="1440" w:left="1800" w:header="851" w:footer="992" w:gutter="0"/>
          <w:pgNumType w:start="15" w:chapStyle="5" w:chapSep="colon"/>
          <w:cols w:space="708"/>
          <w:titlePg w:val="0"/>
          <w:docGrid w:type="lines" w:linePitch="312" w:charSpace="0"/>
        </w:sectPr>
      </w:pPr>
      <w:r>
        <w:rPr>
          <w:rFonts w:ascii="Times New Roman" w:eastAsia="新宋体" w:hAnsi="Times New Roman" w:hint="eastAsia"/>
          <w:sz w:val="21"/>
          <w:szCs w:val="21"/>
        </w:rPr>
        <w:t>7．如图显示了四个同学的身高．图表中没有学生的名字，已知小刚最高，小丽最矮，小明比小红高，请问小红的身高是（　　）</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55" type="#_x0000_t75" alt="菁优网：http://www.jyeoo.com" style="width:177.75pt;height:122.25pt;mso-wrap-distance-left:0;mso-wrap-distance-right:0" o:preferrelative="t" filled="f" stroked="f">
            <v:stroke joinstyle="miter"/>
            <v:imagedata r:id="rId20" o:title="菁优网：http://www.jyeoo.com"/>
            <v:path o:extrusionok="f"/>
            <o:lock v:ext="edit" aspectratio="t"/>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A．150厘米</w:t>
      </w:r>
      <w:r>
        <w:tab/>
      </w:r>
      <w:r>
        <w:rPr>
          <w:rFonts w:ascii="Times New Roman" w:eastAsia="新宋体" w:hAnsi="Times New Roman" w:hint="eastAsia"/>
          <w:sz w:val="21"/>
          <w:szCs w:val="21"/>
        </w:rPr>
        <w:t>B．125厘米</w:t>
      </w:r>
      <w:r>
        <w:tab/>
      </w:r>
      <w:r>
        <w:rPr>
          <w:rFonts w:ascii="Times New Roman" w:eastAsia="新宋体" w:hAnsi="Times New Roman" w:hint="eastAsia"/>
          <w:sz w:val="21"/>
          <w:szCs w:val="21"/>
        </w:rPr>
        <w:t>C．100厘米</w:t>
      </w:r>
      <w:r>
        <w:tab/>
      </w:r>
      <w:r>
        <w:rPr>
          <w:rFonts w:ascii="Times New Roman" w:eastAsia="新宋体" w:hAnsi="Times New Roman" w:hint="eastAsia"/>
          <w:sz w:val="21"/>
          <w:szCs w:val="21"/>
        </w:rPr>
        <w:t>D．75厘米</w:t>
      </w:r>
    </w:p>
    <w:p>
      <w:pPr>
        <w:spacing w:line="360" w:lineRule="auto"/>
        <w:ind w:left="273" w:right="0" w:firstLine="0" w:leftChars="130" w:firstLineChars="0"/>
      </w:pP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C</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运用排除法，去掉最高和最矮，再由小明比小红高判断余下的两个．</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解：小刚最高，小丽最矮，那么小红就不是最高的150厘米和75厘米；</w:t>
      </w:r>
    </w:p>
    <w:p>
      <w:pPr>
        <w:spacing w:line="360" w:lineRule="auto"/>
        <w:ind w:left="273" w:right="0" w:firstLine="0" w:leftChars="130" w:firstLineChars="0"/>
      </w:pPr>
      <w:r>
        <w:rPr>
          <w:rFonts w:ascii="Times New Roman" w:eastAsia="新宋体" w:hAnsi="Times New Roman" w:hint="eastAsia"/>
          <w:sz w:val="21"/>
          <w:szCs w:val="21"/>
        </w:rPr>
        <w:t>还剩下125厘米和100厘米，由于小明比小红高，那么高的125厘米就是小明的身高，较矮的100厘米就是小红的身高．</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C</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本题需要从统计图上找出四个升高数据，再根据题目给出的条件进行排除和推理．</w:t>
      </w:r>
    </w:p>
    <w:p>
      <w:pPr>
        <w:spacing w:line="360" w:lineRule="auto"/>
        <w:ind w:left="273" w:hanging="273" w:hangingChars="130"/>
      </w:pPr>
      <w:r>
        <w:rPr>
          <w:rFonts w:ascii="Times New Roman" w:eastAsia="新宋体" w:hAnsi="Times New Roman" w:hint="eastAsia"/>
          <w:sz w:val="21"/>
          <w:szCs w:val="21"/>
        </w:rPr>
        <w:t>8．下图显示了两台电脑的价格及它们已使用的年数。从图中你可以知道（　　）</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56" type="#_x0000_t75" alt="菁优网：http://www.jyeoo.com" style="width:159.05pt;height:111pt;mso-wrap-distance-left:0;mso-wrap-distance-right:0" o:preferrelative="t" filled="f" stroked="f">
            <v:stroke joinstyle="miter"/>
            <v:imagedata r:id="rId21" o:title="菁优网：http://www.jyeoo.com"/>
            <v:path o:extrusionok="f"/>
            <o:lock v:ext="edit" aspectratio="t"/>
          </v:shape>
        </w:pict>
      </w:r>
    </w:p>
    <w:p>
      <w:pPr>
        <w:spacing w:line="360" w:lineRule="auto"/>
        <w:ind w:firstLine="273" w:firstLineChars="130"/>
        <w:jc w:val="left"/>
      </w:pPr>
      <w:r>
        <w:rPr>
          <w:rFonts w:ascii="Times New Roman" w:eastAsia="新宋体" w:hAnsi="Times New Roman" w:hint="eastAsia"/>
          <w:sz w:val="21"/>
          <w:szCs w:val="21"/>
        </w:rPr>
        <w:t>A．甲电脑比乙电脑旧，且比乙电脑便宜</w:t>
      </w:r>
      <w:r>
        <w:tab/>
      </w:r>
    </w:p>
    <w:p>
      <w:pPr>
        <w:spacing w:line="360" w:lineRule="auto"/>
        <w:ind w:firstLine="273" w:firstLineChars="130"/>
        <w:jc w:val="left"/>
      </w:pPr>
      <w:r>
        <w:rPr>
          <w:rFonts w:ascii="Times New Roman" w:eastAsia="新宋体" w:hAnsi="Times New Roman" w:hint="eastAsia"/>
          <w:sz w:val="21"/>
          <w:szCs w:val="21"/>
        </w:rPr>
        <w:t>B．甲电脑比乙电脑新，且比乙电脑便宜</w:t>
      </w:r>
      <w:r>
        <w:tab/>
      </w:r>
    </w:p>
    <w:p>
      <w:pPr>
        <w:spacing w:line="360" w:lineRule="auto"/>
        <w:ind w:firstLine="273" w:firstLineChars="130"/>
        <w:jc w:val="left"/>
      </w:pPr>
      <w:r>
        <w:rPr>
          <w:rFonts w:ascii="Times New Roman" w:eastAsia="新宋体" w:hAnsi="Times New Roman" w:hint="eastAsia"/>
          <w:sz w:val="21"/>
          <w:szCs w:val="21"/>
        </w:rPr>
        <w:t>C．甲电脑比乙电脑旧，且比乙电脑贵</w:t>
      </w:r>
      <w:r>
        <w:tab/>
      </w:r>
    </w:p>
    <w:p>
      <w:pPr>
        <w:spacing w:line="360" w:lineRule="auto"/>
        <w:ind w:firstLine="273" w:firstLineChars="130"/>
        <w:jc w:val="left"/>
      </w:pPr>
      <w:r>
        <w:rPr>
          <w:rFonts w:ascii="Times New Roman" w:eastAsia="新宋体" w:hAnsi="Times New Roman" w:hint="eastAsia"/>
          <w:sz w:val="21"/>
          <w:szCs w:val="21"/>
        </w:rPr>
        <w:t>D．甲电脑比乙电脑新，且比乙电脑贵</w:t>
      </w:r>
    </w:p>
    <w:p>
      <w:pPr>
        <w:spacing w:line="360" w:lineRule="auto"/>
        <w:ind w:left="273" w:right="0" w:firstLine="0" w:leftChars="130" w:firstLineChars="0"/>
      </w:pP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D</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根据统计图可知：甲电脑比乙电脑年数少，也就是甲电脑比乙电脑新；甲电脑比乙电脑价格高，也就是甲电脑比乙电脑贵，据此分析解答即可。</w:t>
      </w:r>
    </w:p>
    <w:p>
      <w:pPr>
        <w:spacing w:line="360" w:lineRule="auto"/>
        <w:ind w:left="273" w:right="0" w:firstLine="0" w:leftChars="130" w:firstLineChars="0"/>
        <w:sectPr>
          <w:headerReference w:type="even" r:id="rId92"/>
          <w:footerReference w:type="even" r:id="rId93"/>
          <w:headerReference w:type="first" r:id="rId94"/>
          <w:footerReference w:type="first" r:id="rId95"/>
          <w:type w:val="nextPage"/>
          <w:pgSz w:w="11906" w:h="16838"/>
          <w:pgMar w:top="1440" w:right="1800" w:bottom="1440" w:left="1800" w:header="851" w:footer="992" w:gutter="0"/>
          <w:pgNumType w:start="16" w:chapStyle="5" w:chapSep="colon"/>
          <w:cols w:space="708"/>
          <w:titlePg w:val="0"/>
          <w:docGrid w:type="lines" w:linePitch="312" w:charSpace="0"/>
        </w:sectPr>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解：根据统计图可知：甲电脑比乙电脑年数少，也就是甲电脑比乙电脑新；甲电脑比乙电脑价格高，也就是甲电脑比乙电脑贵，据此分析可知</w:t>
      </w:r>
      <w:r>
        <w:rPr>
          <w:rFonts w:ascii="Times New Roman" w:eastAsia="新宋体" w:hAnsi="Times New Roman" w:hint="eastAsia"/>
          <w:i/>
          <w:sz w:val="21"/>
          <w:szCs w:val="21"/>
        </w:rPr>
        <w:t>D</w:t>
      </w:r>
      <w:r>
        <w:rPr>
          <w:rFonts w:ascii="Times New Roman" w:eastAsia="新宋体" w:hAnsi="Times New Roman" w:hint="eastAsia"/>
          <w:sz w:val="21"/>
          <w:szCs w:val="21"/>
        </w:rPr>
        <w:t>选项正确。</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本题考查了根据统计图提取信息解决问题的知识，根据题意分析解答即可。</w:t>
      </w:r>
    </w:p>
    <w:p>
      <w:pPr>
        <w:spacing w:line="360" w:lineRule="auto"/>
        <w:ind w:left="273" w:hanging="273" w:hangingChars="130"/>
      </w:pPr>
      <w:r>
        <w:rPr>
          <w:rFonts w:ascii="Times New Roman" w:eastAsia="新宋体" w:hAnsi="Times New Roman" w:hint="eastAsia"/>
          <w:sz w:val="21"/>
          <w:szCs w:val="21"/>
        </w:rPr>
        <w:t>9．小明盛了大半盆清水，把一个西瓜放入水中清洗，共溢出了600毫升的水，洗干净后，再把西瓜捞出。能正确反映脸盆中水的深度变化情况的图是（　　）</w:t>
      </w:r>
    </w:p>
    <w:p>
      <w:pPr>
        <w:tabs>
          <w:tab w:val="left" w:pos="4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sz w:val="21"/>
          <w:szCs w:val="21"/>
        </w:rPr>
        <w:pict>
          <v:shape id="图片24" o:spid="_x0000_i1057" type="#_x0000_t75" alt="菁优网：http://www.jyeoo.com" style="width:84pt;height:70.5pt;mso-wrap-distance-left:0;mso-wrap-distance-right:0" o:preferrelative="t" filled="f" stroked="f">
            <v:stroke joinstyle="miter"/>
            <v:imagedata r:id="rId22" o:title="菁优网：http://www.jyeoo.com"/>
            <v:path o:extrusionok="f"/>
            <o:lock v:ext="edit" aspectratio="t"/>
          </v:shape>
        </w:pict>
      </w:r>
      <w:r>
        <w:tab/>
      </w:r>
      <w:r>
        <w:rPr>
          <w:rFonts w:ascii="Times New Roman" w:eastAsia="新宋体" w:hAnsi="Times New Roman" w:hint="eastAsia"/>
          <w:sz w:val="21"/>
          <w:szCs w:val="21"/>
        </w:rPr>
        <w:t>B．</w:t>
      </w:r>
      <w:r>
        <w:rPr>
          <w:rFonts w:ascii="Times New Roman" w:eastAsia="新宋体" w:hAnsi="Times New Roman" w:hint="eastAsia"/>
          <w:sz w:val="21"/>
          <w:szCs w:val="21"/>
        </w:rPr>
        <w:pict>
          <v:shape id="图片24" o:spid="_x0000_i1058" type="#_x0000_t75" alt="菁优网：http://www.jyeoo.com" style="width:100.5pt;height:1in;mso-wrap-distance-left:0;mso-wrap-distance-right:0" o:preferrelative="t" filled="f" stroked="f">
            <v:stroke joinstyle="miter"/>
            <v:imagedata r:id="rId23" o:title="菁优网：http://www.jyeoo.com"/>
            <v:path o:extrusionok="f"/>
            <o:lock v:ext="edit" aspectratio="t"/>
          </v:shape>
        </w:pict>
      </w:r>
      <w:r>
        <w:tab/>
      </w:r>
    </w:p>
    <w:p>
      <w:pPr>
        <w:tabs>
          <w:tab w:val="left" w:pos="4400"/>
        </w:tabs>
        <w:spacing w:line="360" w:lineRule="auto"/>
        <w:ind w:firstLine="273" w:firstLineChars="130"/>
        <w:jc w:val="left"/>
      </w:pPr>
      <w:r>
        <w:rPr>
          <w:rFonts w:ascii="Times New Roman" w:eastAsia="新宋体" w:hAnsi="Times New Roman" w:hint="eastAsia"/>
          <w:sz w:val="21"/>
          <w:szCs w:val="21"/>
        </w:rPr>
        <w:t>C．</w:t>
      </w:r>
      <w:r>
        <w:rPr>
          <w:rFonts w:ascii="Times New Roman" w:eastAsia="新宋体" w:hAnsi="Times New Roman" w:hint="eastAsia"/>
          <w:sz w:val="21"/>
          <w:szCs w:val="21"/>
        </w:rPr>
        <w:pict>
          <v:shape id="图片24" o:spid="_x0000_i1059" type="#_x0000_t75" alt="菁优网：http://www.jyeoo.com" style="width:81pt;height:1in;mso-wrap-distance-left:0;mso-wrap-distance-right:0" o:preferrelative="t" filled="f" stroked="f">
            <v:stroke joinstyle="miter"/>
            <v:imagedata r:id="rId24" o:title="菁优网：http://www.jyeoo.com"/>
            <v:path o:extrusionok="f"/>
            <o:lock v:ext="edit" aspectratio="t"/>
          </v:shape>
        </w:pict>
      </w:r>
      <w:r>
        <w:tab/>
      </w:r>
      <w:r>
        <w:rPr>
          <w:rFonts w:ascii="Times New Roman" w:eastAsia="新宋体" w:hAnsi="Times New Roman" w:hint="eastAsia"/>
          <w:sz w:val="21"/>
          <w:szCs w:val="21"/>
        </w:rPr>
        <w:t>D．</w:t>
      </w:r>
      <w:r>
        <w:rPr>
          <w:rFonts w:ascii="Times New Roman" w:eastAsia="新宋体" w:hAnsi="Times New Roman" w:hint="eastAsia"/>
          <w:sz w:val="21"/>
          <w:szCs w:val="21"/>
        </w:rPr>
        <w:pict>
          <v:shape id="图片24" o:spid="_x0000_i1060" type="#_x0000_t75" alt="菁优网：http://www.jyeoo.com" style="width:77.25pt;height:1in;mso-wrap-distance-left:0;mso-wrap-distance-right:0" o:preferrelative="t" filled="f" stroked="f">
            <v:stroke joinstyle="miter"/>
            <v:imagedata r:id="rId25" o:title="菁优网：http://www.jyeoo.com"/>
            <v:path o:extrusionok="f"/>
            <o:lock v:ext="edit" aspectratio="t"/>
          </v:shape>
        </w:pict>
      </w:r>
    </w:p>
    <w:p>
      <w:pPr>
        <w:spacing w:line="360" w:lineRule="auto"/>
        <w:ind w:left="273" w:right="0" w:firstLine="0" w:leftChars="130" w:firstLineChars="0"/>
      </w:pP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D</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随着时间的增加，水的深度越来越大，直到水深达到最大（脸盆的深度），随着西瓜的捞出，水深越来越小，直到最小（小于放西瓜前，因为水溢出了一部分）。据此解答。</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解：根据分析可知，能正确反映脸盆中水的深度变化情况的图是</w:t>
      </w:r>
      <w:r>
        <w:rPr>
          <w:rFonts w:ascii="Times New Roman" w:eastAsia="新宋体" w:hAnsi="Times New Roman" w:hint="eastAsia"/>
          <w:sz w:val="21"/>
          <w:szCs w:val="21"/>
        </w:rPr>
        <w:pict>
          <v:shape id="图片24" o:spid="_x0000_i1061" type="#_x0000_t75" alt="菁优网：http://www.jyeoo.com" style="width:77.25pt;height:1in;mso-wrap-distance-left:0;mso-wrap-distance-right:0" o:preferrelative="t" filled="f" stroked="f">
            <v:stroke joinstyle="miter"/>
            <v:imagedata r:id="rId25" o:title="菁优网：http://www.jyeoo.com"/>
            <v:path o:extrusionok="f"/>
            <o:lock v:ext="edit" aspectratio="t"/>
          </v:shape>
        </w:pic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联系实际场景，分析水深与时间的关系是解本题的关键。</w:t>
      </w:r>
    </w:p>
    <w:p>
      <w:pPr>
        <w:spacing w:line="360" w:lineRule="auto"/>
        <w:ind w:left="273" w:hanging="273" w:hangingChars="130"/>
      </w:pPr>
      <w:r>
        <w:rPr>
          <w:rFonts w:ascii="Times New Roman" w:eastAsia="新宋体" w:hAnsi="Times New Roman" w:hint="eastAsia"/>
          <w:sz w:val="21"/>
          <w:szCs w:val="21"/>
        </w:rPr>
        <w:t>10．如图所示的是航模小组制作的两架航模飞机在一次飞行中飞行时间和高度的记录情况，起飞后第（　　）秒末两架飞机处于同一高度。</w:t>
      </w:r>
    </w:p>
    <w:p>
      <w:pPr>
        <w:spacing w:line="360" w:lineRule="auto"/>
        <w:ind w:left="273" w:right="0" w:firstLine="0" w:leftChars="130" w:firstLineChars="0"/>
      </w:pPr>
    </w:p>
    <w:p>
      <w:pPr>
        <w:spacing w:line="360" w:lineRule="auto"/>
        <w:ind w:left="273" w:right="0" w:firstLine="0" w:leftChars="130" w:firstLineChars="0"/>
      </w:pPr>
      <w:r>
        <w:rPr>
          <w:rFonts w:ascii="Times New Roman" w:eastAsia="新宋体" w:hAnsi="Times New Roman" w:hint="eastAsia"/>
          <w:sz w:val="21"/>
          <w:szCs w:val="21"/>
        </w:rPr>
        <w:pict>
          <v:shape id="图片24" o:spid="_x0000_i1062" type="#_x0000_t75" alt="菁优网：http://www.jyeoo.com" style="width:230.09pt;height:138.7pt;mso-wrap-distance-left:0;mso-wrap-distance-right:0" o:preferrelative="t" filled="f" stroked="f">
            <v:stroke joinstyle="miter"/>
            <v:imagedata r:id="rId30" o:title="菁优网：http://www.jyeoo.com"/>
            <v:path o:extrusionok="f"/>
            <o:lock v:ext="edit" aspectratio="t"/>
          </v:shape>
        </w:pict>
      </w:r>
    </w:p>
    <w:p>
      <w:pPr>
        <w:tabs>
          <w:tab w:val="left" w:pos="2300"/>
          <w:tab w:val="left" w:pos="4400"/>
          <w:tab w:val="left" w:pos="6400"/>
        </w:tabs>
        <w:spacing w:line="360" w:lineRule="auto"/>
        <w:ind w:firstLine="273" w:firstLineChars="130"/>
        <w:jc w:val="left"/>
        <w:sectPr>
          <w:headerReference w:type="even" r:id="rId96"/>
          <w:footerReference w:type="even" r:id="rId97"/>
          <w:headerReference w:type="first" r:id="rId98"/>
          <w:footerReference w:type="first" r:id="rId99"/>
          <w:type w:val="nextPage"/>
          <w:pgSz w:w="11906" w:h="16838"/>
          <w:pgMar w:top="1440" w:right="1800" w:bottom="1440" w:left="1800" w:header="851" w:footer="992" w:gutter="0"/>
          <w:pgNumType w:start="17" w:chapStyle="5" w:chapSep="colon"/>
          <w:cols w:space="708"/>
          <w:titlePg w:val="0"/>
          <w:docGrid w:type="lines" w:linePitch="312" w:charSpace="0"/>
        </w:sectPr>
      </w:pPr>
      <w:r>
        <w:rPr>
          <w:rFonts w:ascii="Times New Roman" w:eastAsia="新宋体" w:hAnsi="Times New Roman" w:hint="eastAsia"/>
          <w:sz w:val="21"/>
          <w:szCs w:val="21"/>
        </w:rPr>
        <w:t>A．5</w:t>
      </w:r>
      <w:r>
        <w:tab/>
      </w:r>
      <w:r>
        <w:rPr>
          <w:rFonts w:ascii="Times New Roman" w:eastAsia="新宋体" w:hAnsi="Times New Roman" w:hint="eastAsia"/>
          <w:sz w:val="21"/>
          <w:szCs w:val="21"/>
        </w:rPr>
        <w:t>B．15</w:t>
      </w:r>
      <w:r>
        <w:tab/>
      </w:r>
      <w:r>
        <w:rPr>
          <w:rFonts w:ascii="Times New Roman" w:eastAsia="新宋体" w:hAnsi="Times New Roman" w:hint="eastAsia"/>
          <w:sz w:val="21"/>
          <w:szCs w:val="21"/>
        </w:rPr>
        <w:t>C．25</w:t>
      </w:r>
      <w:r>
        <w:tab/>
      </w:r>
      <w:r>
        <w:rPr>
          <w:rFonts w:ascii="Times New Roman" w:eastAsia="新宋体" w:hAnsi="Times New Roman" w:hint="eastAsia"/>
          <w:sz w:val="21"/>
          <w:szCs w:val="21"/>
        </w:rPr>
        <w:t>D．35</w:t>
      </w:r>
    </w:p>
    <w:p>
      <w:pPr>
        <w:spacing w:line="360" w:lineRule="auto"/>
        <w:ind w:left="273" w:right="0" w:firstLine="0" w:leftChars="130" w:firstLineChars="0"/>
      </w:pP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B</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通过观察统计图可知，起飞后第15秒末两架飞机处于同一高度。据此解答。</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解：起飞后第15秒末两架飞机处于同一高度。</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此题考查的目的是理解掌握复式折线统计图的特点及作用，并且能够根据统计图提供的信息，解决有关的实际问题。</w:t>
      </w:r>
    </w:p>
    <w:p>
      <w:pPr>
        <w:spacing w:line="360" w:lineRule="auto"/>
      </w:pPr>
      <w:r>
        <w:rPr>
          <w:rFonts w:ascii="Times New Roman" w:eastAsia="新宋体" w:hAnsi="Times New Roman" w:hint="eastAsia"/>
          <w:b/>
          <w:sz w:val="21"/>
          <w:szCs w:val="21"/>
        </w:rPr>
        <w:t>二．填空题（共10小题）</w:t>
      </w:r>
    </w:p>
    <w:p>
      <w:pPr>
        <w:spacing w:line="360" w:lineRule="auto"/>
        <w:ind w:left="273" w:hanging="273" w:hangingChars="130"/>
      </w:pPr>
      <w:r>
        <w:rPr>
          <w:rFonts w:ascii="Times New Roman" w:eastAsia="新宋体" w:hAnsi="Times New Roman" w:hint="eastAsia"/>
          <w:sz w:val="21"/>
          <w:szCs w:val="21"/>
        </w:rPr>
        <w:t>11．收集数据的方法有：</w:t>
      </w:r>
      <w:r>
        <w:rPr>
          <w:rFonts w:ascii="Times New Roman" w:eastAsia="新宋体" w:hAnsi="Times New Roman" w:hint="eastAsia"/>
          <w:sz w:val="21"/>
          <w:szCs w:val="21"/>
          <w:u w:val="single"/>
        </w:rPr>
        <w:t>　查找资料　</w:t>
      </w:r>
      <w:r>
        <w:rPr>
          <w:rFonts w:ascii="Times New Roman" w:eastAsia="新宋体" w:hAnsi="Times New Roman" w:hint="eastAsia"/>
          <w:sz w:val="21"/>
          <w:szCs w:val="21"/>
        </w:rPr>
        <w:t>、询问他人、做调查等．</w:t>
      </w:r>
    </w:p>
    <w:p>
      <w:pPr>
        <w:spacing w:line="360" w:lineRule="auto"/>
        <w:ind w:left="273" w:right="0" w:firstLine="0" w:leftChars="130" w:firstLineChars="0"/>
      </w:pP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见试题解答内容</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数据的来源，实际上是有多种，常用的就是：阅读别人现成的数据，比如说报刊资料上等等的数据，还有一点就是需要自己调查的数据，对于小学来说除了要看别人的数据非常重要，也要自己要做一些调查数据，也就是：收集数据常用的方法有：查找资料、询问他人、做调查等．</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解：根据分析可知，</w:t>
      </w:r>
    </w:p>
    <w:p>
      <w:pPr>
        <w:spacing w:line="360" w:lineRule="auto"/>
        <w:ind w:left="273" w:right="0" w:firstLine="0" w:leftChars="130" w:firstLineChars="0"/>
      </w:pPr>
      <w:r>
        <w:rPr>
          <w:rFonts w:ascii="Times New Roman" w:eastAsia="新宋体" w:hAnsi="Times New Roman" w:hint="eastAsia"/>
          <w:sz w:val="21"/>
          <w:szCs w:val="21"/>
        </w:rPr>
        <w:t>收集数据的方法有：查找资料、询问他人、做调查等．</w:t>
      </w:r>
    </w:p>
    <w:p>
      <w:pPr>
        <w:spacing w:line="360" w:lineRule="auto"/>
        <w:ind w:left="273" w:right="0" w:firstLine="0" w:leftChars="130" w:firstLineChars="0"/>
      </w:pPr>
      <w:r>
        <w:rPr>
          <w:rFonts w:ascii="Times New Roman" w:eastAsia="新宋体" w:hAnsi="Times New Roman" w:hint="eastAsia"/>
          <w:sz w:val="21"/>
          <w:szCs w:val="21"/>
        </w:rPr>
        <w:t>故答案为：查找资料．</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本题重在让学生了解收集数据的常用的几种方法．</w:t>
      </w:r>
    </w:p>
    <w:p>
      <w:pPr>
        <w:spacing w:line="360" w:lineRule="auto"/>
        <w:ind w:left="273" w:hanging="273" w:hangingChars="130"/>
      </w:pPr>
      <w:r>
        <w:rPr>
          <w:rFonts w:ascii="Times New Roman" w:eastAsia="新宋体" w:hAnsi="Times New Roman" w:hint="eastAsia"/>
          <w:sz w:val="21"/>
          <w:szCs w:val="21"/>
        </w:rPr>
        <w:t>12．有三把锁和三把钥匙，现在用三把钥匙去打开三把锁，最多要试</w:t>
      </w:r>
      <w:r>
        <w:rPr>
          <w:rFonts w:ascii="Times New Roman" w:eastAsia="新宋体" w:hAnsi="Times New Roman" w:hint="eastAsia"/>
          <w:sz w:val="21"/>
          <w:szCs w:val="21"/>
          <w:u w:val="single"/>
        </w:rPr>
        <w:t>　3　</w:t>
      </w:r>
      <w:r>
        <w:rPr>
          <w:rFonts w:ascii="Times New Roman" w:eastAsia="新宋体" w:hAnsi="Times New Roman" w:hint="eastAsia"/>
          <w:sz w:val="21"/>
          <w:szCs w:val="21"/>
        </w:rPr>
        <w:t>次．</w:t>
      </w:r>
    </w:p>
    <w:p>
      <w:pPr>
        <w:spacing w:line="360" w:lineRule="auto"/>
        <w:ind w:left="273" w:right="0" w:firstLine="0" w:leftChars="130" w:firstLineChars="0"/>
      </w:pP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见试题解答内容</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第一把钥匙最坏的情况要试2次，把这把钥匙和这把锁拿出；剩下的2把锁和2把钥匙，最坏的情况要试1次，把这把钥匙和这把锁拿出；剩下的1把锁和1把钥匙就不用试了．</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解：2+1＝3（次）．</w:t>
      </w:r>
    </w:p>
    <w:p>
      <w:pPr>
        <w:spacing w:line="360" w:lineRule="auto"/>
        <w:ind w:left="273" w:right="0" w:firstLine="0" w:leftChars="130" w:firstLineChars="0"/>
      </w:pPr>
      <w:r>
        <w:rPr>
          <w:rFonts w:ascii="Times New Roman" w:eastAsia="新宋体" w:hAnsi="Times New Roman" w:hint="eastAsia"/>
          <w:sz w:val="21"/>
          <w:szCs w:val="21"/>
        </w:rPr>
        <w:t>答：最多要试3次．</w:t>
      </w:r>
    </w:p>
    <w:p>
      <w:pPr>
        <w:spacing w:line="360" w:lineRule="auto"/>
        <w:ind w:left="273" w:right="0" w:firstLine="0" w:leftChars="130" w:firstLineChars="0"/>
      </w:pPr>
      <w:r>
        <w:rPr>
          <w:rFonts w:ascii="Times New Roman" w:eastAsia="新宋体" w:hAnsi="Times New Roman" w:hint="eastAsia"/>
          <w:sz w:val="21"/>
          <w:szCs w:val="21"/>
        </w:rPr>
        <w:t>故答案为：3．</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解决此题的关键在于要考虑最坏的结果，运用类推的方法解答问题．</w:t>
      </w:r>
    </w:p>
    <w:p>
      <w:pPr>
        <w:spacing w:line="360" w:lineRule="auto"/>
        <w:ind w:left="273" w:hanging="273" w:hangingChars="130"/>
      </w:pPr>
      <w:r>
        <w:rPr>
          <w:rFonts w:ascii="Times New Roman" w:eastAsia="新宋体" w:hAnsi="Times New Roman" w:hint="eastAsia"/>
          <w:sz w:val="21"/>
          <w:szCs w:val="21"/>
        </w:rPr>
        <w:t>13．在云阳</w:t>
      </w:r>
      <w:r>
        <w:rPr>
          <w:rFonts w:ascii="Times New Roman" w:eastAsia="新宋体" w:hAnsi="Times New Roman" w:hint="eastAsia"/>
          <w:sz w:val="21"/>
          <w:szCs w:val="21"/>
        </w:rPr>
        <w:t>“</w:t>
      </w:r>
      <w:r>
        <w:rPr>
          <w:rFonts w:ascii="Times New Roman" w:eastAsia="新宋体" w:hAnsi="Times New Roman" w:hint="eastAsia"/>
          <w:sz w:val="21"/>
          <w:szCs w:val="21"/>
        </w:rPr>
        <w:t>9.28移民文化节</w:t>
      </w:r>
      <w:r>
        <w:rPr>
          <w:rFonts w:ascii="Times New Roman" w:eastAsia="新宋体" w:hAnsi="Times New Roman" w:hint="eastAsia"/>
          <w:sz w:val="21"/>
          <w:szCs w:val="21"/>
        </w:rPr>
        <w:t>”</w:t>
      </w:r>
      <w:r>
        <w:rPr>
          <w:rFonts w:ascii="Times New Roman" w:eastAsia="新宋体" w:hAnsi="Times New Roman" w:hint="eastAsia"/>
          <w:sz w:val="21"/>
          <w:szCs w:val="21"/>
        </w:rPr>
        <w:t>上，节目</w:t>
      </w:r>
      <w:r>
        <w:rPr>
          <w:rFonts w:ascii="Times New Roman" w:eastAsia="新宋体" w:hAnsi="Times New Roman" w:hint="eastAsia"/>
          <w:sz w:val="21"/>
          <w:szCs w:val="21"/>
        </w:rPr>
        <w:t>“</w:t>
      </w:r>
      <w:r>
        <w:rPr>
          <w:rFonts w:ascii="Times New Roman" w:eastAsia="新宋体" w:hAnsi="Times New Roman" w:hint="eastAsia"/>
          <w:sz w:val="21"/>
          <w:szCs w:val="21"/>
        </w:rPr>
        <w:t>威风乐鼓</w:t>
      </w:r>
      <w:r>
        <w:rPr>
          <w:rFonts w:ascii="Times New Roman" w:eastAsia="新宋体" w:hAnsi="Times New Roman" w:hint="eastAsia"/>
          <w:sz w:val="21"/>
          <w:szCs w:val="21"/>
        </w:rPr>
        <w:t>”</w:t>
      </w:r>
      <w:r>
        <w:rPr>
          <w:rFonts w:ascii="Times New Roman" w:eastAsia="新宋体" w:hAnsi="Times New Roman" w:hint="eastAsia"/>
          <w:sz w:val="21"/>
          <w:szCs w:val="21"/>
        </w:rPr>
        <w:t>的得分如下表：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1230"/>
        <w:gridCol w:w="1230"/>
        <w:gridCol w:w="1230"/>
        <w:gridCol w:w="1230"/>
        <w:gridCol w:w="123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1230" w:type="dxa"/>
          </w:tcPr>
          <w:p>
            <w:pPr>
              <w:spacing w:line="360" w:lineRule="auto"/>
              <w:jc w:val="center"/>
            </w:pPr>
            <w:r>
              <w:rPr>
                <w:rFonts w:ascii="Times New Roman" w:eastAsia="新宋体" w:hAnsi="Times New Roman" w:hint="eastAsia"/>
                <w:sz w:val="21"/>
                <w:szCs w:val="21"/>
              </w:rPr>
              <w:t>评委1</w:t>
            </w:r>
          </w:p>
        </w:tc>
        <w:tc>
          <w:tcPr>
            <w:tcW w:w="1230" w:type="dxa"/>
          </w:tcPr>
          <w:p>
            <w:pPr>
              <w:spacing w:line="360" w:lineRule="auto"/>
              <w:jc w:val="center"/>
            </w:pPr>
            <w:r>
              <w:rPr>
                <w:rFonts w:ascii="Times New Roman" w:eastAsia="新宋体" w:hAnsi="Times New Roman" w:hint="eastAsia"/>
                <w:sz w:val="21"/>
                <w:szCs w:val="21"/>
              </w:rPr>
              <w:t>评委2</w:t>
            </w:r>
          </w:p>
        </w:tc>
        <w:tc>
          <w:tcPr>
            <w:tcW w:w="1230" w:type="dxa"/>
          </w:tcPr>
          <w:p>
            <w:pPr>
              <w:spacing w:line="360" w:lineRule="auto"/>
              <w:jc w:val="center"/>
            </w:pPr>
            <w:r>
              <w:rPr>
                <w:rFonts w:ascii="Times New Roman" w:eastAsia="新宋体" w:hAnsi="Times New Roman" w:hint="eastAsia"/>
                <w:sz w:val="21"/>
                <w:szCs w:val="21"/>
              </w:rPr>
              <w:t>评委3</w:t>
            </w:r>
          </w:p>
        </w:tc>
        <w:tc>
          <w:tcPr>
            <w:tcW w:w="1230" w:type="dxa"/>
          </w:tcPr>
          <w:p>
            <w:pPr>
              <w:spacing w:line="360" w:lineRule="auto"/>
              <w:jc w:val="center"/>
            </w:pPr>
            <w:r>
              <w:rPr>
                <w:rFonts w:ascii="Times New Roman" w:eastAsia="新宋体" w:hAnsi="Times New Roman" w:hint="eastAsia"/>
                <w:sz w:val="21"/>
                <w:szCs w:val="21"/>
              </w:rPr>
              <w:t>评委4</w:t>
            </w:r>
          </w:p>
        </w:tc>
        <w:tc>
          <w:tcPr>
            <w:tcW w:w="1230" w:type="dxa"/>
          </w:tcPr>
          <w:p>
            <w:pPr>
              <w:spacing w:line="360" w:lineRule="auto"/>
              <w:jc w:val="center"/>
            </w:pPr>
            <w:r>
              <w:rPr>
                <w:rFonts w:ascii="Times New Roman" w:eastAsia="新宋体" w:hAnsi="Times New Roman" w:hint="eastAsia"/>
                <w:sz w:val="21"/>
                <w:szCs w:val="21"/>
              </w:rPr>
              <w:t>评委5</w:t>
            </w:r>
          </w:p>
        </w:tc>
      </w:tr>
      <w:tr>
        <w:tblPrEx>
          <w:tblW w:w="0" w:type="auto"/>
          <w:tblInd w:w="280" w:type="dxa"/>
          <w:tblCellMar>
            <w:top w:w="30" w:type="dxa"/>
            <w:left w:w="30" w:type="dxa"/>
            <w:bottom w:w="30" w:type="dxa"/>
            <w:right w:w="30" w:type="dxa"/>
          </w:tblCellMar>
          <w:tblLook w:val="0000"/>
        </w:tblPrEx>
        <w:tc>
          <w:tcPr>
            <w:tcW w:w="1230" w:type="dxa"/>
          </w:tcPr>
          <w:p>
            <w:pPr>
              <w:spacing w:line="360" w:lineRule="auto"/>
              <w:jc w:val="center"/>
            </w:pPr>
            <w:r>
              <w:rPr>
                <w:rFonts w:ascii="Times New Roman" w:eastAsia="新宋体" w:hAnsi="Times New Roman" w:hint="eastAsia"/>
                <w:sz w:val="21"/>
                <w:szCs w:val="21"/>
              </w:rPr>
              <w:t>93分</w:t>
            </w:r>
          </w:p>
        </w:tc>
        <w:tc>
          <w:tcPr>
            <w:tcW w:w="1230" w:type="dxa"/>
          </w:tcPr>
          <w:p>
            <w:pPr>
              <w:spacing w:line="360" w:lineRule="auto"/>
              <w:jc w:val="center"/>
            </w:pPr>
            <w:r>
              <w:rPr>
                <w:rFonts w:ascii="Times New Roman" w:eastAsia="新宋体" w:hAnsi="Times New Roman" w:hint="eastAsia"/>
                <w:sz w:val="21"/>
                <w:szCs w:val="21"/>
              </w:rPr>
              <w:t>91分</w:t>
            </w:r>
          </w:p>
        </w:tc>
        <w:tc>
          <w:tcPr>
            <w:tcW w:w="1230" w:type="dxa"/>
          </w:tcPr>
          <w:p>
            <w:pPr>
              <w:spacing w:line="360" w:lineRule="auto"/>
              <w:jc w:val="center"/>
            </w:pPr>
            <w:r>
              <w:rPr>
                <w:rFonts w:ascii="Times New Roman" w:eastAsia="新宋体" w:hAnsi="Times New Roman" w:hint="eastAsia"/>
                <w:sz w:val="21"/>
                <w:szCs w:val="21"/>
              </w:rPr>
              <w:t>97分</w:t>
            </w:r>
          </w:p>
        </w:tc>
        <w:tc>
          <w:tcPr>
            <w:tcW w:w="1230" w:type="dxa"/>
          </w:tcPr>
          <w:p>
            <w:pPr>
              <w:spacing w:line="360" w:lineRule="auto"/>
              <w:jc w:val="center"/>
            </w:pPr>
            <w:r>
              <w:rPr>
                <w:rFonts w:ascii="Times New Roman" w:eastAsia="新宋体" w:hAnsi="Times New Roman" w:hint="eastAsia"/>
                <w:sz w:val="21"/>
                <w:szCs w:val="21"/>
              </w:rPr>
              <w:t>95分</w:t>
            </w:r>
          </w:p>
        </w:tc>
        <w:tc>
          <w:tcPr>
            <w:tcW w:w="1230" w:type="dxa"/>
          </w:tcPr>
          <w:p>
            <w:pPr>
              <w:spacing w:line="360" w:lineRule="auto"/>
              <w:jc w:val="center"/>
            </w:pPr>
            <w:r>
              <w:rPr>
                <w:rFonts w:ascii="Times New Roman" w:eastAsia="新宋体" w:hAnsi="Times New Roman" w:hint="eastAsia"/>
                <w:sz w:val="21"/>
                <w:szCs w:val="21"/>
              </w:rPr>
              <w:t>98分</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https://d.book118.com/118025056041006026</w:t>
        </w:r>
      </w:hyperlink>
    </w:p>
    <w:p/>
    <w:sectPr>
      <w:headerReference w:type="even" r:id="rId101"/>
      <w:footerReference w:type="even" r:id="rId102"/>
      <w:headerReference w:type="first" r:id="rId103"/>
      <w:footerReference w:type="first" r:id="rId104"/>
      <w:type w:val="nextPage"/>
      <w:pgSz w:w="11906" w:h="16838"/>
      <w:pgMar w:top="1440" w:right="1800" w:bottom="1440" w:left="1800" w:header="851" w:footer="992" w:gutter="0"/>
      <w:pgNumType w:start="18" w:chapStyle="5" w:chapSep="colon"/>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default"/>
    <w:sig w:usb0="E4002EFF" w:usb1="C000247B" w:usb2="00000009" w:usb3="00000000" w:csb0="200001FF" w:csb1="00000000"/>
  </w:font>
  <w:font w:name="宋体">
    <w:panose1 w:val="02010600030101010101"/>
    <w:charset w:val="86"/>
    <w:family w:val="auto"/>
    <w:pitch w:val="default"/>
    <w:sig w:usb0="00000003" w:usb1="288F0000" w:usb2="00000006" w:usb3="00000000" w:csb0="00040001" w:csb1="00000000"/>
  </w:font>
  <w:font w:name="Times New Roman">
    <w:panose1 w:val="02020603050405020304"/>
    <w:charset w:val="CC"/>
    <w:family w:val="roman"/>
    <w:pitch w:val="default"/>
    <w:sig w:usb0="E0002EFF" w:usb1="C000785B" w:usb2="00000009" w:usb3="00000000" w:csb0="400001FF" w:csb1="FFFF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A7BDA"/>
    <w:rsid w:val="000B638B"/>
    <w:rsid w:val="000C69CB"/>
    <w:rsid w:val="000D3247"/>
    <w:rsid w:val="000D4735"/>
    <w:rsid w:val="00157C29"/>
    <w:rsid w:val="00173E50"/>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E1AA8"/>
    <w:rsid w:val="00D04724"/>
    <w:rsid w:val="00D07D40"/>
    <w:rsid w:val="00D443F7"/>
    <w:rsid w:val="00D7554B"/>
    <w:rsid w:val="00D97DBC"/>
    <w:rsid w:val="00DC38EC"/>
    <w:rsid w:val="00DD0C5A"/>
    <w:rsid w:val="00E9089D"/>
    <w:rsid w:val="00F02182"/>
    <w:rsid w:val="00F809D3"/>
    <w:rsid w:val="00FD376B"/>
    <w:rsid w:val="0F615A2E"/>
    <w:rsid w:val="3A172713"/>
    <w:rsid w:val="72927F0A"/>
    <w:rsid w:val="7F2E70DE"/>
  </w:rsids>
  <w:docVars>
    <w:docVar w:name="commondata" w:val="eyJoZGlkIjoiMTE2ZDI1ZmYyNGVkZmI5ZWNlYWY3MDFhZjU3MmM1NzcifQ=="/>
  </w:docVars>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Date" w:semiHidden="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nhideWhenUsed="0" w:qFormat="1"/>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Date">
    <w:name w:val="Date"/>
    <w:basedOn w:val="Normal"/>
    <w:next w:val="Normal"/>
    <w:link w:val="Char"/>
    <w:uiPriority w:val="99"/>
    <w:unhideWhenUsed/>
    <w:qFormat/>
    <w:pPr>
      <w:ind w:left="100" w:leftChars="2500"/>
    </w:pPr>
  </w:style>
  <w:style w:type="character" w:customStyle="1" w:styleId="Char">
    <w:name w:val="日期 Char"/>
    <w:basedOn w:val="DefaultParagraphFont"/>
    <w:link w:val="Date"/>
    <w:uiPriority w:val="99"/>
    <w:semiHidden/>
    <w:qFormat/>
  </w:style>
  <w:style w:type="paragraph" w:styleId="BalloonText">
    <w:name w:val="Balloon Text"/>
    <w:basedOn w:val="Normal"/>
    <w:link w:val="Char0"/>
    <w:uiPriority w:val="99"/>
    <w:unhideWhenUsed/>
    <w:qFormat/>
    <w:rPr>
      <w:sz w:val="18"/>
      <w:szCs w:val="18"/>
    </w:rPr>
  </w:style>
  <w:style w:type="character" w:customStyle="1" w:styleId="Char0">
    <w:name w:val="批注框文本 Char"/>
    <w:basedOn w:val="DefaultParagraphFont"/>
    <w:link w:val="BalloonText"/>
    <w:uiPriority w:val="99"/>
    <w:semiHidden/>
    <w:qFormat/>
    <w:rPr>
      <w:sz w:val="18"/>
      <w:szCs w:val="18"/>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character" w:customStyle="1" w:styleId="Char1">
    <w:name w:val="页脚 Char"/>
    <w:basedOn w:val="DefaultParagraphFont"/>
    <w:link w:val="Footer"/>
    <w:uiPriority w:val="99"/>
    <w:semiHidden/>
    <w:qFormat/>
    <w:rPr>
      <w:sz w:val="18"/>
      <w:szCs w:val="18"/>
    </w:rPr>
  </w:style>
  <w:style w:type="paragraph" w:styleId="Header">
    <w:name w:val="header"/>
    <w:basedOn w:val="Normal"/>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DefaultParagraphFont"/>
    <w:link w:val="Header"/>
    <w:uiPriority w:val="99"/>
    <w:semiHidden/>
    <w:qFormat/>
    <w:rPr>
      <w:sz w:val="18"/>
      <w:szCs w:val="18"/>
    </w:rPr>
  </w:style>
  <w:style w:type="table" w:styleId="TableGrid">
    <w:name w:val="Table Grid"/>
    <w:basedOn w:val="TableNormal"/>
    <w:uiPriority w:val="99"/>
    <w:qFormat/>
    <w:tblPr>
      <w:tblCellMar>
        <w:top w:w="0" w:type="dxa"/>
        <w:left w:w="0" w:type="dxa"/>
        <w:bottom w:w="0" w:type="dxa"/>
        <w:right w:w="0" w:type="dxa"/>
      </w:tblCellMar>
    </w:tblPr>
  </w:style>
  <w:style w:type="character" w:styleId="Hyperlink">
    <w:name w:val="Hyperlink"/>
    <w:basedOn w:val="DefaultParagraphFont"/>
    <w:uiPriority w:val="99"/>
    <w:unhideWhenUsed/>
    <w:qFormat/>
    <w:rPr>
      <w:color w:val="0000FF"/>
      <w:u w:val="single"/>
    </w:rPr>
  </w:style>
  <w:style w:type="paragraph" w:styleId="NoSpacing">
    <w:name w:val="No Spacing"/>
    <w:link w:val="Char3"/>
    <w:uiPriority w:val="1"/>
    <w:qFormat/>
    <w:rPr>
      <w:rFonts w:ascii="Calibri" w:eastAsia="宋体" w:hAnsi="Calibri" w:cs="Times New Roman"/>
      <w:kern w:val="0"/>
      <w:sz w:val="22"/>
      <w:szCs w:val="22"/>
      <w:lang w:val="en-US" w:eastAsia="zh-CN" w:bidi="ar-SA"/>
    </w:rPr>
  </w:style>
  <w:style w:type="character" w:customStyle="1" w:styleId="Char3">
    <w:name w:val="无间隔 Char"/>
    <w:basedOn w:val="DefaultParagraphFont"/>
    <w:link w:val="NoSpacing"/>
    <w:uiPriority w:val="1"/>
    <w:qFormat/>
    <w:rPr>
      <w:kern w:val="0"/>
      <w:sz w:val="22"/>
    </w:rPr>
  </w:style>
  <w:style w:type="character" w:styleId="PlaceholderText">
    <w:name w:val="Placeholder Text"/>
    <w:basedOn w:val="DefaultParagraphFont"/>
    <w:uiPriority w:val="99"/>
    <w:semiHidden/>
    <w:qFormat/>
    <w:rPr>
      <w:color w:val="808080"/>
    </w:rPr>
  </w:style>
  <w:style w:type="paragraph" w:customStyle="1" w:styleId="Style16">
    <w:name w:val="_Style 16"/>
    <w:qFormat/>
    <w:rPr>
      <w:rFonts w:ascii="Times New Roman" w:eastAsia="宋体" w:hAnsi="Calibri" w:cs="Times New Roman"/>
      <w:kern w:val="2"/>
      <w:sz w:val="21"/>
      <w:szCs w:val="22"/>
      <w:lang w:val="en-US" w:eastAsia="zh-CN" w:bidi="ar-SA"/>
    </w:rPr>
  </w:style>
  <w:style w:type="table" w:customStyle="1" w:styleId="0">
    <w:name w:val="网格型_0"/>
    <w:basedOn w:val="TableNormal"/>
    <w:uiPriority w:val="99"/>
    <w:qFormat/>
    <w:tblPr>
      <w:tblCellMar>
        <w:left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hyperlink" Target="https://d.book118.com/118025056041006026" TargetMode="External" /><Relationship Id="rId101" Type="http://schemas.openxmlformats.org/officeDocument/2006/relationships/header" Target="header35.xml" /><Relationship Id="rId102" Type="http://schemas.openxmlformats.org/officeDocument/2006/relationships/footer" Target="footer35.xml" /><Relationship Id="rId103" Type="http://schemas.openxmlformats.org/officeDocument/2006/relationships/header" Target="header36.xml" /><Relationship Id="rId104" Type="http://schemas.openxmlformats.org/officeDocument/2006/relationships/footer" Target="footer36.xml" /><Relationship Id="rId105" Type="http://schemas.openxmlformats.org/officeDocument/2006/relationships/theme" Target="theme/theme1.xml" /><Relationship Id="rId106" Type="http://schemas.openxmlformats.org/officeDocument/2006/relationships/styles" Target="styles.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3.png" /><Relationship Id="rId15" Type="http://schemas.openxmlformats.org/officeDocument/2006/relationships/image" Target="media/image4.png"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header" Target="header7.xml" /><Relationship Id="rId27" Type="http://schemas.openxmlformats.org/officeDocument/2006/relationships/footer" Target="footer7.xml" /><Relationship Id="rId28" Type="http://schemas.openxmlformats.org/officeDocument/2006/relationships/header" Target="header8.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header" Target="header10.xml" /><Relationship Id="rId34" Type="http://schemas.openxmlformats.org/officeDocument/2006/relationships/footer" Target="footer10.xml" /><Relationship Id="rId35" Type="http://schemas.openxmlformats.org/officeDocument/2006/relationships/image" Target="media/image12.png" /><Relationship Id="rId36" Type="http://schemas.openxmlformats.org/officeDocument/2006/relationships/header" Target="header11.xml" /><Relationship Id="rId37" Type="http://schemas.openxmlformats.org/officeDocument/2006/relationships/footer" Target="footer11.xml" /><Relationship Id="rId38" Type="http://schemas.openxmlformats.org/officeDocument/2006/relationships/header" Target="header12.xml" /><Relationship Id="rId39" Type="http://schemas.openxmlformats.org/officeDocument/2006/relationships/footer" Target="footer12.xml" /><Relationship Id="rId4" Type="http://schemas.openxmlformats.org/officeDocument/2006/relationships/image" Target="media/image1.png" /><Relationship Id="rId40" Type="http://schemas.openxmlformats.org/officeDocument/2006/relationships/image" Target="media/image13.png" /><Relationship Id="rId41" Type="http://schemas.openxmlformats.org/officeDocument/2006/relationships/image" Target="media/image14.png" /><Relationship Id="rId42" Type="http://schemas.openxmlformats.org/officeDocument/2006/relationships/header" Target="header13.xml" /><Relationship Id="rId43" Type="http://schemas.openxmlformats.org/officeDocument/2006/relationships/footer" Target="footer13.xml" /><Relationship Id="rId44" Type="http://schemas.openxmlformats.org/officeDocument/2006/relationships/header" Target="header14.xml" /><Relationship Id="rId45" Type="http://schemas.openxmlformats.org/officeDocument/2006/relationships/footer" Target="footer14.xml" /><Relationship Id="rId46" Type="http://schemas.openxmlformats.org/officeDocument/2006/relationships/image" Target="media/image15.png" /><Relationship Id="rId47" Type="http://schemas.openxmlformats.org/officeDocument/2006/relationships/image" Target="media/image16.png" /><Relationship Id="rId48" Type="http://schemas.openxmlformats.org/officeDocument/2006/relationships/image" Target="media/image17.png" /><Relationship Id="rId49" Type="http://schemas.openxmlformats.org/officeDocument/2006/relationships/header" Target="header15.xml" /><Relationship Id="rId5" Type="http://schemas.openxmlformats.org/officeDocument/2006/relationships/image" Target="media/image2.png" /><Relationship Id="rId50" Type="http://schemas.openxmlformats.org/officeDocument/2006/relationships/footer" Target="footer15.xml" /><Relationship Id="rId51" Type="http://schemas.openxmlformats.org/officeDocument/2006/relationships/header" Target="header16.xml" /><Relationship Id="rId52" Type="http://schemas.openxmlformats.org/officeDocument/2006/relationships/footer" Target="footer16.xml" /><Relationship Id="rId53" Type="http://schemas.openxmlformats.org/officeDocument/2006/relationships/image" Target="media/image18.png" /><Relationship Id="rId54" Type="http://schemas.openxmlformats.org/officeDocument/2006/relationships/image" Target="media/image19.png" /><Relationship Id="rId55" Type="http://schemas.openxmlformats.org/officeDocument/2006/relationships/image" Target="media/image20.png" /><Relationship Id="rId56" Type="http://schemas.openxmlformats.org/officeDocument/2006/relationships/image" Target="media/image21.png" /><Relationship Id="rId57" Type="http://schemas.openxmlformats.org/officeDocument/2006/relationships/header" Target="header17.xml" /><Relationship Id="rId58" Type="http://schemas.openxmlformats.org/officeDocument/2006/relationships/footer" Target="footer17.xml" /><Relationship Id="rId59" Type="http://schemas.openxmlformats.org/officeDocument/2006/relationships/header" Target="header18.xml" /><Relationship Id="rId6" Type="http://schemas.openxmlformats.org/officeDocument/2006/relationships/header" Target="header1.xml" /><Relationship Id="rId60" Type="http://schemas.openxmlformats.org/officeDocument/2006/relationships/footer" Target="footer18.xml" /><Relationship Id="rId61" Type="http://schemas.openxmlformats.org/officeDocument/2006/relationships/image" Target="media/image22.png" /><Relationship Id="rId62" Type="http://schemas.openxmlformats.org/officeDocument/2006/relationships/image" Target="media/image23.png" /><Relationship Id="rId63" Type="http://schemas.openxmlformats.org/officeDocument/2006/relationships/image" Target="media/image24.png" /><Relationship Id="rId64" Type="http://schemas.openxmlformats.org/officeDocument/2006/relationships/header" Target="header19.xml" /><Relationship Id="rId65" Type="http://schemas.openxmlformats.org/officeDocument/2006/relationships/footer" Target="footer19.xml" /><Relationship Id="rId66" Type="http://schemas.openxmlformats.org/officeDocument/2006/relationships/header" Target="header20.xml" /><Relationship Id="rId67" Type="http://schemas.openxmlformats.org/officeDocument/2006/relationships/footer" Target="footer20.xml" /><Relationship Id="rId68" Type="http://schemas.openxmlformats.org/officeDocument/2006/relationships/image" Target="media/image25.png" /><Relationship Id="rId69" Type="http://schemas.openxmlformats.org/officeDocument/2006/relationships/image" Target="media/image26.png" /><Relationship Id="rId7" Type="http://schemas.openxmlformats.org/officeDocument/2006/relationships/footer" Target="footer1.xml" /><Relationship Id="rId70" Type="http://schemas.openxmlformats.org/officeDocument/2006/relationships/header" Target="header21.xml" /><Relationship Id="rId71" Type="http://schemas.openxmlformats.org/officeDocument/2006/relationships/footer" Target="footer21.xml" /><Relationship Id="rId72" Type="http://schemas.openxmlformats.org/officeDocument/2006/relationships/header" Target="header22.xml" /><Relationship Id="rId73" Type="http://schemas.openxmlformats.org/officeDocument/2006/relationships/footer" Target="footer22.xml" /><Relationship Id="rId74" Type="http://schemas.openxmlformats.org/officeDocument/2006/relationships/image" Target="media/image27.png" /><Relationship Id="rId75" Type="http://schemas.openxmlformats.org/officeDocument/2006/relationships/image" Target="media/image28.png" /><Relationship Id="rId76" Type="http://schemas.openxmlformats.org/officeDocument/2006/relationships/header" Target="header23.xml" /><Relationship Id="rId77" Type="http://schemas.openxmlformats.org/officeDocument/2006/relationships/footer" Target="footer23.xml" /><Relationship Id="rId78" Type="http://schemas.openxmlformats.org/officeDocument/2006/relationships/header" Target="header24.xml" /><Relationship Id="rId79" Type="http://schemas.openxmlformats.org/officeDocument/2006/relationships/footer" Target="footer24.xml" /><Relationship Id="rId8" Type="http://schemas.openxmlformats.org/officeDocument/2006/relationships/header" Target="header2.xml" /><Relationship Id="rId80" Type="http://schemas.openxmlformats.org/officeDocument/2006/relationships/header" Target="header25.xml" /><Relationship Id="rId81" Type="http://schemas.openxmlformats.org/officeDocument/2006/relationships/footer" Target="footer25.xml" /><Relationship Id="rId82" Type="http://schemas.openxmlformats.org/officeDocument/2006/relationships/header" Target="header26.xml" /><Relationship Id="rId83" Type="http://schemas.openxmlformats.org/officeDocument/2006/relationships/footer" Target="footer26.xml" /><Relationship Id="rId84" Type="http://schemas.openxmlformats.org/officeDocument/2006/relationships/header" Target="header27.xml" /><Relationship Id="rId85" Type="http://schemas.openxmlformats.org/officeDocument/2006/relationships/footer" Target="footer27.xml" /><Relationship Id="rId86" Type="http://schemas.openxmlformats.org/officeDocument/2006/relationships/header" Target="header28.xml" /><Relationship Id="rId87" Type="http://schemas.openxmlformats.org/officeDocument/2006/relationships/footer" Target="footer28.xml" /><Relationship Id="rId88" Type="http://schemas.openxmlformats.org/officeDocument/2006/relationships/header" Target="header29.xml" /><Relationship Id="rId89" Type="http://schemas.openxmlformats.org/officeDocument/2006/relationships/footer" Target="footer29.xml" /><Relationship Id="rId9" Type="http://schemas.openxmlformats.org/officeDocument/2006/relationships/footer" Target="footer2.xml" /><Relationship Id="rId90" Type="http://schemas.openxmlformats.org/officeDocument/2006/relationships/header" Target="header30.xml" /><Relationship Id="rId91" Type="http://schemas.openxmlformats.org/officeDocument/2006/relationships/footer" Target="footer30.xml" /><Relationship Id="rId92" Type="http://schemas.openxmlformats.org/officeDocument/2006/relationships/header" Target="header31.xml" /><Relationship Id="rId93" Type="http://schemas.openxmlformats.org/officeDocument/2006/relationships/footer" Target="footer31.xml" /><Relationship Id="rId94" Type="http://schemas.openxmlformats.org/officeDocument/2006/relationships/header" Target="header32.xml" /><Relationship Id="rId95" Type="http://schemas.openxmlformats.org/officeDocument/2006/relationships/footer" Target="footer32.xml" /><Relationship Id="rId96" Type="http://schemas.openxmlformats.org/officeDocument/2006/relationships/header" Target="header33.xml" /><Relationship Id="rId97" Type="http://schemas.openxmlformats.org/officeDocument/2006/relationships/footer" Target="footer33.xml" /><Relationship Id="rId98" Type="http://schemas.openxmlformats.org/officeDocument/2006/relationships/header" Target="header34.xml" /><Relationship Id="rId99" Type="http://schemas.openxmlformats.org/officeDocument/2006/relationships/footer" Target="footer3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16593</Words>
  <Characters>17957</Characters>
  <Application>Microsoft Office Word</Application>
  <DocSecurity>0</DocSecurity>
  <Lines>1</Lines>
  <Paragraphs>1</Paragraphs>
  <ScaleCrop>false</ScaleCrop>
  <Company/>
  <LinksUpToDate>false</LinksUpToDate>
  <CharactersWithSpaces>18550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1</cp:revision>
  <cp:lastPrinted>2023-05-07T22:07:00Z</cp:lastPrinted>
  <dcterms:created xsi:type="dcterms:W3CDTF">2023-05-07T22:07:00Z</dcterms:created>
  <dcterms:modified xsi:type="dcterms:W3CDTF">2023-12-21T13:44:39Z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3D39F8AF7E4841EDAD885BAE73B72024_13</vt:lpwstr>
  </property>
  <property fmtid="{D5CDD505-2E9C-101B-9397-08002B2CF9AE}" pid="3" name="KSOProductBuildVer">
    <vt:lpwstr>2052-12.1.0.15990</vt:lpwstr>
  </property>
</Properties>
</file>