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01860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701860">
      <w:pPr>
        <w:widowControl/>
        <w:jc w:val="left"/>
        <w:rPr>
          <w:rFonts w:ascii="仿宋" w:eastAsia="仿宋" w:hAnsi="仿宋"/>
          <w:b/>
          <w:sz w:val="40"/>
        </w:rPr>
      </w:pPr>
    </w:p>
    <w:p w:rsidR="00701860">
      <w:pPr>
        <w:widowControl/>
        <w:jc w:val="left"/>
        <w:rPr>
          <w:rFonts w:ascii="仿宋" w:eastAsia="仿宋" w:hAnsi="仿宋"/>
          <w:b/>
          <w:sz w:val="40"/>
        </w:rPr>
      </w:pPr>
    </w:p>
    <w:p w:rsidR="00701860" w:rsidRPr="00701860" w:rsidP="00701860">
      <w:pPr>
        <w:widowControl/>
        <w:jc w:val="center"/>
        <w:rPr>
          <w:rFonts w:ascii="宋体" w:eastAsia="宋体" w:hAnsi="宋体"/>
          <w:b/>
          <w:sz w:val="60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01860">
        <w:rPr>
          <w:rFonts w:ascii="宋体" w:eastAsia="宋体" w:hAnsi="宋体" w:hint="eastAsia"/>
          <w:b/>
          <w:sz w:val="60"/>
        </w:rPr>
        <w:t>金属材料结构件</w:t>
      </w:r>
      <w:r w:rsidRPr="00701860">
        <w:rPr>
          <w:rFonts w:ascii="宋体" w:eastAsia="宋体" w:hAnsi="宋体" w:hint="eastAsia"/>
          <w:b/>
          <w:sz w:val="60"/>
        </w:rPr>
        <w:t>项目可行性分析报告</w:t>
      </w:r>
    </w:p>
    <w:p w:rsidR="00701860" w:rsidP="0070186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01860">
        <w:rPr>
          <w:rFonts w:ascii="仿宋" w:eastAsia="仿宋" w:hAnsi="仿宋" w:hint="eastAsia"/>
          <w:b/>
          <w:sz w:val="40"/>
        </w:rPr>
        <w:t>目录</w:t>
      </w:r>
    </w:p>
    <w:p w:rsidR="0070186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_Toc152909866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0186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一、金属材料结构件项目建设背景及必要性分析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_Toc152909867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、行业背景分析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_Toc152909868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、产业发展分析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_Toc152909869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0186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二、金属材料结构件</w:t>
      </w:r>
      <w:r>
        <w:rPr>
          <w:rFonts w:hint="eastAsia"/>
          <w:noProof/>
        </w:rPr>
        <w:t>项目可行性研究报告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_Toc152909870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_Toc152909871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_Toc152909872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0186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三、土建工程方案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_Toc152909873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_Toc152909874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、金属材料结构件项目总平面设计要求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_Toc152909875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_Toc152909876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_Toc152909877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_Toc152909878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0186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四、金属材料结构件项目选址说明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_Toc152909879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、金属材料结构件项目选址原则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_Toc152909880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、金属材料结构件项目选址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_Toc152909881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、建设条件分析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_Toc152909882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_Toc152909883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、地总体要求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_Toc152909884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、节约用地措施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_Toc152909885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、总图布置方案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_Toc152909886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_Toc152909887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0186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五、制度建设与员工手册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_Toc152909888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、公司制度体系规划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_Toc152909889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、员工手册编制与更新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_Toc152909890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、制度宣导与培训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_Toc152909891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、制度执行与监督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_Toc152909892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、制度评估与改进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_Toc152909893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0186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六、环境影响评估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_Toc152909894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、环境影响评估目的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_Toc152909895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、环境影响评估法律法规依据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_Toc152909896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、金属材料结构件项目对环境的主要影响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_Toc152909897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_Toc152909898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、环境监测与管理计划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_Toc152909899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、环境影响评估报告编制要求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_Toc152909900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0186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七、劳动安全生产分析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_Toc152909901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_Toc152909902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、主要防范措施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_Toc152909903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、劳动安全预期效果评价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_Toc152909904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0186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八、实施计划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_Toc152909905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_Toc152909906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_Toc152909907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_Toc152909908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、人力资源配置和员工培训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_Toc152909909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、金属材料结构件项目实施保障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_Toc152909910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0186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_Toc152909911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、金属材料结构件项目进度安排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_Toc152909912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、金属材料结构件项目实施保障措施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_Toc152909913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70186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十、团队建设与领导力发展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_Toc152909914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、高效团队建设原则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_Toc152909915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、团队文化与价值观塑造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_Toc152909916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、领导力发展计划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_Toc152909917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、团队沟通与协作机制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_Toc152909918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、领导力在变革中的作用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_Toc152909919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70186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十一、招聘与人才发展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_Toc152909920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、人才需求分析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_Toc152909921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、招聘计划与流程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_Toc152909922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_Toc152909923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、绩效考核与激励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_Toc152909924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、人才流动与留存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_Toc152909925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70186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十二、制度建设与员工手册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_Toc152909926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、公司制度建设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_Toc152909927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、员工手册编制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_Toc152909928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、制度宣导与培训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_Toc152909929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、制度执行与监督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_Toc152909930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、制度优化与更新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_Toc152909931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70186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十三、质量管理与持续改进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_Toc152909932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、质量管理体系建设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_Toc152909933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、生产过程控制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_Toc152909934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、产品质量检验与测试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_Toc152909935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、用户反馈与质量改进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_Toc152909936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、质量认证与标准化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_Toc152909937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70186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十四、供应链管理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_Toc152909938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、供应链战略规划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_Toc152909939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、供应商选择与评估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_Toc152909940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、物流与库存管理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_Toc152909941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_Toc152909942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、供应链协同与信息共享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_Toc152909943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701860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十五、人力资源管理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_Toc152909944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_Toc152909945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、人员招聘与选拔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_Toc152909946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_Toc152909947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、绩效管理与激励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_Toc152909948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、职业规划与晋升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_Toc152909949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701860">
      <w:pPr>
        <w:pStyle w:val="TOC2"/>
        <w:tabs>
          <w:tab w:val="right" w:leader="dot" w:pos="8296"/>
        </w:tabs>
        <w:rPr>
          <w:noProof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、员工关系与团队建设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_Toc152909950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701860" w:rsidP="00701860">
      <w:pPr>
        <w:widowControl/>
        <w:jc w:val="center"/>
        <w:rPr>
          <w:b/>
          <w:bCs/>
          <w:kern w:val="44"/>
          <w:sz w:val="44"/>
          <w:szCs w:val="44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701860" w:rsidP="00701860">
      <w:pPr>
        <w:pStyle w:val="Heading1"/>
        <w:jc w:val="center"/>
        <w:rPr>
          <w:rFonts w:hint="eastAsia"/>
        </w:rPr>
      </w:pPr>
      <w:bookmarkStart w:id="1" w:name="_Toc152909866"/>
      <w:r w:rsidRPr="00701860">
        <w:rPr>
          <w:rFonts w:hint="eastAsia"/>
        </w:rPr>
        <w:t>序言</w:t>
      </w:r>
      <w:bookmarkEnd w:id="1"/>
    </w:p>
    <w:p w:rsidR="00701860" w:rsidP="00701860">
      <w:pPr>
        <w:ind w:firstLine="560" w:firstLineChars="200"/>
        <w:rPr>
          <w:rFonts w:ascii="仿宋" w:eastAsia="仿宋" w:hAnsi="仿宋" w:hint="eastAsia"/>
          <w:sz w:val="28"/>
        </w:rPr>
      </w:pPr>
      <w:r w:rsidRPr="00701860">
        <w:rPr>
          <w:rFonts w:ascii="仿宋" w:eastAsia="仿宋" w:hAnsi="仿宋" w:hint="eastAsia"/>
          <w:sz w:val="28"/>
        </w:rPr>
        <w:t>本</w:t>
      </w:r>
      <w:r w:rsidRPr="00701860">
        <w:rPr>
          <w:rFonts w:ascii="仿宋" w:eastAsia="仿宋" w:hAnsi="仿宋" w:hint="eastAsia"/>
          <w:sz w:val="28"/>
        </w:rPr>
        <w:t>项目投资分析及可行性报告</w:t>
      </w:r>
      <w:r w:rsidRPr="00701860">
        <w:rPr>
          <w:rFonts w:ascii="仿宋" w:eastAsia="仿宋" w:hAnsi="仿宋" w:hint="eastAsia"/>
          <w:sz w:val="28"/>
        </w:rPr>
        <w:t>旨在全面介绍和规划一个创新性的金属材料结构件项目，以满足需求。该方案的目的是为了提供金属材料结构件项目的全面概览，包括项目的目标、范围、关键利益相关者和实施计划。通过本方案的学习交流，希望能为相关人员提供一个深入了解项目的平台，以促进进一步的合作和研究。请注意，本方案不可做为商业用途，只用作学习交流。</w:t>
      </w:r>
    </w:p>
    <w:p w:rsidR="00701860" w:rsidP="00701860">
      <w:pPr>
        <w:pStyle w:val="Heading1"/>
        <w:rPr>
          <w:rFonts w:hint="eastAsia"/>
        </w:rPr>
      </w:pPr>
      <w:bookmarkStart w:id="2" w:name="_Toc152909867"/>
      <w:r w:rsidRPr="00701860">
        <w:rPr>
          <w:rFonts w:hint="eastAsia"/>
        </w:rPr>
        <w:t>一、金属材料结构件项目建设背景及必要性分析</w:t>
      </w:r>
      <w:bookmarkEnd w:id="2"/>
    </w:p>
    <w:p w:rsidR="00701860" w:rsidP="00701860">
      <w:pPr>
        <w:pStyle w:val="Heading2"/>
        <w:rPr>
          <w:rFonts w:hint="eastAsia"/>
        </w:rPr>
      </w:pPr>
      <w:bookmarkStart w:id="3" w:name="_Toc152909868"/>
      <w:r w:rsidRPr="00701860">
        <w:rPr>
          <w:rFonts w:hint="eastAsia"/>
        </w:rPr>
        <w:t>(</w:t>
      </w:r>
      <w:r w:rsidRPr="00701860">
        <w:rPr>
          <w:rFonts w:hint="eastAsia"/>
        </w:rPr>
        <w:t>一</w:t>
      </w:r>
      <w:r w:rsidRPr="00701860">
        <w:rPr>
          <w:rFonts w:hint="eastAsia"/>
        </w:rPr>
        <w:t>)</w:t>
      </w:r>
      <w:r w:rsidRPr="00701860">
        <w:rPr>
          <w:rFonts w:hint="eastAsia"/>
        </w:rPr>
        <w:t>、行业背景分析</w:t>
      </w:r>
      <w:bookmarkEnd w:id="3"/>
    </w:p>
    <w:p w:rsidR="00701860" w:rsidRPr="00701860" w:rsidP="00701860">
      <w:pPr>
        <w:ind w:firstLine="560" w:firstLineChars="200"/>
        <w:rPr>
          <w:rFonts w:ascii="仿宋" w:eastAsia="仿宋" w:hAnsi="仿宋"/>
          <w:sz w:val="28"/>
        </w:rPr>
      </w:pPr>
    </w:p>
    <w:p w:rsidR="00701860" w:rsidRPr="00701860" w:rsidP="00701860">
      <w:pPr>
        <w:ind w:firstLine="560" w:firstLineChars="200"/>
        <w:rPr>
          <w:rFonts w:ascii="仿宋" w:eastAsia="仿宋" w:hAnsi="仿宋" w:hint="eastAsia"/>
          <w:sz w:val="28"/>
        </w:rPr>
      </w:pPr>
      <w:r w:rsidRPr="00701860">
        <w:rPr>
          <w:rFonts w:ascii="仿宋" w:eastAsia="仿宋" w:hAnsi="仿宋" w:hint="eastAsia"/>
          <w:sz w:val="28"/>
        </w:rPr>
        <w:t>行业背景分析</w:t>
      </w:r>
    </w:p>
    <w:p w:rsidR="00701860" w:rsidRPr="00701860" w:rsidP="00701860">
      <w:pPr>
        <w:ind w:firstLine="560" w:firstLineChars="200"/>
        <w:rPr>
          <w:rFonts w:ascii="仿宋" w:eastAsia="仿宋" w:hAnsi="仿宋" w:hint="eastAsia"/>
          <w:sz w:val="28"/>
        </w:rPr>
      </w:pPr>
      <w:r w:rsidRPr="00701860">
        <w:rPr>
          <w:rFonts w:ascii="仿宋" w:eastAsia="仿宋" w:hAnsi="仿宋" w:hint="eastAsia"/>
          <w:sz w:val="28"/>
        </w:rPr>
        <w:t>行业发展趋势： 进入新时代，XX行业正在迎来一波数字化、智能化的革新浪潮。随着科技不断推陈出新，对行业的影响深刻而广泛。数字化技术的应用加速了生产流程的信息化，智能设备的引入使得生产效率和品质得以显著提升。</w:t>
      </w:r>
    </w:p>
    <w:p w:rsidR="00701860" w:rsidRPr="00701860" w:rsidP="00701860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701860">
        <w:rPr>
          <w:rFonts w:ascii="仿宋" w:eastAsia="仿宋" w:hAnsi="仿宋" w:hint="eastAsia"/>
          <w:sz w:val="28"/>
        </w:rPr>
        <w:t>市场需求： 随着人们生活水平的提高和消费观念的升级，对于XX产品的需求不断扩大。特别是在绿色环保、健康生活的时代背景下，XX行业在满足基本需求的同时，不断推陈出新，追求更高层次</w:t>
      </w:r>
    </w:p>
    <w:p w:rsidR="00701860" w:rsidRPr="00701860" w:rsidP="00701860">
      <w:pPr>
        <w:ind w:firstLine="560" w:firstLineChars="200"/>
        <w:rPr>
          <w:rFonts w:ascii="仿宋" w:eastAsia="仿宋" w:hAnsi="仿宋" w:hint="eastAsia"/>
          <w:sz w:val="28"/>
        </w:rPr>
      </w:pPr>
      <w:r w:rsidRPr="00701860">
        <w:rPr>
          <w:rFonts w:ascii="仿宋" w:eastAsia="仿宋" w:hAnsi="仿宋" w:hint="eastAsia"/>
          <w:sz w:val="28"/>
        </w:rPr>
        <w:t>的品质和功能。</w:t>
      </w:r>
    </w:p>
    <w:p w:rsidR="00701860" w:rsidRPr="00701860" w:rsidP="00701860">
      <w:pPr>
        <w:ind w:firstLine="560" w:firstLineChars="200"/>
        <w:rPr>
          <w:rFonts w:ascii="仿宋" w:eastAsia="仿宋" w:hAnsi="仿宋" w:hint="eastAsia"/>
          <w:sz w:val="28"/>
        </w:rPr>
      </w:pPr>
      <w:r w:rsidRPr="00701860">
        <w:rPr>
          <w:rFonts w:ascii="仿宋" w:eastAsia="仿宋" w:hAnsi="仿宋" w:hint="eastAsia"/>
          <w:sz w:val="28"/>
        </w:rPr>
        <w:t>产业创新： 行业内不乏一些创新领军企业，它们通过不断引入新材料、新工艺、新技术，推动了整个行业的升级。数字化生产、智能制造、互联网应用等方面的创新已经成为行业竞争的新焦点。</w:t>
      </w:r>
    </w:p>
    <w:p w:rsidR="00701860" w:rsidP="00701860">
      <w:pPr>
        <w:ind w:firstLine="560" w:firstLineChars="200"/>
        <w:rPr>
          <w:rFonts w:ascii="仿宋" w:eastAsia="仿宋" w:hAnsi="仿宋" w:hint="eastAsia"/>
          <w:sz w:val="28"/>
        </w:rPr>
      </w:pPr>
      <w:r w:rsidRPr="00701860">
        <w:rPr>
          <w:rFonts w:ascii="仿宋" w:eastAsia="仿宋" w:hAnsi="仿宋" w:hint="eastAsia"/>
          <w:sz w:val="28"/>
        </w:rPr>
        <w:t>政策支持： 政府对于XX行业的支持力度日益增强，出台了一系列的扶持政策，涉及财税、科研、创新等多个方面，为企业提供了更多的发展机遇。政策引导下，行业内企业积极应对，助力行业快速发展。</w:t>
      </w:r>
    </w:p>
    <w:p w:rsidR="00701860" w:rsidP="00701860">
      <w:pPr>
        <w:pStyle w:val="Heading2"/>
      </w:pPr>
      <w:bookmarkStart w:id="4" w:name="_Toc152909869"/>
      <w:r w:rsidRPr="00701860">
        <w:t>(</w:t>
      </w:r>
      <w:r w:rsidRPr="00701860">
        <w:t>二</w:t>
      </w:r>
      <w:r w:rsidRPr="00701860">
        <w:t>)</w:t>
      </w:r>
      <w:r w:rsidRPr="00701860">
        <w:t>、产业发展分析</w:t>
      </w:r>
      <w:bookmarkEnd w:id="4"/>
    </w:p>
    <w:p w:rsidR="00701860" w:rsidRPr="00701860" w:rsidP="00701860">
      <w:pPr>
        <w:ind w:firstLine="560" w:firstLineChars="200"/>
        <w:rPr>
          <w:rFonts w:ascii="仿宋" w:eastAsia="仿宋" w:hAnsi="仿宋" w:hint="eastAsia"/>
          <w:sz w:val="28"/>
        </w:rPr>
      </w:pPr>
      <w:r w:rsidRPr="00701860">
        <w:rPr>
          <w:rFonts w:ascii="仿宋" w:eastAsia="仿宋" w:hAnsi="仿宋" w:hint="eastAsia"/>
          <w:sz w:val="28"/>
        </w:rPr>
        <w:t>产业链完善</w:t>
      </w:r>
    </w:p>
    <w:p w:rsidR="00701860" w:rsidRPr="00701860" w:rsidP="00701860">
      <w:pPr>
        <w:ind w:firstLine="560" w:firstLineChars="200"/>
        <w:rPr>
          <w:rFonts w:ascii="仿宋" w:eastAsia="仿宋" w:hAnsi="仿宋" w:hint="eastAsia"/>
          <w:sz w:val="28"/>
        </w:rPr>
      </w:pPr>
      <w:r w:rsidRPr="00701860">
        <w:rPr>
          <w:rFonts w:ascii="仿宋" w:eastAsia="仿宋" w:hAnsi="仿宋" w:hint="eastAsia"/>
          <w:sz w:val="28"/>
        </w:rPr>
        <w:t>XX行业的产业链已经形成了一个相对完善的生态系统，各个环节之间密切互动，形成了紧密的产业协同。从原材料的采集、生产制造再到产品的销售，每个环节都在产业链中扮演着关键的角色。这种良好的产业链格局不仅推动了行业内生产效率的提升，也为企业提供了更多的合作和创新机会，共同推动整个行业向前发展。</w:t>
      </w:r>
    </w:p>
    <w:p w:rsidR="00701860" w:rsidRPr="00701860" w:rsidP="00701860">
      <w:pPr>
        <w:ind w:firstLine="560" w:firstLineChars="200"/>
        <w:rPr>
          <w:rFonts w:ascii="仿宋" w:eastAsia="仿宋" w:hAnsi="仿宋" w:hint="eastAsia"/>
          <w:sz w:val="28"/>
        </w:rPr>
      </w:pPr>
      <w:r w:rsidRPr="00701860">
        <w:rPr>
          <w:rFonts w:ascii="仿宋" w:eastAsia="仿宋" w:hAnsi="仿宋" w:hint="eastAsia"/>
          <w:sz w:val="28"/>
        </w:rPr>
        <w:t>新兴市场</w:t>
      </w:r>
    </w:p>
    <w:p w:rsidR="00701860" w:rsidRPr="00701860" w:rsidP="00701860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701860">
        <w:rPr>
          <w:rFonts w:ascii="仿宋" w:eastAsia="仿宋" w:hAnsi="仿宋" w:hint="eastAsia"/>
          <w:sz w:val="28"/>
        </w:rPr>
        <w:t>随着科技进步和市场需求的变化，XX行业正积极应对，将目光投向一些新兴市场。特别是在新能源和智能家居领域，行业企业正在进行技术创新和产品升级，以迎合消费者对绿色、智能产品日益增长的需求。这些新兴市场的崛起为行业带来了全新的商机，也促使企业加速调整发展战略，保持竞争优势。</w:t>
      </w:r>
    </w:p>
    <w:p w:rsidR="00701860" w:rsidRPr="00701860" w:rsidP="00701860">
      <w:pPr>
        <w:ind w:firstLine="560" w:firstLineChars="200"/>
        <w:rPr>
          <w:rFonts w:ascii="仿宋" w:eastAsia="仿宋" w:hAnsi="仿宋" w:hint="eastAsia"/>
          <w:sz w:val="28"/>
        </w:rPr>
      </w:pPr>
      <w:r w:rsidRPr="00701860">
        <w:rPr>
          <w:rFonts w:ascii="仿宋" w:eastAsia="仿宋" w:hAnsi="仿宋" w:hint="eastAsia"/>
          <w:sz w:val="28"/>
        </w:rPr>
        <w:t>国际合作</w:t>
      </w:r>
    </w:p>
    <w:p w:rsidR="00701860" w:rsidRPr="00701860" w:rsidP="00701860">
      <w:pPr>
        <w:ind w:firstLine="560" w:firstLineChars="200"/>
        <w:rPr>
          <w:rFonts w:ascii="仿宋" w:eastAsia="仿宋" w:hAnsi="仿宋" w:hint="eastAsia"/>
          <w:sz w:val="28"/>
        </w:rPr>
      </w:pPr>
      <w:r w:rsidRPr="00701860">
        <w:rPr>
          <w:rFonts w:ascii="仿宋" w:eastAsia="仿宋" w:hAnsi="仿宋" w:hint="eastAsia"/>
          <w:sz w:val="28"/>
        </w:rPr>
        <w:t>为了在全球竞争中占据有利地位，XX行业内的企业纷纷加强与国际伙伴的合作。通过与国外企业的技术交流、市场拓展，行业不仅获得了更多的创新动力，也提高了产品和服务的国际水平。国际合作助推了行业的全球化发展，使得行业更好地适应了全球化的市场竞争环境。</w:t>
      </w:r>
    </w:p>
    <w:p w:rsidR="00701860" w:rsidRPr="00701860" w:rsidP="00701860">
      <w:pPr>
        <w:ind w:firstLine="560" w:firstLineChars="200"/>
        <w:rPr>
          <w:rFonts w:ascii="仿宋" w:eastAsia="仿宋" w:hAnsi="仿宋" w:hint="eastAsia"/>
          <w:sz w:val="28"/>
        </w:rPr>
      </w:pPr>
      <w:r w:rsidRPr="00701860">
        <w:rPr>
          <w:rFonts w:ascii="仿宋" w:eastAsia="仿宋" w:hAnsi="仿宋" w:hint="eastAsia"/>
          <w:sz w:val="28"/>
        </w:rPr>
        <w:t>人才培养</w:t>
      </w:r>
    </w:p>
    <w:p w:rsidR="00701860" w:rsidP="00701860">
      <w:pPr>
        <w:ind w:firstLine="560" w:firstLineChars="200"/>
        <w:rPr>
          <w:rFonts w:ascii="仿宋" w:eastAsia="仿宋" w:hAnsi="仿宋" w:hint="eastAsia"/>
          <w:sz w:val="28"/>
        </w:rPr>
      </w:pPr>
      <w:r w:rsidRPr="00701860">
        <w:rPr>
          <w:rFonts w:ascii="仿宋" w:eastAsia="仿宋" w:hAnsi="仿宋" w:hint="eastAsia"/>
          <w:sz w:val="28"/>
        </w:rPr>
        <w:t>作为高科技产业的代表，XX行业对高素质人才的需求日益增加。为了应对这一挑战，行业内部积极与高校和科研机构合作，共同推动人才培养和科技创新。通过设立研发基地、提供奖学金和实习机会等方式，行业为年轻人提供更多接触实际工作的机会，助力他们更好地融入并推动行业的未来发展。这种人才培养的合作模式有助于行业保持创新活力，促使行业朝着更可持续的方向前行。</w:t>
      </w:r>
    </w:p>
    <w:p w:rsidR="00701860" w:rsidP="00701860">
      <w:pPr>
        <w:pStyle w:val="Heading1"/>
        <w:rPr>
          <w:rFonts w:hint="eastAsia"/>
        </w:rPr>
      </w:pPr>
      <w:bookmarkStart w:id="5" w:name="_Toc152909870"/>
      <w:r w:rsidRPr="00701860">
        <w:rPr>
          <w:rFonts w:hint="eastAsia"/>
        </w:rPr>
        <w:t>二、金属材料结构件</w:t>
      </w:r>
      <w:r w:rsidRPr="00701860">
        <w:rPr>
          <w:rFonts w:hint="eastAsia"/>
        </w:rPr>
        <w:t>项目可行性研究报告</w:t>
      </w:r>
      <w:bookmarkEnd w:id="5"/>
    </w:p>
    <w:p w:rsidR="00701860" w:rsidP="00701860">
      <w:pPr>
        <w:pStyle w:val="Heading2"/>
        <w:rPr>
          <w:rFonts w:hint="eastAsia"/>
        </w:rPr>
      </w:pPr>
      <w:bookmarkStart w:id="6" w:name="_Toc152909871"/>
      <w:r w:rsidRPr="00701860">
        <w:rPr>
          <w:rFonts w:hint="eastAsia"/>
        </w:rPr>
        <w:t>(</w:t>
      </w:r>
      <w:r w:rsidRPr="00701860">
        <w:rPr>
          <w:rFonts w:hint="eastAsia"/>
        </w:rPr>
        <w:t>一</w:t>
      </w:r>
      <w:r w:rsidRPr="00701860">
        <w:rPr>
          <w:rFonts w:hint="eastAsia"/>
        </w:rPr>
        <w:t>)</w:t>
      </w:r>
      <w:r w:rsidRPr="00701860">
        <w:rPr>
          <w:rFonts w:hint="eastAsia"/>
        </w:rPr>
        <w:t>、产品规划</w:t>
      </w:r>
      <w:bookmarkEnd w:id="6"/>
    </w:p>
    <w:p w:rsidR="00701860" w:rsidRPr="00701860" w:rsidP="00701860">
      <w:pPr>
        <w:ind w:firstLine="560" w:firstLineChars="200"/>
        <w:rPr>
          <w:rFonts w:ascii="仿宋" w:eastAsia="仿宋" w:hAnsi="仿宋" w:hint="eastAsia"/>
          <w:sz w:val="28"/>
        </w:rPr>
      </w:pPr>
      <w:r w:rsidRPr="00701860">
        <w:rPr>
          <w:rFonts w:ascii="仿宋" w:eastAsia="仿宋" w:hAnsi="仿宋" w:hint="eastAsia"/>
          <w:sz w:val="28"/>
        </w:rPr>
        <w:t>在金属材料结构件行业，我们的产品规划旨在为客户提供卓越的体验和实用性，突显以下核心价值：</w:t>
      </w:r>
    </w:p>
    <w:p w:rsidR="00701860" w:rsidRPr="00701860" w:rsidP="00701860">
      <w:pPr>
        <w:ind w:firstLine="560" w:firstLineChars="200"/>
        <w:rPr>
          <w:rFonts w:ascii="仿宋" w:eastAsia="仿宋" w:hAnsi="仿宋" w:hint="eastAsia"/>
          <w:sz w:val="28"/>
        </w:rPr>
      </w:pPr>
      <w:r w:rsidRPr="00701860">
        <w:rPr>
          <w:rFonts w:ascii="仿宋" w:eastAsia="仿宋" w:hAnsi="仿宋" w:hint="eastAsia"/>
          <w:sz w:val="28"/>
        </w:rPr>
        <w:t>1. 先进技术引领</w:t>
      </w:r>
    </w:p>
    <w:p w:rsidR="00701860" w:rsidRPr="00701860" w:rsidP="00701860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701860">
        <w:rPr>
          <w:rFonts w:ascii="仿宋" w:eastAsia="仿宋" w:hAnsi="仿宋" w:hint="eastAsia"/>
          <w:sz w:val="28"/>
        </w:rPr>
        <w:t>我们承诺将先进技术融入产品设计，不断追求创新。通过引入</w:t>
      </w:r>
      <w:r w:rsidRPr="00701860">
        <w:rPr>
          <w:rFonts w:ascii="宋体" w:eastAsia="宋体" w:hAnsi="宋体" w:cs="宋体" w:hint="eastAsia"/>
          <w:sz w:val="28"/>
        </w:rPr>
        <w:t>«</w:t>
      </w:r>
      <w:r w:rsidRPr="00701860">
        <w:rPr>
          <w:rFonts w:ascii="仿宋" w:eastAsia="仿宋" w:hAnsi="仿宋" w:hint="eastAsia"/>
          <w:sz w:val="28"/>
        </w:rPr>
        <w:t>创新技术1</w:t>
      </w:r>
      <w:r w:rsidRPr="00701860">
        <w:rPr>
          <w:rFonts w:ascii="宋体" w:eastAsia="宋体" w:hAnsi="宋体" w:cs="宋体" w:hint="eastAsia"/>
          <w:sz w:val="28"/>
        </w:rPr>
        <w:t>»</w:t>
      </w:r>
      <w:r w:rsidRPr="00701860">
        <w:rPr>
          <w:rFonts w:ascii="仿宋" w:eastAsia="仿宋" w:hAnsi="仿宋" w:hint="eastAsia"/>
          <w:sz w:val="28"/>
        </w:rPr>
        <w:t>和</w:t>
      </w:r>
      <w:r w:rsidRPr="00701860">
        <w:rPr>
          <w:rFonts w:ascii="宋体" w:eastAsia="宋体" w:hAnsi="宋体" w:cs="宋体" w:hint="eastAsia"/>
          <w:sz w:val="28"/>
        </w:rPr>
        <w:t>«</w:t>
      </w:r>
      <w:r w:rsidRPr="00701860">
        <w:rPr>
          <w:rFonts w:ascii="仿宋" w:eastAsia="仿宋" w:hAnsi="仿宋" w:hint="eastAsia"/>
          <w:sz w:val="28"/>
        </w:rPr>
        <w:t>创新技术2</w:t>
      </w:r>
      <w:r w:rsidRPr="00701860">
        <w:rPr>
          <w:rFonts w:ascii="宋体" w:eastAsia="宋体" w:hAnsi="宋体" w:cs="宋体" w:hint="eastAsia"/>
          <w:sz w:val="28"/>
        </w:rPr>
        <w:t>»</w:t>
      </w:r>
      <w:r w:rsidRPr="00701860">
        <w:rPr>
          <w:rFonts w:ascii="仿宋" w:eastAsia="仿宋" w:hAnsi="仿宋" w:hint="eastAsia"/>
          <w:sz w:val="28"/>
        </w:rPr>
        <w:t>等前沿技术，我们的产品将引领行业发展</w:t>
      </w:r>
    </w:p>
    <w:p w:rsidR="00701860" w:rsidRPr="00701860" w:rsidP="00701860">
      <w:pPr>
        <w:ind w:firstLine="560" w:firstLineChars="200"/>
        <w:rPr>
          <w:rFonts w:ascii="仿宋" w:eastAsia="仿宋" w:hAnsi="仿宋" w:hint="eastAsia"/>
          <w:sz w:val="28"/>
        </w:rPr>
      </w:pPr>
      <w:r w:rsidRPr="00701860">
        <w:rPr>
          <w:rFonts w:ascii="仿宋" w:eastAsia="仿宋" w:hAnsi="仿宋" w:hint="eastAsia"/>
          <w:sz w:val="28"/>
        </w:rPr>
        <w:t>潮流，为用户带来超越寻常的科技感受。</w:t>
      </w:r>
    </w:p>
    <w:p w:rsidR="00701860" w:rsidRPr="00701860" w:rsidP="00701860">
      <w:pPr>
        <w:ind w:firstLine="560" w:firstLineChars="200"/>
        <w:rPr>
          <w:rFonts w:ascii="仿宋" w:eastAsia="仿宋" w:hAnsi="仿宋" w:hint="eastAsia"/>
          <w:sz w:val="28"/>
        </w:rPr>
      </w:pPr>
      <w:r w:rsidRPr="00701860">
        <w:rPr>
          <w:rFonts w:ascii="仿宋" w:eastAsia="仿宋" w:hAnsi="仿宋" w:hint="eastAsia"/>
          <w:sz w:val="28"/>
        </w:rPr>
        <w:t>2. 个性化定制</w:t>
      </w:r>
    </w:p>
    <w:p w:rsidR="00701860" w:rsidRPr="00701860" w:rsidP="00701860">
      <w:pPr>
        <w:ind w:firstLine="560" w:firstLineChars="200"/>
        <w:rPr>
          <w:rFonts w:ascii="仿宋" w:eastAsia="仿宋" w:hAnsi="仿宋" w:hint="eastAsia"/>
          <w:sz w:val="28"/>
        </w:rPr>
      </w:pPr>
      <w:r w:rsidRPr="00701860">
        <w:rPr>
          <w:rFonts w:ascii="仿宋" w:eastAsia="仿宋" w:hAnsi="仿宋" w:hint="eastAsia"/>
          <w:sz w:val="28"/>
        </w:rPr>
        <w:t>我们深知每位用户的需求独一无二，因此，我们将推出</w:t>
      </w:r>
      <w:r w:rsidRPr="00701860">
        <w:rPr>
          <w:rFonts w:ascii="宋体" w:eastAsia="宋体" w:hAnsi="宋体" w:cs="宋体" w:hint="eastAsia"/>
          <w:sz w:val="28"/>
        </w:rPr>
        <w:t>«</w:t>
      </w:r>
      <w:r w:rsidRPr="00701860">
        <w:rPr>
          <w:rFonts w:ascii="仿宋" w:eastAsia="仿宋" w:hAnsi="仿宋" w:hint="eastAsia"/>
          <w:sz w:val="28"/>
        </w:rPr>
        <w:t>附加产品1</w:t>
      </w:r>
      <w:r w:rsidRPr="00701860">
        <w:rPr>
          <w:rFonts w:ascii="宋体" w:eastAsia="宋体" w:hAnsi="宋体" w:cs="宋体" w:hint="eastAsia"/>
          <w:sz w:val="28"/>
        </w:rPr>
        <w:t>»</w:t>
      </w:r>
      <w:r w:rsidRPr="00701860">
        <w:rPr>
          <w:rFonts w:ascii="仿宋" w:eastAsia="仿宋" w:hAnsi="仿宋" w:hint="eastAsia"/>
          <w:sz w:val="28"/>
        </w:rPr>
        <w:t>和</w:t>
      </w:r>
      <w:r w:rsidRPr="00701860">
        <w:rPr>
          <w:rFonts w:ascii="宋体" w:eastAsia="宋体" w:hAnsi="宋体" w:cs="宋体" w:hint="eastAsia"/>
          <w:sz w:val="28"/>
        </w:rPr>
        <w:t>«</w:t>
      </w:r>
      <w:r w:rsidRPr="00701860">
        <w:rPr>
          <w:rFonts w:ascii="仿宋" w:eastAsia="仿宋" w:hAnsi="仿宋" w:hint="eastAsia"/>
          <w:sz w:val="28"/>
        </w:rPr>
        <w:t>附加产品2</w:t>
      </w:r>
      <w:r w:rsidRPr="00701860">
        <w:rPr>
          <w:rFonts w:ascii="宋体" w:eastAsia="宋体" w:hAnsi="宋体" w:cs="宋体" w:hint="eastAsia"/>
          <w:sz w:val="28"/>
        </w:rPr>
        <w:t>»</w:t>
      </w:r>
      <w:r w:rsidRPr="00701860">
        <w:rPr>
          <w:rFonts w:ascii="仿宋" w:eastAsia="仿宋" w:hAnsi="仿宋" w:hint="eastAsia"/>
          <w:sz w:val="28"/>
        </w:rPr>
        <w:t>等个性化定制产品。用户可以根据自身喜好和需求，定制专属于自己的产品，让每个用户都感受到独特的产品体验。</w:t>
      </w:r>
    </w:p>
    <w:p w:rsidR="00701860" w:rsidRPr="00701860" w:rsidP="00701860">
      <w:pPr>
        <w:ind w:firstLine="560" w:firstLineChars="200"/>
        <w:rPr>
          <w:rFonts w:ascii="仿宋" w:eastAsia="仿宋" w:hAnsi="仿宋" w:hint="eastAsia"/>
          <w:sz w:val="28"/>
        </w:rPr>
      </w:pPr>
      <w:r w:rsidRPr="00701860">
        <w:rPr>
          <w:rFonts w:ascii="仿宋" w:eastAsia="仿宋" w:hAnsi="仿宋" w:hint="eastAsia"/>
          <w:sz w:val="28"/>
        </w:rPr>
        <w:t>3. 绿色环保理念</w:t>
      </w:r>
    </w:p>
    <w:p w:rsidR="00701860" w:rsidRPr="00701860" w:rsidP="00701860">
      <w:pPr>
        <w:ind w:firstLine="560" w:firstLineChars="200"/>
        <w:rPr>
          <w:rFonts w:ascii="仿宋" w:eastAsia="仿宋" w:hAnsi="仿宋" w:hint="eastAsia"/>
          <w:sz w:val="28"/>
        </w:rPr>
      </w:pPr>
      <w:r w:rsidRPr="00701860">
        <w:rPr>
          <w:rFonts w:ascii="仿宋" w:eastAsia="仿宋" w:hAnsi="仿宋" w:hint="eastAsia"/>
          <w:sz w:val="28"/>
        </w:rPr>
        <w:t>关注环保是我们产品规划的一个重要方面。通过推出绿色环保系列产品</w:t>
      </w:r>
      <w:r w:rsidRPr="00701860">
        <w:rPr>
          <w:rFonts w:ascii="宋体" w:eastAsia="宋体" w:hAnsi="宋体" w:cs="宋体" w:hint="eastAsia"/>
          <w:sz w:val="28"/>
        </w:rPr>
        <w:t>«</w:t>
      </w:r>
      <w:r w:rsidRPr="00701860">
        <w:rPr>
          <w:rFonts w:ascii="仿宋" w:eastAsia="仿宋" w:hAnsi="仿宋" w:hint="eastAsia"/>
          <w:sz w:val="28"/>
        </w:rPr>
        <w:t>创新产品2</w:t>
      </w:r>
      <w:r w:rsidRPr="00701860">
        <w:rPr>
          <w:rFonts w:ascii="宋体" w:eastAsia="宋体" w:hAnsi="宋体" w:cs="宋体" w:hint="eastAsia"/>
          <w:sz w:val="28"/>
        </w:rPr>
        <w:t>»</w:t>
      </w:r>
      <w:r w:rsidRPr="00701860">
        <w:rPr>
          <w:rFonts w:ascii="仿宋" w:eastAsia="仿宋" w:hAnsi="仿宋" w:hint="eastAsia"/>
          <w:sz w:val="28"/>
        </w:rPr>
        <w:t>，我们旨在通过可持续发展的理念，为环境贡献一份力量，让消费者在使用产品的同时感受到对地球的爱护。</w:t>
      </w:r>
    </w:p>
    <w:p w:rsidR="00701860" w:rsidRPr="00701860" w:rsidP="00701860">
      <w:pPr>
        <w:ind w:firstLine="560" w:firstLineChars="200"/>
        <w:rPr>
          <w:rFonts w:ascii="仿宋" w:eastAsia="仿宋" w:hAnsi="仿宋" w:hint="eastAsia"/>
          <w:sz w:val="28"/>
        </w:rPr>
      </w:pPr>
      <w:r w:rsidRPr="00701860">
        <w:rPr>
          <w:rFonts w:ascii="仿宋" w:eastAsia="仿宋" w:hAnsi="仿宋" w:hint="eastAsia"/>
          <w:sz w:val="28"/>
        </w:rPr>
        <w:t>4. 智能互联</w:t>
      </w:r>
    </w:p>
    <w:p w:rsidR="00701860" w:rsidRPr="00701860" w:rsidP="00701860">
      <w:pPr>
        <w:ind w:firstLine="560" w:firstLineChars="200"/>
        <w:rPr>
          <w:rFonts w:ascii="仿宋" w:eastAsia="仿宋" w:hAnsi="仿宋" w:hint="eastAsia"/>
          <w:sz w:val="28"/>
        </w:rPr>
      </w:pPr>
      <w:r w:rsidRPr="00701860">
        <w:rPr>
          <w:rFonts w:ascii="仿宋" w:eastAsia="仿宋" w:hAnsi="仿宋" w:hint="eastAsia"/>
          <w:sz w:val="28"/>
        </w:rPr>
        <w:t>我们将致力于构建智能互联的产品生态系统，推出集成智能化技术的产品</w:t>
      </w:r>
      <w:r w:rsidRPr="00701860">
        <w:rPr>
          <w:rFonts w:ascii="宋体" w:eastAsia="宋体" w:hAnsi="宋体" w:cs="宋体" w:hint="eastAsia"/>
          <w:sz w:val="28"/>
        </w:rPr>
        <w:t>«</w:t>
      </w:r>
      <w:r w:rsidRPr="00701860">
        <w:rPr>
          <w:rFonts w:ascii="仿宋" w:eastAsia="仿宋" w:hAnsi="仿宋" w:hint="eastAsia"/>
          <w:sz w:val="28"/>
        </w:rPr>
        <w:t>创新产品1</w:t>
      </w:r>
      <w:r w:rsidRPr="00701860">
        <w:rPr>
          <w:rFonts w:ascii="宋体" w:eastAsia="宋体" w:hAnsi="宋体" w:cs="宋体" w:hint="eastAsia"/>
          <w:sz w:val="28"/>
        </w:rPr>
        <w:t>»</w:t>
      </w:r>
      <w:r w:rsidRPr="00701860">
        <w:rPr>
          <w:rFonts w:ascii="仿宋" w:eastAsia="仿宋" w:hAnsi="仿宋" w:hint="eastAsia"/>
          <w:sz w:val="28"/>
        </w:rPr>
        <w:t>。这些产品将实现设备之间的互联互通，为用户创造更智能、便捷的生活方式，提升生活品质。</w:t>
      </w:r>
    </w:p>
    <w:p w:rsidR="00701860" w:rsidRPr="00701860" w:rsidP="00701860">
      <w:pPr>
        <w:ind w:firstLine="560" w:firstLineChars="200"/>
        <w:rPr>
          <w:rFonts w:ascii="仿宋" w:eastAsia="仿宋" w:hAnsi="仿宋" w:hint="eastAsia"/>
          <w:sz w:val="28"/>
        </w:rPr>
      </w:pPr>
      <w:r w:rsidRPr="00701860">
        <w:rPr>
          <w:rFonts w:ascii="仿宋" w:eastAsia="仿宋" w:hAnsi="仿宋" w:hint="eastAsia"/>
          <w:sz w:val="28"/>
        </w:rPr>
        <w:t>5. 用户体验至上</w:t>
      </w:r>
    </w:p>
    <w:p w:rsidR="00701860" w:rsidRPr="00701860" w:rsidP="00701860">
      <w:pPr>
        <w:ind w:firstLine="560" w:firstLineChars="200"/>
        <w:rPr>
          <w:rFonts w:ascii="仿宋" w:eastAsia="仿宋" w:hAnsi="仿宋" w:hint="eastAsia"/>
          <w:sz w:val="28"/>
        </w:rPr>
      </w:pPr>
      <w:r w:rsidRPr="00701860">
        <w:rPr>
          <w:rFonts w:ascii="仿宋" w:eastAsia="仿宋" w:hAnsi="仿宋" w:hint="eastAsia"/>
          <w:sz w:val="28"/>
        </w:rPr>
        <w:t>无论是产品设计、功能还是售后服务，我们始终将用户体验放在首位。通过提供个性化的季节性产品</w:t>
      </w:r>
      <w:r w:rsidRPr="00701860">
        <w:rPr>
          <w:rFonts w:ascii="宋体" w:eastAsia="宋体" w:hAnsi="宋体" w:cs="宋体" w:hint="eastAsia"/>
          <w:sz w:val="28"/>
        </w:rPr>
        <w:t>«</w:t>
      </w:r>
      <w:r w:rsidRPr="00701860">
        <w:rPr>
          <w:rFonts w:ascii="仿宋" w:eastAsia="仿宋" w:hAnsi="仿宋" w:hint="eastAsia"/>
          <w:sz w:val="28"/>
        </w:rPr>
        <w:t>季节性产品1</w:t>
      </w:r>
      <w:r w:rsidRPr="00701860">
        <w:rPr>
          <w:rFonts w:ascii="宋体" w:eastAsia="宋体" w:hAnsi="宋体" w:cs="宋体" w:hint="eastAsia"/>
          <w:sz w:val="28"/>
        </w:rPr>
        <w:t>»</w:t>
      </w:r>
      <w:r w:rsidRPr="00701860">
        <w:rPr>
          <w:rFonts w:ascii="仿宋" w:eastAsia="仿宋" w:hAnsi="仿宋" w:hint="eastAsia"/>
          <w:sz w:val="28"/>
        </w:rPr>
        <w:t>，以及全面的售后服务和升级包</w:t>
      </w:r>
      <w:r w:rsidRPr="00701860">
        <w:rPr>
          <w:rFonts w:ascii="宋体" w:eastAsia="宋体" w:hAnsi="宋体" w:cs="宋体" w:hint="eastAsia"/>
          <w:sz w:val="28"/>
        </w:rPr>
        <w:t>«</w:t>
      </w:r>
      <w:r w:rsidRPr="00701860">
        <w:rPr>
          <w:rFonts w:ascii="仿宋" w:eastAsia="仿宋" w:hAnsi="仿宋" w:hint="eastAsia"/>
          <w:sz w:val="28"/>
        </w:rPr>
        <w:t>服务1</w:t>
      </w:r>
      <w:r w:rsidRPr="00701860">
        <w:rPr>
          <w:rFonts w:ascii="宋体" w:eastAsia="宋体" w:hAnsi="宋体" w:cs="宋体" w:hint="eastAsia"/>
          <w:sz w:val="28"/>
        </w:rPr>
        <w:t>»</w:t>
      </w:r>
      <w:r w:rsidRPr="00701860">
        <w:rPr>
          <w:rFonts w:ascii="仿宋" w:eastAsia="仿宋" w:hAnsi="仿宋" w:hint="eastAsia"/>
          <w:sz w:val="28"/>
        </w:rPr>
        <w:t>，我们旨在建立与用户之间更为紧密的关系，为他们创造无以伦比的价值体验。</w:t>
      </w:r>
    </w:p>
    <w:p w:rsidR="00701860" w:rsidP="00701860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701860">
        <w:rPr>
          <w:rFonts w:ascii="仿宋" w:eastAsia="仿宋" w:hAnsi="仿宋" w:hint="eastAsia"/>
          <w:sz w:val="28"/>
        </w:rPr>
        <w:t>我们深信，通过这些核心价值的贯彻执行，我们的产品将在市场上脱颖而出，成为消费者首选的金属材料结构件产品。</w:t>
      </w:r>
    </w:p>
    <w:p w:rsidR="00701860" w:rsidP="00701860">
      <w:pPr>
        <w:pStyle w:val="Heading2"/>
      </w:pPr>
      <w:bookmarkStart w:id="7" w:name="_Toc152909872"/>
      <w:r w:rsidRPr="00701860">
        <w:t>(</w:t>
      </w:r>
      <w:r w:rsidRPr="00701860">
        <w:t>二</w:t>
      </w:r>
      <w:r w:rsidRPr="00701860">
        <w:t>)</w:t>
      </w:r>
      <w:r w:rsidRPr="00701860">
        <w:t>、建设规模</w:t>
      </w:r>
      <w:bookmarkEnd w:id="7"/>
    </w:p>
    <w:p w:rsidR="00701860" w:rsidRPr="00701860" w:rsidP="00701860">
      <w:pPr>
        <w:ind w:firstLine="560" w:firstLineChars="200"/>
        <w:rPr>
          <w:rFonts w:ascii="仿宋" w:eastAsia="仿宋" w:hAnsi="仿宋" w:hint="eastAsia"/>
          <w:sz w:val="28"/>
        </w:rPr>
      </w:pPr>
      <w:r w:rsidRPr="00701860">
        <w:rPr>
          <w:rFonts w:ascii="仿宋" w:eastAsia="仿宋" w:hAnsi="仿宋" w:hint="eastAsia"/>
          <w:sz w:val="28"/>
        </w:rPr>
        <w:t>1. 金属材料结构件项目总投资</w:t>
      </w:r>
    </w:p>
    <w:p w:rsidR="00701860" w:rsidRPr="00701860" w:rsidP="00701860">
      <w:pPr>
        <w:ind w:firstLine="560" w:firstLineChars="200"/>
        <w:rPr>
          <w:rFonts w:ascii="仿宋" w:eastAsia="仿宋" w:hAnsi="仿宋" w:hint="eastAsia"/>
          <w:sz w:val="28"/>
        </w:rPr>
      </w:pPr>
      <w:r w:rsidRPr="00701860">
        <w:rPr>
          <w:rFonts w:ascii="仿宋" w:eastAsia="仿宋" w:hAnsi="仿宋" w:hint="eastAsia"/>
          <w:sz w:val="28"/>
        </w:rPr>
        <w:t>我们的建设规模旨在实现一个全面、可持续的金属材料结构件项目。金属材料结构件项目总投资将主要用于以下几个方面：</w:t>
      </w:r>
    </w:p>
    <w:p w:rsidR="00701860" w:rsidRPr="00701860" w:rsidP="00701860">
      <w:pPr>
        <w:ind w:firstLine="560" w:firstLineChars="200"/>
        <w:rPr>
          <w:rFonts w:ascii="仿宋" w:eastAsia="仿宋" w:hAnsi="仿宋" w:hint="eastAsia"/>
          <w:sz w:val="28"/>
        </w:rPr>
      </w:pPr>
      <w:r w:rsidRPr="00701860">
        <w:rPr>
          <w:rFonts w:ascii="仿宋" w:eastAsia="仿宋" w:hAnsi="仿宋" w:hint="eastAsia"/>
          <w:sz w:val="28"/>
        </w:rPr>
        <w:t xml:space="preserve"> 基础设施建设： 我们将投入资金用于基础设施的修建，确保金属材料结构件项目的顺利进行。</w:t>
      </w:r>
    </w:p>
    <w:p w:rsidR="00701860" w:rsidRPr="00701860" w:rsidP="00701860">
      <w:pPr>
        <w:ind w:firstLine="560" w:firstLineChars="200"/>
        <w:rPr>
          <w:rFonts w:ascii="仿宋" w:eastAsia="仿宋" w:hAnsi="仿宋" w:hint="eastAsia"/>
          <w:sz w:val="28"/>
        </w:rPr>
      </w:pPr>
      <w:r w:rsidRPr="00701860">
        <w:rPr>
          <w:rFonts w:ascii="仿宋" w:eastAsia="仿宋" w:hAnsi="仿宋" w:hint="eastAsia"/>
          <w:sz w:val="28"/>
        </w:rPr>
        <w:t xml:space="preserve"> 技术研发： 一部分资金将用于技术研发，以确保金属材料结构件项目引领行业发展潮流，保持技术创新。</w:t>
      </w:r>
    </w:p>
    <w:p w:rsidR="00701860" w:rsidRPr="00701860" w:rsidP="00701860">
      <w:pPr>
        <w:ind w:firstLine="560" w:firstLineChars="200"/>
        <w:rPr>
          <w:rFonts w:ascii="仿宋" w:eastAsia="仿宋" w:hAnsi="仿宋" w:hint="eastAsia"/>
          <w:sz w:val="28"/>
        </w:rPr>
      </w:pPr>
      <w:r w:rsidRPr="00701860">
        <w:rPr>
          <w:rFonts w:ascii="仿宋" w:eastAsia="仿宋" w:hAnsi="仿宋" w:hint="eastAsia"/>
          <w:sz w:val="28"/>
        </w:rPr>
        <w:t xml:space="preserve"> 设备采购： 我们将投资于先进的生产设备和工具，提高生产效率和产品质量。</w:t>
      </w:r>
    </w:p>
    <w:p w:rsidR="00701860" w:rsidRPr="00701860" w:rsidP="00701860">
      <w:pPr>
        <w:ind w:firstLine="560" w:firstLineChars="200"/>
        <w:rPr>
          <w:rFonts w:ascii="仿宋" w:eastAsia="仿宋" w:hAnsi="仿宋" w:hint="eastAsia"/>
          <w:sz w:val="28"/>
        </w:rPr>
      </w:pPr>
      <w:r w:rsidRPr="00701860">
        <w:rPr>
          <w:rFonts w:ascii="仿宋" w:eastAsia="仿宋" w:hAnsi="仿宋" w:hint="eastAsia"/>
          <w:sz w:val="28"/>
        </w:rPr>
        <w:t>2. 金属材料结构件项目规模与产能</w:t>
      </w:r>
    </w:p>
    <w:p w:rsidR="00701860" w:rsidRPr="00701860" w:rsidP="00701860">
      <w:pPr>
        <w:ind w:firstLine="560" w:firstLineChars="200"/>
        <w:rPr>
          <w:rFonts w:ascii="仿宋" w:eastAsia="仿宋" w:hAnsi="仿宋" w:hint="eastAsia"/>
          <w:sz w:val="28"/>
        </w:rPr>
      </w:pPr>
      <w:r w:rsidRPr="00701860">
        <w:rPr>
          <w:rFonts w:ascii="仿宋" w:eastAsia="仿宋" w:hAnsi="仿宋" w:hint="eastAsia"/>
          <w:sz w:val="28"/>
        </w:rPr>
        <w:t xml:space="preserve"> 年产量： 我们计划在金属材料结构件项目建设后的第一年实现</w:t>
      </w:r>
      <w:r w:rsidRPr="00701860">
        <w:rPr>
          <w:rFonts w:ascii="宋体" w:eastAsia="宋体" w:hAnsi="宋体" w:cs="宋体" w:hint="eastAsia"/>
          <w:sz w:val="28"/>
        </w:rPr>
        <w:t>«</w:t>
      </w:r>
      <w:r w:rsidRPr="00701860">
        <w:rPr>
          <w:rFonts w:ascii="仿宋" w:eastAsia="仿宋" w:hAnsi="仿宋" w:hint="eastAsia"/>
          <w:sz w:val="28"/>
        </w:rPr>
        <w:t>产量</w:t>
      </w:r>
      <w:r w:rsidRPr="00701860">
        <w:rPr>
          <w:rFonts w:ascii="宋体" w:eastAsia="宋体" w:hAnsi="宋体" w:cs="宋体" w:hint="eastAsia"/>
          <w:sz w:val="28"/>
        </w:rPr>
        <w:t>»</w:t>
      </w:r>
      <w:r w:rsidRPr="00701860">
        <w:rPr>
          <w:rFonts w:ascii="仿宋" w:eastAsia="仿宋" w:hAnsi="仿宋" w:hint="eastAsia"/>
          <w:sz w:val="28"/>
        </w:rPr>
        <w:t>的年产量。通过逐步提升产能，我们将在</w:t>
      </w:r>
      <w:r w:rsidRPr="00701860">
        <w:rPr>
          <w:rFonts w:ascii="宋体" w:eastAsia="宋体" w:hAnsi="宋体" w:cs="宋体" w:hint="eastAsia"/>
          <w:sz w:val="28"/>
        </w:rPr>
        <w:t>«</w:t>
      </w:r>
      <w:r w:rsidRPr="00701860">
        <w:rPr>
          <w:rFonts w:ascii="仿宋" w:eastAsia="仿宋" w:hAnsi="仿宋" w:hint="eastAsia"/>
          <w:sz w:val="28"/>
        </w:rPr>
        <w:t>时间</w:t>
      </w:r>
      <w:r w:rsidRPr="00701860">
        <w:rPr>
          <w:rFonts w:ascii="宋体" w:eastAsia="宋体" w:hAnsi="宋体" w:cs="宋体" w:hint="eastAsia"/>
          <w:sz w:val="28"/>
        </w:rPr>
        <w:t>»</w:t>
      </w:r>
      <w:r w:rsidRPr="00701860">
        <w:rPr>
          <w:rFonts w:ascii="仿宋" w:eastAsia="仿宋" w:hAnsi="仿宋" w:hint="eastAsia"/>
          <w:sz w:val="28"/>
        </w:rPr>
        <w:t>内达到</w:t>
      </w:r>
      <w:r w:rsidRPr="00701860">
        <w:rPr>
          <w:rFonts w:ascii="宋体" w:eastAsia="宋体" w:hAnsi="宋体" w:cs="宋体" w:hint="eastAsia"/>
          <w:sz w:val="28"/>
        </w:rPr>
        <w:t>«</w:t>
      </w:r>
      <w:r w:rsidRPr="00701860">
        <w:rPr>
          <w:rFonts w:ascii="仿宋" w:eastAsia="仿宋" w:hAnsi="仿宋" w:hint="eastAsia"/>
          <w:sz w:val="28"/>
        </w:rPr>
        <w:t>目标产量</w:t>
      </w:r>
      <w:r w:rsidRPr="00701860">
        <w:rPr>
          <w:rFonts w:ascii="宋体" w:eastAsia="宋体" w:hAnsi="宋体" w:cs="宋体" w:hint="eastAsia"/>
          <w:sz w:val="28"/>
        </w:rPr>
        <w:t>»</w:t>
      </w:r>
      <w:r w:rsidRPr="00701860">
        <w:rPr>
          <w:rFonts w:ascii="仿宋" w:eastAsia="仿宋" w:hAnsi="仿宋" w:hint="eastAsia"/>
          <w:sz w:val="28"/>
        </w:rPr>
        <w:t>的年产量水平。</w:t>
      </w:r>
    </w:p>
    <w:p w:rsidR="00701860" w:rsidRPr="00701860" w:rsidP="00701860">
      <w:pPr>
        <w:ind w:firstLine="560" w:firstLineChars="200"/>
        <w:rPr>
          <w:rFonts w:ascii="仿宋" w:eastAsia="仿宋" w:hAnsi="仿宋" w:hint="eastAsia"/>
          <w:sz w:val="28"/>
        </w:rPr>
      </w:pPr>
      <w:r w:rsidRPr="00701860">
        <w:rPr>
          <w:rFonts w:ascii="仿宋" w:eastAsia="仿宋" w:hAnsi="仿宋" w:hint="eastAsia"/>
          <w:sz w:val="28"/>
        </w:rPr>
        <w:t xml:space="preserve"> 金属材料结构件项目规模： 金属材料结构件项目将建设</w:t>
      </w:r>
      <w:r w:rsidRPr="00701860">
        <w:rPr>
          <w:rFonts w:ascii="宋体" w:eastAsia="宋体" w:hAnsi="宋体" w:cs="宋体" w:hint="eastAsia"/>
          <w:sz w:val="28"/>
        </w:rPr>
        <w:t>«</w:t>
      </w:r>
      <w:r w:rsidRPr="00701860">
        <w:rPr>
          <w:rFonts w:ascii="仿宋" w:eastAsia="仿宋" w:hAnsi="仿宋" w:hint="eastAsia"/>
          <w:sz w:val="28"/>
        </w:rPr>
        <w:t>规模</w:t>
      </w:r>
      <w:r w:rsidRPr="00701860">
        <w:rPr>
          <w:rFonts w:ascii="宋体" w:eastAsia="宋体" w:hAnsi="宋体" w:cs="宋体" w:hint="eastAsia"/>
          <w:sz w:val="28"/>
        </w:rPr>
        <w:t>»</w:t>
      </w:r>
      <w:r w:rsidRPr="00701860">
        <w:rPr>
          <w:rFonts w:ascii="仿宋" w:eastAsia="仿宋" w:hAnsi="仿宋" w:hint="eastAsia"/>
          <w:sz w:val="28"/>
        </w:rPr>
        <w:t>，包括生产厂房、办公区域、仓储设施等。这将确保金属材料结构件项目能够满足预期的产能需求，并为未来的扩展提供充足的空间。</w:t>
      </w:r>
    </w:p>
    <w:p w:rsidR="00701860" w:rsidRPr="00701860" w:rsidP="00701860">
      <w:pPr>
        <w:ind w:firstLine="560" w:firstLineChars="200"/>
        <w:rPr>
          <w:rFonts w:ascii="仿宋" w:eastAsia="仿宋" w:hAnsi="仿宋" w:hint="eastAsia"/>
          <w:sz w:val="28"/>
        </w:rPr>
      </w:pPr>
      <w:r w:rsidRPr="00701860">
        <w:rPr>
          <w:rFonts w:ascii="仿宋" w:eastAsia="仿宋" w:hAnsi="仿宋" w:hint="eastAsia"/>
          <w:sz w:val="28"/>
        </w:rPr>
        <w:t>3. 生产线布局</w:t>
      </w:r>
    </w:p>
    <w:p w:rsidR="00701860" w:rsidRPr="00701860" w:rsidP="00701860">
      <w:pPr>
        <w:ind w:firstLine="560" w:firstLineChars="200"/>
        <w:rPr>
          <w:rFonts w:ascii="仿宋" w:eastAsia="仿宋" w:hAnsi="仿宋" w:hint="eastAsia"/>
          <w:sz w:val="28"/>
        </w:rPr>
      </w:pPr>
      <w:r w:rsidRPr="00701860">
        <w:rPr>
          <w:rFonts w:ascii="仿宋" w:eastAsia="仿宋" w:hAnsi="仿宋" w:hint="eastAsia"/>
          <w:sz w:val="28"/>
        </w:rPr>
        <w:t xml:space="preserve"> 生产流程： 我们将建立高效的生产线，涵盖从原材料采购到产品制造的整个过程。通过优化生产流程，提高生产效率，降低生产成本。</w:t>
      </w:r>
    </w:p>
    <w:p w:rsidR="00701860" w:rsidRPr="00701860" w:rsidP="00701860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701860">
        <w:rPr>
          <w:rFonts w:ascii="仿宋" w:eastAsia="仿宋" w:hAnsi="仿宋" w:hint="eastAsia"/>
          <w:sz w:val="28"/>
        </w:rPr>
        <w:t xml:space="preserve"> 智能化生产： 引入智能化生产设备和系统，实现生产过程的数</w:t>
      </w:r>
    </w:p>
    <w:p w:rsidR="00701860" w:rsidRPr="00701860" w:rsidP="00701860">
      <w:pPr>
        <w:ind w:firstLine="560" w:firstLineChars="200"/>
        <w:rPr>
          <w:rFonts w:ascii="仿宋" w:eastAsia="仿宋" w:hAnsi="仿宋" w:hint="eastAsia"/>
          <w:sz w:val="28"/>
        </w:rPr>
      </w:pPr>
      <w:r w:rsidRPr="00701860">
        <w:rPr>
          <w:rFonts w:ascii="仿宋" w:eastAsia="仿宋" w:hAnsi="仿宋" w:hint="eastAsia"/>
          <w:sz w:val="28"/>
        </w:rPr>
        <w:t>字化监控和控制，提高生产线的自动化程度，确保产品质量的稳定性。</w:t>
      </w:r>
    </w:p>
    <w:p w:rsidR="00701860" w:rsidRPr="00701860" w:rsidP="00701860">
      <w:pPr>
        <w:ind w:firstLine="560" w:firstLineChars="200"/>
        <w:rPr>
          <w:rFonts w:ascii="仿宋" w:eastAsia="仿宋" w:hAnsi="仿宋" w:hint="eastAsia"/>
          <w:sz w:val="28"/>
        </w:rPr>
      </w:pPr>
      <w:r w:rsidRPr="00701860">
        <w:rPr>
          <w:rFonts w:ascii="仿宋" w:eastAsia="仿宋" w:hAnsi="仿宋" w:hint="eastAsia"/>
          <w:sz w:val="28"/>
        </w:rPr>
        <w:t>4. 环保设施</w:t>
      </w:r>
    </w:p>
    <w:p w:rsidR="00701860" w:rsidRPr="00701860" w:rsidP="00701860">
      <w:pPr>
        <w:ind w:firstLine="560" w:firstLineChars="200"/>
        <w:rPr>
          <w:rFonts w:ascii="仿宋" w:eastAsia="仿宋" w:hAnsi="仿宋" w:hint="eastAsia"/>
          <w:sz w:val="28"/>
        </w:rPr>
      </w:pPr>
      <w:r w:rsidRPr="00701860">
        <w:rPr>
          <w:rFonts w:ascii="仿宋" w:eastAsia="仿宋" w:hAnsi="仿宋" w:hint="eastAsia"/>
          <w:sz w:val="28"/>
        </w:rPr>
        <w:t xml:space="preserve"> 环保标准： 在建设规模中，我们将投资于符合环保标准的设施，包括废水处理、废气处理等，以确保金属材料结构件项目的环保性。</w:t>
      </w:r>
    </w:p>
    <w:p w:rsidR="00701860" w:rsidRPr="00701860" w:rsidP="00701860">
      <w:pPr>
        <w:ind w:firstLine="560" w:firstLineChars="200"/>
        <w:rPr>
          <w:rFonts w:ascii="仿宋" w:eastAsia="仿宋" w:hAnsi="仿宋" w:hint="eastAsia"/>
          <w:sz w:val="28"/>
        </w:rPr>
      </w:pPr>
      <w:r w:rsidRPr="00701860">
        <w:rPr>
          <w:rFonts w:ascii="仿宋" w:eastAsia="仿宋" w:hAnsi="仿宋" w:hint="eastAsia"/>
          <w:sz w:val="28"/>
        </w:rPr>
        <w:t xml:space="preserve"> 清洁能源： 我们将探索清洁能源的应用，如太阳能、风能等，以减少对传统能源的依赖，降低环境影响。</w:t>
      </w:r>
    </w:p>
    <w:p w:rsidR="00701860" w:rsidRPr="00701860" w:rsidP="00701860">
      <w:pPr>
        <w:ind w:firstLine="560" w:firstLineChars="200"/>
        <w:rPr>
          <w:rFonts w:ascii="仿宋" w:eastAsia="仿宋" w:hAnsi="仿宋" w:hint="eastAsia"/>
          <w:sz w:val="28"/>
        </w:rPr>
      </w:pPr>
      <w:r w:rsidRPr="00701860">
        <w:rPr>
          <w:rFonts w:ascii="仿宋" w:eastAsia="仿宋" w:hAnsi="仿宋" w:hint="eastAsia"/>
          <w:sz w:val="28"/>
        </w:rPr>
        <w:t>5. 金属材料结构件项目总投资与用地规模</w:t>
      </w:r>
    </w:p>
    <w:p w:rsidR="00701860" w:rsidRPr="00701860" w:rsidP="00701860">
      <w:pPr>
        <w:ind w:firstLine="560" w:firstLineChars="200"/>
        <w:rPr>
          <w:rFonts w:ascii="仿宋" w:eastAsia="仿宋" w:hAnsi="仿宋" w:hint="eastAsia"/>
          <w:sz w:val="28"/>
        </w:rPr>
      </w:pPr>
      <w:r w:rsidRPr="00701860">
        <w:rPr>
          <w:rFonts w:ascii="仿宋" w:eastAsia="仿宋" w:hAnsi="仿宋" w:hint="eastAsia"/>
          <w:sz w:val="28"/>
        </w:rPr>
        <w:t>该金属材料结构件项目总征地面积为XXXX平方米（约合XX亩），其中：净用地面积XXXX平方米（红线范围折合约XX亩）。金属材料结构件项目规划的总建筑面积为XXXX平方米，包括规划建设主体工程XXXX平方米，计容建筑面积XXXX平方米。预计建筑工程投资XX万元。</w:t>
      </w:r>
    </w:p>
    <w:p w:rsidR="00701860" w:rsidRPr="00701860" w:rsidP="00701860">
      <w:pPr>
        <w:ind w:firstLine="560" w:firstLineChars="200"/>
        <w:rPr>
          <w:rFonts w:ascii="仿宋" w:eastAsia="仿宋" w:hAnsi="仿宋" w:hint="eastAsia"/>
          <w:sz w:val="28"/>
        </w:rPr>
      </w:pPr>
      <w:r w:rsidRPr="00701860">
        <w:rPr>
          <w:rFonts w:ascii="仿宋" w:eastAsia="仿宋" w:hAnsi="仿宋" w:hint="eastAsia"/>
          <w:sz w:val="28"/>
        </w:rPr>
        <w:t>6. 设备购置计划</w:t>
      </w:r>
    </w:p>
    <w:p w:rsidR="00701860" w:rsidRPr="00701860" w:rsidP="00701860">
      <w:pPr>
        <w:ind w:firstLine="560" w:firstLineChars="200"/>
        <w:rPr>
          <w:rFonts w:ascii="仿宋" w:eastAsia="仿宋" w:hAnsi="仿宋" w:hint="eastAsia"/>
          <w:sz w:val="28"/>
        </w:rPr>
      </w:pPr>
      <w:r w:rsidRPr="00701860">
        <w:rPr>
          <w:rFonts w:ascii="仿宋" w:eastAsia="仿宋" w:hAnsi="仿宋" w:hint="eastAsia"/>
          <w:sz w:val="28"/>
        </w:rPr>
        <w:t>金属材料结构件项目计划购置设备共计XX台（套），设备购置费XX万元。这些设备将在金属材料结构件项目运营中发挥关键作用，提高生产效率和产品质量。</w:t>
      </w:r>
    </w:p>
    <w:p w:rsidR="00701860" w:rsidRPr="00701860" w:rsidP="00701860">
      <w:pPr>
        <w:ind w:firstLine="560" w:firstLineChars="200"/>
        <w:rPr>
          <w:rFonts w:ascii="仿宋" w:eastAsia="仿宋" w:hAnsi="仿宋" w:hint="eastAsia"/>
          <w:sz w:val="28"/>
        </w:rPr>
      </w:pPr>
      <w:r w:rsidRPr="00701860">
        <w:rPr>
          <w:rFonts w:ascii="仿宋" w:eastAsia="仿宋" w:hAnsi="仿宋" w:hint="eastAsia"/>
          <w:sz w:val="28"/>
        </w:rPr>
        <w:t>7. 总投资与预计年收入</w:t>
      </w:r>
    </w:p>
    <w:p w:rsidR="00701860" w:rsidRPr="00701860" w:rsidP="00701860">
      <w:pPr>
        <w:ind w:firstLine="560" w:firstLineChars="200"/>
        <w:rPr>
          <w:rFonts w:ascii="仿宋" w:eastAsia="仿宋" w:hAnsi="仿宋" w:hint="eastAsia"/>
          <w:sz w:val="28"/>
        </w:rPr>
      </w:pPr>
      <w:r w:rsidRPr="00701860">
        <w:rPr>
          <w:rFonts w:ascii="仿宋" w:eastAsia="仿宋" w:hAnsi="仿宋" w:hint="eastAsia"/>
          <w:sz w:val="28"/>
        </w:rPr>
        <w:t>金属材料结构件项目计划总投资XX万元，其中包括用地费、建筑工程投资和设备购置费等多个方面的支出。预计年实现营业收入XX万元，这将为金属材料结构件项目未来的发展提供可观的经济回报。</w:t>
      </w:r>
    </w:p>
    <w:p w:rsidR="00701860" w:rsidP="00701860">
      <w:pPr>
        <w:ind w:firstLine="560" w:firstLineChars="200"/>
        <w:rPr>
          <w:rFonts w:ascii="仿宋" w:eastAsia="仿宋" w:hAnsi="仿宋" w:hint="eastAsia"/>
          <w:sz w:val="28"/>
        </w:rPr>
      </w:pPr>
      <w:r w:rsidRPr="00701860">
        <w:rPr>
          <w:rFonts w:ascii="仿宋" w:eastAsia="仿宋" w:hAnsi="仿宋" w:hint="eastAsia"/>
          <w:sz w:val="28"/>
        </w:rPr>
        <w:t>通过合理的建设规模和投资计划，我们有信心在未来取得可观的</w:t>
      </w:r>
      <w:r w:rsidRPr="00701860">
        <w:rPr>
          <w:rFonts w:ascii="仿宋" w:eastAsia="仿宋" w:hAnsi="仿宋" w:hint="eastAsia"/>
          <w:sz w:val="28"/>
        </w:rPr>
        <w:t>业务成果，同时为当地经济发展和就业创造积极影响。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https://d.book118.com/118026101054006026</w:t>
        </w:r>
      </w:hyperlink>
    </w:p>
    <w:p w:rsidR="00701860" w:rsidP="00701860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860"/>
    <w:rsid w:val="00692191"/>
    <w:rsid w:val="0070186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70186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70186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701860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70186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701860"/>
  </w:style>
  <w:style w:type="paragraph" w:styleId="TOC2">
    <w:name w:val="toc 2"/>
    <w:basedOn w:val="Normal"/>
    <w:next w:val="Normal"/>
    <w:autoRedefine/>
    <w:uiPriority w:val="39"/>
    <w:unhideWhenUsed/>
    <w:rsid w:val="0070186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1802610105400602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6293</Words>
  <Characters>35872</Characters>
  <Application>Microsoft Office Word</Application>
  <DocSecurity>0</DocSecurity>
  <Lines>298</Lines>
  <Paragraphs>84</Paragraphs>
  <ScaleCrop>false</ScaleCrop>
  <Company/>
  <LinksUpToDate>false</LinksUpToDate>
  <CharactersWithSpaces>42081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2023-12-07T22:34:00Z</dcterms:created>
  <dcterms:modified xsi:type="dcterms:W3CDTF">2023-12-07T22:37:00Z</dcterms:modified>
</cp:coreProperties>
</file>