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工业杀菌剂项目经营分析报告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99" w:history="1">
        <w:r>
          <w:rPr>
            <w:rFonts w:ascii="仿宋" w:eastAsia="仿宋" w:hAnsi="仿宋" w:cs="仿宋" w:hint="eastAsia"/>
            <w:lang w:eastAsia="zh-CN"/>
          </w:rPr>
          <w:t>概论</w:t>
        </w:r>
        <w:r>
          <w:tab/>
        </w:r>
        <w:r>
          <w:fldChar w:fldCharType="begin"/>
        </w:r>
        <w:r>
          <w:instrText xml:space="preserve"> PAGEREF _Toc27999 \h </w:instrText>
        </w:r>
        <w:r>
          <w:fldChar w:fldCharType="separate"/>
        </w:r>
        <w:r>
          <w:t>4</w:t>
        </w:r>
        <w:r>
          <w:fldChar w:fldCharType="end"/>
        </w:r>
      </w:hyperlink>
    </w:p>
    <w:p>
      <w:pPr>
        <w:pStyle w:val="TOC1"/>
        <w:tabs>
          <w:tab w:val="right" w:leader="dot" w:pos="8306"/>
        </w:tabs>
      </w:pPr>
      <w:hyperlink w:anchor="_Toc17327" w:history="1">
        <w:r>
          <w:rPr>
            <w:rFonts w:ascii="仿宋" w:eastAsia="仿宋" w:hAnsi="仿宋" w:cs="仿宋" w:hint="eastAsia"/>
            <w:lang w:eastAsia="zh-CN"/>
          </w:rPr>
          <w:t>一、项目后期运营与拓展</w:t>
        </w:r>
        <w:r>
          <w:tab/>
        </w:r>
        <w:r>
          <w:fldChar w:fldCharType="begin"/>
        </w:r>
        <w:r>
          <w:instrText xml:space="preserve"> PAGEREF _Toc17327 \h </w:instrText>
        </w:r>
        <w:r>
          <w:fldChar w:fldCharType="separate"/>
        </w:r>
        <w:r>
          <w:t>4</w:t>
        </w:r>
        <w:r>
          <w:fldChar w:fldCharType="end"/>
        </w:r>
      </w:hyperlink>
    </w:p>
    <w:p>
      <w:pPr>
        <w:pStyle w:val="TOC2"/>
        <w:tabs>
          <w:tab w:val="right" w:leader="dot" w:pos="8306"/>
        </w:tabs>
      </w:pPr>
      <w:hyperlink w:anchor="_Toc15941" w:history="1">
        <w:r>
          <w:rPr>
            <w:rFonts w:ascii="仿宋" w:eastAsia="仿宋" w:hAnsi="仿宋" w:cs="仿宋" w:hint="eastAsia"/>
            <w:lang w:eastAsia="zh-CN"/>
          </w:rPr>
          <w:t>(一)、后期运营计划</w:t>
        </w:r>
        <w:r>
          <w:tab/>
        </w:r>
        <w:r>
          <w:fldChar w:fldCharType="begin"/>
        </w:r>
        <w:r>
          <w:instrText xml:space="preserve"> PAGEREF _Toc15941 \h </w:instrText>
        </w:r>
        <w:r>
          <w:fldChar w:fldCharType="separate"/>
        </w:r>
        <w:r>
          <w:t>4</w:t>
        </w:r>
        <w:r>
          <w:fldChar w:fldCharType="end"/>
        </w:r>
      </w:hyperlink>
    </w:p>
    <w:p>
      <w:pPr>
        <w:pStyle w:val="TOC2"/>
        <w:tabs>
          <w:tab w:val="right" w:leader="dot" w:pos="8306"/>
        </w:tabs>
      </w:pPr>
      <w:hyperlink w:anchor="_Toc18785" w:history="1">
        <w:r>
          <w:rPr>
            <w:rFonts w:ascii="仿宋" w:eastAsia="仿宋" w:hAnsi="仿宋" w:cs="仿宋" w:hint="eastAsia"/>
            <w:lang w:eastAsia="zh-CN"/>
          </w:rPr>
          <w:t>(二)、市场拓展与多元化发展</w:t>
        </w:r>
        <w:r>
          <w:tab/>
        </w:r>
        <w:r>
          <w:fldChar w:fldCharType="begin"/>
        </w:r>
        <w:r>
          <w:instrText xml:space="preserve"> PAGEREF _Toc18785 \h </w:instrText>
        </w:r>
        <w:r>
          <w:fldChar w:fldCharType="separate"/>
        </w:r>
        <w:r>
          <w:t>6</w:t>
        </w:r>
        <w:r>
          <w:fldChar w:fldCharType="end"/>
        </w:r>
      </w:hyperlink>
    </w:p>
    <w:p>
      <w:pPr>
        <w:pStyle w:val="TOC2"/>
        <w:tabs>
          <w:tab w:val="right" w:leader="dot" w:pos="8306"/>
        </w:tabs>
      </w:pPr>
      <w:hyperlink w:anchor="_Toc7460" w:history="1">
        <w:r>
          <w:rPr>
            <w:rFonts w:ascii="仿宋" w:eastAsia="仿宋" w:hAnsi="仿宋" w:cs="仿宋" w:hint="eastAsia"/>
            <w:lang w:eastAsia="zh-CN"/>
          </w:rPr>
          <w:t>(三)、技术创新与升级计划</w:t>
        </w:r>
        <w:r>
          <w:tab/>
        </w:r>
        <w:r>
          <w:fldChar w:fldCharType="begin"/>
        </w:r>
        <w:r>
          <w:instrText xml:space="preserve"> PAGEREF _Toc7460 \h </w:instrText>
        </w:r>
        <w:r>
          <w:fldChar w:fldCharType="separate"/>
        </w:r>
        <w:r>
          <w:t>7</w:t>
        </w:r>
        <w:r>
          <w:fldChar w:fldCharType="end"/>
        </w:r>
      </w:hyperlink>
    </w:p>
    <w:p>
      <w:pPr>
        <w:pStyle w:val="TOC1"/>
        <w:tabs>
          <w:tab w:val="right" w:leader="dot" w:pos="8306"/>
        </w:tabs>
      </w:pPr>
      <w:hyperlink w:anchor="_Toc20870" w:history="1">
        <w:r>
          <w:rPr>
            <w:rFonts w:ascii="仿宋" w:eastAsia="仿宋" w:hAnsi="仿宋" w:cs="仿宋" w:hint="eastAsia"/>
            <w:lang w:eastAsia="zh-CN"/>
          </w:rPr>
          <w:t>二、工业杀菌剂项目基本情况</w:t>
        </w:r>
        <w:r>
          <w:tab/>
        </w:r>
        <w:r>
          <w:fldChar w:fldCharType="begin"/>
        </w:r>
        <w:r>
          <w:instrText xml:space="preserve"> PAGEREF _Toc20870 \h </w:instrText>
        </w:r>
        <w:r>
          <w:fldChar w:fldCharType="separate"/>
        </w:r>
        <w:r>
          <w:t>8</w:t>
        </w:r>
        <w:r>
          <w:fldChar w:fldCharType="end"/>
        </w:r>
      </w:hyperlink>
    </w:p>
    <w:p>
      <w:pPr>
        <w:pStyle w:val="TOC2"/>
        <w:tabs>
          <w:tab w:val="right" w:leader="dot" w:pos="8306"/>
        </w:tabs>
      </w:pPr>
      <w:hyperlink w:anchor="_Toc14479" w:history="1">
        <w:r>
          <w:rPr>
            <w:rFonts w:ascii="仿宋" w:eastAsia="仿宋" w:hAnsi="仿宋" w:cs="仿宋" w:hint="eastAsia"/>
            <w:lang w:eastAsia="zh-CN"/>
          </w:rPr>
          <w:t>(一)、工业杀菌剂项目名称及工业杀菌剂项目单位</w:t>
        </w:r>
        <w:r>
          <w:tab/>
        </w:r>
        <w:r>
          <w:fldChar w:fldCharType="begin"/>
        </w:r>
        <w:r>
          <w:instrText xml:space="preserve"> PAGEREF _Toc14479 \h </w:instrText>
        </w:r>
        <w:r>
          <w:fldChar w:fldCharType="separate"/>
        </w:r>
        <w:r>
          <w:t>8</w:t>
        </w:r>
        <w:r>
          <w:fldChar w:fldCharType="end"/>
        </w:r>
      </w:hyperlink>
    </w:p>
    <w:p>
      <w:pPr>
        <w:pStyle w:val="TOC2"/>
        <w:tabs>
          <w:tab w:val="right" w:leader="dot" w:pos="8306"/>
        </w:tabs>
      </w:pPr>
      <w:hyperlink w:anchor="_Toc32089" w:history="1">
        <w:r>
          <w:rPr>
            <w:rFonts w:ascii="仿宋" w:eastAsia="仿宋" w:hAnsi="仿宋" w:cs="仿宋" w:hint="eastAsia"/>
            <w:lang w:eastAsia="zh-CN"/>
          </w:rPr>
          <w:t>(二)、工业杀菌剂项目建设地点</w:t>
        </w:r>
        <w:r>
          <w:tab/>
        </w:r>
        <w:r>
          <w:fldChar w:fldCharType="begin"/>
        </w:r>
        <w:r>
          <w:instrText xml:space="preserve"> PAGEREF _Toc32089 \h </w:instrText>
        </w:r>
        <w:r>
          <w:fldChar w:fldCharType="separate"/>
        </w:r>
        <w:r>
          <w:t>8</w:t>
        </w:r>
        <w:r>
          <w:fldChar w:fldCharType="end"/>
        </w:r>
      </w:hyperlink>
    </w:p>
    <w:p>
      <w:pPr>
        <w:pStyle w:val="TOC2"/>
        <w:tabs>
          <w:tab w:val="right" w:leader="dot" w:pos="8306"/>
        </w:tabs>
      </w:pPr>
      <w:hyperlink w:anchor="_Toc28160" w:history="1">
        <w:r>
          <w:rPr>
            <w:rFonts w:ascii="仿宋" w:eastAsia="仿宋" w:hAnsi="仿宋" w:cs="仿宋" w:hint="eastAsia"/>
            <w:lang w:eastAsia="zh-CN"/>
          </w:rPr>
          <w:t>(三)、调查与分析的范围</w:t>
        </w:r>
        <w:r>
          <w:tab/>
        </w:r>
        <w:r>
          <w:fldChar w:fldCharType="begin"/>
        </w:r>
        <w:r>
          <w:instrText xml:space="preserve"> PAGEREF _Toc28160 \h </w:instrText>
        </w:r>
        <w:r>
          <w:fldChar w:fldCharType="separate"/>
        </w:r>
        <w:r>
          <w:t>9</w:t>
        </w:r>
        <w:r>
          <w:fldChar w:fldCharType="end"/>
        </w:r>
      </w:hyperlink>
    </w:p>
    <w:p>
      <w:pPr>
        <w:pStyle w:val="TOC2"/>
        <w:tabs>
          <w:tab w:val="right" w:leader="dot" w:pos="8306"/>
        </w:tabs>
      </w:pPr>
      <w:hyperlink w:anchor="_Toc6377" w:history="1">
        <w:r>
          <w:rPr>
            <w:rFonts w:ascii="仿宋" w:eastAsia="仿宋" w:hAnsi="仿宋" w:cs="仿宋" w:hint="eastAsia"/>
            <w:lang w:eastAsia="zh-CN"/>
          </w:rPr>
          <w:t>(四)、参考依据和技术原则</w:t>
        </w:r>
        <w:r>
          <w:tab/>
        </w:r>
        <w:r>
          <w:fldChar w:fldCharType="begin"/>
        </w:r>
        <w:r>
          <w:instrText xml:space="preserve"> PAGEREF _Toc6377 \h </w:instrText>
        </w:r>
        <w:r>
          <w:fldChar w:fldCharType="separate"/>
        </w:r>
        <w:r>
          <w:t>10</w:t>
        </w:r>
        <w:r>
          <w:fldChar w:fldCharType="end"/>
        </w:r>
      </w:hyperlink>
    </w:p>
    <w:p>
      <w:pPr>
        <w:pStyle w:val="TOC2"/>
        <w:tabs>
          <w:tab w:val="right" w:leader="dot" w:pos="8306"/>
        </w:tabs>
      </w:pPr>
      <w:hyperlink w:anchor="_Toc13249" w:history="1">
        <w:r>
          <w:rPr>
            <w:rFonts w:ascii="仿宋" w:eastAsia="仿宋" w:hAnsi="仿宋" w:cs="仿宋" w:hint="eastAsia"/>
            <w:lang w:eastAsia="zh-CN"/>
          </w:rPr>
          <w:t>(五)、规模和范围</w:t>
        </w:r>
        <w:r>
          <w:tab/>
        </w:r>
        <w:r>
          <w:fldChar w:fldCharType="begin"/>
        </w:r>
        <w:r>
          <w:instrText xml:space="preserve"> PAGEREF _Toc13249 \h </w:instrText>
        </w:r>
        <w:r>
          <w:fldChar w:fldCharType="separate"/>
        </w:r>
        <w:r>
          <w:t>11</w:t>
        </w:r>
        <w:r>
          <w:fldChar w:fldCharType="end"/>
        </w:r>
      </w:hyperlink>
    </w:p>
    <w:p>
      <w:pPr>
        <w:pStyle w:val="TOC2"/>
        <w:tabs>
          <w:tab w:val="right" w:leader="dot" w:pos="8306"/>
        </w:tabs>
      </w:pPr>
      <w:hyperlink w:anchor="_Toc6638" w:history="1">
        <w:r>
          <w:rPr>
            <w:rFonts w:ascii="仿宋" w:eastAsia="仿宋" w:hAnsi="仿宋" w:cs="仿宋" w:hint="eastAsia"/>
            <w:lang w:eastAsia="zh-CN"/>
          </w:rPr>
          <w:t>(六)、工业杀菌剂项目建设进展</w:t>
        </w:r>
        <w:r>
          <w:tab/>
        </w:r>
        <w:r>
          <w:fldChar w:fldCharType="begin"/>
        </w:r>
        <w:r>
          <w:instrText xml:space="preserve"> PAGEREF _Toc6638 \h </w:instrText>
        </w:r>
        <w:r>
          <w:fldChar w:fldCharType="separate"/>
        </w:r>
        <w:r>
          <w:t>11</w:t>
        </w:r>
        <w:r>
          <w:fldChar w:fldCharType="end"/>
        </w:r>
      </w:hyperlink>
    </w:p>
    <w:p>
      <w:pPr>
        <w:pStyle w:val="TOC2"/>
        <w:tabs>
          <w:tab w:val="right" w:leader="dot" w:pos="8306"/>
        </w:tabs>
      </w:pPr>
      <w:hyperlink w:anchor="_Toc26359" w:history="1">
        <w:r>
          <w:rPr>
            <w:rFonts w:ascii="仿宋" w:eastAsia="仿宋" w:hAnsi="仿宋" w:cs="仿宋" w:hint="eastAsia"/>
            <w:lang w:eastAsia="zh-CN"/>
          </w:rPr>
          <w:t>(七)、原材料与设备需求</w:t>
        </w:r>
        <w:r>
          <w:tab/>
        </w:r>
        <w:r>
          <w:fldChar w:fldCharType="begin"/>
        </w:r>
        <w:r>
          <w:instrText xml:space="preserve"> PAGEREF _Toc26359 \h </w:instrText>
        </w:r>
        <w:r>
          <w:fldChar w:fldCharType="separate"/>
        </w:r>
        <w:r>
          <w:t>12</w:t>
        </w:r>
        <w:r>
          <w:fldChar w:fldCharType="end"/>
        </w:r>
      </w:hyperlink>
    </w:p>
    <w:p>
      <w:pPr>
        <w:pStyle w:val="TOC2"/>
        <w:tabs>
          <w:tab w:val="right" w:leader="dot" w:pos="8306"/>
        </w:tabs>
      </w:pPr>
      <w:hyperlink w:anchor="_Toc22044" w:history="1">
        <w:r>
          <w:rPr>
            <w:rFonts w:ascii="仿宋" w:eastAsia="仿宋" w:hAnsi="仿宋" w:cs="仿宋" w:hint="eastAsia"/>
            <w:lang w:eastAsia="zh-CN"/>
          </w:rPr>
          <w:t>(八)、环境影响与可行性</w:t>
        </w:r>
        <w:r>
          <w:tab/>
        </w:r>
        <w:r>
          <w:fldChar w:fldCharType="begin"/>
        </w:r>
        <w:r>
          <w:instrText xml:space="preserve"> PAGEREF _Toc22044 \h </w:instrText>
        </w:r>
        <w:r>
          <w:fldChar w:fldCharType="separate"/>
        </w:r>
        <w:r>
          <w:t>13</w:t>
        </w:r>
        <w:r>
          <w:fldChar w:fldCharType="end"/>
        </w:r>
      </w:hyperlink>
    </w:p>
    <w:p>
      <w:pPr>
        <w:pStyle w:val="TOC2"/>
        <w:tabs>
          <w:tab w:val="right" w:leader="dot" w:pos="8306"/>
        </w:tabs>
      </w:pPr>
      <w:hyperlink w:anchor="_Toc18209" w:history="1">
        <w:r>
          <w:rPr>
            <w:rFonts w:ascii="仿宋" w:eastAsia="仿宋" w:hAnsi="仿宋" w:cs="仿宋" w:hint="eastAsia"/>
            <w:lang w:eastAsia="zh-CN"/>
          </w:rPr>
          <w:t>(九)、预计投资成本</w:t>
        </w:r>
        <w:r>
          <w:tab/>
        </w:r>
        <w:r>
          <w:fldChar w:fldCharType="begin"/>
        </w:r>
        <w:r>
          <w:instrText xml:space="preserve"> PAGEREF _Toc18209 \h </w:instrText>
        </w:r>
        <w:r>
          <w:fldChar w:fldCharType="separate"/>
        </w:r>
        <w:r>
          <w:t>14</w:t>
        </w:r>
        <w:r>
          <w:fldChar w:fldCharType="end"/>
        </w:r>
      </w:hyperlink>
    </w:p>
    <w:p>
      <w:pPr>
        <w:pStyle w:val="TOC2"/>
        <w:tabs>
          <w:tab w:val="right" w:leader="dot" w:pos="8306"/>
        </w:tabs>
      </w:pPr>
      <w:hyperlink w:anchor="_Toc13604" w:history="1">
        <w:r>
          <w:rPr>
            <w:rFonts w:ascii="仿宋" w:eastAsia="仿宋" w:hAnsi="仿宋" w:cs="仿宋" w:hint="eastAsia"/>
            <w:lang w:eastAsia="zh-CN"/>
          </w:rPr>
          <w:t>(十)、1工业杀菌剂项目关键技术与经济指标</w:t>
        </w:r>
        <w:r>
          <w:tab/>
        </w:r>
        <w:r>
          <w:fldChar w:fldCharType="begin"/>
        </w:r>
        <w:r>
          <w:instrText xml:space="preserve"> PAGEREF _Toc13604 \h </w:instrText>
        </w:r>
        <w:r>
          <w:fldChar w:fldCharType="separate"/>
        </w:r>
        <w:r>
          <w:t>15</w:t>
        </w:r>
        <w:r>
          <w:fldChar w:fldCharType="end"/>
        </w:r>
      </w:hyperlink>
    </w:p>
    <w:p>
      <w:pPr>
        <w:pStyle w:val="TOC2"/>
        <w:tabs>
          <w:tab w:val="right" w:leader="dot" w:pos="8306"/>
        </w:tabs>
      </w:pPr>
      <w:hyperlink w:anchor="_Toc29331" w:history="1">
        <w:r>
          <w:rPr>
            <w:rFonts w:ascii="仿宋" w:eastAsia="仿宋" w:hAnsi="仿宋" w:cs="仿宋" w:hint="eastAsia"/>
            <w:lang w:eastAsia="zh-CN"/>
          </w:rPr>
          <w:t>(十一)、1总结与建议</w:t>
        </w:r>
        <w:r>
          <w:tab/>
        </w:r>
        <w:r>
          <w:fldChar w:fldCharType="begin"/>
        </w:r>
        <w:r>
          <w:instrText xml:space="preserve"> PAGEREF _Toc29331 \h </w:instrText>
        </w:r>
        <w:r>
          <w:fldChar w:fldCharType="separate"/>
        </w:r>
        <w:r>
          <w:t>17</w:t>
        </w:r>
        <w:r>
          <w:fldChar w:fldCharType="end"/>
        </w:r>
      </w:hyperlink>
    </w:p>
    <w:p>
      <w:pPr>
        <w:pStyle w:val="TOC1"/>
        <w:tabs>
          <w:tab w:val="right" w:leader="dot" w:pos="8306"/>
        </w:tabs>
      </w:pPr>
      <w:hyperlink w:anchor="_Toc975" w:history="1">
        <w:r>
          <w:rPr>
            <w:rFonts w:ascii="仿宋" w:eastAsia="仿宋" w:hAnsi="仿宋" w:cs="仿宋" w:hint="eastAsia"/>
            <w:lang w:eastAsia="zh-CN"/>
          </w:rPr>
          <w:t>三、工业杀菌剂生产计划的含义与指标</w:t>
        </w:r>
        <w:r>
          <w:tab/>
        </w:r>
        <w:r>
          <w:fldChar w:fldCharType="begin"/>
        </w:r>
        <w:r>
          <w:instrText xml:space="preserve"> PAGEREF _Toc975 \h </w:instrText>
        </w:r>
        <w:r>
          <w:fldChar w:fldCharType="separate"/>
        </w:r>
        <w:r>
          <w:t>17</w:t>
        </w:r>
        <w:r>
          <w:fldChar w:fldCharType="end"/>
        </w:r>
      </w:hyperlink>
    </w:p>
    <w:p>
      <w:pPr>
        <w:pStyle w:val="TOC2"/>
        <w:tabs>
          <w:tab w:val="right" w:leader="dot" w:pos="8306"/>
        </w:tabs>
      </w:pPr>
      <w:hyperlink w:anchor="_Toc5036" w:history="1">
        <w:r>
          <w:rPr>
            <w:rFonts w:ascii="仿宋" w:eastAsia="仿宋" w:hAnsi="仿宋" w:cs="仿宋" w:hint="eastAsia"/>
            <w:lang w:eastAsia="zh-CN"/>
          </w:rPr>
          <w:t>(一)、生产计划的含义与指标</w:t>
        </w:r>
        <w:r>
          <w:tab/>
        </w:r>
        <w:r>
          <w:fldChar w:fldCharType="begin"/>
        </w:r>
        <w:r>
          <w:instrText xml:space="preserve"> PAGEREF _Toc5036 \h </w:instrText>
        </w:r>
        <w:r>
          <w:fldChar w:fldCharType="separate"/>
        </w:r>
        <w:r>
          <w:t>17</w:t>
        </w:r>
        <w:r>
          <w:fldChar w:fldCharType="end"/>
        </w:r>
      </w:hyperlink>
    </w:p>
    <w:p>
      <w:pPr>
        <w:pStyle w:val="TOC1"/>
        <w:tabs>
          <w:tab w:val="right" w:leader="dot" w:pos="8306"/>
        </w:tabs>
      </w:pPr>
      <w:hyperlink w:anchor="_Toc30931" w:history="1">
        <w:r>
          <w:rPr>
            <w:rFonts w:ascii="仿宋" w:eastAsia="仿宋" w:hAnsi="仿宋" w:cs="仿宋" w:hint="eastAsia"/>
            <w:lang w:eastAsia="zh-CN"/>
          </w:rPr>
          <w:t>四、社交媒体与在线营销</w:t>
        </w:r>
        <w:r>
          <w:tab/>
        </w:r>
        <w:r>
          <w:fldChar w:fldCharType="begin"/>
        </w:r>
        <w:r>
          <w:instrText xml:space="preserve"> PAGEREF _Toc30931 \h </w:instrText>
        </w:r>
        <w:r>
          <w:fldChar w:fldCharType="separate"/>
        </w:r>
        <w:r>
          <w:t>21</w:t>
        </w:r>
        <w:r>
          <w:fldChar w:fldCharType="end"/>
        </w:r>
      </w:hyperlink>
    </w:p>
    <w:p>
      <w:pPr>
        <w:pStyle w:val="TOC2"/>
        <w:tabs>
          <w:tab w:val="right" w:leader="dot" w:pos="8306"/>
        </w:tabs>
      </w:pPr>
      <w:hyperlink w:anchor="_Toc11482" w:history="1">
        <w:r>
          <w:rPr>
            <w:rFonts w:ascii="仿宋" w:eastAsia="仿宋" w:hAnsi="仿宋" w:cs="仿宋" w:hint="eastAsia"/>
            <w:lang w:eastAsia="zh-CN"/>
          </w:rPr>
          <w:t>(一)、社交媒体策略</w:t>
        </w:r>
        <w:r>
          <w:tab/>
        </w:r>
        <w:r>
          <w:fldChar w:fldCharType="begin"/>
        </w:r>
        <w:r>
          <w:instrText xml:space="preserve"> PAGEREF _Toc11482 \h </w:instrText>
        </w:r>
        <w:r>
          <w:fldChar w:fldCharType="separate"/>
        </w:r>
        <w:r>
          <w:t>21</w:t>
        </w:r>
        <w:r>
          <w:fldChar w:fldCharType="end"/>
        </w:r>
      </w:hyperlink>
    </w:p>
    <w:p>
      <w:pPr>
        <w:pStyle w:val="TOC2"/>
        <w:tabs>
          <w:tab w:val="right" w:leader="dot" w:pos="8306"/>
        </w:tabs>
      </w:pPr>
      <w:hyperlink w:anchor="_Toc16710" w:history="1">
        <w:r>
          <w:rPr>
            <w:rFonts w:ascii="仿宋" w:eastAsia="仿宋" w:hAnsi="仿宋" w:cs="仿宋" w:hint="eastAsia"/>
            <w:lang w:eastAsia="zh-CN"/>
          </w:rPr>
          <w:t>(二)、在线广告与内容营销</w:t>
        </w:r>
        <w:r>
          <w:tab/>
        </w:r>
        <w:r>
          <w:fldChar w:fldCharType="begin"/>
        </w:r>
        <w:r>
          <w:instrText xml:space="preserve"> PAGEREF _Toc16710 \h </w:instrText>
        </w:r>
        <w:r>
          <w:fldChar w:fldCharType="separate"/>
        </w:r>
        <w:r>
          <w:t>21</w:t>
        </w:r>
        <w:r>
          <w:fldChar w:fldCharType="end"/>
        </w:r>
      </w:hyperlink>
    </w:p>
    <w:p>
      <w:pPr>
        <w:pStyle w:val="TOC2"/>
        <w:tabs>
          <w:tab w:val="right" w:leader="dot" w:pos="8306"/>
        </w:tabs>
      </w:pPr>
      <w:hyperlink w:anchor="_Toc8619" w:history="1">
        <w:r>
          <w:rPr>
            <w:rFonts w:ascii="仿宋" w:eastAsia="仿宋" w:hAnsi="仿宋" w:cs="仿宋" w:hint="eastAsia"/>
            <w:lang w:eastAsia="zh-CN"/>
          </w:rPr>
          <w:t>(三)、社交媒体分析与ROI</w:t>
        </w:r>
        <w:r>
          <w:tab/>
        </w:r>
        <w:r>
          <w:fldChar w:fldCharType="begin"/>
        </w:r>
        <w:r>
          <w:instrText xml:space="preserve"> PAGEREF _Toc8619 \h </w:instrText>
        </w:r>
        <w:r>
          <w:fldChar w:fldCharType="separate"/>
        </w:r>
        <w:r>
          <w:t>21</w:t>
        </w:r>
        <w:r>
          <w:fldChar w:fldCharType="end"/>
        </w:r>
      </w:hyperlink>
    </w:p>
    <w:p>
      <w:pPr>
        <w:pStyle w:val="TOC1"/>
        <w:tabs>
          <w:tab w:val="right" w:leader="dot" w:pos="8306"/>
        </w:tabs>
      </w:pPr>
      <w:hyperlink w:anchor="_Toc23022" w:history="1">
        <w:r>
          <w:rPr>
            <w:rFonts w:ascii="仿宋" w:eastAsia="仿宋" w:hAnsi="仿宋" w:cs="仿宋" w:hint="eastAsia"/>
            <w:lang w:eastAsia="zh-CN"/>
          </w:rPr>
          <w:t>五、工业杀菌剂项目技术工艺特点及优势</w:t>
        </w:r>
        <w:r>
          <w:tab/>
        </w:r>
        <w:r>
          <w:fldChar w:fldCharType="begin"/>
        </w:r>
        <w:r>
          <w:instrText xml:space="preserve"> PAGEREF _Toc23022 \h </w:instrText>
        </w:r>
        <w:r>
          <w:fldChar w:fldCharType="separate"/>
        </w:r>
        <w:r>
          <w:t>22</w:t>
        </w:r>
        <w:r>
          <w:fldChar w:fldCharType="end"/>
        </w:r>
      </w:hyperlink>
    </w:p>
    <w:p>
      <w:pPr>
        <w:pStyle w:val="TOC2"/>
        <w:tabs>
          <w:tab w:val="right" w:leader="dot" w:pos="8306"/>
        </w:tabs>
      </w:pPr>
      <w:hyperlink w:anchor="_Toc19837" w:history="1">
        <w:r>
          <w:rPr>
            <w:rFonts w:ascii="仿宋" w:eastAsia="仿宋" w:hAnsi="仿宋" w:cs="仿宋" w:hint="eastAsia"/>
            <w:lang w:eastAsia="zh-CN"/>
          </w:rPr>
          <w:t>(一)、技术方案</w:t>
        </w:r>
        <w:r>
          <w:tab/>
        </w:r>
        <w:r>
          <w:fldChar w:fldCharType="begin"/>
        </w:r>
        <w:r>
          <w:instrText xml:space="preserve"> PAGEREF _Toc19837 \h </w:instrText>
        </w:r>
        <w:r>
          <w:fldChar w:fldCharType="separate"/>
        </w:r>
        <w:r>
          <w:t>22</w:t>
        </w:r>
        <w:r>
          <w:fldChar w:fldCharType="end"/>
        </w:r>
      </w:hyperlink>
    </w:p>
    <w:p>
      <w:pPr>
        <w:pStyle w:val="TOC2"/>
        <w:tabs>
          <w:tab w:val="right" w:leader="dot" w:pos="8306"/>
        </w:tabs>
      </w:pPr>
      <w:hyperlink w:anchor="_Toc25527" w:history="1">
        <w:r>
          <w:rPr>
            <w:rFonts w:ascii="仿宋" w:eastAsia="仿宋" w:hAnsi="仿宋" w:cs="仿宋" w:hint="eastAsia"/>
            <w:lang w:eastAsia="zh-CN"/>
          </w:rPr>
          <w:t>(二)、工业杀菌剂项目工艺技术设计方案</w:t>
        </w:r>
        <w:r>
          <w:tab/>
        </w:r>
        <w:r>
          <w:fldChar w:fldCharType="begin"/>
        </w:r>
        <w:r>
          <w:instrText xml:space="preserve"> PAGEREF _Toc25527 \h </w:instrText>
        </w:r>
        <w:r>
          <w:fldChar w:fldCharType="separate"/>
        </w:r>
        <w:r>
          <w:t>25</w:t>
        </w:r>
        <w:r>
          <w:fldChar w:fldCharType="end"/>
        </w:r>
      </w:hyperlink>
    </w:p>
    <w:p>
      <w:pPr>
        <w:pStyle w:val="TOC1"/>
        <w:tabs>
          <w:tab w:val="right" w:leader="dot" w:pos="8306"/>
        </w:tabs>
      </w:pPr>
      <w:hyperlink w:anchor="_Toc15495" w:history="1">
        <w:r>
          <w:rPr>
            <w:rFonts w:ascii="仿宋" w:eastAsia="仿宋" w:hAnsi="仿宋" w:cs="仿宋" w:hint="eastAsia"/>
            <w:lang w:eastAsia="zh-CN"/>
          </w:rPr>
          <w:t>六、市场分析预测</w:t>
        </w:r>
        <w:r>
          <w:tab/>
        </w:r>
        <w:r>
          <w:fldChar w:fldCharType="begin"/>
        </w:r>
        <w:r>
          <w:instrText xml:space="preserve"> PAGEREF _Toc15495 \h </w:instrText>
        </w:r>
        <w:r>
          <w:fldChar w:fldCharType="separate"/>
        </w:r>
        <w:r>
          <w:t>26</w:t>
        </w:r>
        <w:r>
          <w:fldChar w:fldCharType="end"/>
        </w:r>
      </w:hyperlink>
    </w:p>
    <w:p>
      <w:pPr>
        <w:pStyle w:val="TOC2"/>
        <w:tabs>
          <w:tab w:val="right" w:leader="dot" w:pos="8306"/>
        </w:tabs>
      </w:pPr>
      <w:hyperlink w:anchor="_Toc21771" w:history="1">
        <w:r>
          <w:rPr>
            <w:rFonts w:ascii="仿宋" w:eastAsia="仿宋" w:hAnsi="仿宋" w:cs="仿宋" w:hint="eastAsia"/>
            <w:lang w:eastAsia="zh-CN"/>
          </w:rPr>
          <w:t>(一)、工业杀菌剂行业分析</w:t>
        </w:r>
        <w:r>
          <w:tab/>
        </w:r>
        <w:r>
          <w:fldChar w:fldCharType="begin"/>
        </w:r>
        <w:r>
          <w:instrText xml:space="preserve"> PAGEREF _Toc21771 \h </w:instrText>
        </w:r>
        <w:r>
          <w:fldChar w:fldCharType="separate"/>
        </w:r>
        <w:r>
          <w:t>26</w:t>
        </w:r>
        <w:r>
          <w:fldChar w:fldCharType="end"/>
        </w:r>
      </w:hyperlink>
    </w:p>
    <w:p>
      <w:pPr>
        <w:pStyle w:val="TOC2"/>
        <w:tabs>
          <w:tab w:val="right" w:leader="dot" w:pos="8306"/>
        </w:tabs>
      </w:pPr>
      <w:hyperlink w:anchor="_Toc594" w:history="1">
        <w:r>
          <w:rPr>
            <w:rFonts w:ascii="仿宋" w:eastAsia="仿宋" w:hAnsi="仿宋" w:cs="仿宋" w:hint="eastAsia"/>
            <w:lang w:eastAsia="zh-CN"/>
          </w:rPr>
          <w:t>(二)、工业杀菌剂市场分析预测</w:t>
        </w:r>
        <w:r>
          <w:tab/>
        </w:r>
        <w:r>
          <w:fldChar w:fldCharType="begin"/>
        </w:r>
        <w:r>
          <w:instrText xml:space="preserve"> PAGEREF _Toc594 \h </w:instrText>
        </w:r>
        <w:r>
          <w:fldChar w:fldCharType="separate"/>
        </w:r>
        <w:r>
          <w:t>27</w:t>
        </w:r>
        <w:r>
          <w:fldChar w:fldCharType="end"/>
        </w:r>
      </w:hyperlink>
    </w:p>
    <w:p>
      <w:pPr>
        <w:pStyle w:val="TOC1"/>
        <w:tabs>
          <w:tab w:val="right" w:leader="dot" w:pos="8306"/>
        </w:tabs>
      </w:pPr>
      <w:hyperlink w:anchor="_Toc14068" w:history="1">
        <w:r>
          <w:rPr>
            <w:rFonts w:ascii="仿宋" w:eastAsia="仿宋" w:hAnsi="仿宋" w:cs="仿宋" w:hint="eastAsia"/>
            <w:lang w:eastAsia="zh-CN"/>
          </w:rPr>
          <w:t>七、实施进度计划</w:t>
        </w:r>
        <w:r>
          <w:tab/>
        </w:r>
        <w:r>
          <w:fldChar w:fldCharType="begin"/>
        </w:r>
        <w:r>
          <w:instrText xml:space="preserve"> PAGEREF _Toc14068 \h </w:instrText>
        </w:r>
        <w:r>
          <w:fldChar w:fldCharType="separate"/>
        </w:r>
        <w:r>
          <w:t>28</w:t>
        </w:r>
        <w:r>
          <w:fldChar w:fldCharType="end"/>
        </w:r>
      </w:hyperlink>
    </w:p>
    <w:p>
      <w:pPr>
        <w:pStyle w:val="TOC2"/>
        <w:tabs>
          <w:tab w:val="right" w:leader="dot" w:pos="8306"/>
        </w:tabs>
      </w:pPr>
      <w:hyperlink w:anchor="_Toc16606" w:history="1">
        <w:r>
          <w:rPr>
            <w:rFonts w:ascii="仿宋" w:eastAsia="仿宋" w:hAnsi="仿宋" w:cs="仿宋" w:hint="eastAsia"/>
            <w:lang w:eastAsia="zh-CN"/>
          </w:rPr>
          <w:t>(一)、建设周期</w:t>
        </w:r>
        <w:r>
          <w:tab/>
        </w:r>
        <w:r>
          <w:fldChar w:fldCharType="begin"/>
        </w:r>
        <w:r>
          <w:instrText xml:space="preserve"> PAGEREF _Toc16606 \h </w:instrText>
        </w:r>
        <w:r>
          <w:fldChar w:fldCharType="separate"/>
        </w:r>
        <w:r>
          <w:t>28</w:t>
        </w:r>
        <w:r>
          <w:fldChar w:fldCharType="end"/>
        </w:r>
      </w:hyperlink>
    </w:p>
    <w:p>
      <w:pPr>
        <w:pStyle w:val="TOC2"/>
        <w:tabs>
          <w:tab w:val="right" w:leader="dot" w:pos="8306"/>
        </w:tabs>
      </w:pPr>
      <w:hyperlink w:anchor="_Toc21536" w:history="1">
        <w:r>
          <w:rPr>
            <w:rFonts w:ascii="仿宋" w:eastAsia="仿宋" w:hAnsi="仿宋" w:cs="仿宋" w:hint="eastAsia"/>
            <w:lang w:eastAsia="zh-CN"/>
          </w:rPr>
          <w:t>(二)、建设进度</w:t>
        </w:r>
        <w:r>
          <w:tab/>
        </w:r>
        <w:r>
          <w:fldChar w:fldCharType="begin"/>
        </w:r>
        <w:r>
          <w:instrText xml:space="preserve"> PAGEREF _Toc21536 \h </w:instrText>
        </w:r>
        <w:r>
          <w:fldChar w:fldCharType="separate"/>
        </w:r>
        <w:r>
          <w:t>28</w:t>
        </w:r>
        <w:r>
          <w:fldChar w:fldCharType="end"/>
        </w:r>
      </w:hyperlink>
    </w:p>
    <w:p>
      <w:pPr>
        <w:pStyle w:val="TOC2"/>
        <w:tabs>
          <w:tab w:val="right" w:leader="dot" w:pos="8306"/>
        </w:tabs>
      </w:pPr>
      <w:hyperlink w:anchor="_Toc19972" w:history="1">
        <w:r>
          <w:rPr>
            <w:rFonts w:ascii="仿宋" w:eastAsia="仿宋" w:hAnsi="仿宋" w:cs="仿宋" w:hint="eastAsia"/>
            <w:lang w:eastAsia="zh-CN"/>
          </w:rPr>
          <w:t>(三)、进度安排注意事项</w:t>
        </w:r>
        <w:r>
          <w:tab/>
        </w:r>
        <w:r>
          <w:fldChar w:fldCharType="begin"/>
        </w:r>
        <w:r>
          <w:instrText xml:space="preserve"> PAGEREF _Toc19972 \h </w:instrText>
        </w:r>
        <w:r>
          <w:fldChar w:fldCharType="separate"/>
        </w:r>
        <w:r>
          <w:t>29</w:t>
        </w:r>
        <w:r>
          <w:fldChar w:fldCharType="end"/>
        </w:r>
      </w:hyperlink>
    </w:p>
    <w:p>
      <w:pPr>
        <w:pStyle w:val="TOC2"/>
        <w:tabs>
          <w:tab w:val="right" w:leader="dot" w:pos="8306"/>
        </w:tabs>
      </w:pPr>
      <w:hyperlink w:anchor="_Toc12617" w:history="1">
        <w:r>
          <w:rPr>
            <w:rFonts w:ascii="仿宋" w:eastAsia="仿宋" w:hAnsi="仿宋" w:cs="仿宋" w:hint="eastAsia"/>
            <w:lang w:eastAsia="zh-CN"/>
          </w:rPr>
          <w:t>(四)、人力资源配置</w:t>
        </w:r>
        <w:r>
          <w:tab/>
        </w:r>
        <w:r>
          <w:fldChar w:fldCharType="begin"/>
        </w:r>
        <w:r>
          <w:instrText xml:space="preserve"> PAGEREF _Toc12617 \h </w:instrText>
        </w:r>
        <w:r>
          <w:fldChar w:fldCharType="separate"/>
        </w:r>
        <w:r>
          <w:t>30</w:t>
        </w:r>
        <w:r>
          <w:fldChar w:fldCharType="end"/>
        </w:r>
      </w:hyperlink>
    </w:p>
    <w:p>
      <w:pPr>
        <w:pStyle w:val="TOC2"/>
        <w:tabs>
          <w:tab w:val="right" w:leader="dot" w:pos="8306"/>
        </w:tabs>
      </w:pPr>
      <w:hyperlink w:anchor="_Toc4310" w:history="1">
        <w:r>
          <w:rPr>
            <w:rFonts w:ascii="仿宋" w:eastAsia="仿宋" w:hAnsi="仿宋" w:cs="仿宋" w:hint="eastAsia"/>
            <w:lang w:eastAsia="zh-CN"/>
          </w:rPr>
          <w:t>(五)、员工培训</w:t>
        </w:r>
        <w:r>
          <w:tab/>
        </w:r>
        <w:r>
          <w:fldChar w:fldCharType="begin"/>
        </w:r>
        <w:r>
          <w:instrText xml:space="preserve"> PAGEREF _Toc4310 \h </w:instrText>
        </w:r>
        <w:r>
          <w:fldChar w:fldCharType="separate"/>
        </w:r>
        <w:r>
          <w:t>32</w:t>
        </w:r>
        <w:r>
          <w:fldChar w:fldCharType="end"/>
        </w:r>
      </w:hyperlink>
    </w:p>
    <w:p>
      <w:pPr>
        <w:pStyle w:val="TOC2"/>
        <w:tabs>
          <w:tab w:val="right" w:leader="dot" w:pos="8306"/>
        </w:tabs>
      </w:pPr>
      <w:hyperlink w:anchor="_Toc8587" w:history="1">
        <w:r>
          <w:rPr>
            <w:rFonts w:ascii="仿宋" w:eastAsia="仿宋" w:hAnsi="仿宋" w:cs="仿宋" w:hint="eastAsia"/>
            <w:lang w:eastAsia="zh-CN"/>
          </w:rPr>
          <w:t>(六)、项目实施保障</w:t>
        </w:r>
        <w:r>
          <w:tab/>
        </w:r>
        <w:r>
          <w:fldChar w:fldCharType="begin"/>
        </w:r>
        <w:r>
          <w:instrText xml:space="preserve"> PAGEREF _Toc8587 \h </w:instrText>
        </w:r>
        <w:r>
          <w:fldChar w:fldCharType="separate"/>
        </w:r>
        <w:r>
          <w:t>33</w:t>
        </w:r>
        <w:r>
          <w:fldChar w:fldCharType="end"/>
        </w:r>
      </w:hyperlink>
    </w:p>
    <w:p>
      <w:pPr>
        <w:pStyle w:val="TOC1"/>
        <w:tabs>
          <w:tab w:val="right" w:leader="dot" w:pos="8306"/>
        </w:tabs>
      </w:pPr>
      <w:hyperlink w:anchor="_Toc16138" w:history="1">
        <w:r>
          <w:rPr>
            <w:rFonts w:ascii="仿宋" w:eastAsia="仿宋" w:hAnsi="仿宋" w:cs="仿宋" w:hint="eastAsia"/>
            <w:lang w:eastAsia="zh-CN"/>
          </w:rPr>
          <w:t>八、工业杀菌剂项目风险对策</w:t>
        </w:r>
        <w:r>
          <w:tab/>
        </w:r>
        <w:r>
          <w:fldChar w:fldCharType="begin"/>
        </w:r>
        <w:r>
          <w:instrText xml:space="preserve"> PAGEREF _Toc16138 \h </w:instrText>
        </w:r>
        <w:r>
          <w:fldChar w:fldCharType="separate"/>
        </w:r>
        <w:r>
          <w:t>35</w:t>
        </w:r>
        <w:r>
          <w:fldChar w:fldCharType="end"/>
        </w:r>
      </w:hyperlink>
    </w:p>
    <w:p>
      <w:pPr>
        <w:pStyle w:val="TOC2"/>
        <w:tabs>
          <w:tab w:val="right" w:leader="dot" w:pos="8306"/>
        </w:tabs>
      </w:pPr>
      <w:hyperlink w:anchor="_Toc7848" w:history="1">
        <w:r>
          <w:rPr>
            <w:rFonts w:ascii="仿宋" w:eastAsia="仿宋" w:hAnsi="仿宋" w:cs="仿宋" w:hint="eastAsia"/>
            <w:lang w:eastAsia="zh-CN"/>
          </w:rPr>
          <w:t>(一)、政策风险对策</w:t>
        </w:r>
        <w:r>
          <w:tab/>
        </w:r>
        <w:r>
          <w:fldChar w:fldCharType="begin"/>
        </w:r>
        <w:r>
          <w:instrText xml:space="preserve"> PAGEREF _Toc7848 \h </w:instrText>
        </w:r>
        <w:r>
          <w:fldChar w:fldCharType="separate"/>
        </w:r>
        <w:r>
          <w:t>35</w:t>
        </w:r>
        <w:r>
          <w:fldChar w:fldCharType="end"/>
        </w:r>
      </w:hyperlink>
    </w:p>
    <w:p>
      <w:pPr>
        <w:pStyle w:val="TOC2"/>
        <w:tabs>
          <w:tab w:val="right" w:leader="dot" w:pos="8306"/>
        </w:tabs>
      </w:pPr>
      <w:hyperlink w:anchor="_Toc8882" w:history="1">
        <w:r>
          <w:rPr>
            <w:rFonts w:ascii="仿宋" w:eastAsia="仿宋" w:hAnsi="仿宋" w:cs="仿宋" w:hint="eastAsia"/>
            <w:lang w:eastAsia="zh-CN"/>
          </w:rPr>
          <w:t>(二)、经济风险对策</w:t>
        </w:r>
        <w:r>
          <w:tab/>
        </w:r>
        <w:r>
          <w:fldChar w:fldCharType="begin"/>
        </w:r>
        <w:r>
          <w:instrText xml:space="preserve"> PAGEREF _Toc8882 \h </w:instrText>
        </w:r>
        <w:r>
          <w:fldChar w:fldCharType="separate"/>
        </w:r>
        <w:r>
          <w:t>35</w:t>
        </w:r>
        <w:r>
          <w:fldChar w:fldCharType="end"/>
        </w:r>
      </w:hyperlink>
    </w:p>
    <w:p>
      <w:pPr>
        <w:pStyle w:val="TOC2"/>
        <w:tabs>
          <w:tab w:val="right" w:leader="dot" w:pos="8306"/>
        </w:tabs>
      </w:pPr>
      <w:hyperlink w:anchor="_Toc3158" w:history="1">
        <w:r>
          <w:rPr>
            <w:rFonts w:ascii="仿宋" w:eastAsia="仿宋" w:hAnsi="仿宋" w:cs="仿宋" w:hint="eastAsia"/>
            <w:lang w:eastAsia="zh-CN"/>
          </w:rPr>
          <w:t>(三)、环境风险对策</w:t>
        </w:r>
        <w:r>
          <w:tab/>
        </w:r>
        <w:r>
          <w:fldChar w:fldCharType="begin"/>
        </w:r>
        <w:r>
          <w:instrText xml:space="preserve"> PAGEREF _Toc3158 \h </w:instrText>
        </w:r>
        <w:r>
          <w:fldChar w:fldCharType="separate"/>
        </w:r>
        <w:r>
          <w:t>35</w:t>
        </w:r>
        <w:r>
          <w:fldChar w:fldCharType="end"/>
        </w:r>
      </w:hyperlink>
    </w:p>
    <w:p>
      <w:pPr>
        <w:pStyle w:val="TOC2"/>
        <w:tabs>
          <w:tab w:val="right" w:leader="dot" w:pos="8306"/>
        </w:tabs>
      </w:pPr>
      <w:hyperlink w:anchor="_Toc4821" w:history="1">
        <w:r>
          <w:rPr>
            <w:rFonts w:ascii="仿宋" w:eastAsia="仿宋" w:hAnsi="仿宋" w:cs="仿宋" w:hint="eastAsia"/>
            <w:lang w:eastAsia="zh-CN"/>
          </w:rPr>
          <w:t>(四)、人才风险对策</w:t>
        </w:r>
        <w:r>
          <w:tab/>
        </w:r>
        <w:r>
          <w:fldChar w:fldCharType="begin"/>
        </w:r>
        <w:r>
          <w:instrText xml:space="preserve"> PAGEREF _Toc4821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5" w:history="1">
        <w:r>
          <w:rPr>
            <w:rFonts w:ascii="仿宋" w:eastAsia="仿宋" w:hAnsi="仿宋" w:cs="仿宋" w:hint="eastAsia"/>
            <w:lang w:eastAsia="zh-CN"/>
          </w:rPr>
          <w:t>(五)、社会责任风险对策</w:t>
        </w:r>
        <w:r>
          <w:tab/>
        </w:r>
        <w:r>
          <w:fldChar w:fldCharType="begin"/>
        </w:r>
        <w:r>
          <w:instrText xml:space="preserve"> PAGEREF _Toc1795 \h </w:instrText>
        </w:r>
        <w:r>
          <w:fldChar w:fldCharType="separate"/>
        </w:r>
        <w:r>
          <w:t>36</w:t>
        </w:r>
        <w:r>
          <w:fldChar w:fldCharType="end"/>
        </w:r>
      </w:hyperlink>
    </w:p>
    <w:p>
      <w:pPr>
        <w:pStyle w:val="TOC2"/>
        <w:tabs>
          <w:tab w:val="right" w:leader="dot" w:pos="8306"/>
        </w:tabs>
      </w:pPr>
      <w:hyperlink w:anchor="_Toc23971" w:history="1">
        <w:r>
          <w:rPr>
            <w:rFonts w:ascii="仿宋" w:eastAsia="仿宋" w:hAnsi="仿宋" w:cs="仿宋" w:hint="eastAsia"/>
            <w:lang w:eastAsia="zh-CN"/>
          </w:rPr>
          <w:t>(六)、全球经济不确定性风险对策</w:t>
        </w:r>
        <w:r>
          <w:tab/>
        </w:r>
        <w:r>
          <w:fldChar w:fldCharType="begin"/>
        </w:r>
        <w:r>
          <w:instrText xml:space="preserve"> PAGEREF _Toc23971 \h </w:instrText>
        </w:r>
        <w:r>
          <w:fldChar w:fldCharType="separate"/>
        </w:r>
        <w:r>
          <w:t>36</w:t>
        </w:r>
        <w:r>
          <w:fldChar w:fldCharType="end"/>
        </w:r>
      </w:hyperlink>
    </w:p>
    <w:p>
      <w:pPr>
        <w:pStyle w:val="TOC2"/>
        <w:tabs>
          <w:tab w:val="right" w:leader="dot" w:pos="8306"/>
        </w:tabs>
      </w:pPr>
      <w:hyperlink w:anchor="_Toc8632" w:history="1">
        <w:r>
          <w:rPr>
            <w:rFonts w:ascii="仿宋" w:eastAsia="仿宋" w:hAnsi="仿宋" w:cs="仿宋" w:hint="eastAsia"/>
            <w:lang w:eastAsia="zh-CN"/>
          </w:rPr>
          <w:t>(七)、供应链风险对策</w:t>
        </w:r>
        <w:r>
          <w:tab/>
        </w:r>
        <w:r>
          <w:fldChar w:fldCharType="begin"/>
        </w:r>
        <w:r>
          <w:instrText xml:space="preserve"> PAGEREF _Toc8632 \h </w:instrText>
        </w:r>
        <w:r>
          <w:fldChar w:fldCharType="separate"/>
        </w:r>
        <w:r>
          <w:t>37</w:t>
        </w:r>
        <w:r>
          <w:fldChar w:fldCharType="end"/>
        </w:r>
      </w:hyperlink>
    </w:p>
    <w:p>
      <w:pPr>
        <w:pStyle w:val="TOC2"/>
        <w:tabs>
          <w:tab w:val="right" w:leader="dot" w:pos="8306"/>
        </w:tabs>
      </w:pPr>
      <w:hyperlink w:anchor="_Toc6478" w:history="1">
        <w:r>
          <w:rPr>
            <w:rFonts w:ascii="仿宋" w:eastAsia="仿宋" w:hAnsi="仿宋" w:cs="仿宋" w:hint="eastAsia"/>
            <w:lang w:eastAsia="zh-CN"/>
          </w:rPr>
          <w:t>(八)、网络安全风险对策</w:t>
        </w:r>
        <w:r>
          <w:tab/>
        </w:r>
        <w:r>
          <w:fldChar w:fldCharType="begin"/>
        </w:r>
        <w:r>
          <w:instrText xml:space="preserve"> PAGEREF _Toc6478 \h </w:instrText>
        </w:r>
        <w:r>
          <w:fldChar w:fldCharType="separate"/>
        </w:r>
        <w:r>
          <w:t>37</w:t>
        </w:r>
        <w:r>
          <w:fldChar w:fldCharType="end"/>
        </w:r>
      </w:hyperlink>
    </w:p>
    <w:p>
      <w:pPr>
        <w:pStyle w:val="TOC1"/>
        <w:tabs>
          <w:tab w:val="right" w:leader="dot" w:pos="8306"/>
        </w:tabs>
      </w:pPr>
      <w:hyperlink w:anchor="_Toc21498" w:history="1">
        <w:r>
          <w:rPr>
            <w:rFonts w:ascii="仿宋" w:eastAsia="仿宋" w:hAnsi="仿宋" w:cs="仿宋" w:hint="eastAsia"/>
            <w:lang w:eastAsia="zh-CN"/>
          </w:rPr>
          <w:t>九、工业杀菌剂项目收尾与总结</w:t>
        </w:r>
        <w:r>
          <w:tab/>
        </w:r>
        <w:r>
          <w:fldChar w:fldCharType="begin"/>
        </w:r>
        <w:r>
          <w:instrText xml:space="preserve"> PAGEREF _Toc21498 \h </w:instrText>
        </w:r>
        <w:r>
          <w:fldChar w:fldCharType="separate"/>
        </w:r>
        <w:r>
          <w:t>37</w:t>
        </w:r>
        <w:r>
          <w:fldChar w:fldCharType="end"/>
        </w:r>
      </w:hyperlink>
    </w:p>
    <w:p>
      <w:pPr>
        <w:pStyle w:val="TOC2"/>
        <w:tabs>
          <w:tab w:val="right" w:leader="dot" w:pos="8306"/>
        </w:tabs>
      </w:pPr>
      <w:hyperlink w:anchor="_Toc14560" w:history="1">
        <w:r>
          <w:rPr>
            <w:rFonts w:ascii="仿宋" w:eastAsia="仿宋" w:hAnsi="仿宋" w:cs="仿宋" w:hint="eastAsia"/>
            <w:lang w:eastAsia="zh-CN"/>
          </w:rPr>
          <w:t>(一)、工业杀菌剂项目总结与经验分享</w:t>
        </w:r>
        <w:r>
          <w:tab/>
        </w:r>
        <w:r>
          <w:fldChar w:fldCharType="begin"/>
        </w:r>
        <w:r>
          <w:instrText xml:space="preserve"> PAGEREF _Toc14560 \h </w:instrText>
        </w:r>
        <w:r>
          <w:fldChar w:fldCharType="separate"/>
        </w:r>
        <w:r>
          <w:t>37</w:t>
        </w:r>
        <w:r>
          <w:fldChar w:fldCharType="end"/>
        </w:r>
      </w:hyperlink>
    </w:p>
    <w:p>
      <w:pPr>
        <w:pStyle w:val="TOC2"/>
        <w:tabs>
          <w:tab w:val="right" w:leader="dot" w:pos="8306"/>
        </w:tabs>
      </w:pPr>
      <w:hyperlink w:anchor="_Toc8159" w:history="1">
        <w:r>
          <w:rPr>
            <w:rFonts w:ascii="仿宋" w:eastAsia="仿宋" w:hAnsi="仿宋" w:cs="仿宋" w:hint="eastAsia"/>
            <w:lang w:eastAsia="zh-CN"/>
          </w:rPr>
          <w:t>(二)、工业杀菌剂项目报告与归档</w:t>
        </w:r>
        <w:r>
          <w:tab/>
        </w:r>
        <w:r>
          <w:fldChar w:fldCharType="begin"/>
        </w:r>
        <w:r>
          <w:instrText xml:space="preserve"> PAGEREF _Toc8159 \h </w:instrText>
        </w:r>
        <w:r>
          <w:fldChar w:fldCharType="separate"/>
        </w:r>
        <w:r>
          <w:t>40</w:t>
        </w:r>
        <w:r>
          <w:fldChar w:fldCharType="end"/>
        </w:r>
      </w:hyperlink>
    </w:p>
    <w:p>
      <w:pPr>
        <w:pStyle w:val="TOC2"/>
        <w:tabs>
          <w:tab w:val="right" w:leader="dot" w:pos="8306"/>
        </w:tabs>
      </w:pPr>
      <w:hyperlink w:anchor="_Toc27775" w:history="1">
        <w:r>
          <w:rPr>
            <w:rFonts w:ascii="仿宋" w:eastAsia="仿宋" w:hAnsi="仿宋" w:cs="仿宋" w:hint="eastAsia"/>
            <w:lang w:eastAsia="zh-CN"/>
          </w:rPr>
          <w:t>(三)、工业杀菌剂项目收尾与结算</w:t>
        </w:r>
        <w:r>
          <w:tab/>
        </w:r>
        <w:r>
          <w:fldChar w:fldCharType="begin"/>
        </w:r>
        <w:r>
          <w:instrText xml:space="preserve"> PAGEREF _Toc27775 \h </w:instrText>
        </w:r>
        <w:r>
          <w:fldChar w:fldCharType="separate"/>
        </w:r>
        <w:r>
          <w:t>42</w:t>
        </w:r>
        <w:r>
          <w:fldChar w:fldCharType="end"/>
        </w:r>
      </w:hyperlink>
    </w:p>
    <w:p>
      <w:pPr>
        <w:pStyle w:val="TOC2"/>
        <w:tabs>
          <w:tab w:val="right" w:leader="dot" w:pos="8306"/>
        </w:tabs>
      </w:pPr>
      <w:hyperlink w:anchor="_Toc31158" w:history="1">
        <w:r>
          <w:rPr>
            <w:rFonts w:ascii="仿宋" w:eastAsia="仿宋" w:hAnsi="仿宋" w:cs="仿宋" w:hint="eastAsia"/>
            <w:lang w:eastAsia="zh-CN"/>
          </w:rPr>
          <w:t>(四)、团队人员调整与反馈</w:t>
        </w:r>
        <w:r>
          <w:tab/>
        </w:r>
        <w:r>
          <w:fldChar w:fldCharType="begin"/>
        </w:r>
        <w:r>
          <w:instrText xml:space="preserve"> PAGEREF _Toc31158 \h </w:instrText>
        </w:r>
        <w:r>
          <w:fldChar w:fldCharType="separate"/>
        </w:r>
        <w:r>
          <w:t>43</w:t>
        </w:r>
        <w:r>
          <w:fldChar w:fldCharType="end"/>
        </w:r>
      </w:hyperlink>
    </w:p>
    <w:p>
      <w:pPr>
        <w:pStyle w:val="TOC1"/>
        <w:tabs>
          <w:tab w:val="right" w:leader="dot" w:pos="8306"/>
        </w:tabs>
      </w:pPr>
      <w:hyperlink w:anchor="_Toc20728" w:history="1">
        <w:r>
          <w:rPr>
            <w:rFonts w:ascii="仿宋" w:eastAsia="仿宋" w:hAnsi="仿宋" w:cs="仿宋" w:hint="eastAsia"/>
            <w:lang w:eastAsia="zh-CN"/>
          </w:rPr>
          <w:t>十、工业杀菌剂项目总结与建议</w:t>
        </w:r>
        <w:r>
          <w:tab/>
        </w:r>
        <w:r>
          <w:fldChar w:fldCharType="begin"/>
        </w:r>
        <w:r>
          <w:instrText xml:space="preserve"> PAGEREF _Toc20728 \h </w:instrText>
        </w:r>
        <w:r>
          <w:fldChar w:fldCharType="separate"/>
        </w:r>
        <w:r>
          <w:t>44</w:t>
        </w:r>
        <w:r>
          <w:fldChar w:fldCharType="end"/>
        </w:r>
      </w:hyperlink>
    </w:p>
    <w:p>
      <w:pPr>
        <w:pStyle w:val="TOC2"/>
        <w:tabs>
          <w:tab w:val="right" w:leader="dot" w:pos="8306"/>
        </w:tabs>
      </w:pPr>
      <w:hyperlink w:anchor="_Toc1516" w:history="1">
        <w:r>
          <w:rPr>
            <w:rFonts w:ascii="仿宋" w:eastAsia="仿宋" w:hAnsi="仿宋" w:cs="仿宋" w:hint="eastAsia"/>
            <w:lang w:eastAsia="zh-CN"/>
          </w:rPr>
          <w:t>(一)、安全工作总结</w:t>
        </w:r>
        <w:r>
          <w:tab/>
        </w:r>
        <w:r>
          <w:fldChar w:fldCharType="begin"/>
        </w:r>
        <w:r>
          <w:instrText xml:space="preserve"> PAGEREF _Toc1516 \h </w:instrText>
        </w:r>
        <w:r>
          <w:fldChar w:fldCharType="separate"/>
        </w:r>
        <w:r>
          <w:t>44</w:t>
        </w:r>
        <w:r>
          <w:fldChar w:fldCharType="end"/>
        </w:r>
      </w:hyperlink>
    </w:p>
    <w:p>
      <w:pPr>
        <w:pStyle w:val="TOC2"/>
        <w:tabs>
          <w:tab w:val="right" w:leader="dot" w:pos="8306"/>
        </w:tabs>
      </w:pPr>
      <w:hyperlink w:anchor="_Toc20624" w:history="1">
        <w:r>
          <w:rPr>
            <w:rFonts w:ascii="仿宋" w:eastAsia="仿宋" w:hAnsi="仿宋" w:cs="仿宋" w:hint="eastAsia"/>
            <w:lang w:eastAsia="zh-CN"/>
          </w:rPr>
          <w:t>(二)、安全工作建议</w:t>
        </w:r>
        <w:r>
          <w:tab/>
        </w:r>
        <w:r>
          <w:fldChar w:fldCharType="begin"/>
        </w:r>
        <w:r>
          <w:instrText xml:space="preserve"> PAGEREF _Toc20624 \h </w:instrText>
        </w:r>
        <w:r>
          <w:fldChar w:fldCharType="separate"/>
        </w:r>
        <w:r>
          <w:t>44</w:t>
        </w:r>
        <w:r>
          <w:fldChar w:fldCharType="end"/>
        </w:r>
      </w:hyperlink>
    </w:p>
    <w:p>
      <w:pPr>
        <w:pStyle w:val="TOC1"/>
        <w:tabs>
          <w:tab w:val="right" w:leader="dot" w:pos="8306"/>
        </w:tabs>
      </w:pPr>
      <w:hyperlink w:anchor="_Toc10005" w:history="1">
        <w:r>
          <w:rPr>
            <w:rFonts w:ascii="仿宋" w:eastAsia="仿宋" w:hAnsi="仿宋" w:cs="仿宋" w:hint="eastAsia"/>
            <w:lang w:eastAsia="zh-CN"/>
          </w:rPr>
          <w:t>十一、经济效益分析</w:t>
        </w:r>
        <w:r>
          <w:tab/>
        </w:r>
        <w:r>
          <w:fldChar w:fldCharType="begin"/>
        </w:r>
        <w:r>
          <w:instrText xml:space="preserve"> PAGEREF _Toc10005 \h </w:instrText>
        </w:r>
        <w:r>
          <w:fldChar w:fldCharType="separate"/>
        </w:r>
        <w:r>
          <w:t>45</w:t>
        </w:r>
        <w:r>
          <w:fldChar w:fldCharType="end"/>
        </w:r>
      </w:hyperlink>
    </w:p>
    <w:p>
      <w:pPr>
        <w:pStyle w:val="TOC2"/>
        <w:tabs>
          <w:tab w:val="right" w:leader="dot" w:pos="8306"/>
        </w:tabs>
      </w:pPr>
      <w:hyperlink w:anchor="_Toc26471" w:history="1">
        <w:r>
          <w:rPr>
            <w:rFonts w:ascii="仿宋" w:eastAsia="仿宋" w:hAnsi="仿宋" w:cs="仿宋" w:hint="eastAsia"/>
            <w:lang w:eastAsia="zh-CN"/>
          </w:rPr>
          <w:t>(一)、经济评价综述</w:t>
        </w:r>
        <w:r>
          <w:tab/>
        </w:r>
        <w:r>
          <w:fldChar w:fldCharType="begin"/>
        </w:r>
        <w:r>
          <w:instrText xml:space="preserve"> PAGEREF _Toc26471 \h </w:instrText>
        </w:r>
        <w:r>
          <w:fldChar w:fldCharType="separate"/>
        </w:r>
        <w:r>
          <w:t>45</w:t>
        </w:r>
        <w:r>
          <w:fldChar w:fldCharType="end"/>
        </w:r>
      </w:hyperlink>
    </w:p>
    <w:p>
      <w:pPr>
        <w:pStyle w:val="TOC2"/>
        <w:tabs>
          <w:tab w:val="right" w:leader="dot" w:pos="8306"/>
        </w:tabs>
      </w:pPr>
      <w:hyperlink w:anchor="_Toc25920" w:history="1">
        <w:r>
          <w:rPr>
            <w:rFonts w:ascii="仿宋" w:eastAsia="仿宋" w:hAnsi="仿宋" w:cs="仿宋" w:hint="eastAsia"/>
            <w:lang w:eastAsia="zh-CN"/>
          </w:rPr>
          <w:t>(二)、经济评价财务测算</w:t>
        </w:r>
        <w:r>
          <w:tab/>
        </w:r>
        <w:r>
          <w:fldChar w:fldCharType="begin"/>
        </w:r>
        <w:r>
          <w:instrText xml:space="preserve"> PAGEREF _Toc25920 \h </w:instrText>
        </w:r>
        <w:r>
          <w:fldChar w:fldCharType="separate"/>
        </w:r>
        <w:r>
          <w:t>46</w:t>
        </w:r>
        <w:r>
          <w:fldChar w:fldCharType="end"/>
        </w:r>
      </w:hyperlink>
    </w:p>
    <w:p>
      <w:pPr>
        <w:pStyle w:val="TOC2"/>
        <w:tabs>
          <w:tab w:val="right" w:leader="dot" w:pos="8306"/>
        </w:tabs>
      </w:pPr>
      <w:hyperlink w:anchor="_Toc20470" w:history="1">
        <w:r>
          <w:rPr>
            <w:rFonts w:ascii="仿宋" w:eastAsia="仿宋" w:hAnsi="仿宋" w:cs="仿宋" w:hint="eastAsia"/>
            <w:lang w:eastAsia="zh-CN"/>
          </w:rPr>
          <w:t>(三)、工业杀菌剂项目盈利能力分析</w:t>
        </w:r>
        <w:r>
          <w:tab/>
        </w:r>
        <w:r>
          <w:fldChar w:fldCharType="begin"/>
        </w:r>
        <w:r>
          <w:instrText xml:space="preserve"> PAGEREF _Toc20470 \h </w:instrText>
        </w:r>
        <w:r>
          <w:fldChar w:fldCharType="separate"/>
        </w:r>
        <w:r>
          <w:t>49</w:t>
        </w:r>
        <w:r>
          <w:fldChar w:fldCharType="end"/>
        </w:r>
      </w:hyperlink>
    </w:p>
    <w:p>
      <w:pPr>
        <w:pStyle w:val="TOC1"/>
        <w:tabs>
          <w:tab w:val="right" w:leader="dot" w:pos="8306"/>
        </w:tabs>
      </w:pPr>
      <w:hyperlink w:anchor="_Toc16647" w:history="1">
        <w:r>
          <w:rPr>
            <w:rFonts w:ascii="仿宋" w:eastAsia="仿宋" w:hAnsi="仿宋" w:cs="仿宋" w:hint="eastAsia"/>
            <w:lang w:eastAsia="zh-CN"/>
          </w:rPr>
          <w:t>十二、资源合理利用</w:t>
        </w:r>
        <w:r>
          <w:tab/>
        </w:r>
        <w:r>
          <w:fldChar w:fldCharType="begin"/>
        </w:r>
        <w:r>
          <w:instrText xml:space="preserve"> PAGEREF _Toc16647 \h </w:instrText>
        </w:r>
        <w:r>
          <w:fldChar w:fldCharType="separate"/>
        </w:r>
        <w:r>
          <w:t>49</w:t>
        </w:r>
        <w:r>
          <w:fldChar w:fldCharType="end"/>
        </w:r>
      </w:hyperlink>
    </w:p>
    <w:p>
      <w:pPr>
        <w:pStyle w:val="TOC2"/>
        <w:tabs>
          <w:tab w:val="right" w:leader="dot" w:pos="8306"/>
        </w:tabs>
      </w:pPr>
      <w:hyperlink w:anchor="_Toc104" w:history="1">
        <w:r>
          <w:rPr>
            <w:rFonts w:ascii="仿宋" w:eastAsia="仿宋" w:hAnsi="仿宋" w:cs="仿宋" w:hint="eastAsia"/>
            <w:lang w:eastAsia="zh-CN"/>
          </w:rPr>
          <w:t>(一)、能源利用</w:t>
        </w:r>
        <w:r>
          <w:tab/>
        </w:r>
        <w:r>
          <w:fldChar w:fldCharType="begin"/>
        </w:r>
        <w:r>
          <w:instrText xml:space="preserve"> PAGEREF _Toc104 \h </w:instrText>
        </w:r>
        <w:r>
          <w:fldChar w:fldCharType="separate"/>
        </w:r>
        <w:r>
          <w:t>49</w:t>
        </w:r>
        <w:r>
          <w:fldChar w:fldCharType="end"/>
        </w:r>
      </w:hyperlink>
    </w:p>
    <w:p>
      <w:pPr>
        <w:pStyle w:val="TOC2"/>
        <w:tabs>
          <w:tab w:val="right" w:leader="dot" w:pos="8306"/>
        </w:tabs>
      </w:pPr>
      <w:hyperlink w:anchor="_Toc22518" w:history="1">
        <w:r>
          <w:rPr>
            <w:rFonts w:ascii="仿宋" w:eastAsia="仿宋" w:hAnsi="仿宋" w:cs="仿宋" w:hint="eastAsia"/>
            <w:lang w:eastAsia="zh-CN"/>
          </w:rPr>
          <w:t>(二)、水资源利用</w:t>
        </w:r>
        <w:r>
          <w:tab/>
        </w:r>
        <w:r>
          <w:fldChar w:fldCharType="begin"/>
        </w:r>
        <w:r>
          <w:instrText xml:space="preserve"> PAGEREF _Toc22518 \h </w:instrText>
        </w:r>
        <w:r>
          <w:fldChar w:fldCharType="separate"/>
        </w:r>
        <w:r>
          <w:t>50</w:t>
        </w:r>
        <w:r>
          <w:fldChar w:fldCharType="end"/>
        </w:r>
      </w:hyperlink>
    </w:p>
    <w:p>
      <w:pPr>
        <w:pStyle w:val="TOC2"/>
        <w:tabs>
          <w:tab w:val="right" w:leader="dot" w:pos="8306"/>
        </w:tabs>
      </w:pPr>
      <w:hyperlink w:anchor="_Toc26599" w:history="1">
        <w:r>
          <w:rPr>
            <w:rFonts w:ascii="仿宋" w:eastAsia="仿宋" w:hAnsi="仿宋" w:cs="仿宋" w:hint="eastAsia"/>
            <w:lang w:eastAsia="zh-CN"/>
          </w:rPr>
          <w:t>(三)、土地资源利用</w:t>
        </w:r>
        <w:r>
          <w:tab/>
        </w:r>
        <w:r>
          <w:fldChar w:fldCharType="begin"/>
        </w:r>
        <w:r>
          <w:instrText xml:space="preserve"> PAGEREF _Toc26599 \h </w:instrText>
        </w:r>
        <w:r>
          <w:fldChar w:fldCharType="separate"/>
        </w:r>
        <w:r>
          <w:t>52</w:t>
        </w:r>
        <w:r>
          <w:fldChar w:fldCharType="end"/>
        </w:r>
      </w:hyperlink>
    </w:p>
    <w:p>
      <w:pPr>
        <w:pStyle w:val="TOC2"/>
        <w:tabs>
          <w:tab w:val="right" w:leader="dot" w:pos="8306"/>
        </w:tabs>
      </w:pPr>
      <w:hyperlink w:anchor="_Toc11576" w:history="1">
        <w:r>
          <w:rPr>
            <w:rFonts w:ascii="仿宋" w:eastAsia="仿宋" w:hAnsi="仿宋" w:cs="仿宋" w:hint="eastAsia"/>
            <w:lang w:eastAsia="zh-CN"/>
          </w:rPr>
          <w:t>(四)、原材料资源利用</w:t>
        </w:r>
        <w:r>
          <w:tab/>
        </w:r>
        <w:r>
          <w:fldChar w:fldCharType="begin"/>
        </w:r>
        <w:r>
          <w:instrText xml:space="preserve"> PAGEREF _Toc11576 \h </w:instrText>
        </w:r>
        <w:r>
          <w:fldChar w:fldCharType="separate"/>
        </w:r>
        <w:r>
          <w:t>52</w:t>
        </w:r>
        <w:r>
          <w:fldChar w:fldCharType="end"/>
        </w:r>
      </w:hyperlink>
    </w:p>
    <w:p>
      <w:pPr>
        <w:pStyle w:val="TOC2"/>
        <w:tabs>
          <w:tab w:val="right" w:leader="dot" w:pos="8306"/>
        </w:tabs>
      </w:pPr>
      <w:hyperlink w:anchor="_Toc4875" w:history="1">
        <w:r>
          <w:rPr>
            <w:rFonts w:ascii="仿宋" w:eastAsia="仿宋" w:hAnsi="仿宋" w:cs="仿宋" w:hint="eastAsia"/>
            <w:lang w:eastAsia="zh-CN"/>
          </w:rPr>
          <w:t>(五)、其他资源的合理利用</w:t>
        </w:r>
        <w:r>
          <w:tab/>
        </w:r>
        <w:r>
          <w:fldChar w:fldCharType="begin"/>
        </w:r>
        <w:r>
          <w:instrText xml:space="preserve"> PAGEREF _Toc4875 \h </w:instrText>
        </w:r>
        <w:r>
          <w:fldChar w:fldCharType="separate"/>
        </w:r>
        <w:r>
          <w:t>53</w:t>
        </w:r>
        <w:r>
          <w:fldChar w:fldCharType="end"/>
        </w:r>
      </w:hyperlink>
    </w:p>
    <w:p>
      <w:pPr>
        <w:pStyle w:val="TOC1"/>
        <w:tabs>
          <w:tab w:val="right" w:leader="dot" w:pos="8306"/>
        </w:tabs>
      </w:pPr>
      <w:hyperlink w:anchor="_Toc16560" w:history="1">
        <w:r>
          <w:rPr>
            <w:rFonts w:ascii="仿宋" w:eastAsia="仿宋" w:hAnsi="仿宋" w:cs="仿宋" w:hint="eastAsia"/>
            <w:lang w:eastAsia="zh-CN"/>
          </w:rPr>
          <w:t>十三、投资背景及必要性分析</w:t>
        </w:r>
        <w:r>
          <w:tab/>
        </w:r>
        <w:r>
          <w:fldChar w:fldCharType="begin"/>
        </w:r>
        <w:r>
          <w:instrText xml:space="preserve"> PAGEREF _Toc16560 \h </w:instrText>
        </w:r>
        <w:r>
          <w:fldChar w:fldCharType="separate"/>
        </w:r>
        <w:r>
          <w:t>54</w:t>
        </w:r>
        <w:r>
          <w:fldChar w:fldCharType="end"/>
        </w:r>
      </w:hyperlink>
    </w:p>
    <w:p>
      <w:pPr>
        <w:pStyle w:val="TOC2"/>
        <w:tabs>
          <w:tab w:val="right" w:leader="dot" w:pos="8306"/>
        </w:tabs>
      </w:pPr>
      <w:hyperlink w:anchor="_Toc22801" w:history="1">
        <w:r>
          <w:rPr>
            <w:rFonts w:ascii="仿宋" w:eastAsia="仿宋" w:hAnsi="仿宋" w:cs="仿宋" w:hint="eastAsia"/>
            <w:lang w:eastAsia="zh-CN"/>
          </w:rPr>
          <w:t>(一)、工业杀菌剂项目承办单位背景分析</w:t>
        </w:r>
        <w:r>
          <w:tab/>
        </w:r>
        <w:r>
          <w:fldChar w:fldCharType="begin"/>
        </w:r>
        <w:r>
          <w:instrText xml:space="preserve"> PAGEREF _Toc22801 \h </w:instrText>
        </w:r>
        <w:r>
          <w:fldChar w:fldCharType="separate"/>
        </w:r>
        <w:r>
          <w:t>54</w:t>
        </w:r>
        <w:r>
          <w:fldChar w:fldCharType="end"/>
        </w:r>
      </w:hyperlink>
    </w:p>
    <w:p>
      <w:pPr>
        <w:pStyle w:val="TOC2"/>
        <w:tabs>
          <w:tab w:val="right" w:leader="dot" w:pos="8306"/>
        </w:tabs>
      </w:pPr>
      <w:hyperlink w:anchor="_Toc12271" w:history="1">
        <w:r>
          <w:rPr>
            <w:rFonts w:ascii="仿宋" w:eastAsia="仿宋" w:hAnsi="仿宋" w:cs="仿宋" w:hint="eastAsia"/>
            <w:lang w:eastAsia="zh-CN"/>
          </w:rPr>
          <w:t>(二)、产业政策及发展规划</w:t>
        </w:r>
        <w:r>
          <w:tab/>
        </w:r>
        <w:r>
          <w:fldChar w:fldCharType="begin"/>
        </w:r>
        <w:r>
          <w:instrText xml:space="preserve"> PAGEREF _Toc12271 \h </w:instrText>
        </w:r>
        <w:r>
          <w:fldChar w:fldCharType="separate"/>
        </w:r>
        <w:r>
          <w:t>56</w:t>
        </w:r>
        <w:r>
          <w:fldChar w:fldCharType="end"/>
        </w:r>
      </w:hyperlink>
    </w:p>
    <w:p>
      <w:pPr>
        <w:pStyle w:val="TOC2"/>
        <w:tabs>
          <w:tab w:val="right" w:leader="dot" w:pos="8306"/>
        </w:tabs>
      </w:pPr>
      <w:hyperlink w:anchor="_Toc32647" w:history="1">
        <w:r>
          <w:rPr>
            <w:rFonts w:ascii="仿宋" w:eastAsia="仿宋" w:hAnsi="仿宋" w:cs="仿宋" w:hint="eastAsia"/>
            <w:lang w:eastAsia="zh-CN"/>
          </w:rPr>
          <w:t>(三)、鼓励中小企业发展</w:t>
        </w:r>
        <w:r>
          <w:tab/>
        </w:r>
        <w:r>
          <w:fldChar w:fldCharType="begin"/>
        </w:r>
        <w:r>
          <w:instrText xml:space="preserve"> PAGEREF _Toc32647 \h </w:instrText>
        </w:r>
        <w:r>
          <w:fldChar w:fldCharType="separate"/>
        </w:r>
        <w:r>
          <w:t>57</w:t>
        </w:r>
        <w:r>
          <w:fldChar w:fldCharType="end"/>
        </w:r>
      </w:hyperlink>
    </w:p>
    <w:p>
      <w:pPr>
        <w:pStyle w:val="TOC2"/>
        <w:tabs>
          <w:tab w:val="right" w:leader="dot" w:pos="8306"/>
        </w:tabs>
      </w:pPr>
      <w:hyperlink w:anchor="_Toc14231" w:history="1">
        <w:r>
          <w:rPr>
            <w:rFonts w:ascii="仿宋" w:eastAsia="仿宋" w:hAnsi="仿宋" w:cs="仿宋" w:hint="eastAsia"/>
            <w:lang w:eastAsia="zh-CN"/>
          </w:rPr>
          <w:t>(四)、宏观经济形势分析</w:t>
        </w:r>
        <w:r>
          <w:tab/>
        </w:r>
        <w:r>
          <w:fldChar w:fldCharType="begin"/>
        </w:r>
        <w:r>
          <w:instrText xml:space="preserve"> PAGEREF _Toc14231 \h </w:instrText>
        </w:r>
        <w:r>
          <w:fldChar w:fldCharType="separate"/>
        </w:r>
        <w:r>
          <w:t>58</w:t>
        </w:r>
        <w:r>
          <w:fldChar w:fldCharType="end"/>
        </w:r>
      </w:hyperlink>
    </w:p>
    <w:p>
      <w:pPr>
        <w:pStyle w:val="TOC2"/>
        <w:tabs>
          <w:tab w:val="right" w:leader="dot" w:pos="8306"/>
        </w:tabs>
      </w:pPr>
      <w:hyperlink w:anchor="_Toc28811" w:history="1">
        <w:r>
          <w:rPr>
            <w:rFonts w:ascii="仿宋" w:eastAsia="仿宋" w:hAnsi="仿宋" w:cs="仿宋" w:hint="eastAsia"/>
            <w:lang w:eastAsia="zh-CN"/>
          </w:rPr>
          <w:t>(五)、区域经济发展概况</w:t>
        </w:r>
        <w:r>
          <w:tab/>
        </w:r>
        <w:r>
          <w:fldChar w:fldCharType="begin"/>
        </w:r>
        <w:r>
          <w:instrText xml:space="preserve"> PAGEREF _Toc28811 \h </w:instrText>
        </w:r>
        <w:r>
          <w:fldChar w:fldCharType="separate"/>
        </w:r>
        <w:r>
          <w:t>59</w:t>
        </w:r>
        <w:r>
          <w:fldChar w:fldCharType="end"/>
        </w:r>
      </w:hyperlink>
    </w:p>
    <w:p>
      <w:pPr>
        <w:pStyle w:val="TOC2"/>
        <w:tabs>
          <w:tab w:val="right" w:leader="dot" w:pos="8306"/>
        </w:tabs>
      </w:pPr>
      <w:hyperlink w:anchor="_Toc24886" w:history="1">
        <w:r>
          <w:rPr>
            <w:rFonts w:ascii="仿宋" w:eastAsia="仿宋" w:hAnsi="仿宋" w:cs="仿宋" w:hint="eastAsia"/>
            <w:lang w:eastAsia="zh-CN"/>
          </w:rPr>
          <w:t>(六)、工业杀菌剂项目必要性分析</w:t>
        </w:r>
        <w:r>
          <w:tab/>
        </w:r>
        <w:r>
          <w:fldChar w:fldCharType="begin"/>
        </w:r>
        <w:r>
          <w:instrText xml:space="preserve"> PAGEREF _Toc24886 \h </w:instrText>
        </w:r>
        <w:r>
          <w:fldChar w:fldCharType="separate"/>
        </w:r>
        <w:r>
          <w:t>61</w:t>
        </w:r>
        <w:r>
          <w:fldChar w:fldCharType="end"/>
        </w:r>
      </w:hyperlink>
    </w:p>
    <w:p>
      <w:pPr>
        <w:pStyle w:val="TOC1"/>
        <w:tabs>
          <w:tab w:val="right" w:leader="dot" w:pos="8306"/>
        </w:tabs>
      </w:pPr>
      <w:hyperlink w:anchor="_Toc16337" w:history="1">
        <w:r>
          <w:rPr>
            <w:rFonts w:ascii="仿宋" w:eastAsia="仿宋" w:hAnsi="仿宋" w:cs="仿宋" w:hint="eastAsia"/>
            <w:lang w:eastAsia="zh-CN"/>
          </w:rPr>
          <w:t>十四、发展规划分析</w:t>
        </w:r>
        <w:r>
          <w:tab/>
        </w:r>
        <w:r>
          <w:fldChar w:fldCharType="begin"/>
        </w:r>
        <w:r>
          <w:instrText xml:space="preserve"> PAGEREF _Toc16337 \h </w:instrText>
        </w:r>
        <w:r>
          <w:fldChar w:fldCharType="separate"/>
        </w:r>
        <w:r>
          <w:t>63</w:t>
        </w:r>
        <w:r>
          <w:fldChar w:fldCharType="end"/>
        </w:r>
      </w:hyperlink>
    </w:p>
    <w:p>
      <w:pPr>
        <w:pStyle w:val="TOC2"/>
        <w:tabs>
          <w:tab w:val="right" w:leader="dot" w:pos="8306"/>
        </w:tabs>
      </w:pPr>
      <w:hyperlink w:anchor="_Toc18589" w:history="1">
        <w:r>
          <w:rPr>
            <w:rFonts w:ascii="仿宋" w:eastAsia="仿宋" w:hAnsi="仿宋" w:cs="仿宋" w:hint="eastAsia"/>
            <w:lang w:eastAsia="zh-CN"/>
          </w:rPr>
          <w:t>(一)、公司发展规划</w:t>
        </w:r>
        <w:r>
          <w:tab/>
        </w:r>
        <w:r>
          <w:fldChar w:fldCharType="begin"/>
        </w:r>
        <w:r>
          <w:instrText xml:space="preserve"> PAGEREF _Toc18589 \h </w:instrText>
        </w:r>
        <w:r>
          <w:fldChar w:fldCharType="separate"/>
        </w:r>
        <w:r>
          <w:t>63</w:t>
        </w:r>
        <w:r>
          <w:fldChar w:fldCharType="end"/>
        </w:r>
      </w:hyperlink>
    </w:p>
    <w:p>
      <w:pPr>
        <w:pStyle w:val="TOC2"/>
        <w:tabs>
          <w:tab w:val="right" w:leader="dot" w:pos="8306"/>
        </w:tabs>
      </w:pPr>
      <w:hyperlink w:anchor="_Toc23820" w:history="1">
        <w:r>
          <w:rPr>
            <w:rFonts w:ascii="仿宋" w:eastAsia="仿宋" w:hAnsi="仿宋" w:cs="仿宋" w:hint="eastAsia"/>
            <w:lang w:eastAsia="zh-CN"/>
          </w:rPr>
          <w:t>(二)、保障措施</w:t>
        </w:r>
        <w:r>
          <w:tab/>
        </w:r>
        <w:r>
          <w:fldChar w:fldCharType="begin"/>
        </w:r>
        <w:r>
          <w:instrText xml:space="preserve"> PAGEREF _Toc23820 \h </w:instrText>
        </w:r>
        <w:r>
          <w:fldChar w:fldCharType="separate"/>
        </w:r>
        <w:r>
          <w:t>64</w:t>
        </w:r>
        <w:r>
          <w:fldChar w:fldCharType="end"/>
        </w:r>
      </w:hyperlink>
    </w:p>
    <w:p>
      <w:pPr>
        <w:pStyle w:val="TOC1"/>
        <w:tabs>
          <w:tab w:val="right" w:leader="dot" w:pos="8306"/>
        </w:tabs>
      </w:pPr>
      <w:hyperlink w:anchor="_Toc32059" w:history="1">
        <w:r>
          <w:rPr>
            <w:rFonts w:ascii="仿宋" w:eastAsia="仿宋" w:hAnsi="仿宋" w:cs="仿宋" w:hint="eastAsia"/>
            <w:lang w:eastAsia="zh-CN"/>
          </w:rPr>
          <w:t>十五、工业杀菌剂项目质量与标准</w:t>
        </w:r>
        <w:r>
          <w:tab/>
        </w:r>
        <w:r>
          <w:fldChar w:fldCharType="begin"/>
        </w:r>
        <w:r>
          <w:instrText xml:space="preserve"> PAGEREF _Toc32059 \h </w:instrText>
        </w:r>
        <w:r>
          <w:fldChar w:fldCharType="separate"/>
        </w:r>
        <w:r>
          <w:t>68</w:t>
        </w:r>
        <w:r>
          <w:fldChar w:fldCharType="end"/>
        </w:r>
      </w:hyperlink>
    </w:p>
    <w:p>
      <w:pPr>
        <w:pStyle w:val="TOC2"/>
        <w:tabs>
          <w:tab w:val="right" w:leader="dot" w:pos="8306"/>
        </w:tabs>
      </w:pPr>
      <w:hyperlink w:anchor="_Toc1646" w:history="1">
        <w:r>
          <w:rPr>
            <w:rFonts w:ascii="仿宋" w:eastAsia="仿宋" w:hAnsi="仿宋" w:cs="仿宋" w:hint="eastAsia"/>
            <w:lang w:eastAsia="zh-CN"/>
          </w:rPr>
          <w:t>(一)、质量保障体系</w:t>
        </w:r>
        <w:r>
          <w:tab/>
        </w:r>
        <w:r>
          <w:fldChar w:fldCharType="begin"/>
        </w:r>
        <w:r>
          <w:instrText xml:space="preserve"> PAGEREF _Toc1646 \h </w:instrText>
        </w:r>
        <w:r>
          <w:fldChar w:fldCharType="separate"/>
        </w:r>
        <w:r>
          <w:t>68</w:t>
        </w:r>
        <w:r>
          <w:fldChar w:fldCharType="end"/>
        </w:r>
      </w:hyperlink>
    </w:p>
    <w:p>
      <w:pPr>
        <w:pStyle w:val="TOC2"/>
        <w:tabs>
          <w:tab w:val="right" w:leader="dot" w:pos="8306"/>
        </w:tabs>
      </w:pPr>
      <w:hyperlink w:anchor="_Toc26374" w:history="1">
        <w:r>
          <w:rPr>
            <w:rFonts w:ascii="仿宋" w:eastAsia="仿宋" w:hAnsi="仿宋" w:cs="仿宋" w:hint="eastAsia"/>
            <w:lang w:eastAsia="zh-CN"/>
          </w:rPr>
          <w:t>(二)、标准化作业流程</w:t>
        </w:r>
        <w:r>
          <w:tab/>
        </w:r>
        <w:r>
          <w:fldChar w:fldCharType="begin"/>
        </w:r>
        <w:r>
          <w:instrText xml:space="preserve"> PAGEREF _Toc26374 \h </w:instrText>
        </w:r>
        <w:r>
          <w:fldChar w:fldCharType="separate"/>
        </w:r>
        <w:r>
          <w:t>69</w:t>
        </w:r>
        <w:r>
          <w:fldChar w:fldCharType="end"/>
        </w:r>
      </w:hyperlink>
    </w:p>
    <w:p>
      <w:pPr>
        <w:pStyle w:val="TOC2"/>
        <w:tabs>
          <w:tab w:val="right" w:leader="dot" w:pos="8306"/>
        </w:tabs>
      </w:pPr>
      <w:hyperlink w:anchor="_Toc25691" w:history="1">
        <w:r>
          <w:rPr>
            <w:rFonts w:ascii="仿宋" w:eastAsia="仿宋" w:hAnsi="仿宋" w:cs="仿宋" w:hint="eastAsia"/>
            <w:lang w:eastAsia="zh-CN"/>
          </w:rPr>
          <w:t>(三)、质量监控与评估</w:t>
        </w:r>
        <w:r>
          <w:tab/>
        </w:r>
        <w:r>
          <w:fldChar w:fldCharType="begin"/>
        </w:r>
        <w:r>
          <w:instrText xml:space="preserve"> PAGEREF _Toc25691 \h </w:instrText>
        </w:r>
        <w:r>
          <w:fldChar w:fldCharType="separate"/>
        </w:r>
        <w:r>
          <w:t>69</w:t>
        </w:r>
        <w:r>
          <w:fldChar w:fldCharType="end"/>
        </w:r>
      </w:hyperlink>
    </w:p>
    <w:p>
      <w:pPr>
        <w:pStyle w:val="TOC2"/>
        <w:tabs>
          <w:tab w:val="right" w:leader="dot" w:pos="8306"/>
        </w:tabs>
      </w:pPr>
      <w:hyperlink w:anchor="_Toc5110" w:history="1">
        <w:r>
          <w:rPr>
            <w:rFonts w:ascii="仿宋" w:eastAsia="仿宋" w:hAnsi="仿宋" w:cs="仿宋" w:hint="eastAsia"/>
            <w:lang w:eastAsia="zh-CN"/>
          </w:rPr>
          <w:t>(四)、质量改进计划</w:t>
        </w:r>
        <w:r>
          <w:tab/>
        </w:r>
        <w:r>
          <w:fldChar w:fldCharType="begin"/>
        </w:r>
        <w:r>
          <w:instrText xml:space="preserve"> PAGEREF _Toc5110 \h </w:instrText>
        </w:r>
        <w:r>
          <w:fldChar w:fldCharType="separate"/>
        </w:r>
        <w:r>
          <w:t>71</w:t>
        </w:r>
        <w:r>
          <w:fldChar w:fldCharType="end"/>
        </w:r>
      </w:hyperlink>
    </w:p>
    <w:p>
      <w:pPr>
        <w:pStyle w:val="TOC1"/>
        <w:tabs>
          <w:tab w:val="right" w:leader="dot" w:pos="8306"/>
        </w:tabs>
      </w:pPr>
      <w:hyperlink w:anchor="_Toc16261" w:history="1">
        <w:r>
          <w:rPr>
            <w:rFonts w:ascii="仿宋" w:eastAsia="仿宋" w:hAnsi="仿宋" w:cs="仿宋" w:hint="eastAsia"/>
            <w:lang w:eastAsia="zh-CN"/>
          </w:rPr>
          <w:t>十六、项目技术流程</w:t>
        </w:r>
        <w:r>
          <w:tab/>
        </w:r>
        <w:r>
          <w:fldChar w:fldCharType="begin"/>
        </w:r>
        <w:r>
          <w:instrText xml:space="preserve"> PAGEREF _Toc16261 \h </w:instrText>
        </w:r>
        <w:r>
          <w:fldChar w:fldCharType="separate"/>
        </w:r>
        <w:r>
          <w:t>72</w:t>
        </w:r>
        <w:r>
          <w:fldChar w:fldCharType="end"/>
        </w:r>
      </w:hyperlink>
    </w:p>
    <w:p>
      <w:pPr>
        <w:pStyle w:val="TOC2"/>
        <w:tabs>
          <w:tab w:val="right" w:leader="dot" w:pos="8306"/>
        </w:tabs>
      </w:pPr>
      <w:hyperlink w:anchor="_Toc14886" w:history="1">
        <w:r>
          <w:rPr>
            <w:rFonts w:ascii="仿宋" w:eastAsia="仿宋" w:hAnsi="仿宋" w:cs="仿宋" w:hint="eastAsia"/>
            <w:lang w:eastAsia="zh-CN"/>
          </w:rPr>
          <w:t>(一)、技术方案选择</w:t>
        </w:r>
        <w:r>
          <w:tab/>
        </w:r>
        <w:r>
          <w:fldChar w:fldCharType="begin"/>
        </w:r>
        <w:r>
          <w:instrText xml:space="preserve"> PAGEREF _Toc14886 \h </w:instrText>
        </w:r>
        <w:r>
          <w:fldChar w:fldCharType="separate"/>
        </w:r>
        <w:r>
          <w:t>72</w:t>
        </w:r>
        <w:r>
          <w:fldChar w:fldCharType="end"/>
        </w:r>
      </w:hyperlink>
    </w:p>
    <w:p>
      <w:pPr>
        <w:pStyle w:val="TOC2"/>
        <w:tabs>
          <w:tab w:val="right" w:leader="dot" w:pos="8306"/>
        </w:tabs>
      </w:pPr>
      <w:hyperlink w:anchor="_Toc3334" w:history="1">
        <w:r>
          <w:rPr>
            <w:rFonts w:ascii="仿宋" w:eastAsia="仿宋" w:hAnsi="仿宋" w:cs="仿宋" w:hint="eastAsia"/>
            <w:lang w:eastAsia="zh-CN"/>
          </w:rPr>
          <w:t>(二)、设备选型方案</w:t>
        </w:r>
        <w:r>
          <w:tab/>
        </w:r>
        <w:r>
          <w:fldChar w:fldCharType="begin"/>
        </w:r>
        <w:r>
          <w:instrText xml:space="preserve"> PAGEREF _Toc3334 \h </w:instrText>
        </w:r>
        <w:r>
          <w:fldChar w:fldCharType="separate"/>
        </w:r>
        <w:r>
          <w:t>73</w:t>
        </w:r>
        <w:r>
          <w:fldChar w:fldCharType="end"/>
        </w:r>
      </w:hyperlink>
    </w:p>
    <w:p>
      <w:pPr>
        <w:pStyle w:val="TOC2"/>
        <w:tabs>
          <w:tab w:val="right" w:leader="dot" w:pos="8306"/>
        </w:tabs>
      </w:pPr>
      <w:hyperlink w:anchor="_Toc23564" w:history="1">
        <w:r>
          <w:rPr>
            <w:rFonts w:ascii="仿宋" w:eastAsia="仿宋" w:hAnsi="仿宋" w:cs="仿宋" w:hint="eastAsia"/>
            <w:lang w:eastAsia="zh-CN"/>
          </w:rPr>
          <w:t>(三)、技术流程与工艺设计</w:t>
        </w:r>
        <w:r>
          <w:tab/>
        </w:r>
        <w:r>
          <w:fldChar w:fldCharType="begin"/>
        </w:r>
        <w:r>
          <w:instrText xml:space="preserve"> PAGEREF _Toc23564 \h </w:instrText>
        </w:r>
        <w:r>
          <w:fldChar w:fldCharType="separate"/>
        </w:r>
        <w:r>
          <w:t>74</w:t>
        </w:r>
        <w:r>
          <w:fldChar w:fldCharType="end"/>
        </w:r>
      </w:hyperlink>
    </w:p>
    <w:p>
      <w:pPr>
        <w:pStyle w:val="TOC1"/>
        <w:tabs>
          <w:tab w:val="right" w:leader="dot" w:pos="8306"/>
        </w:tabs>
      </w:pPr>
      <w:hyperlink w:anchor="_Toc10296" w:history="1">
        <w:r>
          <w:rPr>
            <w:rFonts w:ascii="仿宋" w:eastAsia="仿宋" w:hAnsi="仿宋" w:cs="仿宋" w:hint="eastAsia"/>
            <w:lang w:eastAsia="zh-CN"/>
          </w:rPr>
          <w:t>十七、技术创新战略</w:t>
        </w:r>
        <w:r>
          <w:tab/>
        </w:r>
        <w:r>
          <w:fldChar w:fldCharType="begin"/>
        </w:r>
        <w:r>
          <w:instrText xml:space="preserve"> PAGEREF _Toc10296 \h </w:instrText>
        </w:r>
        <w:r>
          <w:fldChar w:fldCharType="separate"/>
        </w:r>
        <w:r>
          <w:t>75</w:t>
        </w:r>
        <w:r>
          <w:fldChar w:fldCharType="end"/>
        </w:r>
      </w:hyperlink>
    </w:p>
    <w:p>
      <w:pPr>
        <w:pStyle w:val="TOC2"/>
        <w:tabs>
          <w:tab w:val="right" w:leader="dot" w:pos="8306"/>
        </w:tabs>
      </w:pPr>
      <w:hyperlink w:anchor="_Toc10092" w:history="1">
        <w:r>
          <w:rPr>
            <w:rFonts w:ascii="仿宋" w:eastAsia="仿宋" w:hAnsi="仿宋" w:cs="仿宋" w:hint="eastAsia"/>
            <w:lang w:eastAsia="zh-CN"/>
          </w:rPr>
          <w:t>(一)、技术创新战略概述</w:t>
        </w:r>
        <w:r>
          <w:tab/>
        </w:r>
        <w:r>
          <w:fldChar w:fldCharType="begin"/>
        </w:r>
        <w:r>
          <w:instrText xml:space="preserve"> PAGEREF _Toc10092 \h </w:instrText>
        </w:r>
        <w:r>
          <w:fldChar w:fldCharType="separate"/>
        </w:r>
        <w:r>
          <w:t>75</w:t>
        </w:r>
        <w:r>
          <w:fldChar w:fldCharType="end"/>
        </w:r>
      </w:hyperlink>
    </w:p>
    <w:p>
      <w:pPr>
        <w:pStyle w:val="TOC2"/>
        <w:tabs>
          <w:tab w:val="right" w:leader="dot" w:pos="8306"/>
        </w:tabs>
      </w:pPr>
      <w:hyperlink w:anchor="_Toc4183" w:history="1">
        <w:r>
          <w:rPr>
            <w:rFonts w:ascii="仿宋" w:eastAsia="仿宋" w:hAnsi="仿宋" w:cs="仿宋" w:hint="eastAsia"/>
            <w:lang w:eastAsia="zh-CN"/>
          </w:rPr>
          <w:t>(二)、技术创新战略的类型</w:t>
        </w:r>
        <w:r>
          <w:tab/>
        </w:r>
        <w:r>
          <w:fldChar w:fldCharType="begin"/>
        </w:r>
        <w:r>
          <w:instrText xml:space="preserve"> PAGEREF _Toc4183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507" w:history="1">
        <w:r>
          <w:rPr>
            <w:rFonts w:ascii="仿宋" w:eastAsia="仿宋" w:hAnsi="仿宋" w:cs="仿宋" w:hint="eastAsia"/>
            <w:lang w:eastAsia="zh-CN"/>
          </w:rPr>
          <w:t>(三)、技术创新战略的选择</w:t>
        </w:r>
        <w:r>
          <w:tab/>
        </w:r>
        <w:r>
          <w:fldChar w:fldCharType="begin"/>
        </w:r>
        <w:r>
          <w:instrText xml:space="preserve"> PAGEREF _Toc11507 \h </w:instrText>
        </w:r>
        <w:r>
          <w:fldChar w:fldCharType="separate"/>
        </w:r>
        <w:r>
          <w:t>78</w:t>
        </w:r>
        <w:r>
          <w:fldChar w:fldCharType="end"/>
        </w:r>
      </w:hyperlink>
    </w:p>
    <w:p>
      <w:pPr>
        <w:pStyle w:val="TOC1"/>
        <w:tabs>
          <w:tab w:val="right" w:leader="dot" w:pos="8306"/>
        </w:tabs>
      </w:pPr>
      <w:hyperlink w:anchor="_Toc28724" w:history="1">
        <w:r>
          <w:rPr>
            <w:rFonts w:ascii="仿宋" w:eastAsia="仿宋" w:hAnsi="仿宋" w:cs="仿宋" w:hint="eastAsia"/>
            <w:lang w:eastAsia="zh-CN"/>
          </w:rPr>
          <w:t>十八、产业协同与集群发展</w:t>
        </w:r>
        <w:r>
          <w:tab/>
        </w:r>
        <w:r>
          <w:fldChar w:fldCharType="begin"/>
        </w:r>
        <w:r>
          <w:instrText xml:space="preserve"> PAGEREF _Toc28724 \h </w:instrText>
        </w:r>
        <w:r>
          <w:fldChar w:fldCharType="separate"/>
        </w:r>
        <w:r>
          <w:t>79</w:t>
        </w:r>
        <w:r>
          <w:fldChar w:fldCharType="end"/>
        </w:r>
      </w:hyperlink>
    </w:p>
    <w:p>
      <w:pPr>
        <w:pStyle w:val="TOC2"/>
        <w:tabs>
          <w:tab w:val="right" w:leader="dot" w:pos="8306"/>
        </w:tabs>
      </w:pPr>
      <w:hyperlink w:anchor="_Toc15775" w:history="1">
        <w:r>
          <w:rPr>
            <w:rFonts w:ascii="仿宋" w:eastAsia="仿宋" w:hAnsi="仿宋" w:cs="仿宋" w:hint="eastAsia"/>
            <w:lang w:eastAsia="zh-CN"/>
          </w:rPr>
          <w:t>(一)、产业协同机制建设</w:t>
        </w:r>
        <w:r>
          <w:tab/>
        </w:r>
        <w:r>
          <w:fldChar w:fldCharType="begin"/>
        </w:r>
        <w:r>
          <w:instrText xml:space="preserve"> PAGEREF _Toc15775 \h </w:instrText>
        </w:r>
        <w:r>
          <w:fldChar w:fldCharType="separate"/>
        </w:r>
        <w:r>
          <w:t>79</w:t>
        </w:r>
        <w:r>
          <w:fldChar w:fldCharType="end"/>
        </w:r>
      </w:hyperlink>
    </w:p>
    <w:p>
      <w:pPr>
        <w:pStyle w:val="TOC2"/>
        <w:tabs>
          <w:tab w:val="right" w:leader="dot" w:pos="8306"/>
        </w:tabs>
      </w:pPr>
      <w:hyperlink w:anchor="_Toc10372" w:history="1">
        <w:r>
          <w:rPr>
            <w:rFonts w:ascii="仿宋" w:eastAsia="仿宋" w:hAnsi="仿宋" w:cs="仿宋" w:hint="eastAsia"/>
            <w:lang w:eastAsia="zh-CN"/>
          </w:rPr>
          <w:t>(二)、产业集群培育与发展</w:t>
        </w:r>
        <w:r>
          <w:tab/>
        </w:r>
        <w:r>
          <w:fldChar w:fldCharType="begin"/>
        </w:r>
        <w:r>
          <w:instrText xml:space="preserve"> PAGEREF _Toc10372 \h </w:instrText>
        </w:r>
        <w:r>
          <w:fldChar w:fldCharType="separate"/>
        </w:r>
        <w:r>
          <w:t>80</w:t>
        </w:r>
        <w:r>
          <w:fldChar w:fldCharType="end"/>
        </w:r>
      </w:hyperlink>
    </w:p>
    <w:p>
      <w:pPr>
        <w:pStyle w:val="TOC1"/>
        <w:tabs>
          <w:tab w:val="right" w:leader="dot" w:pos="8306"/>
        </w:tabs>
      </w:pPr>
      <w:hyperlink w:anchor="_Toc25687" w:history="1">
        <w:r>
          <w:rPr>
            <w:rFonts w:ascii="仿宋" w:eastAsia="仿宋" w:hAnsi="仿宋" w:cs="仿宋" w:hint="eastAsia"/>
            <w:lang w:eastAsia="zh-CN"/>
          </w:rPr>
          <w:t>十九、合规与风险管理</w:t>
        </w:r>
        <w:r>
          <w:tab/>
        </w:r>
        <w:r>
          <w:fldChar w:fldCharType="begin"/>
        </w:r>
        <w:r>
          <w:instrText xml:space="preserve"> PAGEREF _Toc25687 \h </w:instrText>
        </w:r>
        <w:r>
          <w:fldChar w:fldCharType="separate"/>
        </w:r>
        <w:r>
          <w:t>81</w:t>
        </w:r>
        <w:r>
          <w:fldChar w:fldCharType="end"/>
        </w:r>
      </w:hyperlink>
    </w:p>
    <w:p>
      <w:pPr>
        <w:pStyle w:val="TOC2"/>
        <w:tabs>
          <w:tab w:val="right" w:leader="dot" w:pos="8306"/>
        </w:tabs>
      </w:pPr>
      <w:hyperlink w:anchor="_Toc6535" w:history="1">
        <w:r>
          <w:rPr>
            <w:rFonts w:ascii="仿宋" w:eastAsia="仿宋" w:hAnsi="仿宋" w:cs="仿宋" w:hint="eastAsia"/>
            <w:lang w:eastAsia="zh-CN"/>
          </w:rPr>
          <w:t>(一)、法律法规合规体系</w:t>
        </w:r>
        <w:r>
          <w:tab/>
        </w:r>
        <w:r>
          <w:fldChar w:fldCharType="begin"/>
        </w:r>
        <w:r>
          <w:instrText xml:space="preserve"> PAGEREF _Toc6535 \h </w:instrText>
        </w:r>
        <w:r>
          <w:fldChar w:fldCharType="separate"/>
        </w:r>
        <w:r>
          <w:t>81</w:t>
        </w:r>
        <w:r>
          <w:fldChar w:fldCharType="end"/>
        </w:r>
      </w:hyperlink>
    </w:p>
    <w:p>
      <w:pPr>
        <w:pStyle w:val="TOC2"/>
        <w:tabs>
          <w:tab w:val="right" w:leader="dot" w:pos="8306"/>
        </w:tabs>
      </w:pPr>
      <w:hyperlink w:anchor="_Toc25960" w:history="1">
        <w:r>
          <w:rPr>
            <w:rFonts w:ascii="仿宋" w:eastAsia="仿宋" w:hAnsi="仿宋" w:cs="仿宋" w:hint="eastAsia"/>
            <w:lang w:eastAsia="zh-CN"/>
          </w:rPr>
          <w:t>(二)、内部控制与风险评估</w:t>
        </w:r>
        <w:r>
          <w:tab/>
        </w:r>
        <w:r>
          <w:fldChar w:fldCharType="begin"/>
        </w:r>
        <w:r>
          <w:instrText xml:space="preserve"> PAGEREF _Toc25960 \h </w:instrText>
        </w:r>
        <w:r>
          <w:fldChar w:fldCharType="separate"/>
        </w:r>
        <w:r>
          <w:t>82</w:t>
        </w:r>
        <w:r>
          <w:fldChar w:fldCharType="end"/>
        </w:r>
      </w:hyperlink>
    </w:p>
    <w:p>
      <w:pPr>
        <w:pStyle w:val="TOC2"/>
        <w:tabs>
          <w:tab w:val="right" w:leader="dot" w:pos="8306"/>
        </w:tabs>
      </w:pPr>
      <w:hyperlink w:anchor="_Toc3878" w:history="1">
        <w:r>
          <w:rPr>
            <w:rFonts w:ascii="仿宋" w:eastAsia="仿宋" w:hAnsi="仿宋" w:cs="仿宋" w:hint="eastAsia"/>
            <w:lang w:eastAsia="zh-CN"/>
          </w:rPr>
          <w:t>(三)、合规培训与执行</w:t>
        </w:r>
        <w:r>
          <w:tab/>
        </w:r>
        <w:r>
          <w:fldChar w:fldCharType="begin"/>
        </w:r>
        <w:r>
          <w:instrText xml:space="preserve"> PAGEREF _Toc3878 \h </w:instrText>
        </w:r>
        <w:r>
          <w:fldChar w:fldCharType="separate"/>
        </w:r>
        <w:r>
          <w:t>83</w:t>
        </w:r>
        <w:r>
          <w:fldChar w:fldCharType="end"/>
        </w:r>
      </w:hyperlink>
    </w:p>
    <w:p>
      <w:pPr>
        <w:pStyle w:val="TOC2"/>
        <w:tabs>
          <w:tab w:val="right" w:leader="dot" w:pos="8306"/>
        </w:tabs>
      </w:pPr>
      <w:hyperlink w:anchor="_Toc15037" w:history="1">
        <w:r>
          <w:rPr>
            <w:rFonts w:ascii="仿宋" w:eastAsia="仿宋" w:hAnsi="仿宋" w:cs="仿宋" w:hint="eastAsia"/>
            <w:lang w:eastAsia="zh-CN"/>
          </w:rPr>
          <w:t>(四)、合规监测与修正机制</w:t>
        </w:r>
        <w:r>
          <w:tab/>
        </w:r>
        <w:r>
          <w:fldChar w:fldCharType="begin"/>
        </w:r>
        <w:r>
          <w:instrText xml:space="preserve"> PAGEREF _Toc15037 \h </w:instrText>
        </w:r>
        <w:r>
          <w:fldChar w:fldCharType="separate"/>
        </w:r>
        <w:r>
          <w:t>84</w:t>
        </w:r>
        <w:r>
          <w:fldChar w:fldCharType="end"/>
        </w:r>
      </w:hyperlink>
    </w:p>
    <w:p>
      <w:pPr>
        <w:pStyle w:val="TOC1"/>
        <w:tabs>
          <w:tab w:val="right" w:leader="dot" w:pos="8306"/>
        </w:tabs>
      </w:pPr>
      <w:hyperlink w:anchor="_Toc2739" w:history="1">
        <w:r>
          <w:rPr>
            <w:rFonts w:ascii="仿宋" w:eastAsia="仿宋" w:hAnsi="仿宋" w:cs="仿宋" w:hint="eastAsia"/>
            <w:lang w:eastAsia="zh-CN"/>
          </w:rPr>
          <w:t>二十、安全与环境信息披露</w:t>
        </w:r>
        <w:r>
          <w:tab/>
        </w:r>
        <w:r>
          <w:fldChar w:fldCharType="begin"/>
        </w:r>
        <w:r>
          <w:instrText xml:space="preserve"> PAGEREF _Toc2739 \h </w:instrText>
        </w:r>
        <w:r>
          <w:fldChar w:fldCharType="separate"/>
        </w:r>
        <w:r>
          <w:t>86</w:t>
        </w:r>
        <w:r>
          <w:fldChar w:fldCharType="end"/>
        </w:r>
      </w:hyperlink>
    </w:p>
    <w:p>
      <w:pPr>
        <w:pStyle w:val="TOC2"/>
        <w:tabs>
          <w:tab w:val="right" w:leader="dot" w:pos="8306"/>
        </w:tabs>
      </w:pPr>
      <w:hyperlink w:anchor="_Toc31505" w:history="1">
        <w:r>
          <w:rPr>
            <w:rFonts w:ascii="仿宋" w:eastAsia="仿宋" w:hAnsi="仿宋" w:cs="仿宋" w:hint="eastAsia"/>
            <w:lang w:eastAsia="zh-CN"/>
          </w:rPr>
          <w:t>(一)、信息披露原则</w:t>
        </w:r>
        <w:r>
          <w:tab/>
        </w:r>
        <w:r>
          <w:fldChar w:fldCharType="begin"/>
        </w:r>
        <w:r>
          <w:instrText xml:space="preserve"> PAGEREF _Toc31505 \h </w:instrText>
        </w:r>
        <w:r>
          <w:fldChar w:fldCharType="separate"/>
        </w:r>
        <w:r>
          <w:t>86</w:t>
        </w:r>
        <w:r>
          <w:fldChar w:fldCharType="end"/>
        </w:r>
      </w:hyperlink>
    </w:p>
    <w:p>
      <w:pPr>
        <w:pStyle w:val="TOC2"/>
        <w:tabs>
          <w:tab w:val="right" w:leader="dot" w:pos="8306"/>
        </w:tabs>
      </w:pPr>
      <w:hyperlink w:anchor="_Toc16364" w:history="1">
        <w:r>
          <w:rPr>
            <w:rFonts w:ascii="仿宋" w:eastAsia="仿宋" w:hAnsi="仿宋" w:cs="仿宋" w:hint="eastAsia"/>
            <w:lang w:eastAsia="zh-CN"/>
          </w:rPr>
          <w:t>(二)、信息披露内容</w:t>
        </w:r>
        <w:r>
          <w:tab/>
        </w:r>
        <w:r>
          <w:fldChar w:fldCharType="begin"/>
        </w:r>
        <w:r>
          <w:instrText xml:space="preserve"> PAGEREF _Toc16364 \h </w:instrText>
        </w:r>
        <w:r>
          <w:fldChar w:fldCharType="separate"/>
        </w:r>
        <w:r>
          <w:t>87</w:t>
        </w:r>
        <w:r>
          <w:fldChar w:fldCharType="end"/>
        </w:r>
      </w:hyperlink>
    </w:p>
    <w:p>
      <w:pPr>
        <w:pStyle w:val="TOC2"/>
        <w:tabs>
          <w:tab w:val="right" w:leader="dot" w:pos="8306"/>
        </w:tabs>
      </w:pPr>
      <w:hyperlink w:anchor="_Toc19303" w:history="1">
        <w:r>
          <w:rPr>
            <w:rFonts w:ascii="仿宋" w:eastAsia="仿宋" w:hAnsi="仿宋" w:cs="仿宋" w:hint="eastAsia"/>
            <w:lang w:eastAsia="zh-CN"/>
          </w:rPr>
          <w:t>(三)、信息披露途径</w:t>
        </w:r>
        <w:r>
          <w:tab/>
        </w:r>
        <w:r>
          <w:fldChar w:fldCharType="begin"/>
        </w:r>
        <w:r>
          <w:instrText xml:space="preserve"> PAGEREF _Toc19303 \h </w:instrText>
        </w:r>
        <w:r>
          <w:fldChar w:fldCharType="separate"/>
        </w:r>
        <w:r>
          <w:t>89</w:t>
        </w:r>
        <w:r>
          <w:fldChar w:fldCharType="end"/>
        </w:r>
      </w:hyperlink>
    </w:p>
    <w:p>
      <w:pPr>
        <w:pStyle w:val="TOC2"/>
        <w:tabs>
          <w:tab w:val="right" w:leader="dot" w:pos="8306"/>
        </w:tabs>
      </w:pPr>
      <w:hyperlink w:anchor="_Toc1792" w:history="1">
        <w:r>
          <w:rPr>
            <w:rFonts w:ascii="仿宋" w:eastAsia="仿宋" w:hAnsi="仿宋" w:cs="仿宋" w:hint="eastAsia"/>
            <w:lang w:eastAsia="zh-CN"/>
          </w:rPr>
          <w:t>(四)、信息披露周期</w:t>
        </w:r>
        <w:r>
          <w:tab/>
        </w:r>
        <w:r>
          <w:fldChar w:fldCharType="begin"/>
        </w:r>
        <w:r>
          <w:instrText xml:space="preserve"> PAGEREF _Toc1792 \h </w:instrText>
        </w:r>
        <w:r>
          <w:fldChar w:fldCharType="separate"/>
        </w:r>
        <w:r>
          <w:t>90</w:t>
        </w:r>
        <w:r>
          <w:fldChar w:fldCharType="end"/>
        </w:r>
      </w:hyperlink>
    </w:p>
    <w:p>
      <w:pPr>
        <w:pStyle w:val="TOC1"/>
        <w:tabs>
          <w:tab w:val="right" w:leader="dot" w:pos="8306"/>
        </w:tabs>
      </w:pPr>
      <w:hyperlink w:anchor="_Toc13708" w:history="1">
        <w:r>
          <w:rPr>
            <w:rFonts w:ascii="仿宋" w:eastAsia="仿宋" w:hAnsi="仿宋" w:cs="仿宋" w:hint="eastAsia"/>
            <w:lang w:eastAsia="zh-CN"/>
          </w:rPr>
          <w:t>二十一、工业杀菌剂项目监测与评估</w:t>
        </w:r>
        <w:r>
          <w:tab/>
        </w:r>
        <w:r>
          <w:fldChar w:fldCharType="begin"/>
        </w:r>
        <w:r>
          <w:instrText xml:space="preserve"> PAGEREF _Toc13708 \h </w:instrText>
        </w:r>
        <w:r>
          <w:fldChar w:fldCharType="separate"/>
        </w:r>
        <w:r>
          <w:t>91</w:t>
        </w:r>
        <w:r>
          <w:fldChar w:fldCharType="end"/>
        </w:r>
      </w:hyperlink>
    </w:p>
    <w:p>
      <w:pPr>
        <w:pStyle w:val="TOC2"/>
        <w:tabs>
          <w:tab w:val="right" w:leader="dot" w:pos="8306"/>
        </w:tabs>
      </w:pPr>
      <w:hyperlink w:anchor="_Toc21393" w:history="1">
        <w:r>
          <w:rPr>
            <w:rFonts w:ascii="仿宋" w:eastAsia="仿宋" w:hAnsi="仿宋" w:cs="仿宋" w:hint="eastAsia"/>
            <w:lang w:eastAsia="zh-CN"/>
          </w:rPr>
          <w:t>(一)、工业杀菌剂项目监控体系建设</w:t>
        </w:r>
        <w:r>
          <w:tab/>
        </w:r>
        <w:r>
          <w:fldChar w:fldCharType="begin"/>
        </w:r>
        <w:r>
          <w:instrText xml:space="preserve"> PAGEREF _Toc21393 \h </w:instrText>
        </w:r>
        <w:r>
          <w:fldChar w:fldCharType="separate"/>
        </w:r>
        <w:r>
          <w:t>91</w:t>
        </w:r>
        <w:r>
          <w:fldChar w:fldCharType="end"/>
        </w:r>
      </w:hyperlink>
    </w:p>
    <w:p>
      <w:pPr>
        <w:pStyle w:val="TOC2"/>
        <w:tabs>
          <w:tab w:val="right" w:leader="dot" w:pos="8306"/>
        </w:tabs>
      </w:pPr>
      <w:hyperlink w:anchor="_Toc21367" w:history="1">
        <w:r>
          <w:rPr>
            <w:rFonts w:ascii="仿宋" w:eastAsia="仿宋" w:hAnsi="仿宋" w:cs="仿宋" w:hint="eastAsia"/>
            <w:lang w:eastAsia="zh-CN"/>
          </w:rPr>
          <w:t>(二)、关键绩效指标设定</w:t>
        </w:r>
        <w:r>
          <w:tab/>
        </w:r>
        <w:r>
          <w:fldChar w:fldCharType="begin"/>
        </w:r>
        <w:r>
          <w:instrText xml:space="preserve"> PAGEREF _Toc21367 \h </w:instrText>
        </w:r>
        <w:r>
          <w:fldChar w:fldCharType="separate"/>
        </w:r>
        <w:r>
          <w:t>92</w:t>
        </w:r>
        <w:r>
          <w:fldChar w:fldCharType="end"/>
        </w:r>
      </w:hyperlink>
    </w:p>
    <w:p>
      <w:pPr>
        <w:pStyle w:val="TOC2"/>
        <w:tabs>
          <w:tab w:val="right" w:leader="dot" w:pos="8306"/>
        </w:tabs>
      </w:pPr>
      <w:hyperlink w:anchor="_Toc278" w:history="1">
        <w:r>
          <w:rPr>
            <w:rFonts w:ascii="仿宋" w:eastAsia="仿宋" w:hAnsi="仿宋" w:cs="仿宋" w:hint="eastAsia"/>
            <w:lang w:eastAsia="zh-CN"/>
          </w:rPr>
          <w:t>(三)、风险监测与应对</w:t>
        </w:r>
        <w:r>
          <w:tab/>
        </w:r>
        <w:r>
          <w:fldChar w:fldCharType="begin"/>
        </w:r>
        <w:r>
          <w:instrText xml:space="preserve"> PAGEREF _Toc278 \h </w:instrText>
        </w:r>
        <w:r>
          <w:fldChar w:fldCharType="separate"/>
        </w:r>
        <w:r>
          <w:t>94</w:t>
        </w:r>
        <w:r>
          <w:fldChar w:fldCharType="end"/>
        </w:r>
      </w:hyperlink>
    </w:p>
    <w:p>
      <w:pPr>
        <w:pStyle w:val="TOC2"/>
        <w:tabs>
          <w:tab w:val="right" w:leader="dot" w:pos="8306"/>
        </w:tabs>
      </w:pPr>
      <w:hyperlink w:anchor="_Toc32439" w:history="1">
        <w:r>
          <w:rPr>
            <w:rFonts w:ascii="仿宋" w:eastAsia="仿宋" w:hAnsi="仿宋" w:cs="仿宋" w:hint="eastAsia"/>
            <w:lang w:eastAsia="zh-CN"/>
          </w:rPr>
          <w:t>(四)、定期工业杀菌剂项目评估与改进</w:t>
        </w:r>
        <w:r>
          <w:tab/>
        </w:r>
        <w:r>
          <w:fldChar w:fldCharType="begin"/>
        </w:r>
        <w:r>
          <w:instrText xml:space="preserve"> PAGEREF _Toc32439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327"/>
      <w:r>
        <w:rPr>
          <w:rFonts w:ascii="仿宋" w:eastAsia="仿宋" w:hAnsi="仿宋" w:cs="仿宋" w:hint="eastAsia"/>
          <w:sz w:val="28"/>
          <w:lang w:eastAsia="zh-CN"/>
        </w:rPr>
        <w:t>一、项目后期运营与拓展</w:t>
      </w:r>
      <w:bookmarkEnd w:id="2"/>
    </w:p>
    <w:p>
      <w:pPr>
        <w:pStyle w:val="Heading2"/>
        <w:rPr>
          <w:rFonts w:ascii="仿宋" w:eastAsia="仿宋" w:hAnsi="仿宋" w:cs="仿宋" w:hint="eastAsia"/>
          <w:lang w:eastAsia="zh-CN"/>
        </w:rPr>
      </w:pPr>
      <w:bookmarkStart w:id="3" w:name="_Toc15941"/>
      <w:r>
        <w:rPr>
          <w:rFonts w:ascii="仿宋" w:eastAsia="仿宋" w:hAnsi="仿宋" w:cs="仿宋" w:hint="eastAsia"/>
          <w:lang w:eastAsia="zh-CN"/>
        </w:rPr>
        <w:t>(一)、后期运营计划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后期经营策略：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完毕后，为保证项目的稳定运营，并实现持久的成功，我们制定了一份详尽的后期经营策略。该策略包涵多个方面，如设备运行维护、员工培训、市场推广、财务管理等，以确保项目在激烈的商业竞争环境下能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1. 设备维护与运行：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建立一个完备的设备维护系统，定期检查、维修和升级设备。通过采用先进的监测技术，能够实时监控设备状态，及时发现和解决潜在问题，以确保项目正常运转。同时，我们还将与设备供应商建立紧密合作关系，以保证设备能够在需要时得到及时的修理和升级，从而保证项目高效可靠地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https://d.book118.com/118030072133006040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工业杀菌剂项目经营分析报告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工业杀菌剂项目经营分析报告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工业杀菌剂项目经营分析报告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工业杀菌剂项目经营分析报告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工业杀菌剂项目经营分析报告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EB5C48"/>
    <w:rsid w:val="19EB5C48"/>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18030072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2024-02-23T23:09:00Z</dcterms:created>
  <dcterms:modified xsi:type="dcterms:W3CDTF">2024-02-23T23:09:24Z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E66E3A94B2E041919B95FEC10044CC9F_11</vt:lpwstr>
  </property>
  <property fmtid="{D5CDD505-2E9C-101B-9397-08002B2CF9AE}" pid="3" name="KSOProductBuildVer">
    <vt:lpwstr>2052-12.1.0.16250</vt:lpwstr>
  </property>
</Properties>
</file>