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tabs>
          <w:tab w:val="left" w:pos="2301"/>
          <w:tab w:val="left" w:pos="4731"/>
        </w:tabs>
        <w:spacing w:line="930" w:lineRule="exact"/>
        <w:ind w:right="258"/>
        <w:rPr>
          <w:rFonts w:ascii="微软雅黑" w:eastAsia="微软雅黑" w:hint="eastAsia"/>
        </w:rPr>
      </w:pPr>
      <w:r>
        <w:rPr>
          <w:rFonts w:ascii="微软雅黑" w:eastAsia="微软雅黑" w:hint="eastAsia"/>
        </w:rPr>
        <w:t>选修</w:t>
      </w:r>
      <w:r>
        <w:rPr>
          <w:rFonts w:ascii="微软雅黑" w:eastAsia="微软雅黑" w:hint="eastAsia"/>
          <w:spacing w:val="-45"/>
        </w:rPr>
        <w:t xml:space="preserve"> </w:t>
      </w:r>
      <w:r>
        <w:rPr>
          <w:rFonts w:ascii="Arial" w:eastAsia="Arial"/>
        </w:rPr>
        <w:t>3</w:t>
      </w:r>
      <w:r>
        <w:rPr>
          <w:rFonts w:ascii="黑体" w:eastAsia="黑体" w:hint="eastAsia"/>
        </w:rPr>
        <w:t>-</w:t>
      </w:r>
      <w:r>
        <w:rPr>
          <w:rFonts w:ascii="Arial" w:eastAsia="Arial"/>
        </w:rPr>
        <w:t>3</w:t>
        <w:tab/>
      </w:r>
      <w:r>
        <w:rPr>
          <w:rFonts w:ascii="微软雅黑" w:eastAsia="微软雅黑" w:hint="eastAsia"/>
        </w:rPr>
        <w:t>热学部分</w:t>
        <w:tab/>
        <w:t>知识点归纳</w:t>
      </w:r>
    </w:p>
    <w:p>
      <w:pPr>
        <w:pStyle w:val="BodyText"/>
        <w:spacing w:before="5"/>
        <w:rPr>
          <w:rFonts w:ascii="微软雅黑"/>
          <w:b/>
          <w:sz w:val="29"/>
        </w:rPr>
      </w:pPr>
    </w:p>
    <w:p>
      <w:pPr>
        <w:pStyle w:val="Heading2"/>
        <w:spacing w:line="766" w:lineRule="exact"/>
        <w:rPr>
          <w:rFonts w:ascii="微软雅黑" w:eastAsia="微软雅黑" w:hint="eastAsia"/>
        </w:rPr>
      </w:pPr>
      <w:r>
        <w:rPr>
          <w:rFonts w:ascii="微软雅黑" w:eastAsia="微软雅黑" w:hint="eastAsia"/>
        </w:rPr>
        <w:t>一、分子动理论</w:t>
      </w:r>
    </w:p>
    <w:p>
      <w:pPr>
        <w:pStyle w:val="BodyText"/>
        <w:spacing w:before="17"/>
        <w:rPr>
          <w:rFonts w:ascii="微软雅黑"/>
          <w:b/>
          <w:sz w:val="27"/>
        </w:rPr>
      </w:pPr>
    </w:p>
    <w:p>
      <w:pPr>
        <w:pStyle w:val="Heading7"/>
        <w:ind w:left="314"/>
        <w:rPr>
          <w:rFonts w:ascii="Arial" w:eastAsia="Arial"/>
        </w:rPr>
      </w:pPr>
      <w:r>
        <w:t>高考考纲要求</w:t>
      </w:r>
      <w:r>
        <w:rPr>
          <w:rFonts w:ascii="Arial" w:eastAsia="Arial"/>
        </w:rPr>
        <w:t>:</w:t>
      </w:r>
    </w:p>
    <w:p>
      <w:pPr>
        <w:pStyle w:val="BodyText"/>
        <w:spacing w:before="6"/>
        <w:rPr>
          <w:rFonts w:ascii="Arial"/>
          <w:b/>
          <w:sz w:val="10"/>
        </w:rPr>
      </w:pPr>
      <w:r>
        <w:pict>
          <v:group id="_x0000_s1025" style="width:659.5pt;height:163.9pt;margin-top:8.01pt;margin-left:117.25pt;mso-position-horizontal-relative:page;mso-wrap-distance-left:0;mso-wrap-distance-right:0;position:absolute;z-index:-251657216" coordorigin="2345,160" coordsize="13190,32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190;height:3278;left:2345;position:absolute;top:160" stroked="f">
              <v:imagedata r:id="rId4" o:title=""/>
            </v:shape>
            <v:shapetype id="_x0000_t202" coordsize="21600,21600" o:spt="202" path="m,l,21600r21600,l21600,xe">
              <v:stroke joinstyle="miter"/>
              <v:path gradientshapeok="t" o:connecttype="rect"/>
            </v:shapetype>
            <v:shape id="_x0000_s1027" type="#_x0000_t202" style="width:337;height:317;left:3643;position:absolute;top:339" filled="f" stroked="f">
              <v:textbox inset="0,0,0,0">
                <w:txbxContent>
                  <w:p>
                    <w:pPr>
                      <w:spacing w:before="0" w:line="317" w:lineRule="exact"/>
                      <w:ind w:left="0" w:right="0" w:firstLine="0"/>
                      <w:jc w:val="left"/>
                      <w:rPr>
                        <w:sz w:val="31"/>
                      </w:rPr>
                    </w:pPr>
                    <w:r>
                      <w:rPr>
                        <w:w w:val="102"/>
                        <w:sz w:val="31"/>
                      </w:rPr>
                      <w:t>主</w:t>
                    </w:r>
                  </w:p>
                </w:txbxContent>
              </v:textbox>
            </v:shape>
            <v:shape id="_x0000_s1028" type="#_x0000_t202" style="width:337;height:317;left:4432;position:absolute;top:339" filled="f" stroked="f">
              <v:textbox inset="0,0,0,0">
                <w:txbxContent>
                  <w:p>
                    <w:pPr>
                      <w:spacing w:before="0" w:line="317" w:lineRule="exact"/>
                      <w:ind w:left="0" w:right="0" w:firstLine="0"/>
                      <w:jc w:val="left"/>
                      <w:rPr>
                        <w:sz w:val="31"/>
                      </w:rPr>
                    </w:pPr>
                    <w:r>
                      <w:rPr>
                        <w:w w:val="102"/>
                        <w:sz w:val="31"/>
                      </w:rPr>
                      <w:t>题</w:t>
                    </w:r>
                  </w:p>
                </w:txbxContent>
              </v:textbox>
            </v:shape>
            <v:shape id="_x0000_s1029" type="#_x0000_t202" style="width:337;height:317;left:8281;position:absolute;top:339" filled="f" stroked="f">
              <v:textbox inset="0,0,0,0">
                <w:txbxContent>
                  <w:p>
                    <w:pPr>
                      <w:spacing w:before="0" w:line="317" w:lineRule="exact"/>
                      <w:ind w:left="0" w:right="0" w:firstLine="0"/>
                      <w:jc w:val="left"/>
                      <w:rPr>
                        <w:sz w:val="31"/>
                      </w:rPr>
                    </w:pPr>
                    <w:r>
                      <w:rPr>
                        <w:w w:val="102"/>
                        <w:sz w:val="31"/>
                      </w:rPr>
                      <w:t>内</w:t>
                    </w:r>
                  </w:p>
                </w:txbxContent>
              </v:textbox>
            </v:shape>
            <v:shape id="_x0000_s1030" type="#_x0000_t202" style="width:337;height:317;left:9069;position:absolute;top:339" filled="f" stroked="f">
              <v:textbox inset="0,0,0,0">
                <w:txbxContent>
                  <w:p>
                    <w:pPr>
                      <w:spacing w:before="0" w:line="317" w:lineRule="exact"/>
                      <w:ind w:left="0" w:right="0" w:firstLine="0"/>
                      <w:jc w:val="left"/>
                      <w:rPr>
                        <w:sz w:val="31"/>
                      </w:rPr>
                    </w:pPr>
                    <w:r>
                      <w:rPr>
                        <w:w w:val="102"/>
                        <w:sz w:val="31"/>
                      </w:rPr>
                      <w:t>容</w:t>
                    </w:r>
                  </w:p>
                </w:txbxContent>
              </v:textbox>
            </v:shape>
            <v:shape id="_x0000_s1031" type="#_x0000_t202" style="width:654;height:2240;left:12166;position:absolute;top:339" filled="f" stroked="f">
              <v:textbox inset="0,0,0,0">
                <w:txbxContent>
                  <w:p>
                    <w:pPr>
                      <w:spacing w:before="0" w:line="359" w:lineRule="exact"/>
                      <w:ind w:left="0" w:right="0" w:firstLine="0"/>
                      <w:jc w:val="left"/>
                      <w:rPr>
                        <w:sz w:val="31"/>
                      </w:rPr>
                    </w:pPr>
                    <w:r>
                      <w:rPr>
                        <w:sz w:val="31"/>
                      </w:rPr>
                      <w:t>要求</w:t>
                    </w:r>
                  </w:p>
                  <w:p>
                    <w:pPr>
                      <w:spacing w:before="58" w:line="460" w:lineRule="atLeast"/>
                      <w:ind w:left="154" w:right="180" w:firstLine="0"/>
                      <w:jc w:val="both"/>
                      <w:rPr>
                        <w:sz w:val="31"/>
                      </w:rPr>
                    </w:pPr>
                    <w:r>
                      <w:rPr>
                        <w:sz w:val="31"/>
                      </w:rPr>
                      <w:t>Ⅰ Ⅰ Ⅰ Ⅰ</w:t>
                    </w:r>
                  </w:p>
                </w:txbxContent>
              </v:textbox>
            </v:shape>
            <v:shape id="_x0000_s1032" type="#_x0000_t202" style="width:337;height:317;left:13848;position:absolute;top:339" filled="f" stroked="f">
              <v:textbox inset="0,0,0,0">
                <w:txbxContent>
                  <w:p>
                    <w:pPr>
                      <w:spacing w:before="0" w:line="317" w:lineRule="exact"/>
                      <w:ind w:left="0" w:right="0" w:firstLine="0"/>
                      <w:jc w:val="left"/>
                      <w:rPr>
                        <w:sz w:val="31"/>
                      </w:rPr>
                    </w:pPr>
                    <w:r>
                      <w:rPr>
                        <w:w w:val="102"/>
                        <w:sz w:val="31"/>
                      </w:rPr>
                      <w:t>说</w:t>
                    </w:r>
                  </w:p>
                </w:txbxContent>
              </v:textbox>
            </v:shape>
            <v:shape id="_x0000_s1033" type="#_x0000_t202" style="width:337;height:317;left:14637;position:absolute;top:339" filled="f" stroked="f">
              <v:textbox inset="0,0,0,0">
                <w:txbxContent>
                  <w:p>
                    <w:pPr>
                      <w:spacing w:before="0" w:line="317" w:lineRule="exact"/>
                      <w:ind w:left="0" w:right="0" w:firstLine="0"/>
                      <w:jc w:val="left"/>
                      <w:rPr>
                        <w:sz w:val="31"/>
                      </w:rPr>
                    </w:pPr>
                    <w:r>
                      <w:rPr>
                        <w:w w:val="102"/>
                        <w:sz w:val="31"/>
                      </w:rPr>
                      <w:t>明</w:t>
                    </w:r>
                  </w:p>
                </w:txbxContent>
              </v:textbox>
            </v:shape>
            <v:shape id="_x0000_s1034" type="#_x0000_t202" style="width:3188;height:317;left:2618;position:absolute;top:1559" filled="f" stroked="f">
              <v:textbox inset="0,0,0,0">
                <w:txbxContent>
                  <w:p>
                    <w:pPr>
                      <w:spacing w:before="0" w:line="317" w:lineRule="exact"/>
                      <w:ind w:left="0" w:right="0" w:firstLine="0"/>
                      <w:jc w:val="left"/>
                      <w:rPr>
                        <w:sz w:val="31"/>
                      </w:rPr>
                    </w:pPr>
                    <w:r>
                      <w:rPr>
                        <w:sz w:val="31"/>
                      </w:rPr>
                      <w:t>分子动理论与统计观点</w:t>
                    </w:r>
                  </w:p>
                </w:txbxContent>
              </v:textbox>
            </v:shape>
            <v:shape id="_x0000_s1035" type="#_x0000_t202" style="width:4772;height:1721;left:6182;position:absolute;top:857" filled="f" stroked="f">
              <v:textbox inset="0,0,0,0">
                <w:txbxContent>
                  <w:p>
                    <w:pPr>
                      <w:spacing w:before="0" w:line="359" w:lineRule="exact"/>
                      <w:ind w:left="0" w:right="0" w:firstLine="0"/>
                      <w:jc w:val="left"/>
                      <w:rPr>
                        <w:sz w:val="31"/>
                      </w:rPr>
                    </w:pPr>
                    <w:r>
                      <w:rPr>
                        <w:sz w:val="31"/>
                      </w:rPr>
                      <w:t>分子动理论的基本观点和实验依据</w:t>
                    </w:r>
                  </w:p>
                  <w:p>
                    <w:pPr>
                      <w:spacing w:before="71"/>
                      <w:ind w:left="0" w:right="0" w:firstLine="0"/>
                      <w:jc w:val="left"/>
                      <w:rPr>
                        <w:sz w:val="31"/>
                      </w:rPr>
                    </w:pPr>
                    <w:r>
                      <w:rPr>
                        <w:sz w:val="31"/>
                      </w:rPr>
                      <w:t>阿伏伽德罗常数</w:t>
                    </w:r>
                  </w:p>
                  <w:p>
                    <w:pPr>
                      <w:spacing w:before="70"/>
                      <w:ind w:left="0" w:right="0" w:firstLine="0"/>
                      <w:jc w:val="left"/>
                      <w:rPr>
                        <w:sz w:val="31"/>
                      </w:rPr>
                    </w:pPr>
                    <w:r>
                      <w:rPr>
                        <w:sz w:val="31"/>
                      </w:rPr>
                      <w:t>气体分子运动速率的统计分布</w:t>
                    </w:r>
                  </w:p>
                  <w:p>
                    <w:pPr>
                      <w:spacing w:before="71" w:line="355" w:lineRule="exact"/>
                      <w:ind w:left="0" w:right="0" w:firstLine="0"/>
                      <w:jc w:val="left"/>
                      <w:rPr>
                        <w:sz w:val="31"/>
                      </w:rPr>
                    </w:pPr>
                    <w:r>
                      <w:rPr>
                        <w:sz w:val="31"/>
                      </w:rPr>
                      <w:t>温度是分子平均动能的标志、内能</w:t>
                    </w:r>
                  </w:p>
                </w:txbxContent>
              </v:textbox>
            </v:shape>
            <v:shape id="_x0000_s1036" type="#_x0000_t202" style="width:1288;height:317;left:13769;position:absolute;top:1559" filled="f" stroked="f">
              <v:textbox inset="0,0,0,0">
                <w:txbxContent>
                  <w:p>
                    <w:pPr>
                      <w:spacing w:before="0" w:line="317" w:lineRule="exact"/>
                      <w:ind w:left="0" w:right="0" w:firstLine="0"/>
                      <w:jc w:val="left"/>
                      <w:rPr>
                        <w:sz w:val="31"/>
                      </w:rPr>
                    </w:pPr>
                    <w:r>
                      <w:rPr>
                        <w:sz w:val="31"/>
                      </w:rPr>
                      <w:t>定性了解</w:t>
                    </w:r>
                  </w:p>
                </w:txbxContent>
              </v:textbox>
            </v:shape>
            <v:shape id="_x0000_s1037" type="#_x0000_t202" style="width:971;height:317;left:3719;position:absolute;top:2887" filled="f" stroked="f">
              <v:textbox inset="0,0,0,0">
                <w:txbxContent>
                  <w:p>
                    <w:pPr>
                      <w:tabs>
                        <w:tab w:val="left" w:pos="633"/>
                      </w:tabs>
                      <w:spacing w:before="0" w:line="317" w:lineRule="exact"/>
                      <w:ind w:left="0" w:right="0" w:firstLine="0"/>
                      <w:jc w:val="left"/>
                      <w:rPr>
                        <w:sz w:val="31"/>
                      </w:rPr>
                    </w:pPr>
                    <w:r>
                      <w:rPr>
                        <w:sz w:val="31"/>
                      </w:rPr>
                      <w:t>实</w:t>
                      <w:tab/>
                      <w:t>验</w:t>
                    </w:r>
                  </w:p>
                </w:txbxContent>
              </v:textbox>
            </v:shape>
            <v:shape id="_x0000_s1038" type="#_x0000_t202" style="width:3505;height:317;left:6182;position:absolute;top:2887" filled="f" stroked="f">
              <v:textbox inset="0,0,0,0">
                <w:txbxContent>
                  <w:p>
                    <w:pPr>
                      <w:spacing w:before="0" w:line="317" w:lineRule="exact"/>
                      <w:ind w:left="0" w:right="0" w:firstLine="0"/>
                      <w:jc w:val="left"/>
                      <w:rPr>
                        <w:sz w:val="31"/>
                      </w:rPr>
                    </w:pPr>
                    <w:r>
                      <w:rPr>
                        <w:sz w:val="31"/>
                      </w:rPr>
                      <w:t>用油膜法估测分子的大小</w:t>
                    </w:r>
                  </w:p>
                </w:txbxContent>
              </v:textbox>
            </v:shape>
            <w10:wrap type="topAndBottom"/>
          </v:group>
        </w:pict>
      </w:r>
    </w:p>
    <w:p>
      <w:pPr>
        <w:pStyle w:val="BodyText"/>
        <w:rPr>
          <w:rFonts w:ascii="Arial"/>
          <w:b/>
          <w:sz w:val="20"/>
        </w:rPr>
      </w:pPr>
    </w:p>
    <w:p>
      <w:pPr>
        <w:pStyle w:val="BodyText"/>
        <w:spacing w:before="2"/>
        <w:rPr>
          <w:rFonts w:ascii="Arial"/>
          <w:b/>
          <w:sz w:val="16"/>
        </w:rPr>
      </w:pPr>
    </w:p>
    <w:p>
      <w:pPr>
        <w:spacing w:before="102"/>
        <w:ind w:left="295" w:right="0" w:firstLine="0"/>
        <w:jc w:val="left"/>
        <w:rPr>
          <w:b/>
          <w:sz w:val="31"/>
        </w:rPr>
      </w:pPr>
      <w:r>
        <w:rPr>
          <w:rFonts w:ascii="Arial" w:eastAsia="Arial"/>
          <w:b/>
          <w:sz w:val="31"/>
        </w:rPr>
        <w:t>1</w:t>
      </w:r>
      <w:r>
        <w:rPr>
          <w:b/>
          <w:sz w:val="31"/>
        </w:rPr>
        <w:t>、物体是由大量分子组成的</w:t>
      </w:r>
    </w:p>
    <w:p>
      <w:pPr>
        <w:pStyle w:val="ListParagraph"/>
        <w:numPr>
          <w:ilvl w:val="0"/>
          <w:numId w:val="28"/>
        </w:numPr>
        <w:tabs>
          <w:tab w:val="left" w:pos="1112"/>
        </w:tabs>
        <w:spacing w:before="218" w:after="0" w:line="240" w:lineRule="auto"/>
        <w:ind w:left="1111" w:right="0" w:hanging="795"/>
        <w:jc w:val="left"/>
        <w:rPr>
          <w:sz w:val="31"/>
        </w:rPr>
      </w:pPr>
      <w:r>
        <w:rPr>
          <w:sz w:val="31"/>
        </w:rPr>
        <w:t>分子大小</w:t>
      </w:r>
    </w:p>
    <w:p>
      <w:pPr>
        <w:pStyle w:val="BodyText"/>
        <w:spacing w:before="215" w:line="369" w:lineRule="auto"/>
        <w:ind w:left="1099" w:right="270" w:hanging="472"/>
      </w:pPr>
      <w:r>
        <w:t>① 物体是由大量分子组成的，分子是构成物质并保持物质化学性质的最小微粒。物理学上在此所谓的“分子”是广义上的分子，包含化学上狭义上的分子、原子甚至粒子。</w:t>
      </w:r>
    </w:p>
    <w:p>
      <w:pPr>
        <w:pStyle w:val="BodyText"/>
        <w:spacing w:before="1"/>
        <w:ind w:left="628"/>
      </w:pPr>
      <w:r>
        <w:t>② 除了一些有机物质的大分子外，一般分子的直径的数量级为</w:t>
      </w:r>
      <w:r>
        <w:rPr>
          <w:rFonts w:ascii="Arial" w:eastAsia="Arial" w:hAnsi="Arial"/>
        </w:rPr>
        <w:t>10</w:t>
      </w:r>
      <w:r>
        <w:rPr>
          <w:rFonts w:ascii="黑体" w:eastAsia="黑体" w:hAnsi="黑体" w:hint="eastAsia"/>
          <w:position w:val="4"/>
          <w:sz w:val="16"/>
        </w:rPr>
        <w:t>-</w:t>
      </w:r>
      <w:r>
        <w:rPr>
          <w:rFonts w:ascii="Arial" w:eastAsia="Arial" w:hAnsi="Arial"/>
          <w:position w:val="1"/>
          <w:sz w:val="21"/>
        </w:rPr>
        <w:t>10</w:t>
      </w:r>
      <w:r>
        <w:rPr>
          <w:rFonts w:ascii="Times New Roman" w:eastAsia="Times New Roman" w:hAnsi="Times New Roman"/>
          <w:i/>
        </w:rPr>
        <w:t xml:space="preserve">m </w:t>
      </w:r>
      <w:r>
        <w:t>。</w:t>
      </w:r>
    </w:p>
    <w:p>
      <w:pPr>
        <w:pStyle w:val="BodyText"/>
        <w:rPr>
          <w:sz w:val="36"/>
        </w:rPr>
      </w:pPr>
    </w:p>
    <w:p>
      <w:pPr>
        <w:pStyle w:val="ListParagraph"/>
        <w:numPr>
          <w:ilvl w:val="0"/>
          <w:numId w:val="28"/>
        </w:numPr>
        <w:tabs>
          <w:tab w:val="left" w:pos="1112"/>
        </w:tabs>
        <w:spacing w:before="297" w:after="0" w:line="240" w:lineRule="auto"/>
        <w:ind w:left="1111" w:right="0" w:hanging="795"/>
        <w:jc w:val="left"/>
        <w:rPr>
          <w:sz w:val="31"/>
        </w:rPr>
      </w:pPr>
      <w:r>
        <w:rPr>
          <w:sz w:val="31"/>
        </w:rPr>
        <w:t>阿伏伽德罗常数</w:t>
      </w:r>
    </w:p>
    <w:p>
      <w:pPr>
        <w:spacing w:before="218"/>
        <w:ind w:left="628" w:right="0" w:firstLine="0"/>
        <w:jc w:val="left"/>
        <w:rPr>
          <w:sz w:val="31"/>
        </w:rPr>
      </w:pPr>
      <w:r>
        <w:pict>
          <v:shape id="_x0000_s1039" type="#_x0000_t202" style="width:7.55pt;height:10.45pt;margin-top:22.2pt;margin-left:632.09pt;mso-position-horizontal-relative:page;position:absolute;z-index:-251658240" filled="f" stroked="f">
            <v:textbox inset="0,0,0,0">
              <w:txbxContent>
                <w:p>
                  <w:pPr>
                    <w:spacing w:before="8" w:line="200" w:lineRule="exact"/>
                    <w:ind w:left="0" w:right="0" w:firstLine="0"/>
                    <w:jc w:val="left"/>
                    <w:rPr>
                      <w:rFonts w:ascii="Arial"/>
                      <w:sz w:val="21"/>
                    </w:rPr>
                  </w:pPr>
                  <w:r>
                    <w:rPr>
                      <w:rFonts w:ascii="Arial"/>
                      <w:w w:val="107"/>
                      <w:sz w:val="21"/>
                    </w:rPr>
                    <w:t>A</w:t>
                  </w:r>
                </w:p>
              </w:txbxContent>
            </v:textbox>
          </v:shape>
        </w:pict>
      </w:r>
      <w:r>
        <w:rPr>
          <w:spacing w:val="6"/>
          <w:sz w:val="31"/>
        </w:rPr>
        <w:t xml:space="preserve">① </w:t>
      </w:r>
      <w:r>
        <w:rPr>
          <w:rFonts w:ascii="Arial" w:eastAsia="Arial" w:hAnsi="Arial"/>
          <w:sz w:val="31"/>
        </w:rPr>
        <w:t>1</w:t>
      </w:r>
      <w:r>
        <w:rPr>
          <w:rFonts w:ascii="Times New Roman" w:eastAsia="Times New Roman" w:hAnsi="Times New Roman"/>
          <w:i/>
          <w:sz w:val="31"/>
        </w:rPr>
        <w:t xml:space="preserve">mol </w:t>
      </w:r>
      <w:r>
        <w:rPr>
          <w:spacing w:val="2"/>
          <w:sz w:val="31"/>
        </w:rPr>
        <w:t>物质所含有的粒子数为阿伏伽德罗常数，用符号</w:t>
      </w:r>
      <w:r>
        <w:rPr>
          <w:rFonts w:ascii="Times New Roman" w:eastAsia="Times New Roman" w:hAnsi="Times New Roman"/>
          <w:i/>
          <w:sz w:val="31"/>
        </w:rPr>
        <w:t>N</w:t>
      </w:r>
      <w:r>
        <w:rPr>
          <w:rFonts w:ascii="Arial" w:eastAsia="Arial" w:hAnsi="Arial"/>
          <w:position w:val="-11"/>
          <w:sz w:val="21"/>
        </w:rPr>
        <w:t xml:space="preserve">A </w:t>
      </w:r>
      <w:r>
        <w:rPr>
          <w:spacing w:val="-12"/>
          <w:sz w:val="31"/>
        </w:rPr>
        <w:t xml:space="preserve">表示。通常取 </w:t>
      </w:r>
      <w:r>
        <w:rPr>
          <w:rFonts w:ascii="Times New Roman" w:eastAsia="Times New Roman" w:hAnsi="Times New Roman"/>
          <w:i/>
          <w:sz w:val="31"/>
        </w:rPr>
        <w:t>N</w:t>
      </w:r>
      <w:r>
        <w:rPr>
          <w:rFonts w:ascii="Times New Roman" w:eastAsia="Times New Roman" w:hAnsi="Times New Roman"/>
          <w:i/>
          <w:spacing w:val="76"/>
          <w:sz w:val="31"/>
        </w:rPr>
        <w:t xml:space="preserve"> </w:t>
      </w:r>
      <w:r>
        <w:rPr>
          <w:rFonts w:ascii="Arial" w:eastAsia="Arial" w:hAnsi="Arial"/>
          <w:sz w:val="31"/>
        </w:rPr>
        <w:t>=6</w:t>
      </w:r>
      <w:r>
        <w:rPr>
          <w:rFonts w:ascii="Arial" w:eastAsia="Arial" w:hAnsi="Arial"/>
          <w:b/>
          <w:sz w:val="31"/>
        </w:rPr>
        <w:t>.</w:t>
      </w:r>
      <w:r>
        <w:rPr>
          <w:rFonts w:ascii="Arial" w:eastAsia="Arial" w:hAnsi="Arial"/>
          <w:sz w:val="31"/>
        </w:rPr>
        <w:t>02×10</w:t>
      </w:r>
      <w:r>
        <w:rPr>
          <w:rFonts w:ascii="黑体" w:eastAsia="黑体" w:hAnsi="黑体" w:hint="eastAsia"/>
          <w:position w:val="4"/>
          <w:sz w:val="16"/>
        </w:rPr>
        <w:t>-</w:t>
      </w:r>
      <w:r>
        <w:rPr>
          <w:rFonts w:ascii="Arial" w:eastAsia="Arial" w:hAnsi="Arial"/>
          <w:position w:val="1"/>
          <w:sz w:val="21"/>
        </w:rPr>
        <w:t xml:space="preserve">10 </w:t>
      </w:r>
      <w:r>
        <w:rPr>
          <w:rFonts w:ascii="Times New Roman" w:eastAsia="Times New Roman" w:hAnsi="Times New Roman"/>
          <w:i/>
          <w:sz w:val="31"/>
        </w:rPr>
        <w:t xml:space="preserve">mol </w:t>
      </w:r>
      <w:r>
        <w:rPr>
          <w:rFonts w:ascii="黑体" w:eastAsia="黑体" w:hAnsi="黑体" w:hint="eastAsia"/>
          <w:position w:val="4"/>
          <w:sz w:val="16"/>
        </w:rPr>
        <w:t>-</w:t>
      </w:r>
      <w:r>
        <w:rPr>
          <w:rFonts w:ascii="Arial" w:eastAsia="Arial" w:hAnsi="Arial"/>
          <w:position w:val="1"/>
          <w:sz w:val="21"/>
        </w:rPr>
        <w:t xml:space="preserve">1 </w:t>
      </w:r>
      <w:r>
        <w:rPr>
          <w:sz w:val="31"/>
        </w:rPr>
        <w:t>。</w:t>
      </w:r>
    </w:p>
    <w:p>
      <w:pPr>
        <w:pStyle w:val="BodyText"/>
        <w:spacing w:before="138"/>
        <w:ind w:left="628"/>
      </w:pPr>
      <w:r>
        <w:t>② 阿伏伽德罗常数是一个重要的常数，它是联系微观量和宏观量的桥梁</w:t>
      </w:r>
      <w:r>
        <w:rPr>
          <w:spacing w:val="-240"/>
        </w:rPr>
        <w:t>。</w:t>
      </w:r>
      <w:r>
        <w:t>（具体的计算参考化学知识）</w:t>
      </w:r>
    </w:p>
    <w:p>
      <w:pPr>
        <w:pStyle w:val="BodyText"/>
        <w:rPr>
          <w:sz w:val="32"/>
        </w:rPr>
      </w:pPr>
    </w:p>
    <w:p>
      <w:pPr>
        <w:pStyle w:val="BodyText"/>
        <w:spacing w:before="3"/>
        <w:rPr>
          <w:sz w:val="27"/>
        </w:rPr>
      </w:pPr>
    </w:p>
    <w:p>
      <w:pPr>
        <w:pStyle w:val="Heading7"/>
        <w:ind w:left="295"/>
      </w:pPr>
      <w:r>
        <w:rPr>
          <w:rFonts w:ascii="Arial" w:eastAsia="Arial" w:hAnsi="Arial"/>
        </w:rPr>
        <w:t>2</w:t>
      </w:r>
      <w:r>
        <w:t>、测量分子的大小 —— 实验：用油膜法估测分子的大小</w:t>
      </w:r>
    </w:p>
    <w:p>
      <w:pPr>
        <w:pStyle w:val="BodyText"/>
        <w:spacing w:before="215"/>
        <w:ind w:left="610"/>
        <w:rPr>
          <w:rFonts w:ascii="Arial" w:eastAsia="Arial"/>
        </w:rPr>
      </w:pPr>
      <w:r>
        <w:t>在实验中能不能直接把纯油酸滴在水面上，为什么要稀释油酸</w:t>
      </w:r>
      <w:r>
        <w:rPr>
          <w:rFonts w:ascii="Arial" w:eastAsia="Arial"/>
        </w:rPr>
        <w:t xml:space="preserve">? </w:t>
      </w:r>
      <w:r>
        <w:t>酒精的作用是什么</w:t>
      </w:r>
      <w:r>
        <w:rPr>
          <w:rFonts w:ascii="Arial" w:eastAsia="Arial"/>
        </w:rPr>
        <w:t>?</w:t>
      </w:r>
    </w:p>
    <w:p>
      <w:pPr>
        <w:pStyle w:val="BodyText"/>
        <w:spacing w:before="215" w:line="372" w:lineRule="auto"/>
        <w:ind w:left="1711" w:right="278" w:hanging="1098"/>
      </w:pPr>
      <w:r>
        <w:t>答：</w:t>
      </w:r>
      <w:r>
        <w:rPr>
          <w:rFonts w:ascii="Arial" w:eastAsia="Arial"/>
        </w:rPr>
        <w:t>1</w:t>
      </w:r>
      <w:r>
        <w:t>、不能，稀释油酸的目的是为了尽量降低油酸的浓度，使滴在水面上的油酸形成满足实验测量要求的单分子油膜。</w:t>
      </w:r>
    </w:p>
    <w:p>
      <w:pPr>
        <w:pStyle w:val="BodyText"/>
        <w:spacing w:line="369" w:lineRule="auto"/>
        <w:ind w:left="1711" w:right="272" w:hanging="468"/>
      </w:pPr>
      <w:r>
        <w:rPr>
          <w:rFonts w:ascii="Arial" w:eastAsia="Arial"/>
        </w:rPr>
        <w:t>2</w:t>
      </w:r>
      <w:r>
        <w:t>、酒精的作用：一是使油酸溶于其中；二是酒精油酸溶液滴于水中后，其中的酒精溶于水中，并很快挥发，水面上形成纯油膜薄膜。</w:t>
      </w:r>
    </w:p>
    <w:p>
      <w:pPr>
        <w:pStyle w:val="BodyText"/>
        <w:spacing w:before="3"/>
        <w:rPr>
          <w:sz w:val="42"/>
        </w:rPr>
      </w:pPr>
    </w:p>
    <w:p>
      <w:pPr>
        <w:pStyle w:val="Heading7"/>
        <w:ind w:left="295"/>
      </w:pPr>
      <w:r>
        <w:rPr>
          <w:rFonts w:ascii="Arial" w:eastAsia="Arial"/>
        </w:rPr>
        <w:t>3</w:t>
      </w:r>
      <w:r>
        <w:t>、分子的热运动</w:t>
      </w:r>
    </w:p>
    <w:p>
      <w:pPr>
        <w:pStyle w:val="ListParagraph"/>
        <w:numPr>
          <w:ilvl w:val="0"/>
          <w:numId w:val="27"/>
        </w:numPr>
        <w:tabs>
          <w:tab w:val="left" w:pos="1090"/>
        </w:tabs>
        <w:spacing w:before="215" w:after="0" w:line="240" w:lineRule="auto"/>
        <w:ind w:left="1089" w:right="0" w:hanging="795"/>
        <w:jc w:val="left"/>
        <w:rPr>
          <w:sz w:val="31"/>
        </w:rPr>
      </w:pPr>
      <w:r>
        <w:rPr>
          <w:sz w:val="31"/>
        </w:rPr>
        <w:t>扩散现象：物理学中把由于分子的无规则运动而产生的物质迁移现象称为扩散现象。</w:t>
      </w:r>
    </w:p>
    <w:p>
      <w:pPr>
        <w:pStyle w:val="ListParagraph"/>
        <w:numPr>
          <w:ilvl w:val="0"/>
          <w:numId w:val="27"/>
        </w:numPr>
        <w:tabs>
          <w:tab w:val="left" w:pos="1090"/>
        </w:tabs>
        <w:spacing w:before="218" w:after="0" w:line="240" w:lineRule="auto"/>
        <w:ind w:left="1089" w:right="0" w:hanging="795"/>
        <w:jc w:val="left"/>
        <w:rPr>
          <w:sz w:val="31"/>
        </w:rPr>
      </w:pPr>
      <w:r>
        <w:rPr>
          <w:sz w:val="31"/>
        </w:rPr>
        <w:t>布朗运动</w:t>
      </w:r>
    </w:p>
    <w:p>
      <w:pPr>
        <w:pStyle w:val="BodyText"/>
        <w:spacing w:before="215"/>
        <w:ind w:left="610"/>
        <w:jc w:val="both"/>
      </w:pPr>
      <w:r>
        <w:t>① 人们把悬浮在液体或气体中的微粒的这种无规则运动叫做布朗运动。</w:t>
      </w:r>
    </w:p>
    <w:p>
      <w:pPr>
        <w:pStyle w:val="BodyText"/>
        <w:spacing w:before="215" w:line="372" w:lineRule="auto"/>
        <w:ind w:left="1099" w:right="252" w:hanging="472"/>
        <w:jc w:val="both"/>
      </w:pPr>
      <w:r>
        <w:rPr>
          <w:spacing w:val="-5"/>
        </w:rPr>
        <w:t>② 布朗运动不是分子的运动，而是悬浮在液体或气体中的微粒的运动。布朗运动是大量液体</w:t>
      </w:r>
      <w:r>
        <w:t>（或气体</w:t>
      </w:r>
      <w:r>
        <w:rPr>
          <w:spacing w:val="-16"/>
        </w:rPr>
        <w:t xml:space="preserve">） </w:t>
      </w:r>
      <w:r>
        <w:t>分子对悬浮微粒的不平衡撞击引起的，是大量液体（或气体）分子不停地做无规则运动所产生的结 果。</w:t>
      </w:r>
    </w:p>
    <w:p>
      <w:pPr>
        <w:spacing w:after="0" w:line="372" w:lineRule="auto"/>
        <w:jc w:val="both"/>
        <w:sectPr>
          <w:footerReference w:type="default" r:id="rId5"/>
          <w:type w:val="continuous"/>
          <w:pgSz w:w="17860" w:h="25260"/>
          <w:pgMar w:top="1140" w:right="1280" w:bottom="2020" w:left="1540" w:header="708" w:footer="1839"/>
          <w:cols w:space="708"/>
        </w:sectPr>
      </w:pPr>
    </w:p>
    <w:p>
      <w:pPr>
        <w:pStyle w:val="BodyText"/>
        <w:spacing w:before="36"/>
        <w:ind w:left="628"/>
      </w:pPr>
      <w:r>
        <w:t>③ 布朗运动间接地反映了液体内部的分子在不断地做无规则的运动。</w:t>
      </w:r>
    </w:p>
    <w:p>
      <w:pPr>
        <w:pStyle w:val="ListParagraph"/>
        <w:numPr>
          <w:ilvl w:val="0"/>
          <w:numId w:val="27"/>
        </w:numPr>
        <w:tabs>
          <w:tab w:val="left" w:pos="1112"/>
        </w:tabs>
        <w:spacing w:before="218" w:after="0" w:line="369" w:lineRule="auto"/>
        <w:ind w:left="1106" w:right="304" w:hanging="790"/>
        <w:jc w:val="left"/>
        <w:rPr>
          <w:sz w:val="31"/>
        </w:rPr>
      </w:pPr>
      <w:r>
        <w:rPr>
          <w:spacing w:val="-1"/>
          <w:sz w:val="31"/>
        </w:rPr>
        <w:t>热运动：温度越高，分子的无规则运动越剧烈。因此，物理学中把物体内部大量分子的无规则运动称为热运动。</w:t>
      </w:r>
    </w:p>
    <w:p>
      <w:pPr>
        <w:pStyle w:val="BodyText"/>
        <w:spacing w:before="7"/>
        <w:rPr>
          <w:sz w:val="42"/>
        </w:rPr>
      </w:pPr>
    </w:p>
    <w:p>
      <w:pPr>
        <w:pStyle w:val="Heading7"/>
        <w:ind w:left="295"/>
      </w:pPr>
      <w:r>
        <w:rPr>
          <w:rFonts w:ascii="Courier New" w:eastAsia="Courier New"/>
        </w:rPr>
        <w:t>4</w:t>
      </w:r>
      <w:r>
        <w:t>、分子间的相互作用力</w:t>
      </w:r>
    </w:p>
    <w:p>
      <w:pPr>
        <w:pStyle w:val="BodyText"/>
        <w:spacing w:before="209"/>
        <w:ind w:left="295"/>
      </w:pPr>
      <w:r>
        <w:t>（</w:t>
      </w:r>
      <w:r>
        <w:rPr>
          <w:rFonts w:ascii="Arial" w:eastAsia="Arial"/>
        </w:rPr>
        <w:t>1</w:t>
      </w:r>
      <w:r>
        <w:t>）分子间的作用力本质上是一种电磁力。分子间的相互作用力与分子间的距离关系如下如所示：</w:t>
      </w:r>
    </w:p>
    <w:p>
      <w:pPr>
        <w:pStyle w:val="BodyText"/>
        <w:tabs>
          <w:tab w:val="left" w:pos="1416"/>
        </w:tabs>
        <w:spacing w:before="32" w:line="616" w:lineRule="exact"/>
        <w:ind w:left="1081" w:right="8869" w:hanging="472"/>
      </w:pPr>
      <w:r>
        <w:pict>
          <v:shape id="_x0000_s1040" type="#_x0000_t202" style="width:5.25pt;height:10.45pt;margin-top:22.04pt;margin-left:137.38pt;mso-position-horizontal-relative:page;position:absolute;z-index:-251656192" filled="f" stroked="f">
            <v:textbox inset="0,0,0,0">
              <w:txbxContent>
                <w:p>
                  <w:pPr>
                    <w:spacing w:before="8" w:line="200" w:lineRule="exact"/>
                    <w:ind w:left="0" w:right="0" w:firstLine="0"/>
                    <w:jc w:val="left"/>
                    <w:rPr>
                      <w:rFonts w:ascii="Arial"/>
                      <w:sz w:val="21"/>
                    </w:rPr>
                  </w:pPr>
                  <w:r>
                    <w:rPr>
                      <w:rFonts w:ascii="Arial"/>
                      <w:w w:val="89"/>
                      <w:sz w:val="21"/>
                    </w:rPr>
                    <w:t>0</w:t>
                  </w:r>
                </w:p>
              </w:txbxContent>
            </v:textbox>
          </v:shape>
        </w:pict>
      </w:r>
      <w:r>
        <w:rPr>
          <w:spacing w:val="6"/>
        </w:rPr>
        <w:t xml:space="preserve">① </w:t>
      </w:r>
      <w:r>
        <w:rPr>
          <w:rFonts w:ascii="Times New Roman" w:eastAsia="Times New Roman" w:hAnsi="Times New Roman"/>
          <w:i/>
        </w:rPr>
        <w:t>r</w:t>
        <w:tab/>
      </w:r>
      <w:r>
        <w:rPr>
          <w:spacing w:val="-2"/>
        </w:rPr>
        <w:t>的大小与分子的大小差不多，数量</w:t>
      </w:r>
      <w:r>
        <w:rPr>
          <w:spacing w:val="2"/>
        </w:rPr>
        <w:t xml:space="preserve">级约为 </w:t>
      </w:r>
      <w:r>
        <w:rPr>
          <w:rFonts w:ascii="Arial" w:eastAsia="Arial" w:hAnsi="Arial"/>
          <w:spacing w:val="-11"/>
        </w:rPr>
        <w:t>10</w:t>
      </w:r>
      <w:r>
        <w:rPr>
          <w:rFonts w:ascii="幼圆" w:eastAsia="幼圆" w:hAnsi="幼圆" w:hint="eastAsia"/>
          <w:spacing w:val="-11"/>
          <w:position w:val="4"/>
          <w:sz w:val="29"/>
        </w:rPr>
        <w:t>-</w:t>
      </w:r>
      <w:r>
        <w:rPr>
          <w:rFonts w:ascii="Arial" w:eastAsia="Arial" w:hAnsi="Arial"/>
          <w:spacing w:val="-11"/>
          <w:position w:val="1"/>
          <w:sz w:val="21"/>
        </w:rPr>
        <w:t>10</w:t>
      </w:r>
      <w:r>
        <w:rPr>
          <w:rFonts w:ascii="Times New Roman" w:eastAsia="Times New Roman" w:hAnsi="Times New Roman"/>
          <w:i/>
          <w:spacing w:val="-11"/>
        </w:rPr>
        <w:t>m</w:t>
      </w:r>
      <w:r>
        <w:rPr>
          <w:spacing w:val="-2"/>
        </w:rPr>
        <w:t>。我们把相当于距离为</w:t>
      </w:r>
    </w:p>
    <w:p>
      <w:pPr>
        <w:spacing w:after="0" w:line="616" w:lineRule="exact"/>
        <w:sectPr>
          <w:footerReference w:type="default" r:id="rId6"/>
          <w:pgSz w:w="17860" w:h="25260"/>
          <w:pgMar w:top="1380" w:right="1280" w:bottom="280" w:left="1540" w:header="0" w:footer="0"/>
          <w:pgNumType w:start="2"/>
          <w:cols w:space="708"/>
        </w:sectPr>
      </w:pPr>
    </w:p>
    <w:p>
      <w:pPr>
        <w:pStyle w:val="BodyText"/>
        <w:spacing w:before="178"/>
        <w:ind w:left="1081"/>
      </w:pPr>
      <w:r>
        <w:pict>
          <v:shape id="_x0000_s1041" type="#_x0000_t202" style="width:5.25pt;height:10.45pt;margin-top:20.2pt;margin-left:137.2pt;mso-position-horizontal-relative:page;position:absolute;z-index:-251655168" filled="f" stroked="f">
            <v:textbox inset="0,0,0,0">
              <w:txbxContent>
                <w:p>
                  <w:pPr>
                    <w:spacing w:before="8" w:line="200" w:lineRule="exact"/>
                    <w:ind w:left="0" w:right="0" w:firstLine="0"/>
                    <w:jc w:val="left"/>
                    <w:rPr>
                      <w:rFonts w:ascii="Arial"/>
                      <w:sz w:val="21"/>
                    </w:rPr>
                  </w:pPr>
                  <w:r>
                    <w:rPr>
                      <w:rFonts w:ascii="Arial"/>
                      <w:w w:val="89"/>
                      <w:sz w:val="21"/>
                    </w:rPr>
                    <w:t>0</w:t>
                  </w:r>
                </w:p>
              </w:txbxContent>
            </v:textbox>
          </v:shape>
        </w:pict>
      </w:r>
      <w:r>
        <w:rPr>
          <w:rFonts w:ascii="Times New Roman" w:eastAsia="Times New Roman"/>
          <w:i/>
        </w:rPr>
        <w:t xml:space="preserve">r </w:t>
      </w:r>
      <w:r>
        <w:t>的位置，叫做平衡位置。</w:t>
      </w:r>
    </w:p>
    <w:p>
      <w:pPr>
        <w:pStyle w:val="BodyText"/>
        <w:spacing w:before="215" w:line="320" w:lineRule="exact"/>
        <w:ind w:left="626" w:right="958"/>
        <w:jc w:val="center"/>
      </w:pPr>
      <w:r>
        <w:pict>
          <v:shape id="_x0000_s1042" type="#_x0000_t202" style="width:5.25pt;height:10.45pt;margin-top:22.05pt;margin-left:268.23pt;mso-position-horizontal-relative:page;position:absolute;z-index:-251654144" filled="f" stroked="f">
            <v:textbox inset="0,0,0,0">
              <w:txbxContent>
                <w:p>
                  <w:pPr>
                    <w:spacing w:before="8" w:line="200" w:lineRule="exact"/>
                    <w:ind w:left="0" w:right="0" w:firstLine="0"/>
                    <w:jc w:val="left"/>
                    <w:rPr>
                      <w:rFonts w:ascii="Arial"/>
                      <w:sz w:val="21"/>
                    </w:rPr>
                  </w:pPr>
                  <w:r>
                    <w:rPr>
                      <w:rFonts w:ascii="Arial"/>
                      <w:w w:val="89"/>
                      <w:sz w:val="21"/>
                    </w:rPr>
                    <w:t>0</w:t>
                  </w:r>
                </w:p>
              </w:txbxContent>
            </v:textbox>
          </v:shape>
        </w:pict>
      </w:r>
      <w:r>
        <w:rPr>
          <w:spacing w:val="-4"/>
        </w:rPr>
        <w:t xml:space="preserve">② 当分子间距离小于 </w:t>
      </w:r>
      <w:r>
        <w:rPr>
          <w:rFonts w:ascii="Times New Roman" w:eastAsia="Times New Roman" w:hAnsi="Times New Roman"/>
          <w:i/>
        </w:rPr>
        <w:t>r</w:t>
      </w:r>
      <w:r>
        <w:rPr>
          <w:rFonts w:ascii="Times New Roman" w:eastAsia="Times New Roman" w:hAnsi="Times New Roman"/>
          <w:i/>
          <w:spacing w:val="24"/>
        </w:rPr>
        <w:t xml:space="preserve">  </w:t>
      </w:r>
      <w:r>
        <w:rPr>
          <w:spacing w:val="-8"/>
        </w:rPr>
        <w:t>时，分子间的引</w:t>
      </w:r>
    </w:p>
    <w:p>
      <w:pPr>
        <w:pStyle w:val="BodyText"/>
        <w:spacing w:line="307" w:lineRule="exact"/>
        <w:ind w:left="6721"/>
        <w:jc w:val="center"/>
      </w:pPr>
      <w:r>
        <w:rPr>
          <w:w w:val="102"/>
        </w:rPr>
        <w:t>排</w:t>
      </w:r>
    </w:p>
    <w:p>
      <w:pPr>
        <w:pStyle w:val="BodyText"/>
        <w:spacing w:line="317" w:lineRule="exact"/>
        <w:ind w:left="626" w:right="477"/>
        <w:jc w:val="center"/>
      </w:pPr>
      <w:r>
        <w:t>力和斥力都随距离的减小而增大，但</w:t>
      </w:r>
    </w:p>
    <w:p>
      <w:pPr>
        <w:pStyle w:val="BodyText"/>
        <w:spacing w:line="308" w:lineRule="exact"/>
        <w:ind w:left="6721"/>
        <w:jc w:val="center"/>
      </w:pPr>
      <w:r>
        <w:rPr>
          <w:w w:val="102"/>
        </w:rPr>
        <w:t>斥</w:t>
      </w:r>
    </w:p>
    <w:p>
      <w:pPr>
        <w:pStyle w:val="BodyText"/>
        <w:spacing w:line="294" w:lineRule="exact"/>
        <w:ind w:left="626" w:right="477"/>
        <w:jc w:val="center"/>
      </w:pPr>
      <w:r>
        <w:t>斥力比引力增大得更快，分子间的作</w:t>
      </w:r>
    </w:p>
    <w:p>
      <w:pPr>
        <w:pStyle w:val="BodyText"/>
        <w:spacing w:line="183" w:lineRule="exact"/>
        <w:ind w:left="628"/>
      </w:pPr>
      <w:r>
        <w:br w:type="column"/>
      </w:r>
      <w:r>
        <w:t>引力和斥力的合力</w:t>
      </w:r>
    </w:p>
    <w:p>
      <w:pPr>
        <w:spacing w:after="0" w:line="183" w:lineRule="exact"/>
        <w:sectPr>
          <w:footerReference w:type="default" r:id="rId7"/>
          <w:type w:val="continuous"/>
          <w:pgSz w:w="17860" w:h="25260"/>
          <w:pgMar w:top="1140" w:right="1280" w:bottom="2020" w:left="1540" w:header="708" w:footer="708"/>
          <w:pgNumType w:start="3"/>
          <w:cols w:num="2" w:space="708" w:equalWidth="0">
            <w:col w:w="7119" w:space="824"/>
            <w:col w:w="7097" w:space="0"/>
          </w:cols>
        </w:sectPr>
      </w:pPr>
    </w:p>
    <w:p>
      <w:pPr>
        <w:pStyle w:val="BodyText"/>
        <w:rPr>
          <w:sz w:val="23"/>
        </w:rPr>
      </w:pPr>
    </w:p>
    <w:p>
      <w:pPr>
        <w:pStyle w:val="BodyText"/>
        <w:spacing w:before="1"/>
        <w:ind w:left="1099"/>
      </w:pPr>
      <w:r>
        <w:t>用力表现为斥力。</w:t>
      </w:r>
    </w:p>
    <w:p>
      <w:pPr>
        <w:pStyle w:val="BodyText"/>
        <w:spacing w:before="214" w:line="369" w:lineRule="auto"/>
        <w:ind w:left="1099" w:hanging="472"/>
        <w:jc w:val="both"/>
      </w:pPr>
      <w:r>
        <w:pict>
          <v:shape id="_x0000_s1043" type="#_x0000_t202" style="width:5.25pt;height:10.45pt;margin-top:22pt;margin-left:268.23pt;mso-position-horizontal-relative:page;position:absolute;z-index:-251653120" filled="f" stroked="f">
            <v:textbox inset="0,0,0,0">
              <w:txbxContent>
                <w:p>
                  <w:pPr>
                    <w:spacing w:before="8" w:line="200" w:lineRule="exact"/>
                    <w:ind w:left="0" w:right="0" w:firstLine="0"/>
                    <w:jc w:val="left"/>
                    <w:rPr>
                      <w:rFonts w:ascii="Arial"/>
                      <w:sz w:val="21"/>
                    </w:rPr>
                  </w:pPr>
                  <w:r>
                    <w:rPr>
                      <w:rFonts w:ascii="Arial"/>
                      <w:w w:val="89"/>
                      <w:sz w:val="21"/>
                    </w:rPr>
                    <w:t>0</w:t>
                  </w:r>
                </w:p>
              </w:txbxContent>
            </v:textbox>
          </v:shape>
        </w:pict>
      </w:r>
      <w:r>
        <w:rPr>
          <w:spacing w:val="-5"/>
        </w:rPr>
        <w:t xml:space="preserve">③ 当分子间距离大于 </w:t>
      </w:r>
      <w:r>
        <w:rPr>
          <w:rFonts w:ascii="Times New Roman" w:eastAsia="Times New Roman" w:hAnsi="Times New Roman"/>
          <w:i/>
        </w:rPr>
        <w:t xml:space="preserve">r </w:t>
      </w:r>
      <w:r>
        <w:rPr>
          <w:spacing w:val="-8"/>
        </w:rPr>
        <w:t>时，分子间的引</w:t>
      </w:r>
      <w:r>
        <w:rPr>
          <w:spacing w:val="-9"/>
        </w:rPr>
        <w:t>力和斥力都随距离的增大而减小，而</w:t>
      </w:r>
      <w:r>
        <w:rPr>
          <w:spacing w:val="-2"/>
        </w:rPr>
        <w:t>且斥力总是比引力小，分子间的作用力表现为引力，并且随着距离的增大</w:t>
      </w:r>
    </w:p>
    <w:p>
      <w:pPr>
        <w:pStyle w:val="BodyText"/>
        <w:spacing w:before="5"/>
        <w:ind w:left="1099"/>
      </w:pPr>
      <w:r>
        <w:t>迅速减小。</w:t>
      </w:r>
    </w:p>
    <w:p>
      <w:pPr>
        <w:pStyle w:val="BodyText"/>
        <w:tabs>
          <w:tab w:val="left" w:pos="3557"/>
        </w:tabs>
        <w:spacing w:line="401" w:lineRule="exact"/>
        <w:ind w:left="553"/>
      </w:pPr>
      <w:r>
        <w:br w:type="column"/>
      </w:r>
      <w:r>
        <w:rPr>
          <w:position w:val="4"/>
        </w:rPr>
        <w:t>力</w:t>
        <w:tab/>
      </w:r>
      <w:r>
        <w:t>斥力大小与分子间距的关系</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2"/>
        <w:rPr>
          <w:sz w:val="34"/>
        </w:rPr>
      </w:pPr>
    </w:p>
    <w:p>
      <w:pPr>
        <w:pStyle w:val="BodyText"/>
        <w:ind w:left="553"/>
      </w:pPr>
      <w:r>
        <w:rPr>
          <w:w w:val="102"/>
        </w:rPr>
        <w:t>吸</w:t>
      </w:r>
    </w:p>
    <w:p>
      <w:pPr>
        <w:spacing w:after="0"/>
        <w:sectPr>
          <w:footerReference w:type="default" r:id="rId8"/>
          <w:type w:val="continuous"/>
          <w:pgSz w:w="17860" w:h="25260"/>
          <w:pgMar w:top="1140" w:right="1280" w:bottom="2020" w:left="1540" w:header="708" w:footer="708"/>
          <w:pgNumType w:start="4"/>
          <w:cols w:num="2" w:space="708" w:equalWidth="0">
            <w:col w:w="6169" w:space="40"/>
            <w:col w:w="8831" w:space="0"/>
          </w:cols>
        </w:sectPr>
      </w:pPr>
    </w:p>
    <w:p>
      <w:pPr>
        <w:pStyle w:val="BodyText"/>
        <w:tabs>
          <w:tab w:val="left" w:pos="6761"/>
        </w:tabs>
        <w:spacing w:before="25" w:line="266" w:lineRule="auto"/>
        <w:ind w:left="1106" w:hanging="472"/>
      </w:pPr>
      <w:r>
        <w:t>④</w:t>
      </w:r>
      <w:r>
        <w:rPr>
          <w:spacing w:val="114"/>
        </w:rPr>
        <w:t xml:space="preserve"> </w:t>
      </w:r>
      <w:r>
        <w:t>分子间发生相互作用力的距离很短，</w:t>
        <w:tab/>
      </w:r>
      <w:r>
        <w:rPr>
          <w:spacing w:val="-20"/>
          <w:position w:val="19"/>
        </w:rPr>
        <w:t>引</w:t>
      </w:r>
      <w:r>
        <w:t>当分子间距离的数量级大于分子大小</w:t>
        <w:tab/>
      </w:r>
      <w:r>
        <w:rPr>
          <w:spacing w:val="-20"/>
          <w:position w:val="17"/>
        </w:rPr>
        <w:t>力</w:t>
      </w:r>
    </w:p>
    <w:p>
      <w:pPr>
        <w:pStyle w:val="BodyText"/>
        <w:spacing w:before="177" w:line="369" w:lineRule="auto"/>
        <w:ind w:left="1106" w:right="904"/>
      </w:pPr>
      <w:r>
        <w:t xml:space="preserve">的 </w:t>
      </w:r>
      <w:r>
        <w:rPr>
          <w:rFonts w:ascii="Arial" w:eastAsia="Arial"/>
        </w:rPr>
        <w:t xml:space="preserve">10 </w:t>
      </w:r>
      <w:r>
        <w:t>倍时，分子间的作用力非常微小，已经可以忽略不计了。</w:t>
      </w:r>
    </w:p>
    <w:p>
      <w:pPr>
        <w:pStyle w:val="BodyText"/>
        <w:spacing w:before="251"/>
        <w:ind w:left="2207" w:right="1953"/>
        <w:jc w:val="center"/>
      </w:pPr>
      <w:r>
        <w:br w:type="column"/>
      </w:r>
      <w:r>
        <w:t>斥力大小与分子间距的关系</w:t>
      </w:r>
    </w:p>
    <w:p>
      <w:pPr>
        <w:pStyle w:val="BodyText"/>
        <w:rPr>
          <w:sz w:val="32"/>
        </w:rPr>
      </w:pPr>
    </w:p>
    <w:p>
      <w:pPr>
        <w:pStyle w:val="BodyText"/>
        <w:rPr>
          <w:sz w:val="32"/>
        </w:rPr>
      </w:pPr>
    </w:p>
    <w:p>
      <w:pPr>
        <w:pStyle w:val="BodyText"/>
        <w:spacing w:before="263"/>
        <w:ind w:left="613"/>
      </w:pPr>
      <w:r>
        <w:t>分子间的作用力与分子间距的关系示意图</w:t>
      </w:r>
    </w:p>
    <w:p>
      <w:pPr>
        <w:spacing w:after="0"/>
        <w:sectPr>
          <w:footerReference w:type="default" r:id="rId9"/>
          <w:type w:val="continuous"/>
          <w:pgSz w:w="17860" w:h="25260"/>
          <w:pgMar w:top="1140" w:right="1280" w:bottom="2020" w:left="1540" w:header="708" w:footer="708"/>
          <w:pgNumType w:start="5"/>
          <w:cols w:num="2" w:space="708" w:equalWidth="0">
            <w:col w:w="7079" w:space="40"/>
            <w:col w:w="7921" w:space="0"/>
          </w:cols>
        </w:sectPr>
      </w:pPr>
    </w:p>
    <w:p>
      <w:pPr>
        <w:pStyle w:val="BodyText"/>
        <w:rPr>
          <w:sz w:val="20"/>
        </w:rPr>
      </w:pPr>
    </w:p>
    <w:p>
      <w:pPr>
        <w:pStyle w:val="BodyText"/>
        <w:spacing w:before="5"/>
        <w:rPr>
          <w:sz w:val="14"/>
        </w:rPr>
      </w:pPr>
    </w:p>
    <w:p>
      <w:pPr>
        <w:pStyle w:val="Heading7"/>
        <w:spacing w:before="103"/>
        <w:ind w:left="295"/>
      </w:pPr>
      <w:r>
        <w:rPr>
          <w:rFonts w:ascii="Courier New" w:eastAsia="Courier New"/>
        </w:rPr>
        <w:t>5</w:t>
      </w:r>
      <w:r>
        <w:t>、物体的内能</w:t>
      </w:r>
    </w:p>
    <w:p>
      <w:pPr>
        <w:pStyle w:val="ListParagraph"/>
        <w:numPr>
          <w:ilvl w:val="0"/>
          <w:numId w:val="26"/>
        </w:numPr>
        <w:tabs>
          <w:tab w:val="left" w:pos="1090"/>
        </w:tabs>
        <w:spacing w:before="209" w:after="0" w:line="240" w:lineRule="auto"/>
        <w:ind w:left="1089" w:right="0" w:hanging="795"/>
        <w:jc w:val="left"/>
        <w:rPr>
          <w:sz w:val="31"/>
        </w:rPr>
      </w:pPr>
      <w:r>
        <w:rPr>
          <w:sz w:val="31"/>
        </w:rPr>
        <w:t>平均动能</w:t>
      </w:r>
    </w:p>
    <w:p>
      <w:pPr>
        <w:pStyle w:val="BodyText"/>
        <w:spacing w:before="215" w:line="372" w:lineRule="auto"/>
        <w:ind w:left="1081" w:right="288" w:hanging="472"/>
      </w:pPr>
      <w:r>
        <w:t>① 在热现象的研究中，我们所关心的不是每个分子的动能，而是物体内所有分子的动能的平均值。这个平均值叫做分子热运动的平均动能。</w:t>
      </w:r>
    </w:p>
    <w:p>
      <w:pPr>
        <w:spacing w:after="0" w:line="372" w:lineRule="auto"/>
        <w:sectPr>
          <w:footerReference w:type="default" r:id="rId10"/>
          <w:type w:val="continuous"/>
          <w:pgSz w:w="17860" w:h="25260"/>
          <w:pgMar w:top="1140" w:right="1280" w:bottom="2020" w:left="1540" w:header="708" w:footer="708"/>
          <w:pgNumType w:start="6"/>
          <w:cols w:space="708"/>
        </w:sectPr>
      </w:pPr>
    </w:p>
    <w:p>
      <w:pPr>
        <w:pStyle w:val="BodyText"/>
        <w:spacing w:line="394" w:lineRule="exact"/>
        <w:ind w:left="631"/>
      </w:pPr>
      <w:r>
        <w:t>② 温度是物体分子热运动的平均动能的标志。</w:t>
      </w:r>
    </w:p>
    <w:p>
      <w:pPr>
        <w:pStyle w:val="BodyText"/>
        <w:rPr>
          <w:sz w:val="32"/>
        </w:rPr>
      </w:pPr>
    </w:p>
    <w:p>
      <w:pPr>
        <w:pStyle w:val="BodyText"/>
        <w:spacing w:before="3"/>
        <w:rPr>
          <w:sz w:val="27"/>
        </w:rPr>
      </w:pPr>
    </w:p>
    <w:p>
      <w:pPr>
        <w:pStyle w:val="ListParagraph"/>
        <w:numPr>
          <w:ilvl w:val="0"/>
          <w:numId w:val="26"/>
        </w:numPr>
        <w:tabs>
          <w:tab w:val="left" w:pos="1090"/>
        </w:tabs>
        <w:spacing w:before="0" w:after="0" w:line="240" w:lineRule="auto"/>
        <w:ind w:left="1089" w:right="0" w:hanging="795"/>
        <w:jc w:val="left"/>
        <w:rPr>
          <w:sz w:val="31"/>
        </w:rPr>
      </w:pPr>
      <w:r>
        <w:rPr>
          <w:sz w:val="31"/>
        </w:rPr>
        <w:t>分子势能</w:t>
      </w:r>
    </w:p>
    <w:p>
      <w:pPr>
        <w:pStyle w:val="BodyText"/>
        <w:spacing w:before="215" w:line="369" w:lineRule="auto"/>
        <w:ind w:left="1081" w:right="38" w:hanging="472"/>
      </w:pPr>
      <w:r>
        <w:t>① 分子间存在相互作用力，分子间具有由它们的相对位置决定的势能，这就是分子势能。</w:t>
      </w:r>
    </w:p>
    <w:p>
      <w:pPr>
        <w:pStyle w:val="BodyText"/>
        <w:spacing w:before="4" w:line="369" w:lineRule="auto"/>
        <w:ind w:left="1085" w:right="966" w:hanging="454"/>
      </w:pPr>
      <w:r>
        <w:t>② 分子势能与分子间的距离的关系如右图所示： 从宏观上说，分子势能跟物体的体积有关。</w:t>
      </w:r>
    </w:p>
    <w:p>
      <w:pPr>
        <w:spacing w:before="89" w:line="286" w:lineRule="exact"/>
        <w:ind w:left="296" w:right="0" w:firstLine="0"/>
        <w:jc w:val="left"/>
        <w:rPr>
          <w:rFonts w:ascii="Times New Roman"/>
          <w:i/>
          <w:sz w:val="31"/>
        </w:rPr>
      </w:pPr>
      <w:r>
        <w:br w:type="column"/>
      </w:r>
      <w:r>
        <w:rPr>
          <w:rFonts w:ascii="Times New Roman"/>
          <w:i/>
          <w:sz w:val="31"/>
        </w:rPr>
        <w:t>E</w:t>
      </w:r>
    </w:p>
    <w:p>
      <w:pPr>
        <w:spacing w:before="0" w:line="171" w:lineRule="exact"/>
        <w:ind w:left="490" w:right="0" w:firstLine="0"/>
        <w:jc w:val="left"/>
        <w:rPr>
          <w:rFonts w:ascii="Times New Roman"/>
          <w:i/>
          <w:sz w:val="21"/>
        </w:rPr>
      </w:pPr>
      <w:r>
        <w:rPr>
          <w:rFonts w:ascii="Times New Roman"/>
          <w:i/>
          <w:w w:val="99"/>
          <w:sz w:val="21"/>
        </w:rPr>
        <w:t>P</w:t>
      </w: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spacing w:before="6"/>
        <w:rPr>
          <w:rFonts w:ascii="Times New Roman"/>
          <w:i/>
          <w:sz w:val="23"/>
        </w:rPr>
      </w:pPr>
    </w:p>
    <w:p>
      <w:pPr>
        <w:pStyle w:val="BodyText"/>
        <w:spacing w:before="1"/>
        <w:ind w:left="458"/>
      </w:pPr>
      <w:r>
        <w:t>分子势能与分子间距的关系示意图</w:t>
      </w:r>
    </w:p>
    <w:p>
      <w:pPr>
        <w:spacing w:after="0"/>
        <w:sectPr>
          <w:footerReference w:type="default" r:id="rId11"/>
          <w:type w:val="continuous"/>
          <w:pgSz w:w="17860" w:h="25260"/>
          <w:pgMar w:top="1140" w:right="1280" w:bottom="2020" w:left="1540" w:header="708" w:footer="708"/>
          <w:pgNumType w:start="7"/>
          <w:cols w:num="2" w:space="708" w:equalWidth="0">
            <w:col w:w="8412" w:space="215"/>
            <w:col w:w="6413" w:space="0"/>
          </w:cols>
        </w:sectPr>
      </w:pPr>
    </w:p>
    <w:p>
      <w:pPr>
        <w:pStyle w:val="BodyText"/>
        <w:spacing w:before="6"/>
        <w:rPr>
          <w:sz w:val="17"/>
        </w:rPr>
      </w:pPr>
    </w:p>
    <w:p>
      <w:pPr>
        <w:spacing w:after="0"/>
        <w:rPr>
          <w:sz w:val="17"/>
        </w:rPr>
        <w:sectPr>
          <w:footerReference w:type="default" r:id="rId12"/>
          <w:type w:val="continuous"/>
          <w:pgSz w:w="17860" w:h="25260"/>
          <w:pgMar w:top="1140" w:right="1280" w:bottom="2020" w:left="1540" w:header="708" w:footer="708"/>
          <w:pgNumType w:start="8"/>
          <w:cols w:space="708"/>
        </w:sectPr>
      </w:pPr>
    </w:p>
    <w:p>
      <w:pPr>
        <w:pStyle w:val="ListParagraph"/>
        <w:numPr>
          <w:ilvl w:val="0"/>
          <w:numId w:val="26"/>
        </w:numPr>
        <w:tabs>
          <w:tab w:val="left" w:pos="1090"/>
        </w:tabs>
        <w:spacing w:before="102" w:after="0" w:line="240" w:lineRule="auto"/>
        <w:ind w:left="1089" w:right="0" w:hanging="795"/>
        <w:jc w:val="left"/>
        <w:rPr>
          <w:sz w:val="31"/>
        </w:rPr>
      </w:pPr>
      <w:r>
        <w:pict>
          <v:group id="_x0000_s1044" style="width:893pt;height:1248pt;margin-top:0;margin-left:0;mso-position-horizontal-relative:page;mso-position-vertical-relative:page;position:absolute;z-index:-251652096" coordorigin="0,0" coordsize="17860,24960">
            <v:shape id="_x0000_s1045" type="#_x0000_t75" style="width:17860;height:24960;position:absolute" stroked="f">
              <v:imagedata r:id="rId13" o:title=""/>
            </v:shape>
            <v:shape id="_x0000_s1046" type="#_x0000_t75" style="width:6380;height:1480;left:8900;position:absolute;top:5340" stroked="f">
              <v:imagedata r:id="rId14" o:title=""/>
            </v:shape>
            <v:shape id="_x0000_s1047" type="#_x0000_t75" style="width:5860;height:1160;left:9640;position:absolute;top:8140" stroked="f">
              <v:imagedata r:id="rId15" o:title=""/>
            </v:shape>
            <v:shape id="_x0000_s1048" type="#_x0000_t75" style="width:4620;height:1740;left:10420;position:absolute;top:11260" stroked="f">
              <v:imagedata r:id="rId16" o:title=""/>
            </v:shape>
            <v:shape id="_x0000_s1049" type="#_x0000_t75" style="width:1160;height:1200;left:15020;position:absolute;top:11920" stroked="f">
              <v:imagedata r:id="rId17" o:title=""/>
            </v:shape>
            <v:shape id="_x0000_s1050" type="#_x0000_t75" style="width:17860;height:24960;position:absolute" stroked="f">
              <v:imagedata r:id="rId18" o:title=""/>
            </v:shape>
          </v:group>
        </w:pict>
      </w:r>
      <w:r>
        <w:rPr>
          <w:sz w:val="31"/>
        </w:rPr>
        <w:t>物体的内能</w:t>
      </w:r>
    </w:p>
    <w:p>
      <w:pPr>
        <w:pStyle w:val="BodyText"/>
        <w:rPr>
          <w:sz w:val="26"/>
        </w:rPr>
      </w:pPr>
      <w:r>
        <w:br w:type="column"/>
      </w:r>
    </w:p>
    <w:p>
      <w:pPr>
        <w:pStyle w:val="BodyText"/>
        <w:spacing w:before="7"/>
        <w:rPr>
          <w:sz w:val="30"/>
        </w:rPr>
      </w:pPr>
    </w:p>
    <w:p>
      <w:pPr>
        <w:spacing w:before="0"/>
        <w:ind w:left="296" w:right="0" w:firstLine="0"/>
        <w:jc w:val="left"/>
        <w:rPr>
          <w:rFonts w:ascii="Arial"/>
          <w:sz w:val="27"/>
        </w:rPr>
      </w:pPr>
      <w:r>
        <w:rPr>
          <w:rFonts w:ascii="Arial"/>
          <w:sz w:val="27"/>
        </w:rPr>
        <w:t>-2-</w:t>
      </w:r>
    </w:p>
    <w:p>
      <w:pPr>
        <w:spacing w:after="0"/>
        <w:jc w:val="left"/>
        <w:rPr>
          <w:rFonts w:ascii="Arial"/>
          <w:sz w:val="27"/>
        </w:rPr>
        <w:sectPr>
          <w:footerReference w:type="default" r:id="rId19"/>
          <w:type w:val="continuous"/>
          <w:pgSz w:w="17860" w:h="25260"/>
          <w:pgMar w:top="1140" w:right="1280" w:bottom="2020" w:left="1540" w:header="708" w:footer="708"/>
          <w:pgNumType w:start="9"/>
          <w:cols w:num="2" w:space="708" w:equalWidth="0">
            <w:col w:w="2713" w:space="4225"/>
            <w:col w:w="8102" w:space="0"/>
          </w:cols>
        </w:sectPr>
      </w:pPr>
    </w:p>
    <w:p>
      <w:pPr>
        <w:pStyle w:val="BodyText"/>
        <w:spacing w:before="36"/>
        <w:ind w:left="631"/>
        <w:jc w:val="both"/>
      </w:pPr>
      <w:r>
        <w:t>① 物体中所有分子做热运动的动能和分子势能的总和，叫做物体的内能。</w:t>
      </w:r>
    </w:p>
    <w:p>
      <w:pPr>
        <w:pStyle w:val="BodyText"/>
        <w:spacing w:before="218" w:line="369" w:lineRule="auto"/>
        <w:ind w:left="1106" w:right="308" w:hanging="476"/>
        <w:jc w:val="both"/>
      </w:pPr>
      <w:r>
        <w:rPr>
          <w:spacing w:val="-1"/>
        </w:rPr>
        <w:t xml:space="preserve">② 在一般情况下，我们把气体分子看作没有相互作用的质点，这种气体的简化模型称为理想气体微观模型。理想气体微观模型忽略了气体分子的相互作用力和分子势能，所以，理想气体的内能是所有 分子动能之和。而温度是物体分子热运动的平均动能的标志，所以理想气体的内能只跟温度有关， </w:t>
      </w:r>
      <w:r>
        <w:t>温度越高，理想气体的内能越大。</w:t>
      </w:r>
    </w:p>
    <w:p>
      <w:pPr>
        <w:pStyle w:val="BodyText"/>
        <w:spacing w:before="8"/>
        <w:rPr>
          <w:sz w:val="42"/>
        </w:rPr>
      </w:pPr>
    </w:p>
    <w:p>
      <w:pPr>
        <w:spacing w:before="0"/>
        <w:ind w:left="295" w:right="0" w:firstLine="0"/>
        <w:jc w:val="left"/>
        <w:rPr>
          <w:sz w:val="31"/>
        </w:rPr>
      </w:pPr>
      <w:r>
        <w:rPr>
          <w:rFonts w:ascii="Arial" w:eastAsia="Arial" w:hAnsi="Arial"/>
          <w:b/>
          <w:sz w:val="31"/>
        </w:rPr>
        <w:t>5</w:t>
      </w:r>
      <w:r>
        <w:rPr>
          <w:b/>
          <w:sz w:val="31"/>
        </w:rPr>
        <w:t>、气体分子运动速率的统计分布：</w:t>
      </w:r>
      <w:r>
        <w:rPr>
          <w:sz w:val="31"/>
        </w:rPr>
        <w:t>呈现“</w:t>
      </w:r>
      <w:r>
        <w:rPr>
          <w:b/>
          <w:sz w:val="31"/>
        </w:rPr>
        <w:t>中间多，两头少</w:t>
      </w:r>
      <w:r>
        <w:rPr>
          <w:sz w:val="31"/>
        </w:rPr>
        <w:t>”的分布规律。（极少考查此知识点）</w:t>
      </w:r>
    </w:p>
    <w:p>
      <w:pPr>
        <w:pStyle w:val="BodyText"/>
        <w:rPr>
          <w:sz w:val="36"/>
        </w:rPr>
      </w:pPr>
    </w:p>
    <w:p>
      <w:pPr>
        <w:pStyle w:val="BodyText"/>
        <w:rPr>
          <w:sz w:val="36"/>
        </w:rPr>
      </w:pPr>
    </w:p>
    <w:p>
      <w:pPr>
        <w:pStyle w:val="Heading2"/>
        <w:spacing w:before="312"/>
      </w:pPr>
      <w:r>
        <w:t>二、固体、液体和气体</w:t>
      </w:r>
    </w:p>
    <w:p>
      <w:pPr>
        <w:pStyle w:val="BodyText"/>
        <w:spacing w:before="11"/>
        <w:rPr>
          <w:rFonts w:ascii="幼圆"/>
          <w:b/>
          <w:sz w:val="47"/>
        </w:rPr>
      </w:pPr>
    </w:p>
    <w:p>
      <w:pPr>
        <w:pStyle w:val="Heading7"/>
        <w:spacing w:before="1"/>
        <w:ind w:left="314"/>
        <w:rPr>
          <w:rFonts w:ascii="Arial" w:eastAsia="Arial"/>
        </w:rPr>
      </w:pPr>
      <w:r>
        <w:t>高考考纲要求</w:t>
      </w:r>
      <w:r>
        <w:rPr>
          <w:rFonts w:ascii="Arial" w:eastAsia="Arial"/>
        </w:rPr>
        <w:t>:</w:t>
      </w:r>
    </w:p>
    <w:p>
      <w:pPr>
        <w:pStyle w:val="BodyText"/>
        <w:spacing w:before="8"/>
        <w:rPr>
          <w:rFonts w:ascii="Arial"/>
          <w:b/>
          <w:sz w:val="10"/>
        </w:rPr>
      </w:pPr>
      <w:r>
        <w:pict>
          <v:group id="_x0000_s1051" style="width:646pt;height:193pt;margin-top:8.11pt;margin-left:124pt;mso-position-horizontal-relative:page;mso-wrap-distance-left:0;mso-wrap-distance-right:0;position:absolute;z-index:-251651072" coordorigin="2480,162" coordsize="12920,3860">
            <v:shape id="_x0000_s1052" type="#_x0000_t75" style="width:12920;height:3860;left:2480;position:absolute;top:162" stroked="f">
              <v:imagedata r:id="rId20" o:title=""/>
            </v:shape>
            <v:shape id="_x0000_s1053" type="#_x0000_t202" style="width:337;height:317;left:3737;position:absolute;top:313" filled="f" stroked="f">
              <v:textbox inset="0,0,0,0">
                <w:txbxContent>
                  <w:p>
                    <w:pPr>
                      <w:spacing w:before="0" w:line="317" w:lineRule="exact"/>
                      <w:ind w:left="0" w:right="0" w:firstLine="0"/>
                      <w:jc w:val="left"/>
                      <w:rPr>
                        <w:sz w:val="31"/>
                      </w:rPr>
                    </w:pPr>
                    <w:r>
                      <w:rPr>
                        <w:w w:val="102"/>
                        <w:sz w:val="31"/>
                      </w:rPr>
                      <w:t>主</w:t>
                    </w:r>
                  </w:p>
                </w:txbxContent>
              </v:textbox>
            </v:shape>
            <v:shape id="_x0000_s1054" type="#_x0000_t202" style="width:337;height:317;left:4525;position:absolute;top:313" filled="f" stroked="f">
              <v:textbox inset="0,0,0,0">
                <w:txbxContent>
                  <w:p>
                    <w:pPr>
                      <w:spacing w:before="0" w:line="317" w:lineRule="exact"/>
                      <w:ind w:left="0" w:right="0" w:firstLine="0"/>
                      <w:jc w:val="left"/>
                      <w:rPr>
                        <w:sz w:val="31"/>
                      </w:rPr>
                    </w:pPr>
                    <w:r>
                      <w:rPr>
                        <w:w w:val="102"/>
                        <w:sz w:val="31"/>
                      </w:rPr>
                      <w:t>题</w:t>
                    </w:r>
                  </w:p>
                </w:txbxContent>
              </v:textbox>
            </v:shape>
            <v:shape id="_x0000_s1055" type="#_x0000_t202" style="width:337;height:317;left:9185;position:absolute;top:313" filled="f" stroked="f">
              <v:textbox inset="0,0,0,0">
                <w:txbxContent>
                  <w:p>
                    <w:pPr>
                      <w:spacing w:before="0" w:line="317" w:lineRule="exact"/>
                      <w:ind w:left="0" w:right="0" w:firstLine="0"/>
                      <w:jc w:val="left"/>
                      <w:rPr>
                        <w:sz w:val="31"/>
                      </w:rPr>
                    </w:pPr>
                    <w:r>
                      <w:rPr>
                        <w:w w:val="102"/>
                        <w:sz w:val="31"/>
                      </w:rPr>
                      <w:t>内</w:t>
                    </w:r>
                  </w:p>
                </w:txbxContent>
              </v:textbox>
            </v:shape>
            <v:shape id="_x0000_s1056" type="#_x0000_t202" style="width:337;height:317;left:9974;position:absolute;top:313" filled="f" stroked="f">
              <v:textbox inset="0,0,0,0">
                <w:txbxContent>
                  <w:p>
                    <w:pPr>
                      <w:spacing w:before="0" w:line="317" w:lineRule="exact"/>
                      <w:ind w:left="0" w:right="0" w:firstLine="0"/>
                      <w:jc w:val="left"/>
                      <w:rPr>
                        <w:sz w:val="31"/>
                      </w:rPr>
                    </w:pPr>
                    <w:r>
                      <w:rPr>
                        <w:w w:val="102"/>
                        <w:sz w:val="31"/>
                      </w:rPr>
                      <w:t>容</w:t>
                    </w:r>
                  </w:p>
                </w:txbxContent>
              </v:textbox>
            </v:shape>
            <v:shape id="_x0000_s1057" type="#_x0000_t202" style="width:2555;height:317;left:3028;position:absolute;top:2214" filled="f" stroked="f">
              <v:textbox inset="0,0,0,0">
                <w:txbxContent>
                  <w:p>
                    <w:pPr>
                      <w:spacing w:before="0" w:line="317" w:lineRule="exact"/>
                      <w:ind w:left="0" w:right="0" w:firstLine="0"/>
                      <w:jc w:val="left"/>
                      <w:rPr>
                        <w:sz w:val="31"/>
                      </w:rPr>
                    </w:pPr>
                    <w:r>
                      <w:rPr>
                        <w:sz w:val="31"/>
                      </w:rPr>
                      <w:t>固体、液体与气体</w:t>
                    </w:r>
                  </w:p>
                </w:txbxContent>
              </v:textbox>
            </v:shape>
            <v:shape id="_x0000_s1058" type="#_x0000_t202" style="width:4456;height:3125;left:6240;position:absolute;top:810" filled="f" stroked="f">
              <v:textbox inset="0,0,0,0">
                <w:txbxContent>
                  <w:p>
                    <w:pPr>
                      <w:spacing w:before="0" w:line="359" w:lineRule="exact"/>
                      <w:ind w:left="0" w:right="0" w:firstLine="0"/>
                      <w:jc w:val="left"/>
                      <w:rPr>
                        <w:sz w:val="31"/>
                      </w:rPr>
                    </w:pPr>
                    <w:r>
                      <w:rPr>
                        <w:sz w:val="31"/>
                      </w:rPr>
                      <w:t>固体的微观结构、晶体与非晶体</w:t>
                    </w:r>
                  </w:p>
                  <w:p>
                    <w:pPr>
                      <w:spacing w:before="71"/>
                      <w:ind w:left="0" w:right="0" w:firstLine="0"/>
                      <w:jc w:val="left"/>
                      <w:rPr>
                        <w:sz w:val="31"/>
                      </w:rPr>
                    </w:pPr>
                    <w:r>
                      <w:rPr>
                        <w:sz w:val="31"/>
                      </w:rPr>
                      <w:t>液晶的微观结构</w:t>
                    </w:r>
                  </w:p>
                  <w:p>
                    <w:pPr>
                      <w:spacing w:before="70" w:line="283" w:lineRule="auto"/>
                      <w:ind w:left="0" w:right="1602" w:firstLine="0"/>
                      <w:jc w:val="left"/>
                      <w:rPr>
                        <w:sz w:val="31"/>
                      </w:rPr>
                    </w:pPr>
                    <w:r>
                      <w:rPr>
                        <w:sz w:val="31"/>
                      </w:rPr>
                      <w:t>液体的表面张力现象气体实验定律</w:t>
                    </w:r>
                  </w:p>
                  <w:p>
                    <w:pPr>
                      <w:spacing w:before="0" w:line="396" w:lineRule="exact"/>
                      <w:ind w:left="0" w:right="0" w:firstLine="0"/>
                      <w:jc w:val="left"/>
                      <w:rPr>
                        <w:sz w:val="31"/>
                      </w:rPr>
                    </w:pPr>
                    <w:r>
                      <w:rPr>
                        <w:sz w:val="31"/>
                      </w:rPr>
                      <w:t>理想气体</w:t>
                    </w:r>
                  </w:p>
                  <w:p>
                    <w:pPr>
                      <w:spacing w:before="8" w:line="460" w:lineRule="atLeast"/>
                      <w:ind w:left="0" w:right="18" w:firstLine="0"/>
                      <w:jc w:val="left"/>
                      <w:rPr>
                        <w:sz w:val="31"/>
                      </w:rPr>
                    </w:pPr>
                    <w:r>
                      <w:rPr>
                        <w:spacing w:val="-2"/>
                        <w:sz w:val="31"/>
                      </w:rPr>
                      <w:t>饱和蒸汽、未饱和蒸汽和蒸汽压</w:t>
                    </w:r>
                    <w:r>
                      <w:rPr>
                        <w:sz w:val="31"/>
                      </w:rPr>
                      <w:t>相对湿度</w:t>
                    </w:r>
                  </w:p>
                </w:txbxContent>
              </v:textbox>
            </v:shape>
            <v:shape id="_x0000_s1059" type="#_x0000_t202" style="width:654;height:3622;left:14061;position:absolute;top:313" filled="f" stroked="f">
              <v:textbox inset="0,0,0,0">
                <w:txbxContent>
                  <w:p>
                    <w:pPr>
                      <w:spacing w:before="0" w:line="359" w:lineRule="exact"/>
                      <w:ind w:left="0" w:right="0" w:firstLine="0"/>
                      <w:jc w:val="left"/>
                      <w:rPr>
                        <w:sz w:val="31"/>
                      </w:rPr>
                    </w:pPr>
                    <w:r>
                      <w:rPr>
                        <w:sz w:val="31"/>
                      </w:rPr>
                      <w:t>要求</w:t>
                    </w:r>
                  </w:p>
                  <w:p>
                    <w:pPr>
                      <w:spacing w:before="37" w:line="460" w:lineRule="atLeast"/>
                      <w:ind w:left="158" w:right="176" w:firstLine="0"/>
                      <w:jc w:val="both"/>
                      <w:rPr>
                        <w:sz w:val="31"/>
                      </w:rPr>
                    </w:pPr>
                    <w:r>
                      <w:rPr>
                        <w:sz w:val="31"/>
                      </w:rPr>
                      <w:t>Ⅰ Ⅰ Ⅰ Ⅰ Ⅰ Ⅰ Ⅰ</w:t>
                    </w:r>
                  </w:p>
                </w:txbxContent>
              </v:textbox>
            </v:shape>
            <w10:wrap type="topAndBottom"/>
          </v:group>
        </w:pict>
      </w:r>
    </w:p>
    <w:p>
      <w:pPr>
        <w:pStyle w:val="BodyText"/>
        <w:rPr>
          <w:rFonts w:ascii="Arial"/>
          <w:b/>
          <w:sz w:val="20"/>
        </w:rPr>
      </w:pPr>
    </w:p>
    <w:p>
      <w:pPr>
        <w:pStyle w:val="BodyText"/>
        <w:spacing w:before="7"/>
        <w:rPr>
          <w:rFonts w:ascii="Arial"/>
          <w:b/>
          <w:sz w:val="16"/>
        </w:rPr>
      </w:pPr>
    </w:p>
    <w:p>
      <w:pPr>
        <w:spacing w:before="102"/>
        <w:ind w:left="295" w:right="0" w:firstLine="0"/>
        <w:jc w:val="left"/>
        <w:rPr>
          <w:b/>
          <w:sz w:val="31"/>
        </w:rPr>
      </w:pPr>
      <w:r>
        <w:rPr>
          <w:rFonts w:ascii="Arial" w:eastAsia="Arial"/>
          <w:b/>
          <w:sz w:val="31"/>
        </w:rPr>
        <w:t>1</w:t>
      </w:r>
      <w:r>
        <w:rPr>
          <w:b/>
          <w:sz w:val="31"/>
        </w:rPr>
        <w:t>、晶体与非晶体</w:t>
      </w:r>
    </w:p>
    <w:p>
      <w:pPr>
        <w:pStyle w:val="ListParagraph"/>
        <w:numPr>
          <w:ilvl w:val="0"/>
          <w:numId w:val="29"/>
        </w:numPr>
        <w:tabs>
          <w:tab w:val="left" w:pos="1112"/>
        </w:tabs>
        <w:spacing w:before="219" w:after="0" w:line="240" w:lineRule="auto"/>
        <w:ind w:left="1111" w:right="0" w:hanging="795"/>
        <w:jc w:val="left"/>
        <w:rPr>
          <w:sz w:val="31"/>
        </w:rPr>
      </w:pPr>
      <w:r>
        <w:rPr>
          <w:sz w:val="31"/>
        </w:rPr>
        <w:t>各向异性与各向同性</w:t>
      </w:r>
    </w:p>
    <w:p>
      <w:pPr>
        <w:pStyle w:val="BodyText"/>
        <w:spacing w:before="215" w:line="369" w:lineRule="auto"/>
        <w:ind w:left="1099" w:right="270" w:hanging="472"/>
      </w:pPr>
      <w:r>
        <w:t>① 晶体在不同的方向上不仅机械强度、导热性能不同，而且导电性能和对光的折射率等其他物理性质也不一样，这类现象称为各向异性。</w:t>
      </w:r>
    </w:p>
    <w:p>
      <w:pPr>
        <w:pStyle w:val="BodyText"/>
        <w:ind w:left="628"/>
      </w:pPr>
      <w:r>
        <w:t>② 非晶体沿各个方向的物理性质都是一样的，这叫做各向同性。</w:t>
      </w:r>
    </w:p>
    <w:p>
      <w:pPr>
        <w:pStyle w:val="ListParagraph"/>
        <w:numPr>
          <w:ilvl w:val="0"/>
          <w:numId w:val="29"/>
        </w:numPr>
        <w:tabs>
          <w:tab w:val="left" w:pos="1112"/>
        </w:tabs>
        <w:spacing w:before="215" w:after="0" w:line="240" w:lineRule="auto"/>
        <w:ind w:left="1111" w:right="0" w:hanging="795"/>
        <w:jc w:val="left"/>
        <w:rPr>
          <w:sz w:val="31"/>
        </w:rPr>
      </w:pPr>
      <w:r>
        <w:rPr>
          <w:sz w:val="31"/>
        </w:rPr>
        <w:t>单晶体和多晶体</w:t>
      </w:r>
    </w:p>
    <w:p>
      <w:pPr>
        <w:pStyle w:val="BodyText"/>
        <w:spacing w:before="218"/>
        <w:ind w:left="628"/>
      </w:pPr>
      <w:r>
        <w:t>① 我们称石英、明矾等具有规则外形、各向异性、有确定熔点的单个晶体为单晶体。</w:t>
      </w:r>
    </w:p>
    <w:p>
      <w:pPr>
        <w:pStyle w:val="BodyText"/>
        <w:spacing w:before="215"/>
        <w:ind w:left="628"/>
      </w:pPr>
      <w:r>
        <w:t>② 我们把由许多无规则排列晶粒构成的晶体称为多晶体。</w:t>
      </w:r>
    </w:p>
    <w:p>
      <w:pPr>
        <w:pStyle w:val="ListParagraph"/>
        <w:numPr>
          <w:ilvl w:val="0"/>
          <w:numId w:val="29"/>
        </w:numPr>
        <w:tabs>
          <w:tab w:val="left" w:pos="1112"/>
        </w:tabs>
        <w:spacing w:before="215" w:after="0" w:line="240" w:lineRule="auto"/>
        <w:ind w:left="1111" w:right="0" w:hanging="795"/>
        <w:jc w:val="left"/>
        <w:rPr>
          <w:sz w:val="31"/>
        </w:rPr>
      </w:pPr>
      <w:r>
        <w:rPr>
          <w:sz w:val="31"/>
        </w:rPr>
        <w:t>晶体与非晶体比较：</w:t>
      </w:r>
    </w:p>
    <w:p>
      <w:pPr>
        <w:pStyle w:val="BodyText"/>
        <w:spacing w:before="8"/>
        <w:rPr>
          <w:sz w:val="9"/>
        </w:rPr>
      </w:pPr>
      <w:r>
        <w:pict>
          <v:group id="_x0000_s1060" style="width:706pt;height:151pt;margin-top:8.12pt;margin-left:94pt;mso-position-horizontal-relative:page;mso-wrap-distance-left:0;mso-wrap-distance-right:0;position:absolute;z-index:-251650048" coordorigin="1880,162" coordsize="14120,3020">
            <v:shape id="_x0000_s1061" type="#_x0000_t75" style="width:14120;height:3020;left:1880;position:absolute;top:162" stroked="f">
              <v:imagedata r:id="rId21" o:title=""/>
            </v:shape>
            <v:shape id="_x0000_s1062" type="#_x0000_t202" style="width:812;height:317;left:3201;position:absolute;top:379" filled="f" stroked="f">
              <v:textbox inset="0,0,0,0">
                <w:txbxContent>
                  <w:p>
                    <w:pPr>
                      <w:spacing w:before="0" w:line="317" w:lineRule="exact"/>
                      <w:ind w:left="0" w:right="0" w:firstLine="0"/>
                      <w:jc w:val="left"/>
                      <w:rPr>
                        <w:sz w:val="31"/>
                      </w:rPr>
                    </w:pPr>
                    <w:r>
                      <w:rPr>
                        <w:sz w:val="31"/>
                      </w:rPr>
                      <w:t>项 目</w:t>
                    </w:r>
                  </w:p>
                </w:txbxContent>
              </v:textbox>
            </v:shape>
            <v:shape id="_x0000_s1063" type="#_x0000_t202" style="width:812;height:317;left:2232;position:absolute;top:782" filled="f" stroked="f">
              <v:textbox inset="0,0,0,0">
                <w:txbxContent>
                  <w:p>
                    <w:pPr>
                      <w:spacing w:before="0" w:line="317" w:lineRule="exact"/>
                      <w:ind w:left="0" w:right="0" w:firstLine="0"/>
                      <w:jc w:val="left"/>
                      <w:rPr>
                        <w:sz w:val="31"/>
                      </w:rPr>
                    </w:pPr>
                    <w:r>
                      <w:rPr>
                        <w:sz w:val="31"/>
                      </w:rPr>
                      <w:t>固 体</w:t>
                    </w:r>
                  </w:p>
                </w:txbxContent>
              </v:textbox>
            </v:shape>
            <v:shape id="_x0000_s1064" type="#_x0000_t202" style="width:812;height:317;left:5019;position:absolute;top:548" filled="f" stroked="f">
              <v:textbox inset="0,0,0,0">
                <w:txbxContent>
                  <w:p>
                    <w:pPr>
                      <w:spacing w:before="0" w:line="317" w:lineRule="exact"/>
                      <w:ind w:left="0" w:right="0" w:firstLine="0"/>
                      <w:jc w:val="left"/>
                      <w:rPr>
                        <w:sz w:val="31"/>
                      </w:rPr>
                    </w:pPr>
                    <w:r>
                      <w:rPr>
                        <w:sz w:val="31"/>
                      </w:rPr>
                      <w:t>外 形</w:t>
                    </w:r>
                  </w:p>
                </w:txbxContent>
              </v:textbox>
            </v:shape>
            <v:shape id="_x0000_s1065" type="#_x0000_t202" style="width:2238;height:724;left:6823;position:absolute;top:347" filled="f" stroked="f">
              <v:textbox inset="0,0,0,0">
                <w:txbxContent>
                  <w:p>
                    <w:pPr>
                      <w:spacing w:before="0" w:line="359" w:lineRule="exact"/>
                      <w:ind w:left="0" w:right="0" w:firstLine="0"/>
                      <w:jc w:val="left"/>
                      <w:rPr>
                        <w:sz w:val="31"/>
                      </w:rPr>
                    </w:pPr>
                    <w:r>
                      <w:rPr>
                        <w:sz w:val="31"/>
                      </w:rPr>
                      <w:t>熔点（此特点是</w:t>
                    </w:r>
                  </w:p>
                  <w:p>
                    <w:pPr>
                      <w:spacing w:before="9" w:line="355" w:lineRule="exact"/>
                      <w:ind w:left="0" w:right="0" w:firstLine="0"/>
                      <w:jc w:val="left"/>
                      <w:rPr>
                        <w:sz w:val="31"/>
                      </w:rPr>
                    </w:pPr>
                    <w:r>
                      <w:rPr>
                        <w:sz w:val="31"/>
                      </w:rPr>
                      <w:t>两者本质区别）</w:t>
                    </w:r>
                  </w:p>
                </w:txbxContent>
              </v:textbox>
            </v:shape>
            <v:shape id="_x0000_s1066" type="#_x0000_t202" style="width:1288;height:317;left:9747;position:absolute;top:548" filled="f" stroked="f">
              <v:textbox inset="0,0,0,0">
                <w:txbxContent>
                  <w:p>
                    <w:pPr>
                      <w:spacing w:before="0" w:line="317" w:lineRule="exact"/>
                      <w:ind w:left="0" w:right="0" w:firstLine="0"/>
                      <w:jc w:val="left"/>
                      <w:rPr>
                        <w:sz w:val="31"/>
                      </w:rPr>
                    </w:pPr>
                    <w:r>
                      <w:rPr>
                        <w:sz w:val="31"/>
                      </w:rPr>
                      <w:t>各向性质</w:t>
                    </w:r>
                  </w:p>
                </w:txbxContent>
              </v:textbox>
            </v:shape>
            <v:shape id="_x0000_s1067" type="#_x0000_t202" style="width:812;height:317;left:12213;position:absolute;top:548" filled="f" stroked="f">
              <v:textbox inset="0,0,0,0">
                <w:txbxContent>
                  <w:p>
                    <w:pPr>
                      <w:spacing w:before="0" w:line="317" w:lineRule="exact"/>
                      <w:ind w:left="0" w:right="0" w:firstLine="0"/>
                      <w:jc w:val="left"/>
                      <w:rPr>
                        <w:sz w:val="31"/>
                      </w:rPr>
                    </w:pPr>
                    <w:r>
                      <w:rPr>
                        <w:sz w:val="31"/>
                      </w:rPr>
                      <w:t>分 类</w:t>
                    </w:r>
                  </w:p>
                </w:txbxContent>
              </v:textbox>
            </v:shape>
            <v:shape id="_x0000_s1068" type="#_x0000_t202" style="width:812;height:317;left:14446;position:absolute;top:548" filled="f" stroked="f">
              <v:textbox inset="0,0,0,0">
                <w:txbxContent>
                  <w:p>
                    <w:pPr>
                      <w:spacing w:before="0" w:line="317" w:lineRule="exact"/>
                      <w:ind w:left="0" w:right="0" w:firstLine="0"/>
                      <w:jc w:val="left"/>
                      <w:rPr>
                        <w:sz w:val="31"/>
                      </w:rPr>
                    </w:pPr>
                    <w:r>
                      <w:rPr>
                        <w:sz w:val="31"/>
                      </w:rPr>
                      <w:t>实 例</w:t>
                    </w:r>
                  </w:p>
                </w:txbxContent>
              </v:textbox>
            </v:shape>
            <v:shape id="_x0000_s1069" type="#_x0000_t202" style="width:971;height:317;left:2600;position:absolute;top:1517" filled="f" stroked="f">
              <v:textbox inset="0,0,0,0">
                <w:txbxContent>
                  <w:p>
                    <w:pPr>
                      <w:tabs>
                        <w:tab w:val="left" w:pos="633"/>
                      </w:tabs>
                      <w:spacing w:before="0" w:line="317" w:lineRule="exact"/>
                      <w:ind w:left="0" w:right="0" w:firstLine="0"/>
                      <w:jc w:val="left"/>
                      <w:rPr>
                        <w:sz w:val="31"/>
                      </w:rPr>
                    </w:pPr>
                    <w:r>
                      <w:rPr>
                        <w:sz w:val="31"/>
                      </w:rPr>
                      <w:t>晶</w:t>
                      <w:tab/>
                      <w:t>体</w:t>
                    </w:r>
                  </w:p>
                </w:txbxContent>
              </v:textbox>
            </v:shape>
            <v:shape id="_x0000_s1070" type="#_x0000_t202" style="width:1921;height:317;left:4468;position:absolute;top:1517" filled="f" stroked="f">
              <v:textbox inset="0,0,0,0">
                <w:txbxContent>
                  <w:p>
                    <w:pPr>
                      <w:spacing w:before="0" w:line="317" w:lineRule="exact"/>
                      <w:ind w:left="0" w:right="0" w:firstLine="0"/>
                      <w:jc w:val="left"/>
                      <w:rPr>
                        <w:sz w:val="31"/>
                      </w:rPr>
                    </w:pPr>
                    <w:r>
                      <w:rPr>
                        <w:sz w:val="31"/>
                      </w:rPr>
                      <w:t>规则几何形状</w:t>
                    </w:r>
                  </w:p>
                </w:txbxContent>
              </v:textbox>
            </v:shape>
            <v:shape id="_x0000_s1071" type="#_x0000_t202" style="width:1604;height:317;left:7136;position:absolute;top:1517" filled="f" stroked="f">
              <v:textbox inset="0,0,0,0">
                <w:txbxContent>
                  <w:p>
                    <w:pPr>
                      <w:spacing w:before="0" w:line="317" w:lineRule="exact"/>
                      <w:ind w:left="0" w:right="0" w:firstLine="0"/>
                      <w:jc w:val="left"/>
                      <w:rPr>
                        <w:sz w:val="31"/>
                      </w:rPr>
                    </w:pPr>
                    <w:r>
                      <w:rPr>
                        <w:sz w:val="31"/>
                      </w:rPr>
                      <w:t>有一定熔点</w:t>
                    </w:r>
                  </w:p>
                </w:txbxContent>
              </v:textbox>
            </v:shape>
            <v:shape id="_x0000_s1072" type="#_x0000_t202" style="width:1288;height:317;left:9747;position:absolute;top:1517" filled="f" stroked="f">
              <v:textbox inset="0,0,0,0">
                <w:txbxContent>
                  <w:p>
                    <w:pPr>
                      <w:spacing w:before="0" w:line="317" w:lineRule="exact"/>
                      <w:ind w:left="0" w:right="0" w:firstLine="0"/>
                      <w:jc w:val="left"/>
                      <w:rPr>
                        <w:sz w:val="31"/>
                      </w:rPr>
                    </w:pPr>
                    <w:r>
                      <w:rPr>
                        <w:sz w:val="31"/>
                      </w:rPr>
                      <w:t>各向异性</w:t>
                    </w:r>
                  </w:p>
                </w:txbxContent>
              </v:textbox>
            </v:shape>
            <v:shape id="_x0000_s1073" type="#_x0000_t202" style="width:971;height:728;left:12134;position:absolute;top:1312" filled="f" stroked="f">
              <v:textbox inset="0,0,0,0">
                <w:txbxContent>
                  <w:p>
                    <w:pPr>
                      <w:spacing w:before="0" w:line="359" w:lineRule="exact"/>
                      <w:ind w:left="0" w:right="0" w:firstLine="0"/>
                      <w:jc w:val="left"/>
                      <w:rPr>
                        <w:sz w:val="31"/>
                      </w:rPr>
                    </w:pPr>
                    <w:r>
                      <w:rPr>
                        <w:sz w:val="31"/>
                      </w:rPr>
                      <w:t>晶单体</w:t>
                    </w:r>
                  </w:p>
                  <w:p>
                    <w:pPr>
                      <w:spacing w:before="13" w:line="355" w:lineRule="exact"/>
                      <w:ind w:left="0" w:right="0" w:firstLine="0"/>
                      <w:jc w:val="left"/>
                      <w:rPr>
                        <w:sz w:val="31"/>
                      </w:rPr>
                    </w:pPr>
                    <w:r>
                      <w:rPr>
                        <w:sz w:val="31"/>
                      </w:rPr>
                      <w:t>多晶体</w:t>
                    </w:r>
                  </w:p>
                </w:txbxContent>
              </v:textbox>
            </v:shape>
            <v:shape id="_x0000_s1074" type="#_x0000_t202" style="width:971;height:317;left:2600;position:absolute;top:2503" filled="f" stroked="f">
              <v:textbox inset="0,0,0,0">
                <w:txbxContent>
                  <w:p>
                    <w:pPr>
                      <w:spacing w:before="0" w:line="317" w:lineRule="exact"/>
                      <w:ind w:left="0" w:right="0" w:firstLine="0"/>
                      <w:jc w:val="left"/>
                      <w:rPr>
                        <w:sz w:val="31"/>
                      </w:rPr>
                    </w:pPr>
                    <w:r>
                      <w:rPr>
                        <w:sz w:val="31"/>
                      </w:rPr>
                      <w:t>非晶体</w:t>
                    </w:r>
                  </w:p>
                </w:txbxContent>
              </v:textbox>
            </v:shape>
            <v:shape id="_x0000_s1075" type="#_x0000_t202" style="width:1921;height:317;left:4468;position:absolute;top:2503" filled="f" stroked="f">
              <v:textbox inset="0,0,0,0">
                <w:txbxContent>
                  <w:p>
                    <w:pPr>
                      <w:spacing w:before="0" w:line="317" w:lineRule="exact"/>
                      <w:ind w:left="0" w:right="0" w:firstLine="0"/>
                      <w:jc w:val="left"/>
                      <w:rPr>
                        <w:sz w:val="31"/>
                      </w:rPr>
                    </w:pPr>
                    <w:r>
                      <w:rPr>
                        <w:sz w:val="31"/>
                      </w:rPr>
                      <w:t>没有规则外形</w:t>
                    </w:r>
                  </w:p>
                </w:txbxContent>
              </v:textbox>
            </v:shape>
            <v:shape id="_x0000_s1076" type="#_x0000_t202" style="width:1604;height:317;left:7136;position:absolute;top:2503" filled="f" stroked="f">
              <v:textbox inset="0,0,0,0">
                <w:txbxContent>
                  <w:p>
                    <w:pPr>
                      <w:spacing w:before="0" w:line="317" w:lineRule="exact"/>
                      <w:ind w:left="0" w:right="0" w:firstLine="0"/>
                      <w:jc w:val="left"/>
                      <w:rPr>
                        <w:sz w:val="31"/>
                      </w:rPr>
                    </w:pPr>
                    <w:r>
                      <w:rPr>
                        <w:sz w:val="31"/>
                      </w:rPr>
                      <w:t>无一定熔点</w:t>
                    </w:r>
                  </w:p>
                </w:txbxContent>
              </v:textbox>
            </v:shape>
            <v:shape id="_x0000_s1077" type="#_x0000_t202" style="width:1288;height:317;left:9747;position:absolute;top:2503" filled="f" stroked="f">
              <v:textbox inset="0,0,0,0">
                <w:txbxContent>
                  <w:p>
                    <w:pPr>
                      <w:spacing w:before="0" w:line="317" w:lineRule="exact"/>
                      <w:ind w:left="0" w:right="0" w:firstLine="0"/>
                      <w:jc w:val="left"/>
                      <w:rPr>
                        <w:sz w:val="31"/>
                      </w:rPr>
                    </w:pPr>
                    <w:r>
                      <w:rPr>
                        <w:sz w:val="31"/>
                      </w:rPr>
                      <w:t>各向同性</w:t>
                    </w:r>
                  </w:p>
                </w:txbxContent>
              </v:textbox>
            </v:shape>
            <v:shape id="_x0000_s1078" type="#_x0000_t202" style="width:1604;height:1714;left:14053;position:absolute;top:1312" filled="f" stroked="f">
              <v:textbox inset="0,0,0,0">
                <w:txbxContent>
                  <w:p>
                    <w:pPr>
                      <w:spacing w:before="0" w:line="359" w:lineRule="exact"/>
                      <w:ind w:left="0" w:right="0" w:firstLine="0"/>
                      <w:jc w:val="left"/>
                      <w:rPr>
                        <w:sz w:val="31"/>
                      </w:rPr>
                    </w:pPr>
                    <w:r>
                      <w:rPr>
                        <w:sz w:val="31"/>
                      </w:rPr>
                      <w:t>石英、明矾</w:t>
                    </w:r>
                  </w:p>
                  <w:p>
                    <w:pPr>
                      <w:spacing w:before="13"/>
                      <w:ind w:left="0" w:right="0" w:firstLine="0"/>
                      <w:jc w:val="left"/>
                      <w:rPr>
                        <w:sz w:val="31"/>
                      </w:rPr>
                    </w:pPr>
                    <w:r>
                      <w:rPr>
                        <w:sz w:val="31"/>
                      </w:rPr>
                      <w:t>金属、岩石</w:t>
                    </w:r>
                  </w:p>
                  <w:p>
                    <w:pPr>
                      <w:spacing w:before="166" w:line="410" w:lineRule="atLeast"/>
                      <w:ind w:left="0" w:right="18" w:firstLine="0"/>
                      <w:jc w:val="left"/>
                      <w:rPr>
                        <w:sz w:val="31"/>
                      </w:rPr>
                    </w:pPr>
                    <w:r>
                      <w:rPr>
                        <w:spacing w:val="-4"/>
                        <w:sz w:val="31"/>
                      </w:rPr>
                      <w:t>松香、沥青玻璃、塑料</w:t>
                    </w:r>
                  </w:p>
                </w:txbxContent>
              </v:textbox>
            </v:shape>
            <w10:wrap type="topAndBottom"/>
          </v:group>
        </w:pict>
      </w:r>
    </w:p>
    <w:p>
      <w:pPr>
        <w:pStyle w:val="BodyText"/>
        <w:rPr>
          <w:sz w:val="20"/>
        </w:rPr>
      </w:pPr>
    </w:p>
    <w:p>
      <w:pPr>
        <w:pStyle w:val="Heading7"/>
        <w:spacing w:before="265"/>
        <w:ind w:left="295"/>
      </w:pPr>
      <w:r>
        <w:rPr>
          <w:rFonts w:ascii="Arial" w:eastAsia="Arial"/>
        </w:rPr>
        <w:t>2</w:t>
      </w:r>
      <w:r>
        <w:t>、晶体的微观结构</w:t>
      </w:r>
    </w:p>
    <w:p>
      <w:pPr>
        <w:spacing w:before="219"/>
        <w:ind w:left="811" w:right="0" w:firstLine="0"/>
        <w:jc w:val="left"/>
        <w:rPr>
          <w:sz w:val="31"/>
        </w:rPr>
      </w:pPr>
      <w:r>
        <w:rPr>
          <w:b/>
          <w:sz w:val="31"/>
        </w:rPr>
        <w:t>晶体</w:t>
      </w:r>
      <w:r>
        <w:rPr>
          <w:sz w:val="31"/>
        </w:rPr>
        <w:t>内部物质微观粒子是</w:t>
      </w:r>
      <w:r>
        <w:rPr>
          <w:b/>
          <w:sz w:val="31"/>
        </w:rPr>
        <w:t>规则排列</w:t>
      </w:r>
      <w:r>
        <w:rPr>
          <w:sz w:val="31"/>
        </w:rPr>
        <w:t>的。</w:t>
      </w:r>
    </w:p>
    <w:p>
      <w:pPr>
        <w:spacing w:after="0"/>
        <w:jc w:val="left"/>
        <w:rPr>
          <w:sz w:val="31"/>
        </w:rPr>
        <w:sectPr>
          <w:footerReference w:type="default" r:id="rId22"/>
          <w:pgSz w:w="17860" w:h="25260"/>
          <w:pgMar w:top="1380" w:right="1280" w:bottom="2020" w:left="1540" w:header="0" w:footer="1839"/>
          <w:pgNumType w:start="10"/>
          <w:cols w:space="708"/>
        </w:sectPr>
      </w:pPr>
    </w:p>
    <w:p>
      <w:pPr>
        <w:spacing w:before="36"/>
        <w:ind w:left="811" w:right="0" w:firstLine="0"/>
        <w:jc w:val="left"/>
        <w:rPr>
          <w:sz w:val="31"/>
        </w:rPr>
      </w:pPr>
      <w:r>
        <w:rPr>
          <w:b/>
          <w:sz w:val="31"/>
        </w:rPr>
        <w:t>非晶体</w:t>
      </w:r>
      <w:r>
        <w:rPr>
          <w:sz w:val="31"/>
        </w:rPr>
        <w:t>内部物质微观粒子的排列是</w:t>
      </w:r>
      <w:r>
        <w:rPr>
          <w:b/>
          <w:sz w:val="31"/>
        </w:rPr>
        <w:t>不规则</w:t>
      </w:r>
      <w:r>
        <w:rPr>
          <w:sz w:val="31"/>
        </w:rPr>
        <w:t>的。</w:t>
      </w:r>
    </w:p>
    <w:p>
      <w:pPr>
        <w:pStyle w:val="BodyText"/>
        <w:rPr>
          <w:sz w:val="32"/>
        </w:rPr>
      </w:pPr>
    </w:p>
    <w:p>
      <w:pPr>
        <w:pStyle w:val="BodyText"/>
        <w:spacing w:before="6"/>
        <w:rPr>
          <w:sz w:val="27"/>
        </w:rPr>
      </w:pPr>
    </w:p>
    <w:p>
      <w:pPr>
        <w:pStyle w:val="Heading7"/>
        <w:spacing w:before="1"/>
        <w:ind w:left="314"/>
      </w:pPr>
      <w:r>
        <w:rPr>
          <w:rFonts w:ascii="Arial" w:eastAsia="Arial"/>
        </w:rPr>
        <w:t>3</w:t>
      </w:r>
      <w:r>
        <w:t>、液晶</w:t>
      </w:r>
    </w:p>
    <w:p>
      <w:pPr>
        <w:pStyle w:val="ListParagraph"/>
        <w:numPr>
          <w:ilvl w:val="0"/>
          <w:numId w:val="30"/>
        </w:numPr>
        <w:tabs>
          <w:tab w:val="left" w:pos="1112"/>
        </w:tabs>
        <w:spacing w:before="214" w:after="0" w:line="240" w:lineRule="auto"/>
        <w:ind w:left="1111" w:right="0" w:hanging="795"/>
        <w:jc w:val="left"/>
        <w:rPr>
          <w:sz w:val="31"/>
        </w:rPr>
      </w:pPr>
      <w:r>
        <w:rPr>
          <w:sz w:val="31"/>
        </w:rPr>
        <w:t>由固体向液体转化的中间态液体具有和晶体相似的性质，称为液态晶体，简称液晶。</w:t>
      </w:r>
    </w:p>
    <w:p>
      <w:pPr>
        <w:pStyle w:val="ListParagraph"/>
        <w:numPr>
          <w:ilvl w:val="0"/>
          <w:numId w:val="30"/>
        </w:numPr>
        <w:tabs>
          <w:tab w:val="left" w:pos="1112"/>
        </w:tabs>
        <w:spacing w:before="215" w:after="0" w:line="240" w:lineRule="auto"/>
        <w:ind w:left="1111" w:right="0" w:hanging="795"/>
        <w:jc w:val="left"/>
        <w:rPr>
          <w:sz w:val="31"/>
        </w:rPr>
      </w:pPr>
      <w:r>
        <w:rPr>
          <w:sz w:val="31"/>
        </w:rPr>
        <w:t>常见的两种液晶：长丝状液晶和螺旋状液晶。</w:t>
      </w:r>
    </w:p>
    <w:p>
      <w:pPr>
        <w:pStyle w:val="ListParagraph"/>
        <w:numPr>
          <w:ilvl w:val="0"/>
          <w:numId w:val="30"/>
        </w:numPr>
        <w:tabs>
          <w:tab w:val="left" w:pos="1112"/>
        </w:tabs>
        <w:spacing w:before="215" w:after="0" w:line="369" w:lineRule="auto"/>
        <w:ind w:left="1106" w:right="304" w:hanging="790"/>
        <w:jc w:val="left"/>
        <w:rPr>
          <w:sz w:val="31"/>
        </w:rPr>
      </w:pPr>
      <w:r>
        <w:rPr>
          <w:spacing w:val="-1"/>
          <w:sz w:val="31"/>
        </w:rPr>
        <w:t>液晶的性质：液晶是介于固态和液态之间的中间态，既有固体的性质，也有液体的性质，所以具有流动性，但是液晶是各向异性，这个特点与固体相同。</w:t>
      </w:r>
    </w:p>
    <w:p>
      <w:pPr>
        <w:pStyle w:val="ListParagraph"/>
        <w:numPr>
          <w:ilvl w:val="0"/>
          <w:numId w:val="30"/>
        </w:numPr>
        <w:tabs>
          <w:tab w:val="left" w:pos="1112"/>
        </w:tabs>
        <w:spacing w:before="4" w:after="0" w:line="240" w:lineRule="auto"/>
        <w:ind w:left="1111" w:right="0" w:hanging="795"/>
        <w:jc w:val="left"/>
        <w:rPr>
          <w:sz w:val="31"/>
        </w:rPr>
      </w:pPr>
      <w:r>
        <w:rPr>
          <w:spacing w:val="-22"/>
          <w:w w:val="102"/>
          <w:sz w:val="31"/>
        </w:rPr>
        <w:t>液晶的微观结构：</w:t>
      </w:r>
      <w:r>
        <w:rPr>
          <w:w w:val="102"/>
          <w:sz w:val="31"/>
        </w:rPr>
        <w:t>（详细见课本</w:t>
      </w:r>
      <w:r>
        <w:rPr>
          <w:spacing w:val="-87"/>
          <w:sz w:val="31"/>
        </w:rPr>
        <w:t xml:space="preserve"> </w:t>
      </w:r>
      <w:r>
        <w:rPr>
          <w:rFonts w:ascii="Bookman Old Style" w:eastAsia="Bookman Old Style"/>
          <w:b w:val="0"/>
          <w:i/>
          <w:w w:val="104"/>
          <w:sz w:val="31"/>
        </w:rPr>
        <w:t>P</w:t>
      </w:r>
      <w:r>
        <w:rPr>
          <w:rFonts w:ascii="Arial" w:eastAsia="Arial"/>
          <w:w w:val="92"/>
          <w:sz w:val="31"/>
        </w:rPr>
        <w:t>32</w:t>
      </w:r>
      <w:r>
        <w:rPr>
          <w:rFonts w:ascii="Arial" w:eastAsia="Arial"/>
          <w:spacing w:val="-6"/>
          <w:w w:val="92"/>
          <w:sz w:val="31"/>
        </w:rPr>
        <w:t>~</w:t>
      </w:r>
      <w:r>
        <w:rPr>
          <w:rFonts w:ascii="Bookman Old Style" w:eastAsia="Bookman Old Style"/>
          <w:b w:val="0"/>
          <w:i/>
          <w:w w:val="104"/>
          <w:sz w:val="31"/>
        </w:rPr>
        <w:t>P</w:t>
      </w:r>
      <w:r>
        <w:rPr>
          <w:rFonts w:ascii="Arial" w:eastAsia="Arial"/>
          <w:w w:val="91"/>
          <w:sz w:val="31"/>
        </w:rPr>
        <w:t>3</w:t>
      </w:r>
      <w:r>
        <w:rPr>
          <w:rFonts w:ascii="Arial" w:eastAsia="Arial"/>
          <w:spacing w:val="-4"/>
          <w:w w:val="91"/>
          <w:sz w:val="31"/>
        </w:rPr>
        <w:t>3</w:t>
      </w:r>
      <w:r>
        <w:rPr>
          <w:w w:val="102"/>
          <w:sz w:val="31"/>
        </w:rPr>
        <w:t>）长丝状液晶和螺旋状液晶的微观结构（了解即可</w:t>
      </w:r>
      <w:r>
        <w:rPr>
          <w:spacing w:val="-194"/>
          <w:w w:val="102"/>
          <w:sz w:val="31"/>
        </w:rPr>
        <w:t>）</w:t>
      </w:r>
      <w:r>
        <w:rPr>
          <w:w w:val="102"/>
          <w:sz w:val="31"/>
        </w:rPr>
        <w:t>。</w:t>
      </w:r>
    </w:p>
    <w:p>
      <w:pPr>
        <w:pStyle w:val="BodyText"/>
        <w:spacing w:before="215"/>
        <w:ind w:left="628"/>
      </w:pPr>
      <w:r>
        <w:t>① 液晶分子在特定方向排列整齐；</w:t>
      </w:r>
    </w:p>
    <w:p>
      <w:pPr>
        <w:pStyle w:val="BodyText"/>
        <w:spacing w:before="215"/>
        <w:ind w:left="628"/>
      </w:pPr>
      <w:r>
        <w:t>② 液晶分子的排列不稳定，外界条件的微小变动都会引起液晶分子排列变化。</w:t>
      </w:r>
    </w:p>
    <w:p>
      <w:pPr>
        <w:pStyle w:val="BodyText"/>
        <w:rPr>
          <w:sz w:val="32"/>
        </w:rPr>
      </w:pPr>
    </w:p>
    <w:p>
      <w:pPr>
        <w:pStyle w:val="BodyText"/>
        <w:spacing w:before="3"/>
        <w:rPr>
          <w:sz w:val="27"/>
        </w:rPr>
      </w:pPr>
    </w:p>
    <w:p>
      <w:pPr>
        <w:pStyle w:val="Heading7"/>
        <w:ind w:left="314"/>
      </w:pPr>
      <w:r>
        <w:rPr>
          <w:rFonts w:ascii="Arial" w:eastAsia="Arial"/>
        </w:rPr>
        <w:t>4</w:t>
      </w:r>
      <w:r>
        <w:t>、液体的表面张力</w:t>
      </w:r>
    </w:p>
    <w:p>
      <w:pPr>
        <w:pStyle w:val="ListParagraph"/>
        <w:numPr>
          <w:ilvl w:val="0"/>
          <w:numId w:val="23"/>
        </w:numPr>
        <w:tabs>
          <w:tab w:val="left" w:pos="1112"/>
        </w:tabs>
        <w:spacing w:before="215" w:after="0" w:line="240" w:lineRule="auto"/>
        <w:ind w:left="1111" w:right="0" w:hanging="795"/>
        <w:jc w:val="left"/>
        <w:rPr>
          <w:sz w:val="31"/>
        </w:rPr>
      </w:pPr>
      <w:r>
        <w:rPr>
          <w:sz w:val="31"/>
        </w:rPr>
        <w:t>由于液体表面有收缩的趋势而出现的一种张力，称为液体的表面张力。</w:t>
      </w:r>
    </w:p>
    <w:p>
      <w:pPr>
        <w:pStyle w:val="ListParagraph"/>
        <w:numPr>
          <w:ilvl w:val="0"/>
          <w:numId w:val="23"/>
        </w:numPr>
        <w:tabs>
          <w:tab w:val="left" w:pos="1108"/>
        </w:tabs>
        <w:spacing w:before="219" w:after="0" w:line="369" w:lineRule="auto"/>
        <w:ind w:left="1106" w:right="308" w:hanging="790"/>
        <w:jc w:val="left"/>
        <w:rPr>
          <w:sz w:val="31"/>
        </w:rPr>
      </w:pPr>
      <w:r>
        <w:rPr>
          <w:spacing w:val="-1"/>
          <w:sz w:val="31"/>
        </w:rPr>
        <w:t>生活中常见的表面张力现象：①小缝衣针漂浮在水面上；②荷叶上的小水珠呈球形；③慢慢向小酒杯中注水，即使水面稍高出杯口，水仍不会留下来。</w:t>
      </w:r>
    </w:p>
    <w:p>
      <w:pPr>
        <w:pStyle w:val="BodyText"/>
        <w:rPr>
          <w:sz w:val="20"/>
        </w:rPr>
      </w:pPr>
    </w:p>
    <w:p>
      <w:pPr>
        <w:pStyle w:val="BodyText"/>
        <w:spacing w:before="6"/>
        <w:rPr>
          <w:sz w:val="14"/>
        </w:rPr>
      </w:pPr>
    </w:p>
    <w:p>
      <w:pPr>
        <w:pStyle w:val="Heading7"/>
        <w:spacing w:before="102"/>
        <w:ind w:left="314"/>
      </w:pPr>
      <w:r>
        <w:rPr>
          <w:rFonts w:ascii="Arial" w:eastAsia="Arial"/>
        </w:rPr>
        <w:t>5</w:t>
      </w:r>
      <w:r>
        <w:t>、气体实验定律</w:t>
      </w:r>
    </w:p>
    <w:p>
      <w:pPr>
        <w:pStyle w:val="ListParagraph"/>
        <w:numPr>
          <w:ilvl w:val="0"/>
          <w:numId w:val="22"/>
        </w:numPr>
        <w:tabs>
          <w:tab w:val="left" w:pos="1112"/>
        </w:tabs>
        <w:spacing w:before="215" w:after="0" w:line="240" w:lineRule="auto"/>
        <w:ind w:left="1111" w:right="0" w:hanging="795"/>
        <w:jc w:val="left"/>
        <w:rPr>
          <w:sz w:val="31"/>
        </w:rPr>
      </w:pPr>
      <w:r>
        <w:rPr>
          <w:sz w:val="31"/>
        </w:rPr>
        <w:t>玻意耳定律</w:t>
      </w:r>
    </w:p>
    <w:p>
      <w:pPr>
        <w:spacing w:before="177" w:line="324" w:lineRule="exact"/>
        <w:ind w:left="0" w:right="3325" w:firstLine="0"/>
        <w:jc w:val="right"/>
        <w:rPr>
          <w:rFonts w:ascii="Arial"/>
          <w:sz w:val="36"/>
        </w:rPr>
      </w:pPr>
      <w:r>
        <w:rPr>
          <w:rFonts w:ascii="Arial"/>
          <w:w w:val="89"/>
          <w:sz w:val="36"/>
        </w:rPr>
        <w:t>1</w:t>
      </w:r>
    </w:p>
    <w:p>
      <w:pPr>
        <w:pStyle w:val="BodyText"/>
        <w:tabs>
          <w:tab w:val="left" w:pos="11995"/>
        </w:tabs>
        <w:spacing w:line="160" w:lineRule="auto"/>
        <w:ind w:left="628"/>
        <w:rPr>
          <w:rFonts w:ascii="微软雅黑" w:eastAsia="微软雅黑" w:hAnsi="微软雅黑" w:hint="eastAsia"/>
          <w:b/>
        </w:rPr>
      </w:pPr>
      <w:r>
        <w:t>①</w:t>
      </w:r>
      <w:r>
        <w:rPr>
          <w:spacing w:val="54"/>
        </w:rPr>
        <w:t xml:space="preserve"> </w:t>
      </w:r>
      <w:r>
        <w:t>内容：一定质量的气体，在温度不变的情况下，压强和体积成反比。</w:t>
      </w:r>
      <w:r>
        <w:rPr>
          <w:spacing w:val="26"/>
        </w:rPr>
        <w:t>即</w:t>
      </w:r>
      <w:r>
        <w:rPr>
          <w:rFonts w:ascii="Bookman Old Style" w:eastAsia="Bookman Old Style" w:hAnsi="Bookman Old Style"/>
          <w:b w:val="0"/>
          <w:i/>
        </w:rPr>
        <w:t>p</w:t>
      </w:r>
      <w:r>
        <w:rPr>
          <w:rFonts w:ascii="华文行楷" w:eastAsia="华文行楷" w:hAnsi="华文行楷" w:hint="eastAsia"/>
        </w:rPr>
        <w:t>∝</w:t>
      </w:r>
      <w:r>
        <w:rPr>
          <w:rFonts w:ascii="华文行楷" w:eastAsia="华文行楷" w:hAnsi="华文行楷" w:hint="eastAsia"/>
          <w:spacing w:val="-8"/>
        </w:rPr>
        <w:t xml:space="preserve"> </w:t>
      </w:r>
      <w:r>
        <w:rPr>
          <w:rFonts w:ascii="Bookman Old Style" w:eastAsia="Bookman Old Style" w:hAnsi="Bookman Old Style"/>
          <w:b w:val="0"/>
          <w:i/>
          <w:position w:val="-24"/>
          <w:sz w:val="36"/>
        </w:rPr>
        <w:t>V</w:t>
        <w:tab/>
      </w:r>
      <w:r>
        <w:rPr>
          <w:rFonts w:ascii="微软雅黑" w:eastAsia="微软雅黑" w:hAnsi="微软雅黑" w:hint="eastAsia"/>
          <w:b/>
        </w:rPr>
        <w:t>.</w:t>
      </w:r>
    </w:p>
    <w:p>
      <w:pPr>
        <w:spacing w:before="293"/>
        <w:ind w:left="628" w:right="0" w:firstLine="0"/>
        <w:jc w:val="left"/>
        <w:rPr>
          <w:rFonts w:ascii="Bookman Old Style" w:eastAsia="Bookman Old Style" w:hAnsi="Bookman Old Style"/>
          <w:b w:val="0"/>
          <w:i/>
          <w:sz w:val="31"/>
        </w:rPr>
      </w:pPr>
      <w:r>
        <w:pict>
          <v:shape id="_x0000_s1079" type="#_x0000_t202" style="width:57.1pt;height:10.45pt;margin-top:25.95pt;margin-left:203.07pt;mso-position-horizontal-relative:page;position:absolute;z-index:-251649024" filled="f" stroked="f">
            <v:textbox inset="0,0,0,0">
              <w:txbxContent>
                <w:p>
                  <w:pPr>
                    <w:tabs>
                      <w:tab w:val="left" w:pos="737"/>
                    </w:tabs>
                    <w:spacing w:before="8" w:line="200" w:lineRule="exact"/>
                    <w:ind w:left="0" w:right="0" w:firstLine="0"/>
                    <w:jc w:val="left"/>
                    <w:rPr>
                      <w:rFonts w:ascii="Arial"/>
                      <w:sz w:val="21"/>
                    </w:rPr>
                  </w:pPr>
                  <w:r>
                    <w:rPr>
                      <w:rFonts w:ascii="Arial"/>
                      <w:sz w:val="21"/>
                    </w:rPr>
                    <w:t xml:space="preserve">1  </w:t>
                  </w:r>
                  <w:r>
                    <w:rPr>
                      <w:rFonts w:ascii="Arial"/>
                      <w:spacing w:val="3"/>
                      <w:sz w:val="21"/>
                    </w:rPr>
                    <w:t xml:space="preserve"> </w:t>
                  </w:r>
                  <w:r>
                    <w:rPr>
                      <w:rFonts w:ascii="Arial"/>
                      <w:sz w:val="21"/>
                    </w:rPr>
                    <w:t>1</w:t>
                    <w:tab/>
                    <w:t>2</w:t>
                  </w:r>
                  <w:r>
                    <w:rPr>
                      <w:rFonts w:ascii="Arial"/>
                      <w:spacing w:val="56"/>
                      <w:sz w:val="21"/>
                    </w:rPr>
                    <w:t xml:space="preserve"> </w:t>
                  </w:r>
                  <w:r>
                    <w:rPr>
                      <w:rFonts w:ascii="Arial"/>
                      <w:spacing w:val="-19"/>
                      <w:sz w:val="21"/>
                    </w:rPr>
                    <w:t>2</w:t>
                  </w:r>
                </w:p>
              </w:txbxContent>
            </v:textbox>
          </v:shape>
        </w:pict>
      </w:r>
      <w:r>
        <w:rPr>
          <w:sz w:val="31"/>
        </w:rPr>
        <w:t>② 表达式：</w:t>
      </w:r>
      <w:r>
        <w:rPr>
          <w:rFonts w:ascii="Bookman Old Style" w:eastAsia="Bookman Old Style" w:hAnsi="Bookman Old Style"/>
          <w:b w:val="0"/>
          <w:i/>
          <w:sz w:val="31"/>
        </w:rPr>
        <w:t xml:space="preserve">p V </w:t>
      </w:r>
      <w:r>
        <w:rPr>
          <w:rFonts w:ascii="Arial" w:eastAsia="Arial" w:hAnsi="Arial"/>
          <w:sz w:val="31"/>
        </w:rPr>
        <w:t>=</w:t>
      </w:r>
      <w:r>
        <w:rPr>
          <w:rFonts w:ascii="Bookman Old Style" w:eastAsia="Bookman Old Style" w:hAnsi="Bookman Old Style"/>
          <w:b w:val="0"/>
          <w:i/>
          <w:sz w:val="31"/>
        </w:rPr>
        <w:t>p V</w:t>
      </w:r>
    </w:p>
    <w:p>
      <w:pPr>
        <w:pStyle w:val="BodyText"/>
        <w:spacing w:before="7"/>
        <w:rPr>
          <w:rFonts w:ascii="Bookman Old Style"/>
          <w:b w:val="0"/>
          <w:i/>
          <w:sz w:val="12"/>
        </w:rPr>
      </w:pPr>
    </w:p>
    <w:p>
      <w:pPr>
        <w:pStyle w:val="BodyText"/>
        <w:spacing w:before="67"/>
        <w:ind w:left="628"/>
      </w:pPr>
      <w:r>
        <w:t xml:space="preserve">③ 等温线：在 </w:t>
      </w:r>
      <w:r>
        <w:rPr>
          <w:rFonts w:ascii="Bookman Old Style" w:eastAsia="Bookman Old Style" w:hAnsi="Bookman Old Style"/>
          <w:b w:val="0"/>
          <w:i/>
        </w:rPr>
        <w:t xml:space="preserve">p </w:t>
      </w:r>
      <w:r>
        <w:t>-</w:t>
      </w:r>
      <w:r>
        <w:rPr>
          <w:rFonts w:ascii="Bookman Old Style" w:eastAsia="Bookman Old Style" w:hAnsi="Bookman Old Style"/>
          <w:b w:val="0"/>
          <w:i/>
        </w:rPr>
        <w:t xml:space="preserve">V </w:t>
      </w:r>
      <w:r>
        <w:t>图上，等温过程的图线是双曲线中的一支，这种表示等温过程的图线称为等温线。</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5"/>
        </w:rPr>
      </w:pPr>
    </w:p>
    <w:p>
      <w:pPr>
        <w:pStyle w:val="BodyText"/>
        <w:tabs>
          <w:tab w:val="left" w:pos="9175"/>
        </w:tabs>
        <w:spacing w:before="92"/>
        <w:ind w:left="3752"/>
        <w:rPr>
          <w:rFonts w:ascii="Arial" w:eastAsia="Arial"/>
        </w:rPr>
      </w:pPr>
      <w:r>
        <w:rPr>
          <w:position w:val="1"/>
        </w:rPr>
        <w:t>等</w:t>
      </w:r>
      <w:r>
        <w:rPr>
          <w:spacing w:val="10"/>
          <w:position w:val="1"/>
        </w:rPr>
        <w:t xml:space="preserve"> </w:t>
      </w:r>
      <w:r>
        <w:rPr>
          <w:position w:val="1"/>
        </w:rPr>
        <w:t>温</w:t>
      </w:r>
      <w:r>
        <w:rPr>
          <w:spacing w:val="6"/>
          <w:position w:val="1"/>
        </w:rPr>
        <w:t xml:space="preserve"> </w:t>
      </w:r>
      <w:r>
        <w:rPr>
          <w:position w:val="1"/>
        </w:rPr>
        <w:t>线</w:t>
        <w:tab/>
      </w:r>
      <w:r>
        <w:t>如何辨别哪条等温线的温度</w:t>
      </w:r>
      <w:r>
        <w:rPr>
          <w:spacing w:val="-21"/>
        </w:rPr>
        <w:t>高</w:t>
      </w:r>
      <w:r>
        <w:rPr>
          <w:rFonts w:ascii="Arial" w:eastAsia="Arial"/>
        </w:rPr>
        <w:t>?</w:t>
      </w:r>
    </w:p>
    <w:p>
      <w:pPr>
        <w:pStyle w:val="ListParagraph"/>
        <w:numPr>
          <w:ilvl w:val="0"/>
          <w:numId w:val="22"/>
        </w:numPr>
        <w:tabs>
          <w:tab w:val="left" w:pos="1112"/>
        </w:tabs>
        <w:spacing w:before="237" w:after="0" w:line="240" w:lineRule="auto"/>
        <w:ind w:left="1111" w:right="0" w:hanging="795"/>
        <w:jc w:val="left"/>
        <w:rPr>
          <w:sz w:val="31"/>
        </w:rPr>
      </w:pPr>
      <w:r>
        <w:rPr>
          <w:sz w:val="31"/>
        </w:rPr>
        <w:t>查理定律</w:t>
      </w:r>
    </w:p>
    <w:p>
      <w:pPr>
        <w:pStyle w:val="BodyText"/>
        <w:spacing w:before="1"/>
        <w:rPr>
          <w:sz w:val="9"/>
        </w:rPr>
      </w:pPr>
    </w:p>
    <w:p>
      <w:pPr>
        <w:pStyle w:val="BodyText"/>
        <w:spacing w:before="86"/>
        <w:ind w:left="628"/>
        <w:rPr>
          <w:rFonts w:ascii="Arial" w:eastAsia="Arial" w:hAnsi="Arial"/>
          <w:b/>
        </w:rPr>
      </w:pPr>
      <w:r>
        <w:t>① 内容：一定质量的气体，在体积不变的情况下，压强</w:t>
      </w:r>
      <w:r>
        <w:rPr>
          <w:rFonts w:ascii="Bookman Old Style" w:eastAsia="Bookman Old Style" w:hAnsi="Bookman Old Style"/>
          <w:b w:val="0"/>
          <w:i/>
        </w:rPr>
        <w:t xml:space="preserve">p </w:t>
      </w:r>
      <w:r>
        <w:t xml:space="preserve">与热力学温度 </w:t>
      </w:r>
      <w:r>
        <w:rPr>
          <w:rFonts w:ascii="Bookman Old Style" w:eastAsia="Bookman Old Style" w:hAnsi="Bookman Old Style"/>
          <w:b w:val="0"/>
          <w:i/>
        </w:rPr>
        <w:t xml:space="preserve">T </w:t>
      </w:r>
      <w:r>
        <w:t xml:space="preserve">成正比。即 </w:t>
      </w:r>
      <w:r>
        <w:rPr>
          <w:rFonts w:ascii="Bookman Old Style" w:eastAsia="Bookman Old Style" w:hAnsi="Bookman Old Style"/>
          <w:b w:val="0"/>
          <w:i/>
        </w:rPr>
        <w:t>p</w:t>
      </w:r>
      <w:r>
        <w:rPr>
          <w:rFonts w:ascii="华文行楷" w:eastAsia="华文行楷" w:hAnsi="华文行楷" w:hint="eastAsia"/>
        </w:rPr>
        <w:t>∝</w:t>
      </w:r>
      <w:r>
        <w:rPr>
          <w:rFonts w:ascii="Bookman Old Style" w:eastAsia="Bookman Old Style" w:hAnsi="Bookman Old Style"/>
          <w:b w:val="0"/>
          <w:i/>
        </w:rPr>
        <w:t xml:space="preserve">T </w:t>
      </w:r>
      <w:r>
        <w:rPr>
          <w:rFonts w:ascii="Arial" w:eastAsia="Arial" w:hAnsi="Arial"/>
          <w:b/>
        </w:rPr>
        <w:t>.</w:t>
      </w:r>
    </w:p>
    <w:p>
      <w:pPr>
        <w:spacing w:after="0"/>
        <w:rPr>
          <w:rFonts w:ascii="Arial" w:eastAsia="Arial" w:hAnsi="Arial"/>
        </w:rPr>
        <w:sectPr>
          <w:footerReference w:type="default" r:id="rId23"/>
          <w:pgSz w:w="17860" w:h="25260"/>
          <w:pgMar w:top="1380" w:right="1280" w:bottom="280" w:left="1540" w:header="0" w:footer="0"/>
          <w:pgNumType w:start="11"/>
          <w:cols w:space="708"/>
        </w:sectPr>
      </w:pPr>
    </w:p>
    <w:p>
      <w:pPr>
        <w:pStyle w:val="Heading6"/>
        <w:tabs>
          <w:tab w:val="left" w:pos="3286"/>
        </w:tabs>
        <w:spacing w:before="112" w:line="353" w:lineRule="exact"/>
        <w:ind w:left="2510"/>
        <w:rPr>
          <w:b w:val="0"/>
        </w:rPr>
      </w:pPr>
      <w:r>
        <w:pict>
          <v:group id="_x0000_s1080" style="width:893pt;height:1248pt;margin-top:0;margin-left:0;mso-position-horizontal-relative:page;mso-position-vertical-relative:page;position:absolute;z-index:-251648000" coordorigin="0,0" coordsize="17860,24960">
            <v:shape id="_x0000_s1081" type="#_x0000_t75" style="width:500;height:260;left:12920;position:absolute;top:12591" stroked="f">
              <v:imagedata r:id="rId24" o:title=""/>
            </v:shape>
            <v:shape id="_x0000_s1082" type="#_x0000_t75" style="width:640;height:260;left:3860;position:absolute;top:22172" stroked="f">
              <v:imagedata r:id="rId25" o:title=""/>
            </v:shape>
            <v:shape id="_x0000_s1083" type="#_x0000_t75" style="width:17860;height:24960;position:absolute" stroked="f">
              <v:imagedata r:id="rId26" o:title=""/>
            </v:shape>
            <v:shape id="_x0000_s1084" type="#_x0000_t75" style="width:1380;height:720;left:10860;position:absolute;top:21560" stroked="f">
              <v:imagedata r:id="rId27" o:title=""/>
            </v:shape>
            <v:shape id="_x0000_s1085" type="#_x0000_t75" style="width:3080;height:700;left:7640;position:absolute;top:21960" stroked="f">
              <v:imagedata r:id="rId28" o:title=""/>
            </v:shape>
            <v:shape id="_x0000_s1086" type="#_x0000_t75" style="width:580;height:260;left:4700;position:absolute;top:22172" stroked="f">
              <v:imagedata r:id="rId29" o:title=""/>
            </v:shape>
          </v:group>
        </w:pict>
      </w:r>
      <w:r>
        <w:rPr>
          <w:b w:val="0"/>
          <w:i/>
        </w:rPr>
        <w:t>p</w:t>
        <w:tab/>
        <w:t>T</w:t>
      </w:r>
    </w:p>
    <w:p>
      <w:pPr>
        <w:tabs>
          <w:tab w:val="left" w:pos="2683"/>
          <w:tab w:val="right" w:pos="3564"/>
        </w:tabs>
        <w:spacing w:before="0" w:line="249" w:lineRule="exact"/>
        <w:ind w:left="628" w:right="0" w:firstLine="0"/>
        <w:jc w:val="left"/>
        <w:rPr>
          <w:rFonts w:ascii="Arial" w:eastAsia="Arial" w:hAnsi="Arial"/>
          <w:sz w:val="20"/>
        </w:rPr>
      </w:pPr>
      <w:r>
        <w:rPr>
          <w:sz w:val="31"/>
        </w:rPr>
        <w:t>②</w:t>
      </w:r>
      <w:r>
        <w:rPr>
          <w:spacing w:val="18"/>
          <w:sz w:val="31"/>
        </w:rPr>
        <w:t xml:space="preserve"> </w:t>
      </w:r>
      <w:r>
        <w:rPr>
          <w:sz w:val="31"/>
        </w:rPr>
        <w:t>表达式：</w:t>
        <w:tab/>
      </w:r>
      <w:r>
        <w:rPr>
          <w:rFonts w:ascii="Arial" w:eastAsia="Arial" w:hAnsi="Arial"/>
          <w:position w:val="6"/>
          <w:sz w:val="20"/>
        </w:rPr>
        <w:t>1</w:t>
        <w:tab/>
        <w:t>1</w:t>
      </w:r>
    </w:p>
    <w:p>
      <w:pPr>
        <w:pStyle w:val="Heading6"/>
        <w:tabs>
          <w:tab w:val="left" w:pos="3266"/>
        </w:tabs>
        <w:spacing w:line="294" w:lineRule="exact"/>
        <w:ind w:left="2490"/>
        <w:rPr>
          <w:b w:val="0"/>
        </w:rPr>
      </w:pPr>
      <w:r>
        <w:rPr>
          <w:b w:val="0"/>
          <w:i/>
        </w:rPr>
        <w:t>p</w:t>
        <w:tab/>
        <w:t>T</w:t>
      </w:r>
    </w:p>
    <w:p>
      <w:pPr>
        <w:tabs>
          <w:tab w:val="left" w:pos="777"/>
        </w:tabs>
        <w:spacing w:before="0" w:line="204" w:lineRule="exact"/>
        <w:ind w:left="0" w:right="38" w:firstLine="0"/>
        <w:jc w:val="right"/>
        <w:rPr>
          <w:rFonts w:ascii="Arial"/>
          <w:sz w:val="20"/>
        </w:rPr>
      </w:pPr>
      <w:r>
        <w:rPr>
          <w:rFonts w:ascii="Arial"/>
          <w:sz w:val="20"/>
        </w:rPr>
        <w:t>2</w:t>
        <w:tab/>
      </w:r>
      <w:r>
        <w:rPr>
          <w:rFonts w:ascii="Arial"/>
          <w:w w:val="90"/>
          <w:sz w:val="20"/>
        </w:rPr>
        <w:t>2</w:t>
      </w:r>
    </w:p>
    <w:p>
      <w:pPr>
        <w:spacing w:before="469"/>
        <w:ind w:left="628" w:right="0" w:firstLine="0"/>
        <w:jc w:val="left"/>
        <w:rPr>
          <w:sz w:val="31"/>
        </w:rPr>
      </w:pPr>
      <w:r>
        <w:br w:type="column"/>
      </w:r>
      <w:r>
        <w:rPr>
          <w:rFonts w:ascii="Bookman Old Style" w:eastAsia="Bookman Old Style"/>
          <w:b w:val="0"/>
          <w:i/>
          <w:sz w:val="31"/>
        </w:rPr>
        <w:t xml:space="preserve">T </w:t>
      </w:r>
      <w:r>
        <w:rPr>
          <w:sz w:val="31"/>
        </w:rPr>
        <w:t>需用热力学温标</w:t>
      </w:r>
    </w:p>
    <w:p>
      <w:pPr>
        <w:spacing w:before="664"/>
        <w:ind w:left="1531" w:right="0" w:firstLine="0"/>
        <w:jc w:val="left"/>
        <w:rPr>
          <w:rFonts w:ascii="Arial"/>
          <w:sz w:val="27"/>
        </w:rPr>
      </w:pPr>
      <w:r>
        <w:rPr>
          <w:rFonts w:ascii="Arial"/>
          <w:sz w:val="27"/>
        </w:rPr>
        <w:t>-4-</w:t>
      </w:r>
    </w:p>
    <w:p>
      <w:pPr>
        <w:spacing w:after="0"/>
        <w:jc w:val="left"/>
        <w:rPr>
          <w:rFonts w:ascii="Arial"/>
          <w:sz w:val="27"/>
        </w:rPr>
        <w:sectPr>
          <w:footerReference w:type="default" r:id="rId30"/>
          <w:type w:val="continuous"/>
          <w:pgSz w:w="17860" w:h="25260"/>
          <w:pgMar w:top="1140" w:right="1280" w:bottom="2020" w:left="1540" w:header="708" w:footer="708"/>
          <w:pgNumType w:start="12"/>
          <w:cols w:num="2" w:space="708" w:equalWidth="0">
            <w:col w:w="3609" w:space="2094"/>
            <w:col w:w="9337" w:space="0"/>
          </w:cols>
        </w:sectPr>
      </w:pPr>
    </w:p>
    <w:p>
      <w:pPr>
        <w:pStyle w:val="BodyText"/>
        <w:spacing w:before="56"/>
        <w:ind w:left="628"/>
      </w:pPr>
      <w:r>
        <w:t xml:space="preserve">③ 等容线：在 </w:t>
      </w:r>
      <w:r>
        <w:rPr>
          <w:rFonts w:ascii="Times New Roman" w:eastAsia="Times New Roman" w:hAnsi="Times New Roman"/>
        </w:rPr>
        <w:t xml:space="preserve">p </w:t>
      </w:r>
      <w:r>
        <w:t>-</w:t>
      </w:r>
      <w:r>
        <w:rPr>
          <w:rFonts w:ascii="Times New Roman" w:eastAsia="Times New Roman" w:hAnsi="Times New Roman"/>
        </w:rPr>
        <w:t xml:space="preserve">T </w:t>
      </w:r>
      <w:r>
        <w:t>图上，等容过程的图线是一条过原点的直线，这种表示等容过程的图线称为等容线。</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4"/>
        </w:rPr>
      </w:pPr>
    </w:p>
    <w:p>
      <w:pPr>
        <w:spacing w:before="62" w:line="324" w:lineRule="auto"/>
        <w:ind w:left="1621" w:right="11526" w:firstLine="0"/>
        <w:jc w:val="both"/>
        <w:rPr>
          <w:sz w:val="27"/>
        </w:rPr>
      </w:pPr>
      <w:r>
        <w:rPr>
          <w:sz w:val="27"/>
        </w:rPr>
        <w:t>虚线原因是气体温度过低会液化甚至变成固体！</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2"/>
        </w:rPr>
      </w:pPr>
    </w:p>
    <w:p>
      <w:pPr>
        <w:pStyle w:val="BodyText"/>
        <w:tabs>
          <w:tab w:val="left" w:pos="5836"/>
        </w:tabs>
        <w:spacing w:before="75"/>
        <w:ind w:left="618"/>
        <w:jc w:val="center"/>
        <w:rPr>
          <w:rFonts w:ascii="Arial" w:eastAsia="Arial"/>
        </w:rPr>
      </w:pPr>
      <w:r>
        <w:t>等</w:t>
      </w:r>
      <w:r>
        <w:rPr>
          <w:spacing w:val="9"/>
        </w:rPr>
        <w:t xml:space="preserve"> </w:t>
      </w:r>
      <w:r>
        <w:t>容</w:t>
      </w:r>
      <w:r>
        <w:rPr>
          <w:spacing w:val="5"/>
        </w:rPr>
        <w:t xml:space="preserve"> </w:t>
      </w:r>
      <w:r>
        <w:t>线</w:t>
        <w:tab/>
      </w:r>
      <w:r>
        <w:rPr>
          <w:position w:val="1"/>
        </w:rPr>
        <w:t>如何辨别哪条等容线的体积</w:t>
      </w:r>
      <w:r>
        <w:rPr>
          <w:spacing w:val="-21"/>
          <w:position w:val="1"/>
        </w:rPr>
        <w:t>大</w:t>
      </w:r>
      <w:r>
        <w:rPr>
          <w:rFonts w:ascii="Arial" w:eastAsia="Arial"/>
          <w:position w:val="1"/>
        </w:rPr>
        <w:t>?</w:t>
      </w:r>
    </w:p>
    <w:p>
      <w:pPr>
        <w:pStyle w:val="BodyText"/>
        <w:rPr>
          <w:rFonts w:ascii="Arial"/>
          <w:sz w:val="20"/>
        </w:rPr>
      </w:pPr>
    </w:p>
    <w:p>
      <w:pPr>
        <w:pStyle w:val="BodyText"/>
        <w:spacing w:before="10"/>
        <w:rPr>
          <w:rFonts w:ascii="Arial"/>
          <w:sz w:val="28"/>
        </w:rPr>
      </w:pPr>
    </w:p>
    <w:p>
      <w:pPr>
        <w:pStyle w:val="ListParagraph"/>
        <w:numPr>
          <w:ilvl w:val="0"/>
          <w:numId w:val="22"/>
        </w:numPr>
        <w:tabs>
          <w:tab w:val="left" w:pos="1112"/>
        </w:tabs>
        <w:spacing w:before="71" w:after="0" w:line="240" w:lineRule="auto"/>
        <w:ind w:left="1111" w:right="0" w:hanging="795"/>
        <w:jc w:val="left"/>
        <w:rPr>
          <w:sz w:val="31"/>
        </w:rPr>
      </w:pPr>
      <w:r>
        <w:rPr>
          <w:sz w:val="31"/>
        </w:rPr>
        <w:t>盖·吕萨克定律</w:t>
      </w:r>
    </w:p>
    <w:p>
      <w:pPr>
        <w:pStyle w:val="BodyText"/>
        <w:spacing w:before="214"/>
        <w:ind w:left="628"/>
        <w:rPr>
          <w:rFonts w:ascii="Arial" w:eastAsia="Arial" w:hAnsi="Arial"/>
          <w:b/>
        </w:rPr>
      </w:pPr>
      <w:r>
        <w:t>① 内容：一定质量的气体，在压强不变的情况下，体积与热力学温度成正比，即</w:t>
      </w:r>
      <w:r>
        <w:rPr>
          <w:rFonts w:ascii="Times New Roman" w:eastAsia="Times New Roman" w:hAnsi="Times New Roman"/>
        </w:rPr>
        <w:t>V</w:t>
      </w:r>
      <w:r>
        <w:t>-</w:t>
      </w:r>
      <w:r>
        <w:rPr>
          <w:rFonts w:ascii="Times New Roman" w:eastAsia="Times New Roman" w:hAnsi="Times New Roman"/>
        </w:rPr>
        <w:t xml:space="preserve">T </w:t>
      </w:r>
      <w:r>
        <w:rPr>
          <w:rFonts w:ascii="Arial" w:eastAsia="Arial" w:hAnsi="Arial"/>
          <w:b/>
        </w:rPr>
        <w:t>.</w:t>
      </w:r>
    </w:p>
    <w:p>
      <w:pPr>
        <w:pStyle w:val="BodyText"/>
        <w:spacing w:before="8"/>
        <w:rPr>
          <w:rFonts w:ascii="Arial"/>
          <w:b/>
          <w:sz w:val="10"/>
        </w:rPr>
      </w:pPr>
    </w:p>
    <w:p>
      <w:pPr>
        <w:tabs>
          <w:tab w:val="left" w:pos="2634"/>
          <w:tab w:val="left" w:pos="3414"/>
        </w:tabs>
        <w:spacing w:before="295" w:line="391" w:lineRule="exact"/>
        <w:ind w:left="628" w:right="0" w:firstLine="0"/>
        <w:jc w:val="left"/>
        <w:rPr>
          <w:rFonts w:ascii="Arial" w:hAnsi="Arial"/>
          <w:sz w:val="20"/>
        </w:rPr>
      </w:pPr>
      <w:r>
        <w:pict>
          <v:shape id="_x0000_s1087" type="#_x0000_t202" style="width:9.95pt;height:19.25pt;margin-top:5.04pt;margin-left:239pt;mso-position-horizontal-relative:page;position:absolute;z-index:-251646976" filled="f" stroked="f">
            <v:textbox inset="0,0,0,0">
              <w:txbxContent>
                <w:p>
                  <w:pPr>
                    <w:spacing w:before="0" w:line="384" w:lineRule="exact"/>
                    <w:ind w:left="0" w:right="0" w:firstLine="0"/>
                    <w:jc w:val="left"/>
                    <w:rPr>
                      <w:rFonts w:ascii="Times New Roman"/>
                      <w:sz w:val="35"/>
                    </w:rPr>
                  </w:pPr>
                  <w:r>
                    <w:rPr>
                      <w:rFonts w:ascii="Times New Roman"/>
                      <w:w w:val="92"/>
                      <w:sz w:val="35"/>
                    </w:rPr>
                    <w:t>T</w:t>
                  </w:r>
                </w:p>
              </w:txbxContent>
            </v:textbox>
          </v:shape>
        </w:pict>
      </w:r>
      <w:r>
        <w:pict>
          <v:shape id="_x0000_s1088" type="#_x0000_t202" style="width:10.9pt;height:19.25pt;margin-top:5.04pt;margin-left:198.56pt;mso-position-horizontal-relative:page;position:absolute;z-index:-251645952" filled="f" stroked="f">
            <v:textbox inset="0,0,0,0">
              <w:txbxContent>
                <w:p>
                  <w:pPr>
                    <w:spacing w:before="0" w:line="384" w:lineRule="exact"/>
                    <w:ind w:left="0" w:right="0" w:firstLine="0"/>
                    <w:jc w:val="left"/>
                    <w:rPr>
                      <w:rFonts w:ascii="Times New Roman"/>
                      <w:sz w:val="35"/>
                    </w:rPr>
                  </w:pPr>
                  <w:r>
                    <w:rPr>
                      <w:rFonts w:ascii="Times New Roman"/>
                      <w:w w:val="86"/>
                      <w:sz w:val="35"/>
                    </w:rPr>
                    <w:t>V</w:t>
                  </w:r>
                </w:p>
              </w:txbxContent>
            </v:textbox>
          </v:shape>
        </w:pict>
      </w:r>
      <w:r>
        <w:rPr>
          <w:sz w:val="31"/>
        </w:rPr>
        <w:t>②</w:t>
      </w:r>
      <w:r>
        <w:rPr>
          <w:spacing w:val="17"/>
          <w:sz w:val="31"/>
        </w:rPr>
        <w:t xml:space="preserve"> </w:t>
      </w:r>
      <w:r>
        <w:rPr>
          <w:sz w:val="31"/>
        </w:rPr>
        <w:t>表达式：</w:t>
        <w:tab/>
      </w:r>
      <w:r>
        <w:rPr>
          <w:rFonts w:ascii="Arial" w:hAnsi="Arial"/>
          <w:position w:val="6"/>
          <w:sz w:val="20"/>
        </w:rPr>
        <w:t xml:space="preserve">1  </w:t>
      </w:r>
      <w:r>
        <w:rPr>
          <w:rFonts w:ascii="Arial" w:hAnsi="Arial"/>
          <w:spacing w:val="10"/>
          <w:position w:val="6"/>
          <w:sz w:val="20"/>
        </w:rPr>
        <w:t xml:space="preserve"> </w:t>
      </w:r>
      <w:r>
        <w:rPr>
          <w:rFonts w:ascii="Symbol" w:hAnsi="Symbol"/>
          <w:position w:val="4"/>
          <w:sz w:val="35"/>
        </w:rPr>
        <w:sym w:font="Symbol" w:char="F03D"/>
      </w:r>
      <w:r>
        <w:rPr>
          <w:rFonts w:ascii="Times New Roman" w:hAnsi="Times New Roman"/>
          <w:position w:val="4"/>
          <w:sz w:val="35"/>
        </w:rPr>
        <w:tab/>
      </w:r>
      <w:r>
        <w:rPr>
          <w:rFonts w:ascii="Arial" w:hAnsi="Arial"/>
          <w:position w:val="6"/>
          <w:sz w:val="20"/>
        </w:rPr>
        <w:t>1</w:t>
      </w:r>
    </w:p>
    <w:p>
      <w:pPr>
        <w:tabs>
          <w:tab w:val="left" w:pos="3219"/>
        </w:tabs>
        <w:spacing w:before="0" w:line="291" w:lineRule="exact"/>
        <w:ind w:left="2411" w:right="0" w:firstLine="0"/>
        <w:jc w:val="left"/>
        <w:rPr>
          <w:rFonts w:ascii="Times New Roman"/>
          <w:sz w:val="35"/>
        </w:rPr>
      </w:pPr>
      <w:r>
        <w:rPr>
          <w:rFonts w:ascii="Times New Roman"/>
          <w:sz w:val="35"/>
        </w:rPr>
        <w:t>V</w:t>
        <w:tab/>
        <w:t>T</w:t>
      </w:r>
    </w:p>
    <w:p>
      <w:pPr>
        <w:tabs>
          <w:tab w:val="left" w:pos="3418"/>
        </w:tabs>
        <w:spacing w:before="0" w:line="207" w:lineRule="exact"/>
        <w:ind w:left="2638" w:right="0" w:firstLine="0"/>
        <w:jc w:val="left"/>
        <w:rPr>
          <w:rFonts w:ascii="Arial"/>
          <w:sz w:val="20"/>
        </w:rPr>
      </w:pPr>
      <w:r>
        <w:rPr>
          <w:rFonts w:ascii="Arial"/>
          <w:sz w:val="20"/>
        </w:rPr>
        <w:t>2</w:t>
        <w:tab/>
        <w:t>2</w:t>
      </w:r>
    </w:p>
    <w:p>
      <w:pPr>
        <w:pStyle w:val="BodyText"/>
        <w:spacing w:before="165"/>
        <w:ind w:left="628"/>
      </w:pPr>
      <w:r>
        <w:t>③ 等压线：在</w:t>
      </w:r>
      <w:r>
        <w:rPr>
          <w:rFonts w:ascii="Times New Roman" w:eastAsia="Times New Roman" w:hAnsi="Times New Roman"/>
        </w:rPr>
        <w:t>V</w:t>
      </w:r>
      <w:r>
        <w:t>-</w:t>
      </w:r>
      <w:r>
        <w:rPr>
          <w:rFonts w:ascii="Times New Roman" w:eastAsia="Times New Roman" w:hAnsi="Times New Roman"/>
        </w:rPr>
        <w:t xml:space="preserve">T </w:t>
      </w:r>
      <w:r>
        <w:t>图上，等压过程是一条过原点的直线，这种表示等压过程的图线叫等压线。</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3"/>
        </w:rPr>
      </w:pPr>
    </w:p>
    <w:p>
      <w:pPr>
        <w:pStyle w:val="BodyText"/>
        <w:spacing w:before="63"/>
        <w:ind w:left="274" w:right="258"/>
        <w:jc w:val="center"/>
      </w:pPr>
      <w:r>
        <w:t>等 压 线</w:t>
      </w:r>
    </w:p>
    <w:p>
      <w:pPr>
        <w:pStyle w:val="BodyText"/>
        <w:rPr>
          <w:sz w:val="20"/>
        </w:rPr>
      </w:pPr>
    </w:p>
    <w:p>
      <w:pPr>
        <w:pStyle w:val="BodyText"/>
        <w:spacing w:before="3"/>
        <w:rPr>
          <w:sz w:val="16"/>
        </w:rPr>
      </w:pPr>
    </w:p>
    <w:p>
      <w:pPr>
        <w:pStyle w:val="ListParagraph"/>
        <w:numPr>
          <w:ilvl w:val="0"/>
          <w:numId w:val="22"/>
        </w:numPr>
        <w:tabs>
          <w:tab w:val="left" w:pos="1112"/>
        </w:tabs>
        <w:spacing w:before="71" w:after="0" w:line="240" w:lineRule="auto"/>
        <w:ind w:left="1111" w:right="0" w:hanging="795"/>
        <w:jc w:val="left"/>
        <w:rPr>
          <w:rFonts w:ascii="Arial" w:eastAsia="Arial" w:hAnsi="Arial"/>
          <w:sz w:val="31"/>
        </w:rPr>
      </w:pPr>
      <w:r>
        <w:rPr>
          <w:w w:val="102"/>
          <w:sz w:val="31"/>
        </w:rPr>
        <w:t>理想气体的状态方程（即“克拉伯龙方程</w:t>
      </w:r>
      <w:r>
        <w:rPr>
          <w:spacing w:val="-194"/>
          <w:w w:val="102"/>
          <w:sz w:val="31"/>
        </w:rPr>
        <w:t>”</w:t>
      </w:r>
      <w:r>
        <w:rPr>
          <w:spacing w:val="-4"/>
          <w:w w:val="102"/>
          <w:sz w:val="31"/>
        </w:rPr>
        <w:t>）</w:t>
      </w:r>
      <w:r>
        <w:rPr>
          <w:b/>
          <w:w w:val="101"/>
          <w:sz w:val="31"/>
        </w:rPr>
        <w:t>——</w:t>
      </w:r>
      <w:r>
        <w:rPr>
          <w:b/>
          <w:spacing w:val="2"/>
          <w:sz w:val="31"/>
        </w:rPr>
        <w:t xml:space="preserve"> </w:t>
      </w:r>
      <w:r>
        <w:rPr>
          <w:spacing w:val="-2"/>
          <w:w w:val="102"/>
          <w:sz w:val="31"/>
        </w:rPr>
        <w:t>气体实验定律的综合加强版！</w:t>
      </w:r>
      <w:r>
        <w:rPr>
          <w:rFonts w:ascii="Arial" w:eastAsia="Arial" w:hAnsi="Arial"/>
          <w:w w:val="97"/>
          <w:sz w:val="31"/>
        </w:rPr>
        <w:t>O</w:t>
      </w:r>
      <w:r>
        <w:rPr>
          <w:rFonts w:ascii="Arial" w:eastAsia="Arial" w:hAnsi="Arial"/>
          <w:spacing w:val="-4"/>
          <w:w w:val="97"/>
          <w:sz w:val="31"/>
        </w:rPr>
        <w:t>(</w:t>
      </w:r>
      <w:r>
        <w:rPr>
          <w:w w:val="102"/>
          <w:sz w:val="31"/>
        </w:rPr>
        <w:t>∩</w:t>
      </w:r>
      <w:r>
        <w:rPr>
          <w:rFonts w:ascii="Arial" w:eastAsia="Arial" w:hAnsi="Arial"/>
          <w:w w:val="91"/>
          <w:sz w:val="31"/>
        </w:rPr>
        <w:t>_</w:t>
      </w:r>
      <w:r>
        <w:rPr>
          <w:w w:val="102"/>
          <w:sz w:val="31"/>
        </w:rPr>
        <w:t>∩</w:t>
      </w:r>
      <w:r>
        <w:rPr>
          <w:rFonts w:ascii="Arial" w:eastAsia="Arial" w:hAnsi="Arial"/>
          <w:w w:val="96"/>
          <w:sz w:val="31"/>
        </w:rPr>
        <w:t>)O~</w:t>
      </w:r>
    </w:p>
    <w:p>
      <w:pPr>
        <w:pStyle w:val="BodyText"/>
        <w:spacing w:before="7"/>
        <w:rPr>
          <w:rFonts w:ascii="Arial"/>
          <w:sz w:val="10"/>
        </w:rPr>
      </w:pPr>
    </w:p>
    <w:p>
      <w:pPr>
        <w:pStyle w:val="Heading5"/>
        <w:tabs>
          <w:tab w:val="left" w:pos="4494"/>
          <w:tab w:val="left" w:pos="5865"/>
        </w:tabs>
        <w:spacing w:before="87" w:line="199" w:lineRule="exact"/>
        <w:ind w:left="3414"/>
        <w:rPr>
          <w:sz w:val="36"/>
        </w:rPr>
      </w:pPr>
      <w:r>
        <w:rPr>
          <w:position w:val="1"/>
        </w:rPr>
        <w:t>p</w:t>
      </w:r>
      <w:r>
        <w:rPr>
          <w:spacing w:val="-20"/>
          <w:position w:val="1"/>
        </w:rPr>
        <w:t xml:space="preserve"> </w:t>
      </w:r>
      <w:r>
        <w:rPr>
          <w:position w:val="1"/>
        </w:rPr>
        <w:t>V</w:t>
        <w:tab/>
        <w:t>p</w:t>
      </w:r>
      <w:r>
        <w:rPr>
          <w:spacing w:val="17"/>
          <w:position w:val="1"/>
        </w:rPr>
        <w:t xml:space="preserve"> </w:t>
      </w:r>
      <w:r>
        <w:rPr>
          <w:position w:val="1"/>
        </w:rPr>
        <w:t>V</w:t>
        <w:tab/>
      </w:r>
      <w:r>
        <w:rPr>
          <w:sz w:val="36"/>
        </w:rPr>
        <w:t>pV</w:t>
      </w:r>
    </w:p>
    <w:p>
      <w:pPr>
        <w:spacing w:after="0" w:line="199" w:lineRule="exact"/>
        <w:rPr>
          <w:sz w:val="36"/>
        </w:rPr>
        <w:sectPr>
          <w:footerReference w:type="default" r:id="rId31"/>
          <w:pgSz w:w="17860" w:h="25260"/>
          <w:pgMar w:top="1360" w:right="1280" w:bottom="280" w:left="1540" w:header="0" w:footer="0"/>
          <w:pgNumType w:start="13"/>
          <w:cols w:space="708"/>
        </w:sectPr>
      </w:pPr>
    </w:p>
    <w:p>
      <w:pPr>
        <w:tabs>
          <w:tab w:val="left" w:pos="4688"/>
          <w:tab w:val="left" w:pos="5011"/>
        </w:tabs>
        <w:spacing w:before="6" w:line="366" w:lineRule="exact"/>
        <w:ind w:left="3585" w:right="0" w:firstLine="0"/>
        <w:jc w:val="left"/>
        <w:rPr>
          <w:rFonts w:ascii="Arial" w:hAnsi="Arial"/>
          <w:sz w:val="20"/>
        </w:rPr>
      </w:pPr>
      <w:r>
        <w:rPr>
          <w:rFonts w:ascii="Arial" w:hAnsi="Arial"/>
          <w:position w:val="2"/>
          <w:sz w:val="20"/>
        </w:rPr>
        <w:t xml:space="preserve">1  </w:t>
      </w:r>
      <w:r>
        <w:rPr>
          <w:rFonts w:ascii="Arial" w:hAnsi="Arial"/>
          <w:spacing w:val="10"/>
          <w:position w:val="2"/>
          <w:sz w:val="20"/>
        </w:rPr>
        <w:t xml:space="preserve"> </w:t>
      </w:r>
      <w:r>
        <w:rPr>
          <w:rFonts w:ascii="Arial" w:hAnsi="Arial"/>
          <w:position w:val="2"/>
          <w:sz w:val="20"/>
        </w:rPr>
        <w:t xml:space="preserve">1 </w:t>
      </w:r>
      <w:r>
        <w:rPr>
          <w:rFonts w:ascii="Arial" w:hAnsi="Arial"/>
          <w:spacing w:val="40"/>
          <w:position w:val="2"/>
          <w:sz w:val="20"/>
        </w:rPr>
        <w:t xml:space="preserve"> </w:t>
      </w:r>
      <w:r>
        <w:rPr>
          <w:rFonts w:ascii="Symbol" w:hAnsi="Symbol"/>
          <w:sz w:val="35"/>
        </w:rPr>
        <w:sym w:font="Symbol" w:char="F03D"/>
      </w:r>
      <w:r>
        <w:rPr>
          <w:rFonts w:ascii="Times New Roman" w:hAnsi="Times New Roman"/>
          <w:sz w:val="35"/>
        </w:rPr>
        <w:tab/>
      </w:r>
      <w:r>
        <w:rPr>
          <w:rFonts w:ascii="Arial" w:hAnsi="Arial"/>
          <w:position w:val="2"/>
          <w:sz w:val="20"/>
        </w:rPr>
        <w:t>2</w:t>
        <w:tab/>
      </w:r>
      <w:r>
        <w:rPr>
          <w:rFonts w:ascii="Arial" w:hAnsi="Arial"/>
          <w:spacing w:val="-19"/>
          <w:position w:val="2"/>
          <w:sz w:val="20"/>
        </w:rPr>
        <w:t>2</w:t>
      </w:r>
    </w:p>
    <w:p>
      <w:pPr>
        <w:pStyle w:val="Heading5"/>
        <w:tabs>
          <w:tab w:val="left" w:pos="4621"/>
        </w:tabs>
        <w:spacing w:line="317" w:lineRule="exact"/>
        <w:ind w:left="3522"/>
      </w:pPr>
      <w:r>
        <w:t>T</w:t>
        <w:tab/>
        <w:t>T</w:t>
      </w:r>
    </w:p>
    <w:p>
      <w:pPr>
        <w:tabs>
          <w:tab w:val="left" w:pos="1122"/>
        </w:tabs>
        <w:spacing w:before="0" w:line="207" w:lineRule="exact"/>
        <w:ind w:left="0" w:right="192" w:firstLine="0"/>
        <w:jc w:val="right"/>
        <w:rPr>
          <w:rFonts w:ascii="Arial"/>
          <w:sz w:val="20"/>
        </w:rPr>
      </w:pPr>
      <w:r>
        <w:rPr>
          <w:rFonts w:ascii="Arial"/>
          <w:sz w:val="20"/>
        </w:rPr>
        <w:t>1</w:t>
        <w:tab/>
      </w:r>
      <w:r>
        <w:rPr>
          <w:rFonts w:ascii="Arial"/>
          <w:w w:val="90"/>
          <w:sz w:val="20"/>
        </w:rPr>
        <w:t>2</w:t>
      </w:r>
    </w:p>
    <w:p>
      <w:pPr>
        <w:tabs>
          <w:tab w:val="left" w:pos="1283"/>
          <w:tab w:val="left" w:pos="1970"/>
        </w:tabs>
        <w:spacing w:before="0" w:line="399" w:lineRule="exact"/>
        <w:ind w:left="268" w:right="0" w:firstLine="0"/>
        <w:jc w:val="left"/>
        <w:rPr>
          <w:sz w:val="31"/>
        </w:rPr>
      </w:pPr>
      <w:r>
        <w:br w:type="column"/>
      </w:r>
      <w:r>
        <w:rPr>
          <w:sz w:val="31"/>
        </w:rPr>
        <w:t>或</w:t>
        <w:tab/>
      </w:r>
      <w:r>
        <w:rPr>
          <w:rFonts w:ascii="Symbol" w:eastAsia="Symbol" w:hAnsi="Symbol"/>
          <w:position w:val="4"/>
          <w:sz w:val="36"/>
        </w:rPr>
        <w:sym w:font="Symbol" w:char="F03D"/>
      </w:r>
      <w:r>
        <w:rPr>
          <w:rFonts w:ascii="Times New Roman" w:eastAsia="Times New Roman" w:hAnsi="Times New Roman"/>
          <w:spacing w:val="-3"/>
          <w:position w:val="4"/>
          <w:sz w:val="36"/>
        </w:rPr>
        <w:t xml:space="preserve"> </w:t>
      </w:r>
      <w:r>
        <w:rPr>
          <w:rFonts w:ascii="Times New Roman" w:eastAsia="Times New Roman" w:hAnsi="Times New Roman"/>
          <w:position w:val="4"/>
          <w:sz w:val="36"/>
        </w:rPr>
        <w:t>c</w:t>
        <w:tab/>
      </w:r>
      <w:r>
        <w:rPr>
          <w:sz w:val="31"/>
        </w:rPr>
        <w:t>（</w:t>
      </w:r>
      <w:r>
        <w:rPr>
          <w:rFonts w:ascii="Times New Roman" w:eastAsia="Times New Roman" w:hAnsi="Times New Roman"/>
          <w:sz w:val="31"/>
        </w:rPr>
        <w:t>c</w:t>
      </w:r>
      <w:r>
        <w:rPr>
          <w:rFonts w:ascii="Times New Roman" w:eastAsia="Times New Roman" w:hAnsi="Times New Roman"/>
          <w:spacing w:val="2"/>
          <w:sz w:val="31"/>
        </w:rPr>
        <w:t xml:space="preserve"> </w:t>
      </w:r>
      <w:r>
        <w:rPr>
          <w:sz w:val="31"/>
        </w:rPr>
        <w:t>是</w:t>
      </w:r>
      <w:r>
        <w:rPr>
          <w:spacing w:val="76"/>
          <w:sz w:val="31"/>
        </w:rPr>
        <w:t>与</w:t>
      </w:r>
      <w:r>
        <w:rPr>
          <w:rFonts w:ascii="Times New Roman" w:eastAsia="Times New Roman" w:hAnsi="Times New Roman"/>
          <w:spacing w:val="-4"/>
          <w:sz w:val="31"/>
        </w:rPr>
        <w:t>p</w:t>
      </w:r>
      <w:r>
        <w:rPr>
          <w:sz w:val="31"/>
        </w:rPr>
        <w:t>、</w:t>
      </w:r>
      <w:r>
        <w:rPr>
          <w:rFonts w:ascii="Times New Roman" w:eastAsia="Times New Roman" w:hAnsi="Times New Roman"/>
          <w:spacing w:val="-3"/>
          <w:sz w:val="31"/>
        </w:rPr>
        <w:t>V</w:t>
      </w:r>
      <w:r>
        <w:rPr>
          <w:sz w:val="31"/>
        </w:rPr>
        <w:t>、</w:t>
      </w:r>
      <w:r>
        <w:rPr>
          <w:rFonts w:ascii="Times New Roman" w:eastAsia="Times New Roman" w:hAnsi="Times New Roman"/>
          <w:sz w:val="31"/>
        </w:rPr>
        <w:t>T</w:t>
      </w:r>
      <w:r>
        <w:rPr>
          <w:rFonts w:ascii="Times New Roman" w:eastAsia="Times New Roman" w:hAnsi="Times New Roman"/>
          <w:spacing w:val="-1"/>
          <w:sz w:val="31"/>
        </w:rPr>
        <w:t xml:space="preserve"> </w:t>
      </w:r>
      <w:r>
        <w:rPr>
          <w:sz w:val="31"/>
        </w:rPr>
        <w:t>无关的常量）</w:t>
      </w:r>
    </w:p>
    <w:p>
      <w:pPr>
        <w:pStyle w:val="Heading3"/>
        <w:ind w:left="779"/>
        <w:rPr>
          <w:rFonts w:ascii="Times New Roman"/>
        </w:rPr>
      </w:pPr>
      <w:r>
        <w:rPr>
          <w:rFonts w:ascii="Times New Roman"/>
          <w:w w:val="90"/>
        </w:rPr>
        <w:t>T</w:t>
      </w:r>
    </w:p>
    <w:p>
      <w:pPr>
        <w:spacing w:after="0"/>
        <w:rPr>
          <w:rFonts w:ascii="Times New Roman"/>
        </w:rPr>
        <w:sectPr>
          <w:footerReference w:type="default" r:id="rId32"/>
          <w:type w:val="continuous"/>
          <w:pgSz w:w="17860" w:h="25260"/>
          <w:pgMar w:top="1140" w:right="1280" w:bottom="2020" w:left="1540" w:header="708" w:footer="708"/>
          <w:pgNumType w:start="14"/>
          <w:cols w:num="2" w:space="708" w:equalWidth="0">
            <w:col w:w="5116" w:space="40"/>
            <w:col w:w="9884" w:space="0"/>
          </w:cols>
        </w:sectPr>
      </w:pPr>
    </w:p>
    <w:p>
      <w:pPr>
        <w:pStyle w:val="BodyText"/>
        <w:rPr>
          <w:rFonts w:ascii="Times New Roman"/>
          <w:sz w:val="20"/>
        </w:rPr>
      </w:pPr>
      <w:r>
        <w:pict>
          <v:group id="_x0000_s1089" style="width:893pt;height:1248pt;margin-top:0;margin-left:0;mso-position-horizontal-relative:page;mso-position-vertical-relative:page;position:absolute;z-index:-251644928" coordorigin="0,0" coordsize="17860,24960">
            <v:shape id="_x0000_s1090" type="#_x0000_t75" style="width:600;height:260;left:3860;position:absolute;top:10692" stroked="f">
              <v:imagedata r:id="rId33" o:title=""/>
            </v:shape>
            <v:shape id="_x0000_s1091" type="#_x0000_t75" style="width:600;height:260;left:4640;position:absolute;top:10692" stroked="f">
              <v:imagedata r:id="rId34" o:title=""/>
            </v:shape>
            <v:shape id="_x0000_s1092" type="#_x0000_t75" style="width:900;height:260;left:4780;position:absolute;top:18612" stroked="f">
              <v:imagedata r:id="rId35" o:title=""/>
            </v:shape>
            <v:shape id="_x0000_s1093" type="#_x0000_t75" style="width:980;height:260;left:5860;position:absolute;top:18612" stroked="f">
              <v:imagedata r:id="rId36" o:title=""/>
            </v:shape>
            <v:shape id="_x0000_s1094" type="#_x0000_t75" style="width:760;height:260;left:7220;position:absolute;top:18612" stroked="f">
              <v:imagedata r:id="rId37" o:title=""/>
            </v:shape>
            <v:shape id="_x0000_s1095" type="#_x0000_t75" style="width:17860;height:24960;position:absolute" stroked="f">
              <v:imagedata r:id="rId38" o:title=""/>
            </v:shape>
            <v:shape id="_x0000_s1096" type="#_x0000_t75" style="width:2640;height:700;left:3400;position:absolute;top:2800" stroked="f">
              <v:imagedata r:id="rId39" o:title=""/>
            </v:shape>
            <v:shape id="_x0000_s1097" type="#_x0000_t75" style="width:17860;height:24960;position:absolute" stroked="f">
              <v:imagedata r:id="rId40" o:title=""/>
            </v:shape>
            <v:shape id="_x0000_s1098" type="#_x0000_t75" style="width:2600;height:3820;left:2820;position:absolute;top:3380" stroked="f">
              <v:imagedata r:id="rId41" o:title=""/>
            </v:shape>
          </v:group>
        </w:pict>
      </w:r>
    </w:p>
    <w:p>
      <w:pPr>
        <w:pStyle w:val="BodyText"/>
        <w:rPr>
          <w:rFonts w:ascii="Times New Roman"/>
          <w:sz w:val="20"/>
        </w:rPr>
      </w:pPr>
    </w:p>
    <w:p>
      <w:pPr>
        <w:pStyle w:val="Heading7"/>
        <w:spacing w:before="251"/>
        <w:ind w:left="314"/>
        <w:jc w:val="both"/>
      </w:pPr>
      <w:r>
        <w:rPr>
          <w:rFonts w:ascii="Arial" w:eastAsia="Arial"/>
        </w:rPr>
        <w:t>6</w:t>
      </w:r>
      <w:r>
        <w:t>、饱和蒸汽 空气的湿度</w:t>
      </w:r>
    </w:p>
    <w:p>
      <w:pPr>
        <w:pStyle w:val="ListParagraph"/>
        <w:numPr>
          <w:ilvl w:val="0"/>
          <w:numId w:val="21"/>
        </w:numPr>
        <w:tabs>
          <w:tab w:val="left" w:pos="1112"/>
        </w:tabs>
        <w:spacing w:before="215" w:after="0" w:line="369" w:lineRule="auto"/>
        <w:ind w:left="1106" w:right="304" w:hanging="790"/>
        <w:jc w:val="both"/>
        <w:rPr>
          <w:sz w:val="31"/>
        </w:rPr>
      </w:pPr>
      <w:r>
        <w:rPr>
          <w:spacing w:val="-1"/>
          <w:sz w:val="31"/>
        </w:rPr>
        <w:t>饱和蒸汽：当蒸汽分子的密度增大到一定程度时，单位时间内回到液体中的分子数等于从液体中飞出</w:t>
      </w:r>
      <w:r>
        <w:rPr>
          <w:spacing w:val="-3"/>
          <w:sz w:val="31"/>
        </w:rPr>
        <w:t>去的分子数时，蒸汽的密度不再增加，液体也不再减少，蒸汽和液体之间达到了动态平衡，我们 把与液体处于动态平衡的汽叫做饱和蒸汽。</w:t>
      </w:r>
    </w:p>
    <w:p>
      <w:pPr>
        <w:pStyle w:val="ListParagraph"/>
        <w:numPr>
          <w:ilvl w:val="0"/>
          <w:numId w:val="21"/>
        </w:numPr>
        <w:tabs>
          <w:tab w:val="left" w:pos="1112"/>
        </w:tabs>
        <w:spacing w:before="1" w:after="0" w:line="240" w:lineRule="auto"/>
        <w:ind w:left="1111" w:right="0" w:hanging="795"/>
        <w:jc w:val="left"/>
        <w:rPr>
          <w:sz w:val="31"/>
        </w:rPr>
      </w:pPr>
      <w:r>
        <w:rPr>
          <w:w w:val="102"/>
          <w:sz w:val="31"/>
        </w:rPr>
        <w:t>饱和汽压</w:t>
      </w:r>
      <w:r>
        <w:rPr>
          <w:spacing w:val="-11"/>
          <w:w w:val="102"/>
          <w:sz w:val="31"/>
        </w:rPr>
        <w:t>（</w:t>
      </w:r>
      <w:r>
        <w:rPr>
          <w:rFonts w:ascii="Times New Roman" w:eastAsia="Times New Roman"/>
          <w:w w:val="102"/>
          <w:sz w:val="31"/>
        </w:rPr>
        <w:t>p</w:t>
      </w:r>
      <w:r>
        <w:rPr>
          <w:rFonts w:ascii="Times New Roman" w:eastAsia="Times New Roman"/>
          <w:spacing w:val="-31"/>
          <w:w w:val="99"/>
          <w:position w:val="-11"/>
          <w:sz w:val="29"/>
        </w:rPr>
        <w:t>s</w:t>
      </w:r>
      <w:r>
        <w:rPr>
          <w:spacing w:val="-162"/>
          <w:w w:val="102"/>
          <w:sz w:val="31"/>
        </w:rPr>
        <w:t>）</w:t>
      </w:r>
      <w:r>
        <w:rPr>
          <w:w w:val="102"/>
          <w:sz w:val="31"/>
        </w:rPr>
        <w:t>：液体的饱和蒸汽所具有的压强，叫做这种液体的饱和汽压。</w:t>
      </w:r>
    </w:p>
    <w:p>
      <w:pPr>
        <w:spacing w:before="238"/>
        <w:ind w:left="0" w:right="253" w:firstLine="0"/>
        <w:jc w:val="center"/>
        <w:rPr>
          <w:rFonts w:ascii="Arial"/>
          <w:sz w:val="27"/>
        </w:rPr>
      </w:pPr>
      <w:r>
        <w:rPr>
          <w:rFonts w:ascii="Arial"/>
          <w:sz w:val="27"/>
        </w:rPr>
        <w:t>-5-</w:t>
      </w:r>
    </w:p>
    <w:p>
      <w:pPr>
        <w:spacing w:after="0"/>
        <w:jc w:val="center"/>
        <w:rPr>
          <w:rFonts w:ascii="Arial"/>
          <w:sz w:val="27"/>
        </w:rPr>
        <w:sectPr>
          <w:footerReference w:type="default" r:id="rId42"/>
          <w:type w:val="continuous"/>
          <w:pgSz w:w="17860" w:h="25260"/>
          <w:pgMar w:top="1140" w:right="1280" w:bottom="2020" w:left="1540" w:header="708" w:footer="708"/>
          <w:pgNumType w:start="15"/>
          <w:cols w:space="708"/>
        </w:sectPr>
      </w:pPr>
    </w:p>
    <w:p>
      <w:pPr>
        <w:pStyle w:val="ListParagraph"/>
        <w:numPr>
          <w:ilvl w:val="0"/>
          <w:numId w:val="21"/>
        </w:numPr>
        <w:tabs>
          <w:tab w:val="left" w:pos="1112"/>
        </w:tabs>
        <w:spacing w:before="76" w:after="0" w:line="240" w:lineRule="auto"/>
        <w:ind w:left="1111" w:right="0" w:hanging="795"/>
        <w:jc w:val="left"/>
        <w:rPr>
          <w:sz w:val="31"/>
        </w:rPr>
      </w:pPr>
      <w:r>
        <w:rPr>
          <w:sz w:val="31"/>
        </w:rPr>
        <w:t>空气的相对湿度：某温度时空气中水蒸气的压强和同一温度下饱和水汽压的百分比，叫做该温度下</w:t>
      </w:r>
    </w:p>
    <w:p>
      <w:pPr>
        <w:tabs>
          <w:tab w:val="left" w:pos="4928"/>
        </w:tabs>
        <w:spacing w:before="191" w:line="588" w:lineRule="exact"/>
        <w:ind w:left="1106" w:right="0" w:firstLine="0"/>
        <w:jc w:val="left"/>
        <w:rPr>
          <w:rFonts w:ascii="Arial" w:hAnsi="Arial"/>
          <w:sz w:val="35"/>
        </w:rPr>
      </w:pPr>
      <w:r>
        <w:drawing>
          <wp:anchor distT="0" distB="0" distL="0" distR="0" simplePos="0" relativeHeight="251672576" behindDoc="1" locked="0" layoutInCell="1" allowOverlap="1">
            <wp:simplePos x="0" y="0"/>
            <wp:positionH relativeFrom="page">
              <wp:posOffset>4013200</wp:posOffset>
            </wp:positionH>
            <wp:positionV relativeFrom="paragraph">
              <wp:posOffset>406948</wp:posOffset>
            </wp:positionV>
            <wp:extent cx="292100" cy="38100"/>
            <wp:effectExtent l="0" t="0" r="0" b="0"/>
            <wp:wrapNone/>
            <wp:docPr id="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5.png"/>
                    <pic:cNvPicPr/>
                  </pic:nvPicPr>
                  <pic:blipFill>
                    <a:blip xmlns:r="http://schemas.openxmlformats.org/officeDocument/2006/relationships" r:embed="rId43" cstate="print"/>
                    <a:stretch>
                      <a:fillRect/>
                    </a:stretch>
                  </pic:blipFill>
                  <pic:spPr>
                    <a:xfrm>
                      <a:off x="0" y="0"/>
                      <a:ext cx="292100" cy="38100"/>
                    </a:xfrm>
                    <a:prstGeom prst="rect">
                      <a:avLst/>
                    </a:prstGeom>
                  </pic:spPr>
                </pic:pic>
              </a:graphicData>
            </a:graphic>
          </wp:anchor>
        </w:drawing>
      </w:r>
      <w:r>
        <w:rPr>
          <w:sz w:val="31"/>
        </w:rPr>
        <w:t>空气的相对湿度。即</w:t>
      </w:r>
      <w:r>
        <w:rPr>
          <w:spacing w:val="62"/>
          <w:sz w:val="31"/>
        </w:rPr>
        <w:t xml:space="preserve"> </w:t>
      </w:r>
      <w:r>
        <w:rPr>
          <w:rFonts w:ascii="Bookman Old Style" w:hAnsi="Bookman Old Style"/>
          <w:b w:val="0"/>
          <w:i/>
          <w:position w:val="4"/>
          <w:sz w:val="35"/>
        </w:rPr>
        <w:t>B</w:t>
      </w:r>
      <w:r>
        <w:rPr>
          <w:rFonts w:ascii="Bookman Old Style" w:hAnsi="Bookman Old Style"/>
          <w:b w:val="0"/>
          <w:i/>
          <w:spacing w:val="4"/>
          <w:position w:val="4"/>
          <w:sz w:val="35"/>
        </w:rPr>
        <w:t xml:space="preserve"> </w:t>
      </w:r>
      <w:r>
        <w:rPr>
          <w:rFonts w:ascii="Symbol" w:hAnsi="Symbol"/>
          <w:position w:val="4"/>
          <w:sz w:val="35"/>
        </w:rPr>
        <w:sym w:font="Symbol" w:char="F03D"/>
      </w:r>
      <w:r>
        <w:rPr>
          <w:rFonts w:ascii="Times New Roman" w:hAnsi="Times New Roman"/>
          <w:position w:val="4"/>
          <w:sz w:val="35"/>
        </w:rPr>
        <w:tab/>
      </w:r>
      <w:r>
        <w:rPr>
          <w:rFonts w:ascii="Bookman Old Style" w:hAnsi="Bookman Old Style"/>
          <w:b w:val="0"/>
          <w:i/>
          <w:position w:val="26"/>
          <w:sz w:val="35"/>
        </w:rPr>
        <w:t>p</w:t>
      </w:r>
      <w:r>
        <w:rPr>
          <w:rFonts w:ascii="Bookman Old Style" w:hAnsi="Bookman Old Style"/>
          <w:b w:val="0"/>
          <w:i/>
          <w:spacing w:val="57"/>
          <w:position w:val="26"/>
          <w:sz w:val="35"/>
        </w:rPr>
        <w:t xml:space="preserve"> </w:t>
      </w:r>
      <w:r>
        <w:rPr>
          <w:rFonts w:ascii="Symbol" w:hAnsi="Symbol"/>
          <w:spacing w:val="6"/>
          <w:position w:val="4"/>
          <w:sz w:val="35"/>
        </w:rPr>
        <w:sym w:font="Symbol" w:char="F0B4"/>
      </w:r>
      <w:r>
        <w:rPr>
          <w:rFonts w:ascii="Arial" w:hAnsi="Arial"/>
          <w:spacing w:val="6"/>
          <w:position w:val="4"/>
          <w:sz w:val="35"/>
        </w:rPr>
        <w:t>100%</w:t>
      </w:r>
    </w:p>
    <w:p>
      <w:pPr>
        <w:spacing w:before="0" w:line="205" w:lineRule="exact"/>
        <w:ind w:left="4854" w:right="0" w:firstLine="0"/>
        <w:jc w:val="left"/>
        <w:rPr>
          <w:rFonts w:ascii="Bookman Old Style"/>
          <w:b w:val="0"/>
          <w:i/>
          <w:sz w:val="35"/>
        </w:rPr>
      </w:pPr>
      <w:r>
        <w:rPr>
          <w:rFonts w:ascii="Bookman Old Style"/>
          <w:b w:val="0"/>
          <w:i/>
          <w:w w:val="84"/>
          <w:sz w:val="35"/>
        </w:rPr>
        <w:t>p</w:t>
      </w:r>
    </w:p>
    <w:p>
      <w:pPr>
        <w:spacing w:before="0" w:line="321" w:lineRule="exact"/>
        <w:ind w:left="0" w:right="4816" w:firstLine="0"/>
        <w:jc w:val="center"/>
        <w:rPr>
          <w:rFonts w:ascii="Bookman Old Style"/>
          <w:b w:val="0"/>
          <w:i/>
          <w:sz w:val="29"/>
        </w:rPr>
      </w:pPr>
      <w:r>
        <w:rPr>
          <w:rFonts w:ascii="Bookman Old Style"/>
          <w:b w:val="0"/>
          <w:i/>
          <w:w w:val="72"/>
          <w:sz w:val="29"/>
        </w:rPr>
        <w:t>s</w:t>
      </w:r>
    </w:p>
    <w:p>
      <w:pPr>
        <w:pStyle w:val="BodyText"/>
        <w:spacing w:before="138" w:line="369" w:lineRule="auto"/>
        <w:ind w:left="1106" w:right="517" w:firstLine="313"/>
      </w:pPr>
      <w:r>
        <w:rPr>
          <w:b/>
        </w:rPr>
        <w:t>重点常识：</w:t>
      </w:r>
      <w:r>
        <w:t>在日常生活中，卧室的相对湿度为</w:t>
      </w:r>
      <w:r>
        <w:rPr>
          <w:rFonts w:ascii="Arial" w:eastAsia="Arial"/>
        </w:rPr>
        <w:t>60%~70%</w:t>
      </w:r>
      <w:r>
        <w:t xml:space="preserve">是比较适宜的。如果空气的相对湿度达到 </w:t>
      </w:r>
      <w:r>
        <w:rPr>
          <w:rFonts w:ascii="Arial" w:eastAsia="Arial"/>
        </w:rPr>
        <w:t>90%</w:t>
      </w:r>
      <w:r>
        <w:t>，说明空气中水蒸气的压强已经非常接近饱和水汽压，这是的空气就非常潮湿了。</w:t>
      </w:r>
    </w:p>
    <w:p>
      <w:pPr>
        <w:pStyle w:val="BodyText"/>
        <w:rPr>
          <w:sz w:val="34"/>
        </w:rPr>
      </w:pPr>
    </w:p>
    <w:p>
      <w:pPr>
        <w:pStyle w:val="BodyText"/>
        <w:spacing w:before="4"/>
        <w:rPr>
          <w:sz w:val="45"/>
        </w:rPr>
      </w:pPr>
    </w:p>
    <w:p>
      <w:pPr>
        <w:pStyle w:val="Heading2"/>
      </w:pPr>
      <w:r>
        <w:t>三、热力学基础</w:t>
      </w:r>
    </w:p>
    <w:p>
      <w:pPr>
        <w:pStyle w:val="BodyText"/>
        <w:spacing w:before="11"/>
        <w:rPr>
          <w:rFonts w:ascii="幼圆"/>
          <w:b/>
          <w:sz w:val="47"/>
        </w:rPr>
      </w:pPr>
    </w:p>
    <w:p>
      <w:pPr>
        <w:pStyle w:val="Heading7"/>
        <w:ind w:left="314"/>
        <w:rPr>
          <w:rFonts w:ascii="Arial" w:eastAsia="Arial"/>
        </w:rPr>
      </w:pPr>
      <w:r>
        <w:t>高考考纲要求</w:t>
      </w:r>
      <w:r>
        <w:rPr>
          <w:rFonts w:ascii="Arial" w:eastAsia="Arial"/>
        </w:rPr>
        <w:t>:</w:t>
      </w:r>
    </w:p>
    <w:p>
      <w:pPr>
        <w:pStyle w:val="BodyText"/>
        <w:spacing w:before="8"/>
        <w:rPr>
          <w:rFonts w:ascii="Arial"/>
          <w:b/>
          <w:sz w:val="10"/>
        </w:rPr>
      </w:pPr>
      <w:r>
        <w:pict>
          <v:group id="_x0000_s1099" style="width:646pt;height:100pt;margin-top:8.15pt;margin-left:124pt;mso-position-horizontal-relative:page;mso-wrap-distance-left:0;mso-wrap-distance-right:0;position:absolute;z-index:-251642880" coordorigin="2480,163" coordsize="12920,2000">
            <v:shape id="_x0000_s1100" type="#_x0000_t75" style="width:12920;height:2000;left:2480;position:absolute;top:162" stroked="f">
              <v:imagedata r:id="rId44" o:title=""/>
            </v:shape>
            <v:shape id="_x0000_s1101" type="#_x0000_t202" style="width:337;height:317;left:3737;position:absolute;top:317" filled="f" stroked="f">
              <v:textbox inset="0,0,0,0">
                <w:txbxContent>
                  <w:p>
                    <w:pPr>
                      <w:spacing w:before="0" w:line="317" w:lineRule="exact"/>
                      <w:ind w:left="0" w:right="0" w:firstLine="0"/>
                      <w:jc w:val="left"/>
                      <w:rPr>
                        <w:sz w:val="31"/>
                      </w:rPr>
                    </w:pPr>
                    <w:r>
                      <w:rPr>
                        <w:w w:val="102"/>
                        <w:sz w:val="31"/>
                      </w:rPr>
                      <w:t>主</w:t>
                    </w:r>
                  </w:p>
                </w:txbxContent>
              </v:textbox>
            </v:shape>
            <v:shape id="_x0000_s1102" type="#_x0000_t202" style="width:337;height:317;left:4525;position:absolute;top:317" filled="f" stroked="f">
              <v:textbox inset="0,0,0,0">
                <w:txbxContent>
                  <w:p>
                    <w:pPr>
                      <w:spacing w:before="0" w:line="317" w:lineRule="exact"/>
                      <w:ind w:left="0" w:right="0" w:firstLine="0"/>
                      <w:jc w:val="left"/>
                      <w:rPr>
                        <w:sz w:val="31"/>
                      </w:rPr>
                    </w:pPr>
                    <w:r>
                      <w:rPr>
                        <w:w w:val="102"/>
                        <w:sz w:val="31"/>
                      </w:rPr>
                      <w:t>题</w:t>
                    </w:r>
                  </w:p>
                </w:txbxContent>
              </v:textbox>
            </v:shape>
            <v:shape id="_x0000_s1103" type="#_x0000_t202" style="width:337;height:317;left:9185;position:absolute;top:317" filled="f" stroked="f">
              <v:textbox inset="0,0,0,0">
                <w:txbxContent>
                  <w:p>
                    <w:pPr>
                      <w:spacing w:before="0" w:line="317" w:lineRule="exact"/>
                      <w:ind w:left="0" w:right="0" w:firstLine="0"/>
                      <w:jc w:val="left"/>
                      <w:rPr>
                        <w:sz w:val="31"/>
                      </w:rPr>
                    </w:pPr>
                    <w:r>
                      <w:rPr>
                        <w:w w:val="102"/>
                        <w:sz w:val="31"/>
                      </w:rPr>
                      <w:t>内</w:t>
                    </w:r>
                  </w:p>
                </w:txbxContent>
              </v:textbox>
            </v:shape>
            <v:shape id="_x0000_s1104" type="#_x0000_t202" style="width:337;height:317;left:9974;position:absolute;top:317" filled="f" stroked="f">
              <v:textbox inset="0,0,0,0">
                <w:txbxContent>
                  <w:p>
                    <w:pPr>
                      <w:spacing w:before="0" w:line="317" w:lineRule="exact"/>
                      <w:ind w:left="0" w:right="0" w:firstLine="0"/>
                      <w:jc w:val="left"/>
                      <w:rPr>
                        <w:sz w:val="31"/>
                      </w:rPr>
                    </w:pPr>
                    <w:r>
                      <w:rPr>
                        <w:w w:val="102"/>
                        <w:sz w:val="31"/>
                      </w:rPr>
                      <w:t>容</w:t>
                    </w:r>
                  </w:p>
                </w:txbxContent>
              </v:textbox>
            </v:shape>
            <v:shape id="_x0000_s1105" type="#_x0000_t202" style="width:5763;height:1253;left:2715;position:absolute;top:815" filled="f" stroked="f">
              <v:textbox inset="0,0,0,0">
                <w:txbxContent>
                  <w:p>
                    <w:pPr>
                      <w:spacing w:before="0" w:line="359" w:lineRule="exact"/>
                      <w:ind w:left="3525" w:right="0" w:firstLine="0"/>
                      <w:jc w:val="left"/>
                      <w:rPr>
                        <w:sz w:val="31"/>
                      </w:rPr>
                    </w:pPr>
                    <w:r>
                      <w:rPr>
                        <w:sz w:val="31"/>
                      </w:rPr>
                      <w:t>热力学第一定律</w:t>
                    </w:r>
                  </w:p>
                  <w:p>
                    <w:pPr>
                      <w:tabs>
                        <w:tab w:val="left" w:pos="3525"/>
                      </w:tabs>
                      <w:spacing w:before="71"/>
                      <w:ind w:left="0" w:right="0" w:firstLine="0"/>
                      <w:jc w:val="left"/>
                      <w:rPr>
                        <w:sz w:val="31"/>
                      </w:rPr>
                    </w:pPr>
                    <w:r>
                      <w:rPr>
                        <w:sz w:val="31"/>
                      </w:rPr>
                      <w:t>热力学定律与能量守恒</w:t>
                      <w:tab/>
                      <w:t>能量守恒定律</w:t>
                    </w:r>
                  </w:p>
                  <w:p>
                    <w:pPr>
                      <w:spacing w:before="70" w:line="355" w:lineRule="exact"/>
                      <w:ind w:left="3525" w:right="0" w:firstLine="0"/>
                      <w:jc w:val="left"/>
                      <w:rPr>
                        <w:sz w:val="31"/>
                      </w:rPr>
                    </w:pPr>
                    <w:r>
                      <w:rPr>
                        <w:sz w:val="31"/>
                      </w:rPr>
                      <w:t>热力学第二定律</w:t>
                    </w:r>
                  </w:p>
                </w:txbxContent>
              </v:textbox>
            </v:shape>
            <v:shape id="_x0000_s1106" type="#_x0000_t202" style="width:654;height:1751;left:14061;position:absolute;top:317" filled="f" stroked="f">
              <v:textbox inset="0,0,0,0">
                <w:txbxContent>
                  <w:p>
                    <w:pPr>
                      <w:spacing w:before="0" w:line="359" w:lineRule="exact"/>
                      <w:ind w:left="0" w:right="0" w:firstLine="0"/>
                      <w:jc w:val="left"/>
                      <w:rPr>
                        <w:sz w:val="31"/>
                      </w:rPr>
                    </w:pPr>
                    <w:r>
                      <w:rPr>
                        <w:sz w:val="31"/>
                      </w:rPr>
                      <w:t>要求</w:t>
                    </w:r>
                  </w:p>
                  <w:p>
                    <w:pPr>
                      <w:spacing w:before="38" w:line="460" w:lineRule="atLeast"/>
                      <w:ind w:left="158" w:right="176" w:firstLine="0"/>
                      <w:jc w:val="both"/>
                      <w:rPr>
                        <w:sz w:val="31"/>
                      </w:rPr>
                    </w:pPr>
                    <w:r>
                      <w:rPr>
                        <w:sz w:val="31"/>
                      </w:rPr>
                      <w:t>Ⅰ Ⅰ Ⅰ</w:t>
                    </w:r>
                  </w:p>
                </w:txbxContent>
              </v:textbox>
            </v:shape>
            <w10:wrap type="topAndBottom"/>
          </v:group>
        </w:pict>
      </w:r>
    </w:p>
    <w:p>
      <w:pPr>
        <w:pStyle w:val="BodyText"/>
        <w:rPr>
          <w:rFonts w:ascii="Arial"/>
          <w:b/>
          <w:sz w:val="20"/>
        </w:rPr>
      </w:pPr>
    </w:p>
    <w:p>
      <w:pPr>
        <w:pStyle w:val="BodyText"/>
        <w:spacing w:before="10"/>
        <w:rPr>
          <w:rFonts w:ascii="Arial"/>
          <w:b/>
          <w:sz w:val="15"/>
        </w:rPr>
      </w:pPr>
    </w:p>
    <w:p>
      <w:pPr>
        <w:spacing w:before="103"/>
        <w:ind w:left="314" w:right="0" w:firstLine="0"/>
        <w:jc w:val="left"/>
        <w:rPr>
          <w:b/>
          <w:sz w:val="31"/>
        </w:rPr>
      </w:pPr>
      <w:r>
        <w:rPr>
          <w:rFonts w:ascii="Arial" w:eastAsia="Arial"/>
          <w:b/>
          <w:sz w:val="31"/>
        </w:rPr>
        <w:t>1</w:t>
      </w:r>
      <w:r>
        <w:rPr>
          <w:b/>
          <w:sz w:val="31"/>
        </w:rPr>
        <w:t>、内能与热量</w:t>
      </w:r>
    </w:p>
    <w:p>
      <w:pPr>
        <w:pStyle w:val="ListParagraph"/>
        <w:numPr>
          <w:ilvl w:val="0"/>
          <w:numId w:val="20"/>
        </w:numPr>
        <w:tabs>
          <w:tab w:val="left" w:pos="953"/>
        </w:tabs>
        <w:spacing w:before="214" w:after="0" w:line="240" w:lineRule="auto"/>
        <w:ind w:left="953" w:right="0" w:hanging="794"/>
        <w:jc w:val="left"/>
        <w:rPr>
          <w:sz w:val="31"/>
        </w:rPr>
      </w:pPr>
      <w:r>
        <w:rPr>
          <w:sz w:val="31"/>
        </w:rPr>
        <w:t>内能是物体内部所有分子做热运动的动能和分子势能的总和。</w:t>
      </w:r>
    </w:p>
    <w:p>
      <w:pPr>
        <w:pStyle w:val="ListParagraph"/>
        <w:numPr>
          <w:ilvl w:val="0"/>
          <w:numId w:val="20"/>
        </w:numPr>
        <w:tabs>
          <w:tab w:val="left" w:pos="953"/>
        </w:tabs>
        <w:spacing w:before="215" w:after="0" w:line="240" w:lineRule="auto"/>
        <w:ind w:left="953" w:right="0" w:hanging="794"/>
        <w:jc w:val="left"/>
        <w:rPr>
          <w:rFonts w:ascii="Arial" w:eastAsia="Arial" w:hAnsi="Arial"/>
          <w:b/>
          <w:sz w:val="31"/>
        </w:rPr>
      </w:pPr>
      <w:r>
        <w:rPr>
          <w:spacing w:val="-3"/>
          <w:sz w:val="31"/>
        </w:rPr>
        <w:t>改变物体内能的两种方式</w:t>
      </w:r>
      <w:r>
        <w:rPr>
          <w:b/>
          <w:sz w:val="31"/>
        </w:rPr>
        <w:t>——</w:t>
      </w:r>
      <w:r>
        <w:rPr>
          <w:spacing w:val="-1"/>
          <w:sz w:val="31"/>
        </w:rPr>
        <w:t xml:space="preserve">做功和热传递 </w:t>
      </w:r>
      <w:r>
        <w:rPr>
          <w:rFonts w:ascii="Arial" w:eastAsia="Arial" w:hAnsi="Arial"/>
          <w:b/>
          <w:sz w:val="31"/>
        </w:rPr>
        <w:t>.</w:t>
      </w:r>
    </w:p>
    <w:p>
      <w:pPr>
        <w:pStyle w:val="BodyText"/>
        <w:spacing w:before="215"/>
        <w:ind w:left="948"/>
      </w:pPr>
      <w:r>
        <w:t>就改变物体内能来说，做功和热传递是等价的。</w:t>
      </w:r>
    </w:p>
    <w:p>
      <w:pPr>
        <w:pStyle w:val="BodyText"/>
        <w:spacing w:before="218"/>
        <w:ind w:left="948"/>
      </w:pPr>
      <w:r>
        <w:t>热传递时所转移的内能称为热量，所以需注意“热量”这词只能用在热传递的过程中。</w:t>
      </w:r>
    </w:p>
    <w:p>
      <w:pPr>
        <w:pStyle w:val="BodyText"/>
        <w:rPr>
          <w:sz w:val="32"/>
        </w:rPr>
      </w:pPr>
    </w:p>
    <w:p>
      <w:pPr>
        <w:pStyle w:val="BodyText"/>
        <w:spacing w:before="3"/>
        <w:rPr>
          <w:sz w:val="27"/>
        </w:rPr>
      </w:pPr>
    </w:p>
    <w:p>
      <w:pPr>
        <w:pStyle w:val="Heading7"/>
        <w:spacing w:before="1"/>
        <w:ind w:left="314"/>
      </w:pPr>
      <w:r>
        <w:rPr>
          <w:rFonts w:ascii="Arial" w:eastAsia="Arial"/>
        </w:rPr>
        <w:t>2</w:t>
      </w:r>
      <w:r>
        <w:t>、热力学第一定律</w:t>
      </w:r>
    </w:p>
    <w:p>
      <w:pPr>
        <w:pStyle w:val="BodyText"/>
        <w:spacing w:before="214" w:line="369" w:lineRule="auto"/>
        <w:ind w:left="790" w:right="396"/>
      </w:pPr>
      <w:r>
        <w:t>内容：如果物体跟外界同时发生做功和热传递的过程，那么，物体内能的增加</w:t>
      </w:r>
      <w:r>
        <w:rPr>
          <w:rFonts w:ascii="Times New Roman" w:eastAsia="Times New Roman" w:hAnsi="Times New Roman"/>
        </w:rPr>
        <w:t>Δ</w:t>
      </w:r>
      <w:r>
        <w:rPr>
          <w:rFonts w:ascii="Bookman Old Style" w:eastAsia="Bookman Old Style" w:hAnsi="Bookman Old Style"/>
          <w:b w:val="0"/>
          <w:i/>
        </w:rPr>
        <w:t xml:space="preserve">U </w:t>
      </w:r>
      <w:r>
        <w:t xml:space="preserve">就等于物体吸收的热量 </w:t>
      </w:r>
      <w:r>
        <w:rPr>
          <w:rFonts w:ascii="Bookman Old Style" w:eastAsia="Bookman Old Style" w:hAnsi="Bookman Old Style"/>
          <w:b w:val="0"/>
          <w:i/>
        </w:rPr>
        <w:t xml:space="preserve">Q </w:t>
      </w:r>
      <w:r>
        <w:t xml:space="preserve">和外界对物体做的功 </w:t>
      </w:r>
      <w:r>
        <w:rPr>
          <w:rFonts w:ascii="Bookman Old Style" w:eastAsia="Bookman Old Style" w:hAnsi="Bookman Old Style"/>
          <w:b w:val="0"/>
          <w:i/>
        </w:rPr>
        <w:t xml:space="preserve">W </w:t>
      </w:r>
      <w:r>
        <w:t>之和。即</w:t>
      </w:r>
    </w:p>
    <w:p>
      <w:pPr>
        <w:spacing w:before="0" w:line="388" w:lineRule="exact"/>
        <w:ind w:left="0" w:right="257" w:firstLine="0"/>
        <w:jc w:val="center"/>
        <w:rPr>
          <w:rFonts w:ascii="Bookman Old Style" w:hAnsi="Bookman Old Style"/>
          <w:b w:val="0"/>
          <w:i/>
          <w:sz w:val="31"/>
        </w:rPr>
      </w:pPr>
      <w:r>
        <w:rPr>
          <w:rFonts w:ascii="Times New Roman" w:hAnsi="Times New Roman"/>
          <w:sz w:val="31"/>
        </w:rPr>
        <w:t>Δ</w:t>
      </w:r>
      <w:r>
        <w:rPr>
          <w:rFonts w:ascii="Bookman Old Style" w:hAnsi="Bookman Old Style"/>
          <w:b w:val="0"/>
          <w:i/>
          <w:sz w:val="31"/>
        </w:rPr>
        <w:t xml:space="preserve">U </w:t>
      </w:r>
      <w:r>
        <w:rPr>
          <w:rFonts w:ascii="Arial" w:hAnsi="Arial"/>
          <w:sz w:val="31"/>
        </w:rPr>
        <w:t>=</w:t>
      </w:r>
      <w:r>
        <w:rPr>
          <w:rFonts w:ascii="Bookman Old Style" w:hAnsi="Bookman Old Style"/>
          <w:b w:val="0"/>
          <w:i/>
          <w:sz w:val="31"/>
        </w:rPr>
        <w:t>Q</w:t>
      </w:r>
      <w:r>
        <w:rPr>
          <w:rFonts w:ascii="黑体" w:hAnsi="黑体"/>
          <w:sz w:val="31"/>
        </w:rPr>
        <w:t>+</w:t>
      </w:r>
      <w:r>
        <w:rPr>
          <w:rFonts w:ascii="Bookman Old Style" w:hAnsi="Bookman Old Style"/>
          <w:b w:val="0"/>
          <w:i/>
          <w:sz w:val="31"/>
        </w:rPr>
        <w:t>W</w:t>
      </w:r>
    </w:p>
    <w:p>
      <w:pPr>
        <w:pStyle w:val="BodyText"/>
        <w:spacing w:before="11"/>
        <w:rPr>
          <w:rFonts w:ascii="Bookman Old Style"/>
          <w:b w:val="0"/>
          <w:i/>
          <w:sz w:val="11"/>
        </w:rPr>
      </w:pPr>
      <w:r>
        <w:pict>
          <v:group id="_x0000_s1107" style="width:700pt;height:112pt;margin-top:8.99pt;margin-left:97pt;mso-position-horizontal-relative:page;mso-wrap-distance-left:0;mso-wrap-distance-right:0;position:absolute;z-index:-251641856" coordorigin="1940,180" coordsize="14000,2240">
            <v:shape id="_x0000_s1108" type="#_x0000_t75" style="width:14000;height:2240;left:1940;position:absolute;top:179" stroked="f">
              <v:imagedata r:id="rId45" o:title=""/>
            </v:shape>
            <v:shape id="_x0000_s1109" type="#_x0000_t202" style="width:1104;height:270;left:4126;position:absolute;top:393" filled="f" stroked="f">
              <v:textbox inset="0,0,0,0">
                <w:txbxContent>
                  <w:p>
                    <w:pPr>
                      <w:spacing w:before="0" w:line="270" w:lineRule="exact"/>
                      <w:ind w:left="0" w:right="0" w:firstLine="0"/>
                      <w:jc w:val="left"/>
                      <w:rPr>
                        <w:sz w:val="27"/>
                      </w:rPr>
                    </w:pPr>
                    <w:r>
                      <w:rPr>
                        <w:sz w:val="27"/>
                      </w:rPr>
                      <w:t>物 理 量</w:t>
                    </w:r>
                  </w:p>
                </w:txbxContent>
              </v:textbox>
            </v:shape>
            <v:shape id="_x0000_s1110" type="#_x0000_t202" style="width:697;height:270;left:2308;position:absolute;top:634" filled="f" stroked="f">
              <v:textbox inset="0,0,0,0">
                <w:txbxContent>
                  <w:p>
                    <w:pPr>
                      <w:spacing w:before="0" w:line="270" w:lineRule="exact"/>
                      <w:ind w:left="0" w:right="0" w:firstLine="0"/>
                      <w:jc w:val="left"/>
                      <w:rPr>
                        <w:sz w:val="27"/>
                      </w:rPr>
                    </w:pPr>
                    <w:r>
                      <w:rPr>
                        <w:sz w:val="27"/>
                      </w:rPr>
                      <w:t>符 号</w:t>
                    </w:r>
                  </w:p>
                </w:txbxContent>
              </v:textbox>
            </v:shape>
            <v:shape id="_x0000_s1111" type="#_x0000_t202" style="width:284;height:342;left:7054;position:absolute;top:427" filled="f" stroked="f">
              <v:textbox inset="0,0,0,0">
                <w:txbxContent>
                  <w:p>
                    <w:pPr>
                      <w:spacing w:before="0" w:line="342" w:lineRule="exact"/>
                      <w:ind w:left="0" w:right="0" w:firstLine="0"/>
                      <w:jc w:val="left"/>
                      <w:rPr>
                        <w:rFonts w:ascii="Bookman Old Style"/>
                        <w:b w:val="0"/>
                        <w:i/>
                        <w:sz w:val="31"/>
                      </w:rPr>
                    </w:pPr>
                    <w:r>
                      <w:rPr>
                        <w:rFonts w:ascii="Bookman Old Style"/>
                        <w:b w:val="0"/>
                        <w:i/>
                        <w:w w:val="88"/>
                        <w:sz w:val="31"/>
                      </w:rPr>
                      <w:t>W</w:t>
                    </w:r>
                  </w:p>
                </w:txbxContent>
              </v:textbox>
            </v:shape>
            <v:shape id="_x0000_s1112" type="#_x0000_t202" style="width:249;height:342;left:10557;position:absolute;top:427" filled="f" stroked="f">
              <v:textbox inset="0,0,0,0">
                <w:txbxContent>
                  <w:p>
                    <w:pPr>
                      <w:spacing w:before="0" w:line="342" w:lineRule="exact"/>
                      <w:ind w:left="0" w:right="0" w:firstLine="0"/>
                      <w:jc w:val="left"/>
                      <w:rPr>
                        <w:rFonts w:ascii="Bookman Old Style"/>
                        <w:b w:val="0"/>
                        <w:i/>
                        <w:sz w:val="31"/>
                      </w:rPr>
                    </w:pPr>
                    <w:r>
                      <w:rPr>
                        <w:rFonts w:ascii="Bookman Old Style"/>
                        <w:b w:val="0"/>
                        <w:i/>
                        <w:w w:val="94"/>
                        <w:sz w:val="31"/>
                      </w:rPr>
                      <w:t>Q</w:t>
                    </w:r>
                  </w:p>
                </w:txbxContent>
              </v:textbox>
            </v:shape>
            <v:shape id="_x0000_s1113" type="#_x0000_t202" style="width:451;height:351;left:13942;position:absolute;top:421" filled="f" stroked="f">
              <v:textbox inset="0,0,0,0">
                <w:txbxContent>
                  <w:p>
                    <w:pPr>
                      <w:spacing w:before="0" w:line="351" w:lineRule="exact"/>
                      <w:ind w:left="0" w:right="0" w:firstLine="0"/>
                      <w:jc w:val="left"/>
                      <w:rPr>
                        <w:rFonts w:ascii="Bookman Old Style" w:hAnsi="Bookman Old Style"/>
                        <w:b w:val="0"/>
                        <w:i/>
                        <w:sz w:val="31"/>
                      </w:rPr>
                    </w:pPr>
                    <w:r>
                      <w:rPr>
                        <w:rFonts w:ascii="Times New Roman" w:hAnsi="Times New Roman"/>
                        <w:sz w:val="31"/>
                      </w:rPr>
                      <w:t>Δ</w:t>
                    </w:r>
                    <w:r>
                      <w:rPr>
                        <w:rFonts w:ascii="Bookman Old Style" w:hAnsi="Bookman Old Style"/>
                        <w:b w:val="0"/>
                        <w:i/>
                        <w:sz w:val="31"/>
                      </w:rPr>
                      <w:t>U</w:t>
                    </w:r>
                  </w:p>
                </w:txbxContent>
              </v:textbox>
            </v:shape>
            <v:shape id="_x0000_s1114" type="#_x0000_t202" style="width:179;height:317;left:3622;position:absolute;top:1159" filled="f" stroked="f">
              <v:textbox inset="0,0,0,0">
                <w:txbxContent>
                  <w:p>
                    <w:pPr>
                      <w:spacing w:before="0" w:line="317" w:lineRule="exact"/>
                      <w:ind w:left="0" w:right="0" w:firstLine="0"/>
                      <w:jc w:val="left"/>
                      <w:rPr>
                        <w:sz w:val="31"/>
                      </w:rPr>
                    </w:pPr>
                    <w:r>
                      <w:rPr>
                        <w:w w:val="102"/>
                        <w:sz w:val="31"/>
                      </w:rPr>
                      <w:t>+</w:t>
                    </w:r>
                  </w:p>
                </w:txbxContent>
              </v:textbox>
            </v:shape>
            <v:shape id="_x0000_s1115" type="#_x0000_t202" style="width:2238;height:317;left:6081;position:absolute;top:1159" filled="f" stroked="f">
              <v:textbox inset="0,0,0,0">
                <w:txbxContent>
                  <w:p>
                    <w:pPr>
                      <w:spacing w:before="0" w:line="317" w:lineRule="exact"/>
                      <w:ind w:left="0" w:right="0" w:firstLine="0"/>
                      <w:jc w:val="left"/>
                      <w:rPr>
                        <w:sz w:val="31"/>
                      </w:rPr>
                    </w:pPr>
                    <w:r>
                      <w:rPr>
                        <w:sz w:val="31"/>
                      </w:rPr>
                      <w:t>外界对物体做功</w:t>
                    </w:r>
                  </w:p>
                </w:txbxContent>
              </v:textbox>
            </v:shape>
            <v:shape id="_x0000_s1116" type="#_x0000_t202" style="width:2238;height:317;left:9567;position:absolute;top:1159" filled="f" stroked="f">
              <v:textbox inset="0,0,0,0">
                <w:txbxContent>
                  <w:p>
                    <w:pPr>
                      <w:spacing w:before="0" w:line="317" w:lineRule="exact"/>
                      <w:ind w:left="0" w:right="0" w:firstLine="0"/>
                      <w:jc w:val="left"/>
                      <w:rPr>
                        <w:sz w:val="31"/>
                      </w:rPr>
                    </w:pPr>
                    <w:r>
                      <w:rPr>
                        <w:sz w:val="31"/>
                      </w:rPr>
                      <w:t>物体从外界吸热</w:t>
                    </w:r>
                  </w:p>
                </w:txbxContent>
              </v:textbox>
            </v:shape>
            <v:shape id="_x0000_s1117" type="#_x0000_t202" style="width:1921;height:317;left:13210;position:absolute;top:1159" filled="f" stroked="f">
              <v:textbox inset="0,0,0,0">
                <w:txbxContent>
                  <w:p>
                    <w:pPr>
                      <w:spacing w:before="0" w:line="317" w:lineRule="exact"/>
                      <w:ind w:left="0" w:right="0" w:firstLine="0"/>
                      <w:jc w:val="left"/>
                      <w:rPr>
                        <w:sz w:val="31"/>
                      </w:rPr>
                    </w:pPr>
                    <w:r>
                      <w:rPr>
                        <w:sz w:val="31"/>
                      </w:rPr>
                      <w:t>物体内能增加</w:t>
                    </w:r>
                  </w:p>
                </w:txbxContent>
              </v:textbox>
            </v:shape>
            <v:shape id="_x0000_s1118" type="#_x0000_t202" style="width:179;height:317;left:3622;position:absolute;top:1882" filled="f" stroked="f">
              <v:textbox inset="0,0,0,0">
                <w:txbxContent>
                  <w:p>
                    <w:pPr>
                      <w:spacing w:before="0" w:line="317" w:lineRule="exact"/>
                      <w:ind w:left="0" w:right="0" w:firstLine="0"/>
                      <w:jc w:val="left"/>
                      <w:rPr>
                        <w:sz w:val="31"/>
                      </w:rPr>
                    </w:pPr>
                    <w:r>
                      <w:rPr>
                        <w:w w:val="102"/>
                        <w:sz w:val="31"/>
                      </w:rPr>
                      <w:t>-</w:t>
                    </w:r>
                  </w:p>
                </w:txbxContent>
              </v:textbox>
            </v:shape>
            <v:shape id="_x0000_s1119" type="#_x0000_t202" style="width:2238;height:317;left:6081;position:absolute;top:1882" filled="f" stroked="f">
              <v:textbox inset="0,0,0,0">
                <w:txbxContent>
                  <w:p>
                    <w:pPr>
                      <w:spacing w:before="0" w:line="317" w:lineRule="exact"/>
                      <w:ind w:left="0" w:right="0" w:firstLine="0"/>
                      <w:jc w:val="left"/>
                      <w:rPr>
                        <w:sz w:val="31"/>
                      </w:rPr>
                    </w:pPr>
                    <w:r>
                      <w:rPr>
                        <w:sz w:val="31"/>
                      </w:rPr>
                      <w:t>物体对外界做功</w:t>
                    </w:r>
                  </w:p>
                </w:txbxContent>
              </v:textbox>
            </v:shape>
            <v:shape id="_x0000_s1120" type="#_x0000_t202" style="width:2238;height:317;left:9567;position:absolute;top:1882" filled="f" stroked="f">
              <v:textbox inset="0,0,0,0">
                <w:txbxContent>
                  <w:p>
                    <w:pPr>
                      <w:spacing w:before="0" w:line="317" w:lineRule="exact"/>
                      <w:ind w:left="0" w:right="0" w:firstLine="0"/>
                      <w:jc w:val="left"/>
                      <w:rPr>
                        <w:sz w:val="31"/>
                      </w:rPr>
                    </w:pPr>
                    <w:r>
                      <w:rPr>
                        <w:sz w:val="31"/>
                      </w:rPr>
                      <w:t>物体对外界放热</w:t>
                    </w:r>
                  </w:p>
                </w:txbxContent>
              </v:textbox>
            </v:shape>
            <v:shape id="_x0000_s1121" type="#_x0000_t202" style="width:1921;height:317;left:13210;position:absolute;top:1882" filled="f" stroked="f">
              <v:textbox inset="0,0,0,0">
                <w:txbxContent>
                  <w:p>
                    <w:pPr>
                      <w:spacing w:before="0" w:line="317" w:lineRule="exact"/>
                      <w:ind w:left="0" w:right="0" w:firstLine="0"/>
                      <w:jc w:val="left"/>
                      <w:rPr>
                        <w:sz w:val="31"/>
                      </w:rPr>
                    </w:pPr>
                    <w:r>
                      <w:rPr>
                        <w:sz w:val="31"/>
                      </w:rPr>
                      <w:t>物体内能减小</w:t>
                    </w:r>
                  </w:p>
                </w:txbxContent>
              </v:textbox>
            </v:shape>
            <w10:wrap type="topAndBottom"/>
          </v:group>
        </w:pict>
      </w:r>
    </w:p>
    <w:p>
      <w:pPr>
        <w:pStyle w:val="BodyText"/>
        <w:rPr>
          <w:rFonts w:ascii="Bookman Old Style"/>
          <w:b w:val="0"/>
          <w:i/>
          <w:sz w:val="20"/>
        </w:rPr>
      </w:pPr>
    </w:p>
    <w:p>
      <w:pPr>
        <w:pStyle w:val="Heading7"/>
        <w:spacing w:before="282"/>
        <w:ind w:left="314"/>
      </w:pPr>
      <w:r>
        <w:rPr>
          <w:rFonts w:ascii="Arial" w:eastAsia="Arial" w:hAnsi="Arial"/>
        </w:rPr>
        <w:t>3</w:t>
      </w:r>
      <w:r>
        <w:t xml:space="preserve">、能量守恒定律 </w:t>
      </w:r>
      <w:r>
        <w:rPr>
          <w:rFonts w:ascii="黑体" w:eastAsia="黑体" w:hAnsi="黑体" w:hint="eastAsia"/>
        </w:rPr>
        <w:t xml:space="preserve">—— </w:t>
      </w:r>
      <w:r>
        <w:t>内能变化的两种方式</w:t>
      </w:r>
    </w:p>
    <w:p>
      <w:pPr>
        <w:pStyle w:val="ListParagraph"/>
        <w:numPr>
          <w:ilvl w:val="0"/>
          <w:numId w:val="19"/>
        </w:numPr>
        <w:tabs>
          <w:tab w:val="left" w:pos="957"/>
        </w:tabs>
        <w:spacing w:before="214" w:after="0" w:line="369" w:lineRule="auto"/>
        <w:ind w:left="948" w:right="459" w:hanging="790"/>
        <w:jc w:val="left"/>
        <w:rPr>
          <w:sz w:val="31"/>
        </w:rPr>
      </w:pPr>
      <w:r>
        <w:rPr>
          <w:spacing w:val="-1"/>
          <w:sz w:val="31"/>
        </w:rPr>
        <w:t xml:space="preserve">内容：能量既不会凭空产生，也不会凭空消失，它只能从一种形式转化成为另一种形式，或者从一 </w:t>
      </w:r>
      <w:r>
        <w:rPr>
          <w:sz w:val="31"/>
        </w:rPr>
        <w:t>个物体转移到别的物体；在转化和转移过程中其总量不变，这就是能量守恒定律。</w:t>
      </w:r>
    </w:p>
    <w:p>
      <w:pPr>
        <w:pStyle w:val="ListParagraph"/>
        <w:numPr>
          <w:ilvl w:val="0"/>
          <w:numId w:val="19"/>
        </w:numPr>
        <w:tabs>
          <w:tab w:val="left" w:pos="953"/>
        </w:tabs>
        <w:spacing w:before="1" w:after="0" w:line="240" w:lineRule="auto"/>
        <w:ind w:left="953" w:right="0" w:hanging="794"/>
        <w:jc w:val="left"/>
        <w:rPr>
          <w:sz w:val="31"/>
        </w:rPr>
      </w:pPr>
      <w:r>
        <w:rPr>
          <w:sz w:val="31"/>
        </w:rPr>
        <w:t>第一类永动机违反了能量守恒定律。</w:t>
      </w:r>
    </w:p>
    <w:p>
      <w:pPr>
        <w:pStyle w:val="BodyText"/>
        <w:rPr>
          <w:sz w:val="34"/>
        </w:rPr>
      </w:pPr>
    </w:p>
    <w:p>
      <w:pPr>
        <w:pStyle w:val="BodyText"/>
        <w:spacing w:before="6"/>
        <w:rPr>
          <w:sz w:val="25"/>
        </w:rPr>
      </w:pPr>
    </w:p>
    <w:p>
      <w:pPr>
        <w:pStyle w:val="Heading7"/>
        <w:ind w:left="314"/>
      </w:pPr>
      <w:r>
        <w:rPr>
          <w:rFonts w:ascii="Arial" w:eastAsia="Arial" w:hAnsi="Arial"/>
        </w:rPr>
        <w:t>4</w:t>
      </w:r>
      <w:r>
        <w:t>、热力学第二定律 —— 能量传递的方向性</w:t>
      </w:r>
    </w:p>
    <w:p>
      <w:pPr>
        <w:pStyle w:val="ListParagraph"/>
        <w:numPr>
          <w:ilvl w:val="0"/>
          <w:numId w:val="18"/>
        </w:numPr>
        <w:tabs>
          <w:tab w:val="left" w:pos="953"/>
        </w:tabs>
        <w:spacing w:before="215" w:after="0" w:line="240" w:lineRule="auto"/>
        <w:ind w:left="953" w:right="0" w:hanging="794"/>
        <w:jc w:val="left"/>
        <w:rPr>
          <w:sz w:val="31"/>
        </w:rPr>
      </w:pPr>
      <w:r>
        <w:rPr>
          <w:spacing w:val="-3"/>
          <w:sz w:val="31"/>
        </w:rPr>
        <w:t>表述一：热量不能</w:t>
      </w:r>
      <w:r>
        <w:rPr>
          <w:b/>
          <w:sz w:val="31"/>
        </w:rPr>
        <w:t>自发地</w:t>
      </w:r>
      <w:r>
        <w:rPr>
          <w:sz w:val="31"/>
        </w:rPr>
        <w:t>从低温物体传递到高温物体。</w:t>
      </w:r>
    </w:p>
    <w:p>
      <w:pPr>
        <w:pStyle w:val="BodyText"/>
        <w:spacing w:before="215"/>
        <w:ind w:left="948"/>
      </w:pPr>
      <w:r>
        <w:t>表述二：不可能从单一热原吸收热量并把它全部用来做功，而不引起其他变化。</w:t>
      </w:r>
    </w:p>
    <w:p>
      <w:pPr>
        <w:spacing w:after="0"/>
        <w:sectPr>
          <w:footerReference w:type="default" r:id="rId46"/>
          <w:pgSz w:w="17860" w:h="25260"/>
          <w:pgMar w:top="1340" w:right="1280" w:bottom="2000" w:left="1540" w:header="0" w:footer="1813"/>
          <w:pgNumType w:start="6"/>
          <w:cols w:space="708"/>
        </w:sectPr>
      </w:pPr>
    </w:p>
    <w:p>
      <w:pPr>
        <w:pStyle w:val="ListParagraph"/>
        <w:numPr>
          <w:ilvl w:val="0"/>
          <w:numId w:val="18"/>
        </w:numPr>
        <w:tabs>
          <w:tab w:val="left" w:pos="953"/>
        </w:tabs>
        <w:spacing w:before="76" w:after="0" w:line="240" w:lineRule="auto"/>
        <w:ind w:left="953" w:right="0" w:hanging="794"/>
        <w:jc w:val="left"/>
        <w:rPr>
          <w:sz w:val="31"/>
        </w:rPr>
      </w:pPr>
      <w:r>
        <w:rPr>
          <w:sz w:val="31"/>
        </w:rPr>
        <w:t>第二类永动机违反了热力学第二定律。</w:t>
      </w:r>
    </w:p>
    <w:p>
      <w:pPr>
        <w:pStyle w:val="Heading1"/>
        <w:spacing w:before="50"/>
        <w:ind w:right="260"/>
      </w:pPr>
      <w:r>
        <w:t>专题一：突破对热学规律认知的八大误区</w:t>
      </w:r>
    </w:p>
    <w:p>
      <w:pPr>
        <w:pStyle w:val="BodyText"/>
        <w:spacing w:before="8"/>
        <w:rPr>
          <w:rFonts w:ascii="幼圆"/>
          <w:b/>
          <w:sz w:val="67"/>
        </w:rPr>
      </w:pPr>
    </w:p>
    <w:p>
      <w:pPr>
        <w:pStyle w:val="BodyText"/>
        <w:spacing w:line="369" w:lineRule="auto"/>
        <w:ind w:left="159" w:right="319" w:firstLine="620"/>
      </w:pPr>
      <w:r>
        <w:rPr>
          <w:spacing w:val="-1"/>
        </w:rPr>
        <w:t xml:space="preserve">热学的内容比较简单，但很抽象。同学们在概念的理解上出错误是学习热学的一大障碍，下面列出热 </w:t>
      </w:r>
      <w:r>
        <w:t>学学习的八大误区，并通过典型的例题强化理解，希望同学们能有所收获。</w:t>
      </w:r>
    </w:p>
    <w:p>
      <w:pPr>
        <w:pStyle w:val="BodyText"/>
        <w:spacing w:before="6"/>
        <w:rPr>
          <w:sz w:val="42"/>
        </w:rPr>
      </w:pPr>
    </w:p>
    <w:p>
      <w:pPr>
        <w:pStyle w:val="Heading7"/>
      </w:pPr>
      <w:r>
        <w:t>误区一</w:t>
      </w:r>
      <w:r>
        <w:rPr>
          <w:rFonts w:ascii="Arial" w:eastAsia="Arial"/>
        </w:rPr>
        <w:t xml:space="preserve">: </w:t>
      </w:r>
      <w:r>
        <w:t>物体的温度越高分子越大</w:t>
      </w:r>
    </w:p>
    <w:p>
      <w:pPr>
        <w:pStyle w:val="BodyText"/>
        <w:spacing w:before="215" w:line="369" w:lineRule="auto"/>
        <w:ind w:left="159" w:right="305" w:firstLine="630"/>
      </w:pPr>
      <w:r>
        <w:rPr>
          <w:spacing w:val="-1"/>
        </w:rPr>
        <w:t>对于确定的物质，分子体积的大小是一定，分子体积的大小并不随物体温度的变化而变化，对于物体 的热胀冷缩或物态变化导致的体积变化是由于分子间隙的变化导致的。由于一般认为固体或液体分子是挨</w:t>
      </w:r>
    </w:p>
    <w:p>
      <w:pPr>
        <w:spacing w:before="0" w:line="257" w:lineRule="exact"/>
        <w:ind w:left="0" w:right="3056" w:firstLine="0"/>
        <w:jc w:val="center"/>
        <w:rPr>
          <w:rFonts w:ascii="Times New Roman"/>
          <w:i/>
          <w:sz w:val="35"/>
        </w:rPr>
      </w:pPr>
      <w:r>
        <w:rPr>
          <w:rFonts w:ascii="Times New Roman"/>
          <w:i/>
          <w:w w:val="101"/>
          <w:sz w:val="35"/>
        </w:rPr>
        <w:t>N</w:t>
      </w:r>
    </w:p>
    <w:p>
      <w:pPr>
        <w:spacing w:after="0" w:line="257" w:lineRule="exact"/>
        <w:jc w:val="center"/>
        <w:rPr>
          <w:rFonts w:ascii="Times New Roman"/>
          <w:sz w:val="35"/>
        </w:rPr>
        <w:sectPr>
          <w:footerReference w:type="default" r:id="rId47"/>
          <w:pgSz w:w="17860" w:h="25260"/>
          <w:pgMar w:top="1340" w:right="1280" w:bottom="2020" w:left="1540" w:header="0" w:footer="1813"/>
          <w:pgNumType w:start="7"/>
          <w:cols w:space="708"/>
        </w:sectPr>
      </w:pPr>
    </w:p>
    <w:p>
      <w:pPr>
        <w:pStyle w:val="BodyText"/>
        <w:ind w:left="159"/>
        <w:rPr>
          <w:rFonts w:ascii="Times New Roman" w:eastAsia="Times New Roman"/>
        </w:rPr>
      </w:pPr>
      <w:r>
        <w:rPr>
          <w:spacing w:val="-14"/>
        </w:rPr>
        <w:t xml:space="preserve">在一起的，气体分子相距很远，所以 </w:t>
      </w:r>
      <w:r>
        <w:rPr>
          <w:rFonts w:ascii="Times New Roman" w:eastAsia="Times New Roman"/>
          <w:i/>
        </w:rPr>
        <w:t>V</w:t>
      </w:r>
      <w:r>
        <w:rPr>
          <w:rFonts w:ascii="Times New Roman" w:eastAsia="Times New Roman"/>
          <w:position w:val="-11"/>
          <w:sz w:val="21"/>
        </w:rPr>
        <w:t>0</w:t>
      </w:r>
      <w:r>
        <w:rPr>
          <w:rFonts w:ascii="Times New Roman" w:eastAsia="Times New Roman"/>
          <w:spacing w:val="45"/>
          <w:position w:val="-11"/>
          <w:sz w:val="21"/>
        </w:rPr>
        <w:t xml:space="preserve"> </w:t>
      </w:r>
      <w:r>
        <w:rPr>
          <w:rFonts w:ascii="Times New Roman" w:eastAsia="Times New Roman"/>
          <w:spacing w:val="-18"/>
        </w:rPr>
        <w:t>=</w:t>
      </w:r>
    </w:p>
    <w:p>
      <w:pPr>
        <w:pStyle w:val="BodyText"/>
        <w:spacing w:before="2"/>
        <w:rPr>
          <w:rFonts w:ascii="Times New Roman"/>
          <w:sz w:val="43"/>
        </w:rPr>
      </w:pPr>
    </w:p>
    <w:p>
      <w:pPr>
        <w:pStyle w:val="BodyText"/>
        <w:ind w:left="159"/>
      </w:pPr>
      <w:r>
        <w:t>但能估算气体分子占据的体积（空间</w:t>
      </w:r>
      <w:r>
        <w:rPr>
          <w:spacing w:val="-183"/>
        </w:rPr>
        <w:t>）</w:t>
      </w:r>
      <w:r>
        <w:rPr>
          <w:spacing w:val="-20"/>
        </w:rPr>
        <w:t>。</w:t>
      </w:r>
    </w:p>
    <w:p>
      <w:pPr>
        <w:pStyle w:val="BodyText"/>
        <w:tabs>
          <w:tab w:val="left" w:pos="615"/>
        </w:tabs>
        <w:spacing w:before="17" w:line="189" w:lineRule="auto"/>
        <w:ind w:left="59"/>
      </w:pPr>
      <w:r>
        <w:br w:type="column"/>
      </w:r>
      <w:r>
        <w:rPr>
          <w:rFonts w:ascii="Times New Roman" w:eastAsia="Times New Roman"/>
          <w:i/>
          <w:position w:val="-23"/>
          <w:sz w:val="35"/>
        </w:rPr>
        <w:t>N</w:t>
        <w:tab/>
      </w:r>
      <w:r>
        <w:rPr>
          <w:spacing w:val="-7"/>
        </w:rPr>
        <w:t>只能估算固体或液体分子的体积，不能估算气体分子的体积，</w:t>
      </w:r>
    </w:p>
    <w:p>
      <w:pPr>
        <w:spacing w:before="0" w:line="268" w:lineRule="exact"/>
        <w:ind w:left="353" w:right="0" w:firstLine="0"/>
        <w:jc w:val="left"/>
        <w:rPr>
          <w:rFonts w:ascii="Times New Roman"/>
          <w:i/>
          <w:sz w:val="29"/>
        </w:rPr>
      </w:pPr>
      <w:r>
        <w:drawing>
          <wp:anchor distT="0" distB="0" distL="0" distR="0" simplePos="0" relativeHeight="251675648" behindDoc="1" locked="0" layoutInCell="1" allowOverlap="1">
            <wp:simplePos x="0" y="0"/>
            <wp:positionH relativeFrom="page">
              <wp:posOffset>4610100</wp:posOffset>
            </wp:positionH>
            <wp:positionV relativeFrom="paragraph">
              <wp:posOffset>-247120</wp:posOffset>
            </wp:positionV>
            <wp:extent cx="368300" cy="38100"/>
            <wp:effectExtent l="0" t="0" r="0" b="0"/>
            <wp:wrapNone/>
            <wp:docPr id="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8.png"/>
                    <pic:cNvPicPr/>
                  </pic:nvPicPr>
                  <pic:blipFill>
                    <a:blip xmlns:r="http://schemas.openxmlformats.org/officeDocument/2006/relationships" r:embed="rId48" cstate="print"/>
                    <a:stretch>
                      <a:fillRect/>
                    </a:stretch>
                  </pic:blipFill>
                  <pic:spPr>
                    <a:xfrm>
                      <a:off x="0" y="0"/>
                      <a:ext cx="368300" cy="38100"/>
                    </a:xfrm>
                    <a:prstGeom prst="rect">
                      <a:avLst/>
                    </a:prstGeom>
                  </pic:spPr>
                </pic:pic>
              </a:graphicData>
            </a:graphic>
          </wp:anchor>
        </w:drawing>
      </w:r>
      <w:r>
        <w:rPr>
          <w:rFonts w:ascii="Times New Roman"/>
          <w:i/>
          <w:w w:val="100"/>
          <w:sz w:val="29"/>
        </w:rPr>
        <w:t>A</w:t>
      </w:r>
    </w:p>
    <w:p>
      <w:pPr>
        <w:spacing w:after="0" w:line="268" w:lineRule="exact"/>
        <w:jc w:val="left"/>
        <w:rPr>
          <w:rFonts w:ascii="Times New Roman"/>
          <w:sz w:val="29"/>
        </w:rPr>
        <w:sectPr>
          <w:footerReference w:type="default" r:id="rId49"/>
          <w:type w:val="continuous"/>
          <w:pgSz w:w="17860" w:h="25260"/>
          <w:pgMar w:top="1140" w:right="1280" w:bottom="2020" w:left="1540" w:header="708" w:footer="708"/>
          <w:pgNumType w:start="8"/>
          <w:cols w:num="2" w:space="708" w:equalWidth="0">
            <w:col w:w="5679" w:space="40"/>
            <w:col w:w="9321" w:space="0"/>
          </w:cols>
        </w:sectPr>
      </w:pPr>
    </w:p>
    <w:p>
      <w:pPr>
        <w:pStyle w:val="BodyText"/>
        <w:spacing w:before="9"/>
        <w:rPr>
          <w:rFonts w:ascii="Times New Roman"/>
          <w:i/>
          <w:sz w:val="9"/>
        </w:rPr>
      </w:pPr>
    </w:p>
    <w:p>
      <w:pPr>
        <w:pStyle w:val="BodyText"/>
        <w:spacing w:before="103" w:line="369" w:lineRule="auto"/>
        <w:ind w:left="159" w:right="370" w:firstLine="154"/>
        <w:jc w:val="both"/>
      </w:pPr>
      <w:r>
        <w:pict>
          <v:shape id="_x0000_s1122" type="#_x0000_t202" style="width:5.25pt;height:10.45pt;margin-top:47.14pt;margin-left:171.75pt;mso-position-horizontal-relative:page;position:absolute;z-index:-251639808" filled="f" stroked="f">
            <v:textbox inset="0,0,0,0">
              <w:txbxContent>
                <w:p>
                  <w:pPr>
                    <w:spacing w:before="7" w:line="201" w:lineRule="exact"/>
                    <w:ind w:left="0" w:right="0" w:firstLine="0"/>
                    <w:jc w:val="left"/>
                    <w:rPr>
                      <w:rFonts w:ascii="Times New Roman"/>
                      <w:sz w:val="21"/>
                    </w:rPr>
                  </w:pPr>
                  <w:r>
                    <w:rPr>
                      <w:rFonts w:ascii="Times New Roman"/>
                      <w:w w:val="99"/>
                      <w:sz w:val="21"/>
                    </w:rPr>
                    <w:t>0</w:t>
                  </w:r>
                </w:p>
              </w:txbxContent>
            </v:textbox>
          </v:shape>
        </w:pict>
      </w:r>
      <w:r>
        <w:pict>
          <v:shape id="_x0000_s1123" type="#_x0000_t202" style="width:276pt;height:10.45pt;margin-top:16.54pt;margin-left:450.08pt;mso-position-horizontal-relative:page;position:absolute;z-index:-251638784" filled="f" stroked="f">
            <v:textbox inset="0,0,0,0">
              <w:txbxContent>
                <w:p>
                  <w:pPr>
                    <w:tabs>
                      <w:tab w:val="left" w:pos="5368"/>
                    </w:tabs>
                    <w:spacing w:before="7" w:line="201" w:lineRule="exact"/>
                    <w:ind w:left="0" w:right="0" w:firstLine="0"/>
                    <w:jc w:val="left"/>
                    <w:rPr>
                      <w:rFonts w:ascii="Times New Roman"/>
                      <w:sz w:val="21"/>
                    </w:rPr>
                  </w:pPr>
                  <w:r>
                    <w:rPr>
                      <w:rFonts w:ascii="Times New Roman"/>
                      <w:sz w:val="21"/>
                    </w:rPr>
                    <w:t>1</w:t>
                    <w:tab/>
                  </w:r>
                  <w:r>
                    <w:rPr>
                      <w:rFonts w:ascii="Times New Roman"/>
                      <w:spacing w:val="-19"/>
                      <w:sz w:val="21"/>
                    </w:rPr>
                    <w:t>A</w:t>
                  </w:r>
                </w:p>
              </w:txbxContent>
            </v:textbox>
          </v:shape>
        </w:pict>
      </w:r>
      <w:r>
        <w:rPr>
          <w:b/>
          <w:spacing w:val="-17"/>
        </w:rPr>
        <w:t xml:space="preserve">【例 </w:t>
      </w:r>
      <w:r>
        <w:rPr>
          <w:rFonts w:ascii="Arial" w:eastAsia="Arial" w:hAnsi="Arial"/>
          <w:b/>
          <w:spacing w:val="-4"/>
        </w:rPr>
        <w:t>1</w:t>
      </w:r>
      <w:r>
        <w:rPr>
          <w:b/>
          <w:spacing w:val="3"/>
        </w:rPr>
        <w:t>】</w:t>
      </w:r>
      <w:r>
        <w:rPr>
          <w:spacing w:val="-18"/>
        </w:rPr>
        <w:t xml:space="preserve">如果 </w:t>
      </w:r>
      <w:r>
        <w:rPr>
          <w:rFonts w:ascii="Times New Roman" w:eastAsia="Times New Roman" w:hAnsi="Times New Roman"/>
          <w:i/>
        </w:rPr>
        <w:t xml:space="preserve">M </w:t>
      </w:r>
      <w:r>
        <w:rPr>
          <w:spacing w:val="-1"/>
        </w:rPr>
        <w:t>表示摩尔质量，</w:t>
      </w:r>
      <w:r>
        <w:rPr>
          <w:rFonts w:ascii="Times New Roman" w:eastAsia="Times New Roman" w:hAnsi="Times New Roman"/>
          <w:i/>
          <w:spacing w:val="-5"/>
        </w:rPr>
        <w:t xml:space="preserve">m </w:t>
      </w:r>
      <w:r>
        <w:rPr>
          <w:spacing w:val="-1"/>
        </w:rPr>
        <w:t>表示分子质量，</w:t>
      </w:r>
      <w:r>
        <w:rPr>
          <w:rFonts w:ascii="Times New Roman" w:eastAsia="Times New Roman" w:hAnsi="Times New Roman"/>
          <w:i/>
          <w:spacing w:val="-6"/>
        </w:rPr>
        <w:t>V</w:t>
      </w:r>
      <w:r>
        <w:rPr>
          <w:rFonts w:ascii="Times New Roman" w:eastAsia="Times New Roman" w:hAnsi="Times New Roman"/>
          <w:i/>
          <w:spacing w:val="59"/>
        </w:rPr>
        <w:t xml:space="preserve"> </w:t>
      </w:r>
      <w:r>
        <w:rPr>
          <w:spacing w:val="-1"/>
        </w:rPr>
        <w:t>表示分子的体积，</w:t>
      </w:r>
      <w:r>
        <w:rPr>
          <w:rFonts w:ascii="Times New Roman" w:eastAsia="Times New Roman" w:hAnsi="Times New Roman"/>
          <w:i/>
          <w:spacing w:val="-7"/>
        </w:rPr>
        <w:t xml:space="preserve">V </w:t>
      </w:r>
      <w:r>
        <w:rPr>
          <w:spacing w:val="-2"/>
        </w:rPr>
        <w:t>表示摩尔体积。</w:t>
      </w:r>
      <w:r>
        <w:rPr>
          <w:rFonts w:ascii="Times New Roman" w:eastAsia="Times New Roman" w:hAnsi="Times New Roman"/>
          <w:i/>
        </w:rPr>
        <w:t xml:space="preserve">N </w:t>
      </w:r>
      <w:r>
        <w:t>表示阿伏伽</w:t>
      </w:r>
      <w:r>
        <w:rPr>
          <w:spacing w:val="-1"/>
        </w:rPr>
        <w:t>德罗常数，</w:t>
      </w:r>
      <w:r>
        <w:rPr>
          <w:rFonts w:ascii="Times New Roman" w:eastAsia="Times New Roman" w:hAnsi="Times New Roman"/>
          <w:i/>
          <w:spacing w:val="-4"/>
        </w:rPr>
        <w:t>n</w:t>
      </w:r>
      <w:r>
        <w:rPr>
          <w:rFonts w:ascii="Times New Roman" w:eastAsia="Times New Roman" w:hAnsi="Times New Roman"/>
          <w:i/>
          <w:spacing w:val="19"/>
        </w:rPr>
        <w:t xml:space="preserve">  </w:t>
      </w:r>
      <w:r>
        <w:rPr>
          <w:spacing w:val="-1"/>
        </w:rPr>
        <w:t>表示单位体积的分子数，</w:t>
      </w:r>
      <w:r>
        <w:rPr>
          <w:rFonts w:ascii="Times New Roman" w:eastAsia="Times New Roman" w:hAnsi="Times New Roman"/>
          <w:i/>
          <w:spacing w:val="-9"/>
        </w:rPr>
        <w:t>ρ</w:t>
      </w:r>
      <w:r>
        <w:rPr>
          <w:rFonts w:ascii="Times New Roman" w:eastAsia="Times New Roman" w:hAnsi="Times New Roman"/>
          <w:i/>
          <w:spacing w:val="2"/>
        </w:rPr>
        <w:t xml:space="preserve">  </w:t>
      </w:r>
      <w:r>
        <w:rPr>
          <w:spacing w:val="-1"/>
        </w:rPr>
        <w:t>表示物质密度，那么反映这些量之间关系的下列各式中，正确的</w:t>
      </w:r>
      <w:r>
        <w:t>是 （ ）</w:t>
      </w:r>
    </w:p>
    <w:p>
      <w:pPr>
        <w:spacing w:after="0" w:line="369" w:lineRule="auto"/>
        <w:jc w:val="both"/>
        <w:sectPr>
          <w:footerReference w:type="default" r:id="rId50"/>
          <w:type w:val="continuous"/>
          <w:pgSz w:w="17860" w:h="25260"/>
          <w:pgMar w:top="1140" w:right="1280" w:bottom="2020" w:left="1540" w:header="708" w:footer="708"/>
          <w:pgNumType w:start="9"/>
          <w:cols w:space="708"/>
        </w:sectPr>
      </w:pPr>
    </w:p>
    <w:p>
      <w:pPr>
        <w:spacing w:before="62" w:line="278" w:lineRule="exact"/>
        <w:ind w:left="0" w:right="200" w:firstLine="0"/>
        <w:jc w:val="right"/>
        <w:rPr>
          <w:rFonts w:ascii="Times New Roman"/>
          <w:i/>
          <w:sz w:val="29"/>
        </w:rPr>
      </w:pPr>
      <w:r>
        <w:rPr>
          <w:rFonts w:ascii="Times New Roman"/>
          <w:i/>
          <w:w w:val="99"/>
          <w:sz w:val="29"/>
        </w:rPr>
        <w:t>M</w:t>
      </w:r>
    </w:p>
    <w:p>
      <w:pPr>
        <w:pStyle w:val="ListParagraph"/>
        <w:numPr>
          <w:ilvl w:val="0"/>
          <w:numId w:val="2"/>
        </w:numPr>
        <w:tabs>
          <w:tab w:val="left" w:pos="1180"/>
        </w:tabs>
        <w:spacing w:before="0" w:after="0" w:line="342" w:lineRule="exact"/>
        <w:ind w:left="1179" w:right="0" w:hanging="549"/>
        <w:jc w:val="left"/>
        <w:rPr>
          <w:rFonts w:ascii="Times New Roman"/>
          <w:sz w:val="31"/>
        </w:rPr>
      </w:pPr>
      <w:r>
        <w:drawing>
          <wp:anchor distT="0" distB="0" distL="0" distR="0" simplePos="0" relativeHeight="251678720" behindDoc="0" locked="0" layoutInCell="1" allowOverlap="1">
            <wp:simplePos x="0" y="0"/>
            <wp:positionH relativeFrom="page">
              <wp:posOffset>1993900</wp:posOffset>
            </wp:positionH>
            <wp:positionV relativeFrom="paragraph">
              <wp:posOffset>71713</wp:posOffset>
            </wp:positionV>
            <wp:extent cx="279400" cy="38100"/>
            <wp:effectExtent l="0" t="0" r="0" b="0"/>
            <wp:wrapNone/>
            <wp:docPr id="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9.png"/>
                    <pic:cNvPicPr/>
                  </pic:nvPicPr>
                  <pic:blipFill>
                    <a:blip xmlns:r="http://schemas.openxmlformats.org/officeDocument/2006/relationships" r:embed="rId51" cstate="print"/>
                    <a:stretch>
                      <a:fillRect/>
                    </a:stretch>
                  </pic:blipFill>
                  <pic:spPr>
                    <a:xfrm>
                      <a:off x="0" y="0"/>
                      <a:ext cx="279400" cy="38100"/>
                    </a:xfrm>
                    <a:prstGeom prst="rect">
                      <a:avLst/>
                    </a:prstGeom>
                  </pic:spPr>
                </pic:pic>
              </a:graphicData>
            </a:graphic>
          </wp:anchor>
        </w:drawing>
      </w:r>
      <w:r>
        <w:rPr>
          <w:rFonts w:ascii="Times New Roman"/>
          <w:i/>
          <w:sz w:val="31"/>
        </w:rPr>
        <w:t>V</w:t>
      </w:r>
      <w:r>
        <w:rPr>
          <w:rFonts w:ascii="Times New Roman"/>
          <w:sz w:val="31"/>
        </w:rPr>
        <w:t>=</w:t>
      </w:r>
    </w:p>
    <w:p>
      <w:pPr>
        <w:spacing w:before="0" w:line="339" w:lineRule="exact"/>
        <w:ind w:left="0" w:right="164" w:firstLine="0"/>
        <w:jc w:val="right"/>
        <w:rPr>
          <w:rFonts w:ascii="Times New Roman"/>
          <w:i/>
          <w:sz w:val="36"/>
        </w:rPr>
      </w:pPr>
      <w:r>
        <w:br w:type="column"/>
      </w:r>
      <w:r>
        <w:rPr>
          <w:rFonts w:ascii="Times New Roman"/>
          <w:i/>
          <w:w w:val="95"/>
          <w:sz w:val="36"/>
        </w:rPr>
        <w:t>V</w:t>
      </w:r>
    </w:p>
    <w:p>
      <w:pPr>
        <w:pStyle w:val="ListParagraph"/>
        <w:numPr>
          <w:ilvl w:val="0"/>
          <w:numId w:val="2"/>
        </w:numPr>
        <w:tabs>
          <w:tab w:val="left" w:pos="531"/>
          <w:tab w:val="left" w:pos="2520"/>
          <w:tab w:val="left" w:pos="3837"/>
        </w:tabs>
        <w:spacing w:before="0" w:after="0" w:line="255" w:lineRule="exact"/>
        <w:ind w:left="1161" w:right="38" w:hanging="1162"/>
        <w:jc w:val="right"/>
        <w:rPr>
          <w:rFonts w:ascii="Times New Roman" w:eastAsia="Times New Roman" w:hAnsi="Times New Roman"/>
          <w:sz w:val="29"/>
        </w:rPr>
      </w:pPr>
      <w:r>
        <w:drawing>
          <wp:anchor distT="0" distB="0" distL="0" distR="0" simplePos="0" relativeHeight="251680768" behindDoc="1" locked="0" layoutInCell="1" allowOverlap="1">
            <wp:simplePos x="0" y="0"/>
            <wp:positionH relativeFrom="page">
              <wp:posOffset>5384800</wp:posOffset>
            </wp:positionH>
            <wp:positionV relativeFrom="paragraph">
              <wp:posOffset>72920</wp:posOffset>
            </wp:positionV>
            <wp:extent cx="254000" cy="38100"/>
            <wp:effectExtent l="0" t="0" r="0" b="0"/>
            <wp:wrapNone/>
            <wp:docPr id="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0.png"/>
                    <pic:cNvPicPr/>
                  </pic:nvPicPr>
                  <pic:blipFill>
                    <a:blip xmlns:r="http://schemas.openxmlformats.org/officeDocument/2006/relationships" r:embed="rId52" cstate="print"/>
                    <a:stretch>
                      <a:fillRect/>
                    </a:stretch>
                  </pic:blipFill>
                  <pic:spPr>
                    <a:xfrm>
                      <a:off x="0" y="0"/>
                      <a:ext cx="254000" cy="38100"/>
                    </a:xfrm>
                    <a:prstGeom prst="rect">
                      <a:avLst/>
                    </a:prstGeom>
                  </pic:spPr>
                </pic:pic>
              </a:graphicData>
            </a:graphic>
          </wp:anchor>
        </w:drawing>
      </w:r>
      <w:r>
        <w:pict>
          <v:shape id="_x0000_s1124" type="#_x0000_t202" style="width:7.55pt;height:10.45pt;margin-top:8.73pt;margin-left:405.43pt;mso-position-horizontal-relative:page;position:absolute;z-index:-251634688" filled="f" stroked="f">
            <v:textbox inset="0,0,0,0">
              <w:txbxContent>
                <w:p>
                  <w:pPr>
                    <w:spacing w:before="7" w:line="201" w:lineRule="exact"/>
                    <w:ind w:left="0" w:right="0" w:firstLine="0"/>
                    <w:jc w:val="left"/>
                    <w:rPr>
                      <w:rFonts w:ascii="Times New Roman"/>
                      <w:sz w:val="21"/>
                    </w:rPr>
                  </w:pPr>
                  <w:r>
                    <w:rPr>
                      <w:rFonts w:ascii="Times New Roman"/>
                      <w:w w:val="99"/>
                      <w:sz w:val="21"/>
                    </w:rPr>
                    <w:t>A</w:t>
                  </w:r>
                </w:p>
              </w:txbxContent>
            </v:textbox>
          </v:shape>
        </w:pict>
      </w:r>
      <w:r>
        <w:pict>
          <v:shape id="_x0000_s1125" type="#_x0000_t202" style="width:5.25pt;height:10.45pt;margin-top:8.73pt;margin-left:311.65pt;mso-position-horizontal-relative:page;position:absolute;z-index:-251633664" filled="f" stroked="f">
            <v:textbox inset="0,0,0,0">
              <w:txbxContent>
                <w:p>
                  <w:pPr>
                    <w:spacing w:before="7" w:line="201" w:lineRule="exact"/>
                    <w:ind w:left="0" w:right="0" w:firstLine="0"/>
                    <w:jc w:val="left"/>
                    <w:rPr>
                      <w:rFonts w:ascii="Times New Roman"/>
                      <w:sz w:val="21"/>
                    </w:rPr>
                  </w:pPr>
                  <w:r>
                    <w:rPr>
                      <w:rFonts w:ascii="Times New Roman"/>
                      <w:w w:val="99"/>
                      <w:sz w:val="21"/>
                    </w:rPr>
                    <w:t>1</w:t>
                  </w:r>
                </w:p>
              </w:txbxContent>
            </v:textbox>
          </v:shape>
        </w:pict>
      </w:r>
      <w:r>
        <w:rPr>
          <w:rFonts w:ascii="Times New Roman" w:eastAsia="Times New Roman" w:hAnsi="Times New Roman"/>
          <w:i/>
          <w:spacing w:val="4"/>
          <w:sz w:val="31"/>
        </w:rPr>
        <w:t>m</w:t>
      </w:r>
      <w:r>
        <w:rPr>
          <w:rFonts w:ascii="Times New Roman" w:eastAsia="Times New Roman" w:hAnsi="Times New Roman"/>
          <w:spacing w:val="4"/>
          <w:sz w:val="31"/>
        </w:rPr>
        <w:t>=</w:t>
      </w:r>
      <w:r>
        <w:rPr>
          <w:rFonts w:ascii="Times New Roman" w:eastAsia="Times New Roman" w:hAnsi="Times New Roman"/>
          <w:i/>
          <w:spacing w:val="4"/>
          <w:sz w:val="31"/>
        </w:rPr>
        <w:t>ρ</w:t>
      </w:r>
      <w:r>
        <w:rPr>
          <w:rFonts w:ascii="Arial" w:eastAsia="Arial" w:hAnsi="Arial"/>
          <w:b/>
          <w:spacing w:val="4"/>
          <w:sz w:val="31"/>
        </w:rPr>
        <w:t>·</w:t>
      </w:r>
      <w:r>
        <w:rPr>
          <w:rFonts w:ascii="Times New Roman" w:eastAsia="Times New Roman" w:hAnsi="Times New Roman"/>
          <w:i/>
          <w:spacing w:val="4"/>
          <w:sz w:val="31"/>
        </w:rPr>
        <w:t>V</w:t>
        <w:tab/>
      </w:r>
      <w:r>
        <w:rPr>
          <w:rFonts w:ascii="Times New Roman" w:eastAsia="Times New Roman" w:hAnsi="Times New Roman"/>
          <w:sz w:val="31"/>
        </w:rPr>
        <w:t>C</w:t>
      </w:r>
      <w:r>
        <w:rPr>
          <w:sz w:val="31"/>
        </w:rPr>
        <w:t>．</w:t>
      </w:r>
      <w:r>
        <w:rPr>
          <w:rFonts w:ascii="Times New Roman" w:eastAsia="Times New Roman" w:hAnsi="Times New Roman"/>
          <w:i/>
          <w:sz w:val="31"/>
        </w:rPr>
        <w:t>N</w:t>
      </w:r>
      <w:r>
        <w:rPr>
          <w:rFonts w:ascii="Times New Roman" w:eastAsia="Times New Roman" w:hAnsi="Times New Roman"/>
          <w:i/>
          <w:spacing w:val="77"/>
          <w:sz w:val="31"/>
        </w:rPr>
        <w:t xml:space="preserve"> </w:t>
      </w:r>
      <w:r>
        <w:rPr>
          <w:rFonts w:ascii="Times New Roman" w:eastAsia="Times New Roman" w:hAnsi="Times New Roman"/>
          <w:sz w:val="31"/>
        </w:rPr>
        <w:t>=</w:t>
        <w:tab/>
      </w:r>
      <w:r>
        <w:rPr>
          <w:rFonts w:ascii="Times New Roman" w:eastAsia="Times New Roman" w:hAnsi="Times New Roman"/>
          <w:position w:val="5"/>
          <w:sz w:val="29"/>
        </w:rPr>
        <w:t>1</w:t>
      </w:r>
    </w:p>
    <w:p>
      <w:pPr>
        <w:spacing w:before="0" w:line="325" w:lineRule="exact"/>
        <w:ind w:left="0" w:right="131" w:firstLine="0"/>
        <w:jc w:val="right"/>
        <w:rPr>
          <w:rFonts w:ascii="Times New Roman"/>
          <w:i/>
          <w:sz w:val="36"/>
        </w:rPr>
      </w:pPr>
      <w:r>
        <w:rPr>
          <w:rFonts w:ascii="Times New Roman"/>
          <w:i/>
          <w:w w:val="99"/>
          <w:sz w:val="36"/>
        </w:rPr>
        <w:t>V</w:t>
      </w:r>
    </w:p>
    <w:p>
      <w:pPr>
        <w:spacing w:before="6" w:line="341" w:lineRule="exact"/>
        <w:ind w:left="1797" w:right="0" w:firstLine="0"/>
        <w:jc w:val="left"/>
        <w:rPr>
          <w:rFonts w:ascii="Times New Roman"/>
          <w:i/>
          <w:sz w:val="35"/>
        </w:rPr>
      </w:pPr>
      <w:r>
        <w:br w:type="column"/>
      </w:r>
      <w:r>
        <w:rPr>
          <w:rFonts w:ascii="Times New Roman"/>
          <w:i/>
          <w:sz w:val="35"/>
        </w:rPr>
        <w:t>V</w:t>
      </w:r>
    </w:p>
    <w:p>
      <w:pPr>
        <w:spacing w:before="0" w:line="250" w:lineRule="exact"/>
        <w:ind w:left="631" w:right="0" w:firstLine="0"/>
        <w:jc w:val="left"/>
        <w:rPr>
          <w:rFonts w:ascii="Times New Roman" w:eastAsia="Times New Roman"/>
          <w:sz w:val="31"/>
        </w:rPr>
      </w:pPr>
      <w:r>
        <w:drawing>
          <wp:anchor distT="0" distB="0" distL="0" distR="0" simplePos="0" relativeHeight="251679744" behindDoc="0" locked="0" layoutInCell="1" allowOverlap="1">
            <wp:simplePos x="0" y="0"/>
            <wp:positionH relativeFrom="page">
              <wp:posOffset>6997700</wp:posOffset>
            </wp:positionH>
            <wp:positionV relativeFrom="paragraph">
              <wp:posOffset>67656</wp:posOffset>
            </wp:positionV>
            <wp:extent cx="241300" cy="38100"/>
            <wp:effectExtent l="0" t="0" r="0" b="0"/>
            <wp:wrapNone/>
            <wp:docPr id="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1.png"/>
                    <pic:cNvPicPr/>
                  </pic:nvPicPr>
                  <pic:blipFill>
                    <a:blip xmlns:r="http://schemas.openxmlformats.org/officeDocument/2006/relationships" r:embed="rId53" cstate="print"/>
                    <a:stretch>
                      <a:fillRect/>
                    </a:stretch>
                  </pic:blipFill>
                  <pic:spPr>
                    <a:xfrm>
                      <a:off x="0" y="0"/>
                      <a:ext cx="241300" cy="38100"/>
                    </a:xfrm>
                    <a:prstGeom prst="rect">
                      <a:avLst/>
                    </a:prstGeom>
                  </pic:spPr>
                </pic:pic>
              </a:graphicData>
            </a:graphic>
          </wp:anchor>
        </w:drawing>
      </w:r>
      <w:r>
        <w:rPr>
          <w:rFonts w:ascii="Times New Roman" w:eastAsia="Times New Roman"/>
          <w:sz w:val="31"/>
        </w:rPr>
        <w:t>D</w:t>
      </w:r>
      <w:r>
        <w:rPr>
          <w:sz w:val="31"/>
        </w:rPr>
        <w:t>．</w:t>
      </w:r>
      <w:r>
        <w:rPr>
          <w:rFonts w:ascii="Times New Roman" w:eastAsia="Times New Roman"/>
          <w:i/>
          <w:sz w:val="31"/>
        </w:rPr>
        <w:t>N</w:t>
      </w:r>
      <w:r>
        <w:rPr>
          <w:rFonts w:ascii="Times New Roman" w:eastAsia="Times New Roman"/>
          <w:i/>
          <w:spacing w:val="70"/>
          <w:sz w:val="31"/>
        </w:rPr>
        <w:t xml:space="preserve"> </w:t>
      </w:r>
      <w:r>
        <w:rPr>
          <w:rFonts w:ascii="Times New Roman" w:eastAsia="Times New Roman"/>
          <w:sz w:val="31"/>
        </w:rPr>
        <w:t>=</w:t>
      </w:r>
    </w:p>
    <w:p>
      <w:pPr>
        <w:tabs>
          <w:tab w:val="left" w:pos="1764"/>
        </w:tabs>
        <w:spacing w:before="0" w:line="288" w:lineRule="exact"/>
        <w:ind w:left="1387" w:right="0" w:firstLine="0"/>
        <w:jc w:val="left"/>
        <w:rPr>
          <w:rFonts w:ascii="Times New Roman"/>
          <w:i/>
          <w:sz w:val="35"/>
        </w:rPr>
      </w:pPr>
      <w:r>
        <w:rPr>
          <w:rFonts w:ascii="Times New Roman"/>
          <w:sz w:val="21"/>
        </w:rPr>
        <w:t>A</w:t>
        <w:tab/>
      </w:r>
      <w:r>
        <w:rPr>
          <w:rFonts w:ascii="Times New Roman"/>
          <w:i/>
          <w:position w:val="-11"/>
          <w:sz w:val="35"/>
        </w:rPr>
        <w:t>V</w:t>
      </w:r>
    </w:p>
    <w:p>
      <w:pPr>
        <w:spacing w:before="0" w:line="213" w:lineRule="exact"/>
        <w:ind w:left="1965" w:right="0" w:firstLine="0"/>
        <w:jc w:val="left"/>
        <w:rPr>
          <w:rFonts w:ascii="Times New Roman"/>
          <w:sz w:val="21"/>
        </w:rPr>
      </w:pPr>
      <w:r>
        <w:rPr>
          <w:rFonts w:ascii="Times New Roman"/>
          <w:w w:val="99"/>
          <w:sz w:val="21"/>
        </w:rPr>
        <w:t>1</w:t>
      </w:r>
    </w:p>
    <w:p>
      <w:pPr>
        <w:spacing w:after="0" w:line="213" w:lineRule="exact"/>
        <w:jc w:val="left"/>
        <w:rPr>
          <w:rFonts w:ascii="Times New Roman"/>
          <w:sz w:val="21"/>
        </w:rPr>
        <w:sectPr>
          <w:footerReference w:type="default" r:id="rId54"/>
          <w:type w:val="continuous"/>
          <w:pgSz w:w="17860" w:h="25260"/>
          <w:pgMar w:top="1140" w:right="1280" w:bottom="2020" w:left="1540" w:header="708" w:footer="708"/>
          <w:pgNumType w:start="10"/>
          <w:cols w:num="3" w:space="708" w:equalWidth="0">
            <w:col w:w="2080" w:space="598"/>
            <w:col w:w="4655" w:space="387"/>
            <w:col w:w="7320" w:space="0"/>
          </w:cols>
        </w:sectPr>
      </w:pPr>
    </w:p>
    <w:p>
      <w:pPr>
        <w:pStyle w:val="Heading6"/>
        <w:spacing w:before="132"/>
        <w:ind w:right="216"/>
        <w:jc w:val="right"/>
        <w:rPr>
          <w:rFonts w:ascii="Times New Roman"/>
        </w:rPr>
      </w:pPr>
      <w:r>
        <w:rPr>
          <w:rFonts w:ascii="Times New Roman"/>
          <w:i/>
          <w:w w:val="101"/>
        </w:rPr>
        <w:t>M</w:t>
      </w:r>
    </w:p>
    <w:p>
      <w:pPr>
        <w:spacing w:before="0" w:line="141" w:lineRule="exact"/>
        <w:ind w:left="631" w:right="0" w:firstLine="0"/>
        <w:jc w:val="left"/>
        <w:rPr>
          <w:rFonts w:ascii="Arial" w:eastAsia="Arial" w:hAnsi="Arial"/>
          <w:b/>
          <w:sz w:val="31"/>
        </w:rPr>
      </w:pPr>
      <w:r>
        <w:drawing>
          <wp:anchor distT="0" distB="0" distL="0" distR="0" simplePos="0" relativeHeight="251683840" behindDoc="0" locked="0" layoutInCell="1" allowOverlap="1">
            <wp:simplePos x="0" y="0"/>
            <wp:positionH relativeFrom="page">
              <wp:posOffset>2171700</wp:posOffset>
            </wp:positionH>
            <wp:positionV relativeFrom="paragraph">
              <wp:posOffset>65116</wp:posOffset>
            </wp:positionV>
            <wp:extent cx="368300" cy="38100"/>
            <wp:effectExtent l="0" t="0" r="0" b="0"/>
            <wp:wrapNone/>
            <wp:docPr id="1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8.png"/>
                    <pic:cNvPicPr/>
                  </pic:nvPicPr>
                  <pic:blipFill>
                    <a:blip xmlns:r="http://schemas.openxmlformats.org/officeDocument/2006/relationships" r:embed="rId48" cstate="print"/>
                    <a:stretch>
                      <a:fillRect/>
                    </a:stretch>
                  </pic:blipFill>
                  <pic:spPr>
                    <a:xfrm>
                      <a:off x="0" y="0"/>
                      <a:ext cx="368300" cy="38100"/>
                    </a:xfrm>
                    <a:prstGeom prst="rect">
                      <a:avLst/>
                    </a:prstGeom>
                  </pic:spPr>
                </pic:pic>
              </a:graphicData>
            </a:graphic>
          </wp:anchor>
        </w:drawing>
      </w:r>
      <w:r>
        <w:rPr>
          <w:rFonts w:ascii="Times New Roman" w:eastAsia="Times New Roman" w:hAnsi="Times New Roman"/>
          <w:sz w:val="31"/>
        </w:rPr>
        <w:t>E</w:t>
      </w:r>
      <w:r>
        <w:rPr>
          <w:sz w:val="31"/>
        </w:rPr>
        <w:t>．</w:t>
      </w:r>
      <w:r>
        <w:rPr>
          <w:rFonts w:ascii="Times New Roman" w:eastAsia="Times New Roman" w:hAnsi="Times New Roman"/>
          <w:i/>
          <w:sz w:val="31"/>
        </w:rPr>
        <w:t>ρ</w:t>
      </w:r>
      <w:r>
        <w:rPr>
          <w:rFonts w:ascii="Times New Roman" w:eastAsia="Times New Roman" w:hAnsi="Times New Roman"/>
          <w:sz w:val="31"/>
        </w:rPr>
        <w:t>=</w:t>
      </w:r>
      <w:r>
        <w:rPr>
          <w:rFonts w:ascii="Times New Roman" w:eastAsia="Times New Roman" w:hAnsi="Times New Roman"/>
          <w:i/>
          <w:sz w:val="31"/>
        </w:rPr>
        <w:t xml:space="preserve">n </w:t>
      </w:r>
      <w:r>
        <w:rPr>
          <w:rFonts w:ascii="Arial" w:eastAsia="Arial" w:hAnsi="Arial"/>
          <w:b/>
          <w:sz w:val="31"/>
        </w:rPr>
        <w:t>·</w:t>
      </w:r>
    </w:p>
    <w:p>
      <w:pPr>
        <w:spacing w:before="132" w:line="341" w:lineRule="exact"/>
        <w:ind w:left="0" w:right="204" w:firstLine="0"/>
        <w:jc w:val="right"/>
        <w:rPr>
          <w:rFonts w:ascii="Times New Roman"/>
          <w:i/>
          <w:sz w:val="35"/>
        </w:rPr>
      </w:pPr>
      <w:r>
        <w:br w:type="column"/>
      </w:r>
      <w:r>
        <w:rPr>
          <w:rFonts w:ascii="Times New Roman"/>
          <w:i/>
          <w:sz w:val="35"/>
        </w:rPr>
        <w:t>M</w:t>
      </w:r>
    </w:p>
    <w:p>
      <w:pPr>
        <w:spacing w:before="0" w:line="141" w:lineRule="exact"/>
        <w:ind w:left="631" w:right="0" w:firstLine="0"/>
        <w:jc w:val="left"/>
        <w:rPr>
          <w:rFonts w:ascii="Times New Roman" w:eastAsia="Times New Roman"/>
          <w:sz w:val="31"/>
        </w:rPr>
      </w:pPr>
      <w:r>
        <w:drawing>
          <wp:anchor distT="0" distB="0" distL="0" distR="0" simplePos="0" relativeHeight="251684864" behindDoc="0" locked="0" layoutInCell="1" allowOverlap="1">
            <wp:simplePos x="0" y="0"/>
            <wp:positionH relativeFrom="page">
              <wp:posOffset>3683000</wp:posOffset>
            </wp:positionH>
            <wp:positionV relativeFrom="paragraph">
              <wp:posOffset>65116</wp:posOffset>
            </wp:positionV>
            <wp:extent cx="355600" cy="38100"/>
            <wp:effectExtent l="0" t="0" r="0" b="0"/>
            <wp:wrapNone/>
            <wp:docPr id="1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2.png"/>
                    <pic:cNvPicPr/>
                  </pic:nvPicPr>
                  <pic:blipFill>
                    <a:blip xmlns:r="http://schemas.openxmlformats.org/officeDocument/2006/relationships" r:embed="rId55" cstate="print"/>
                    <a:stretch>
                      <a:fillRect/>
                    </a:stretch>
                  </pic:blipFill>
                  <pic:spPr>
                    <a:xfrm>
                      <a:off x="0" y="0"/>
                      <a:ext cx="355600" cy="38100"/>
                    </a:xfrm>
                    <a:prstGeom prst="rect">
                      <a:avLst/>
                    </a:prstGeom>
                  </pic:spPr>
                </pic:pic>
              </a:graphicData>
            </a:graphic>
          </wp:anchor>
        </w:drawing>
      </w:r>
      <w:r>
        <w:rPr>
          <w:rFonts w:ascii="Times New Roman" w:eastAsia="Times New Roman"/>
          <w:sz w:val="31"/>
        </w:rPr>
        <w:t>F</w:t>
      </w:r>
      <w:r>
        <w:rPr>
          <w:sz w:val="31"/>
        </w:rPr>
        <w:t>．</w:t>
      </w:r>
      <w:r>
        <w:rPr>
          <w:rFonts w:ascii="Times New Roman" w:eastAsia="Times New Roman"/>
          <w:i/>
          <w:sz w:val="31"/>
        </w:rPr>
        <w:t>m</w:t>
      </w:r>
      <w:r>
        <w:rPr>
          <w:rFonts w:ascii="Times New Roman" w:eastAsia="Times New Roman"/>
          <w:sz w:val="31"/>
        </w:rPr>
        <w:t>=</w:t>
      </w:r>
    </w:p>
    <w:p>
      <w:pPr>
        <w:pStyle w:val="BodyText"/>
        <w:spacing w:before="9"/>
        <w:rPr>
          <w:rFonts w:ascii="Times New Roman"/>
          <w:sz w:val="35"/>
        </w:rPr>
      </w:pPr>
      <w:r>
        <w:br w:type="column"/>
      </w:r>
    </w:p>
    <w:p>
      <w:pPr>
        <w:spacing w:before="0" w:line="203" w:lineRule="exact"/>
        <w:ind w:left="631" w:right="0" w:firstLine="0"/>
        <w:jc w:val="left"/>
        <w:rPr>
          <w:rFonts w:ascii="Times New Roman" w:eastAsia="Times New Roman"/>
          <w:i/>
          <w:sz w:val="31"/>
        </w:rPr>
      </w:pPr>
      <w:r>
        <w:rPr>
          <w:rFonts w:ascii="Times New Roman" w:eastAsia="Times New Roman"/>
          <w:spacing w:val="-11"/>
          <w:sz w:val="31"/>
        </w:rPr>
        <w:t>G.</w:t>
      </w:r>
      <w:r>
        <w:rPr>
          <w:spacing w:val="-11"/>
          <w:sz w:val="31"/>
        </w:rPr>
        <w:t>．</w:t>
      </w:r>
      <w:r>
        <w:rPr>
          <w:rFonts w:ascii="Times New Roman" w:eastAsia="Times New Roman"/>
          <w:i/>
          <w:spacing w:val="-11"/>
          <w:sz w:val="31"/>
        </w:rPr>
        <w:t>N</w:t>
      </w:r>
    </w:p>
    <w:p>
      <w:pPr>
        <w:tabs>
          <w:tab w:val="left" w:pos="2769"/>
        </w:tabs>
        <w:spacing w:before="123" w:line="351" w:lineRule="exact"/>
        <w:ind w:left="378" w:right="0" w:firstLine="0"/>
        <w:jc w:val="left"/>
        <w:rPr>
          <w:rFonts w:ascii="Times New Roman"/>
          <w:i/>
          <w:sz w:val="36"/>
        </w:rPr>
      </w:pPr>
      <w:r>
        <w:br w:type="column"/>
      </w:r>
      <w:r>
        <w:rPr>
          <w:rFonts w:ascii="Times New Roman"/>
          <w:i/>
          <w:sz w:val="35"/>
        </w:rPr>
        <w:t>M</w:t>
        <w:tab/>
      </w:r>
      <w:r>
        <w:rPr>
          <w:rFonts w:ascii="Times New Roman"/>
          <w:i/>
          <w:sz w:val="36"/>
        </w:rPr>
        <w:t>N</w:t>
      </w:r>
    </w:p>
    <w:p>
      <w:pPr>
        <w:tabs>
          <w:tab w:val="left" w:pos="1685"/>
        </w:tabs>
        <w:spacing w:before="0" w:line="140" w:lineRule="exact"/>
        <w:ind w:left="108" w:right="0" w:firstLine="0"/>
        <w:jc w:val="left"/>
        <w:rPr>
          <w:rFonts w:ascii="Times New Roman" w:eastAsia="Times New Roman"/>
          <w:sz w:val="31"/>
        </w:rPr>
      </w:pPr>
      <w:r>
        <w:drawing>
          <wp:anchor distT="0" distB="0" distL="0" distR="0" simplePos="0" relativeHeight="251685888" behindDoc="0" locked="0" layoutInCell="1" allowOverlap="1">
            <wp:simplePos x="0" y="0"/>
            <wp:positionH relativeFrom="page">
              <wp:posOffset>5422900</wp:posOffset>
            </wp:positionH>
            <wp:positionV relativeFrom="paragraph">
              <wp:posOffset>64429</wp:posOffset>
            </wp:positionV>
            <wp:extent cx="279400" cy="38100"/>
            <wp:effectExtent l="0" t="0" r="0" b="0"/>
            <wp:wrapNone/>
            <wp:docPr id="1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3.png"/>
                    <pic:cNvPicPr/>
                  </pic:nvPicPr>
                  <pic:blipFill>
                    <a:blip xmlns:r="http://schemas.openxmlformats.org/officeDocument/2006/relationships" r:embed="rId56" cstate="print"/>
                    <a:stretch>
                      <a:fillRect/>
                    </a:stretch>
                  </pic:blipFill>
                  <pic:spPr>
                    <a:xfrm>
                      <a:off x="0" y="0"/>
                      <a:ext cx="279400" cy="38100"/>
                    </a:xfrm>
                    <a:prstGeom prst="rect">
                      <a:avLst/>
                    </a:prstGeom>
                  </pic:spPr>
                </pic:pic>
              </a:graphicData>
            </a:graphic>
          </wp:anchor>
        </w:drawing>
      </w:r>
      <w:r>
        <w:rPr>
          <w:rFonts w:ascii="Times New Roman" w:eastAsia="Times New Roman"/>
          <w:sz w:val="31"/>
        </w:rPr>
        <w:t>=</w:t>
        <w:tab/>
        <w:t>H</w:t>
      </w:r>
      <w:r>
        <w:rPr>
          <w:sz w:val="31"/>
        </w:rPr>
        <w:t>．</w:t>
      </w:r>
      <w:r>
        <w:rPr>
          <w:rFonts w:ascii="Times New Roman" w:eastAsia="Times New Roman"/>
          <w:i/>
          <w:sz w:val="31"/>
        </w:rPr>
        <w:t>n</w:t>
      </w:r>
      <w:r>
        <w:rPr>
          <w:rFonts w:ascii="Times New Roman" w:eastAsia="Times New Roman"/>
          <w:i/>
          <w:spacing w:val="27"/>
          <w:sz w:val="31"/>
        </w:rPr>
        <w:t xml:space="preserve"> </w:t>
      </w:r>
      <w:r>
        <w:rPr>
          <w:rFonts w:ascii="Times New Roman" w:eastAsia="Times New Roman"/>
          <w:sz w:val="31"/>
        </w:rPr>
        <w:t>=</w:t>
      </w:r>
    </w:p>
    <w:p>
      <w:pPr>
        <w:pStyle w:val="BodyText"/>
        <w:spacing w:line="41" w:lineRule="exact"/>
        <w:ind w:left="2714"/>
        <w:rPr>
          <w:rFonts w:ascii="Times New Roman"/>
          <w:sz w:val="4"/>
        </w:rPr>
      </w:pPr>
      <w:r>
        <w:rPr>
          <w:rFonts w:ascii="Times New Roman"/>
          <w:position w:val="0"/>
          <w:sz w:val="4"/>
        </w:rPr>
        <w:drawing>
          <wp:inline distT="0" distB="0" distL="0" distR="0">
            <wp:extent cx="241392" cy="26289"/>
            <wp:effectExtent l="0" t="0" r="0" b="0"/>
            <wp:docPr id="1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4.png"/>
                    <pic:cNvPicPr/>
                  </pic:nvPicPr>
                  <pic:blipFill>
                    <a:blip xmlns:r="http://schemas.openxmlformats.org/officeDocument/2006/relationships" r:embed="rId57" cstate="print"/>
                    <a:stretch>
                      <a:fillRect/>
                    </a:stretch>
                  </pic:blipFill>
                  <pic:spPr>
                    <a:xfrm>
                      <a:off x="0" y="0"/>
                      <a:ext cx="241392" cy="26289"/>
                    </a:xfrm>
                    <a:prstGeom prst="rect">
                      <a:avLst/>
                    </a:prstGeom>
                  </pic:spPr>
                </pic:pic>
              </a:graphicData>
            </a:graphic>
          </wp:inline>
        </w:drawing>
      </w:r>
    </w:p>
    <w:p>
      <w:pPr>
        <w:spacing w:after="0" w:line="41" w:lineRule="exact"/>
        <w:rPr>
          <w:rFonts w:ascii="Times New Roman"/>
          <w:sz w:val="4"/>
        </w:rPr>
        <w:sectPr>
          <w:footerReference w:type="default" r:id="rId58"/>
          <w:type w:val="continuous"/>
          <w:pgSz w:w="17860" w:h="25260"/>
          <w:pgMar w:top="1140" w:right="1280" w:bottom="2020" w:left="1540" w:header="708" w:footer="708"/>
          <w:pgNumType w:start="11"/>
          <w:cols w:num="4" w:space="708" w:equalWidth="0">
            <w:col w:w="2500" w:space="178"/>
            <w:col w:w="2182" w:space="339"/>
            <w:col w:w="1427" w:space="40"/>
            <w:col w:w="8374" w:space="0"/>
          </w:cols>
        </w:sectPr>
      </w:pPr>
    </w:p>
    <w:p>
      <w:pPr>
        <w:tabs>
          <w:tab w:val="left" w:pos="1937"/>
          <w:tab w:val="left" w:pos="4308"/>
        </w:tabs>
        <w:spacing w:before="0" w:line="354" w:lineRule="exact"/>
        <w:ind w:left="1628" w:right="0" w:firstLine="0"/>
        <w:jc w:val="left"/>
        <w:rPr>
          <w:rFonts w:ascii="Times New Roman"/>
          <w:i/>
          <w:sz w:val="35"/>
        </w:rPr>
      </w:pPr>
      <w:r>
        <w:rPr>
          <w:rFonts w:ascii="Times New Roman"/>
          <w:sz w:val="35"/>
          <w:vertAlign w:val="superscript"/>
        </w:rPr>
        <w:t>0</w:t>
      </w:r>
      <w:r>
        <w:rPr>
          <w:rFonts w:ascii="Times New Roman"/>
          <w:sz w:val="35"/>
          <w:vertAlign w:val="baseline"/>
        </w:rPr>
        <w:tab/>
      </w:r>
      <w:r>
        <w:rPr>
          <w:rFonts w:ascii="Times New Roman"/>
          <w:i/>
          <w:sz w:val="35"/>
          <w:vertAlign w:val="baseline"/>
        </w:rPr>
        <w:t>N</w:t>
        <w:tab/>
        <w:t>N</w:t>
      </w:r>
    </w:p>
    <w:p>
      <w:pPr>
        <w:tabs>
          <w:tab w:val="left" w:pos="4602"/>
        </w:tabs>
        <w:spacing w:before="0" w:line="214" w:lineRule="exact"/>
        <w:ind w:left="2230" w:right="0" w:firstLine="0"/>
        <w:jc w:val="left"/>
        <w:rPr>
          <w:rFonts w:ascii="Times New Roman"/>
          <w:i/>
          <w:sz w:val="21"/>
        </w:rPr>
      </w:pPr>
      <w:r>
        <w:rPr>
          <w:rFonts w:ascii="Times New Roman"/>
          <w:i/>
          <w:sz w:val="21"/>
        </w:rPr>
        <w:t>A</w:t>
        <w:tab/>
        <w:t>A</w:t>
      </w:r>
    </w:p>
    <w:p>
      <w:pPr>
        <w:tabs>
          <w:tab w:val="left" w:pos="2051"/>
          <w:tab w:val="left" w:pos="4055"/>
          <w:tab w:val="left" w:pos="4414"/>
        </w:tabs>
        <w:spacing w:before="0" w:line="356" w:lineRule="exact"/>
        <w:ind w:left="1628" w:right="0" w:firstLine="0"/>
        <w:jc w:val="left"/>
        <w:rPr>
          <w:rFonts w:ascii="Times New Roman"/>
          <w:i/>
          <w:sz w:val="36"/>
        </w:rPr>
      </w:pPr>
      <w:r>
        <w:br w:type="column"/>
      </w:r>
      <w:r>
        <w:rPr>
          <w:rFonts w:ascii="Times New Roman"/>
          <w:sz w:val="21"/>
        </w:rPr>
        <w:t>A</w:t>
        <w:tab/>
      </w:r>
      <w:r>
        <w:rPr>
          <w:rFonts w:ascii="Times New Roman"/>
          <w:i/>
          <w:position w:val="-11"/>
          <w:sz w:val="35"/>
        </w:rPr>
        <w:t>n</w:t>
        <w:tab/>
      </w:r>
      <w:r>
        <w:rPr>
          <w:rFonts w:ascii="Times New Roman"/>
          <w:sz w:val="21"/>
        </w:rPr>
        <w:t>0</w:t>
        <w:tab/>
      </w:r>
      <w:r>
        <w:rPr>
          <w:rFonts w:ascii="Times New Roman"/>
          <w:i/>
          <w:position w:val="-11"/>
          <w:sz w:val="36"/>
        </w:rPr>
        <w:t>V</w:t>
      </w:r>
    </w:p>
    <w:p>
      <w:pPr>
        <w:spacing w:before="0" w:line="212" w:lineRule="exact"/>
        <w:ind w:left="2235" w:right="0" w:firstLine="0"/>
        <w:jc w:val="left"/>
        <w:rPr>
          <w:rFonts w:ascii="Times New Roman"/>
          <w:sz w:val="21"/>
        </w:rPr>
      </w:pPr>
      <w:r>
        <w:rPr>
          <w:rFonts w:ascii="Times New Roman"/>
          <w:w w:val="99"/>
          <w:sz w:val="21"/>
        </w:rPr>
        <w:t>0</w:t>
      </w:r>
    </w:p>
    <w:p>
      <w:pPr>
        <w:spacing w:after="0" w:line="212" w:lineRule="exact"/>
        <w:jc w:val="left"/>
        <w:rPr>
          <w:rFonts w:ascii="Times New Roman"/>
          <w:sz w:val="21"/>
        </w:rPr>
        <w:sectPr>
          <w:footerReference w:type="default" r:id="rId59"/>
          <w:type w:val="continuous"/>
          <w:pgSz w:w="17860" w:h="25260"/>
          <w:pgMar w:top="1140" w:right="1280" w:bottom="2020" w:left="1540" w:header="708" w:footer="708"/>
          <w:pgNumType w:start="12"/>
          <w:cols w:num="2" w:space="708" w:equalWidth="0">
            <w:col w:w="4771" w:space="227"/>
            <w:col w:w="10042" w:space="0"/>
          </w:cols>
        </w:sectPr>
      </w:pPr>
    </w:p>
    <w:p>
      <w:pPr>
        <w:pStyle w:val="BodyText"/>
        <w:spacing w:before="78"/>
        <w:ind w:left="317"/>
        <w:rPr>
          <w:rFonts w:ascii="Arial" w:eastAsia="Arial"/>
          <w:b/>
        </w:rPr>
      </w:pPr>
      <w:r>
        <w:rPr>
          <w:rFonts w:ascii="微软雅黑" w:eastAsia="微软雅黑" w:hint="eastAsia"/>
        </w:rPr>
        <w:t>点评：此体没有强调是固体、液体、还是气体，所以对固体、液体、气体都正确的只能选</w:t>
      </w:r>
      <w:r>
        <w:rPr>
          <w:rFonts w:ascii="Times New Roman" w:eastAsia="Times New Roman"/>
        </w:rPr>
        <w:t xml:space="preserve">AEF </w:t>
      </w:r>
      <w:r>
        <w:rPr>
          <w:rFonts w:ascii="Arial" w:eastAsia="Arial"/>
          <w:b/>
        </w:rPr>
        <w:t>.</w:t>
      </w:r>
    </w:p>
    <w:p>
      <w:pPr>
        <w:pStyle w:val="BodyText"/>
        <w:rPr>
          <w:rFonts w:ascii="Arial"/>
          <w:b/>
          <w:sz w:val="42"/>
        </w:rPr>
      </w:pPr>
    </w:p>
    <w:p>
      <w:pPr>
        <w:pStyle w:val="BodyText"/>
        <w:spacing w:before="2"/>
        <w:rPr>
          <w:rFonts w:ascii="Arial"/>
          <w:b/>
          <w:sz w:val="33"/>
        </w:rPr>
      </w:pPr>
    </w:p>
    <w:p>
      <w:pPr>
        <w:pStyle w:val="Heading7"/>
        <w:jc w:val="both"/>
      </w:pPr>
      <w:r>
        <w:t>误区二</w:t>
      </w:r>
      <w:r>
        <w:rPr>
          <w:rFonts w:ascii="Arial" w:eastAsia="Arial"/>
        </w:rPr>
        <w:t xml:space="preserve">: </w:t>
      </w:r>
      <w:r>
        <w:t>布朗运动是热运动</w:t>
      </w:r>
    </w:p>
    <w:p>
      <w:pPr>
        <w:pStyle w:val="BodyText"/>
        <w:spacing w:before="215" w:line="369" w:lineRule="auto"/>
        <w:ind w:left="159" w:right="305" w:firstLine="630"/>
        <w:jc w:val="both"/>
      </w:pPr>
      <w:r>
        <w:t xml:space="preserve">布朗运动是悬浮在液体或气体中固体小微粒的运动，说的是小微粒，其实是由约 </w:t>
      </w:r>
      <w:r>
        <w:rPr>
          <w:rFonts w:ascii="Times New Roman" w:eastAsia="Times New Roman" w:hAnsi="Times New Roman"/>
        </w:rPr>
        <w:t>10</w:t>
      </w:r>
      <w:r>
        <w:rPr>
          <w:rFonts w:ascii="Times New Roman" w:eastAsia="Times New Roman" w:hAnsi="Times New Roman"/>
          <w:position w:val="1"/>
          <w:sz w:val="21"/>
        </w:rPr>
        <w:t>7</w:t>
      </w:r>
      <w:r>
        <w:rPr>
          <w:rFonts w:ascii="Times New Roman" w:eastAsia="Times New Roman" w:hAnsi="Times New Roman"/>
        </w:rPr>
        <w:t>~10</w:t>
      </w:r>
      <w:r>
        <w:rPr>
          <w:rFonts w:ascii="Times New Roman" w:eastAsia="Times New Roman" w:hAnsi="Times New Roman"/>
          <w:position w:val="1"/>
          <w:sz w:val="21"/>
        </w:rPr>
        <w:t>9</w:t>
      </w:r>
      <w:r>
        <w:rPr>
          <w:rFonts w:ascii="Times New Roman" w:eastAsia="Times New Roman" w:hAnsi="Times New Roman"/>
          <w:spacing w:val="3"/>
          <w:position w:val="1"/>
          <w:sz w:val="21"/>
        </w:rPr>
        <w:t xml:space="preserve">  </w:t>
      </w:r>
      <w:r>
        <w:t>个分子构成</w:t>
      </w:r>
      <w:r>
        <w:rPr>
          <w:spacing w:val="-14"/>
        </w:rPr>
        <w:t xml:space="preserve">的“分子砣”。所以布朗运动不是固体分子的运动，也不是液体分子的运动，而是固体微粒的运动，但它  </w:t>
      </w:r>
      <w:r>
        <w:rPr>
          <w:spacing w:val="-15"/>
        </w:rPr>
        <w:t xml:space="preserve">证实看不见的液体分子是运动的。热运动就是分子的运动，扩散现象是热运动，布朗运动不是热运动，但 </w:t>
      </w:r>
      <w:r>
        <w:t>布朗运动却是与温度相联系的。</w:t>
      </w:r>
    </w:p>
    <w:p>
      <w:pPr>
        <w:pStyle w:val="BodyText"/>
        <w:tabs>
          <w:tab w:val="left" w:pos="8120"/>
        </w:tabs>
        <w:spacing w:before="5" w:line="369" w:lineRule="auto"/>
        <w:ind w:left="631" w:right="6255" w:hanging="314"/>
      </w:pPr>
      <w:r>
        <w:rPr>
          <w:b/>
        </w:rPr>
        <w:t>【例</w:t>
      </w:r>
      <w:r>
        <w:rPr>
          <w:b/>
          <w:spacing w:val="41"/>
        </w:rPr>
        <w:t xml:space="preserve"> </w:t>
      </w:r>
      <w:r>
        <w:rPr>
          <w:rFonts w:ascii="Arial" w:eastAsia="Arial"/>
          <w:b/>
          <w:spacing w:val="-4"/>
        </w:rPr>
        <w:t>2</w:t>
      </w:r>
      <w:r>
        <w:rPr>
          <w:b/>
          <w:spacing w:val="3"/>
        </w:rPr>
        <w:t>】</w:t>
      </w:r>
      <w:r>
        <w:t>关于布朗运动，如下说法中正确的是（</w:t>
        <w:tab/>
        <w:t xml:space="preserve">） </w:t>
      </w:r>
      <w:r>
        <w:rPr>
          <w:rFonts w:ascii="Times New Roman" w:eastAsia="Times New Roman"/>
        </w:rPr>
        <w:t>A</w:t>
      </w:r>
      <w:r>
        <w:t>．布朗运动是在显微镜中看到的液体分子的无规则运动</w:t>
      </w:r>
      <w:r>
        <w:rPr>
          <w:rFonts w:ascii="Times New Roman" w:eastAsia="Times New Roman"/>
        </w:rPr>
        <w:t>B</w:t>
      </w:r>
      <w:r>
        <w:t xml:space="preserve">．布朗运动反映了液体分子的无规则运动            </w:t>
      </w:r>
      <w:r>
        <w:rPr>
          <w:rFonts w:ascii="Times New Roman" w:eastAsia="Times New Roman"/>
        </w:rPr>
        <w:t>C</w:t>
      </w:r>
      <w:r>
        <w:t xml:space="preserve">．悬浮微粒越小，布朗运动越显著                  </w:t>
      </w:r>
      <w:r>
        <w:rPr>
          <w:rFonts w:ascii="Times New Roman" w:eastAsia="Times New Roman"/>
        </w:rPr>
        <w:t>D</w:t>
      </w:r>
      <w:r>
        <w:t>．液体温度越高，布朗运动越显著，故布朗运动是热运</w:t>
      </w:r>
      <w:r>
        <w:rPr>
          <w:spacing w:val="-17"/>
        </w:rPr>
        <w:t>动</w:t>
      </w:r>
    </w:p>
    <w:p>
      <w:pPr>
        <w:pStyle w:val="BodyText"/>
        <w:spacing w:line="495" w:lineRule="exact"/>
        <w:ind w:left="317"/>
        <w:rPr>
          <w:rFonts w:ascii="Arial" w:eastAsia="Arial"/>
          <w:b/>
        </w:rPr>
      </w:pPr>
      <w:r>
        <w:rPr>
          <w:rFonts w:ascii="微软雅黑" w:eastAsia="微软雅黑" w:hint="eastAsia"/>
        </w:rPr>
        <w:t>点评：综合布朗运动的特点和规律知，此题的正确的只能选</w:t>
      </w:r>
      <w:r>
        <w:rPr>
          <w:rFonts w:ascii="Times New Roman" w:eastAsia="Times New Roman"/>
        </w:rPr>
        <w:t xml:space="preserve">BC </w:t>
      </w:r>
      <w:r>
        <w:rPr>
          <w:rFonts w:ascii="Arial" w:eastAsia="Arial"/>
          <w:b/>
        </w:rPr>
        <w:t>.</w:t>
      </w:r>
    </w:p>
    <w:p>
      <w:pPr>
        <w:pStyle w:val="BodyText"/>
        <w:rPr>
          <w:rFonts w:ascii="Arial"/>
          <w:b/>
          <w:sz w:val="42"/>
        </w:rPr>
      </w:pPr>
    </w:p>
    <w:p>
      <w:pPr>
        <w:pStyle w:val="BodyText"/>
        <w:spacing w:before="3"/>
        <w:rPr>
          <w:rFonts w:ascii="Arial"/>
          <w:b/>
          <w:sz w:val="33"/>
        </w:rPr>
      </w:pPr>
    </w:p>
    <w:p>
      <w:pPr>
        <w:pStyle w:val="Heading7"/>
      </w:pPr>
      <w:r>
        <w:rPr>
          <w:spacing w:val="-14"/>
          <w:w w:val="101"/>
        </w:rPr>
        <w:t>误区三：“破镜难圆”是斥力的缘故</w:t>
      </w:r>
    </w:p>
    <w:p>
      <w:pPr>
        <w:pStyle w:val="BodyText"/>
        <w:spacing w:before="215"/>
        <w:ind w:left="790"/>
      </w:pPr>
      <w:r>
        <w:t>分子间既有斥力，又有引力，同时存在，实际表现出的是引力、斥力的合力，对于固体难于压缩是斥</w:t>
      </w:r>
    </w:p>
    <w:p>
      <w:pPr>
        <w:spacing w:after="0"/>
        <w:sectPr>
          <w:footerReference w:type="default" r:id="rId60"/>
          <w:type w:val="continuous"/>
          <w:pgSz w:w="17860" w:h="25260"/>
          <w:pgMar w:top="1140" w:right="1280" w:bottom="2020" w:left="1540" w:header="708" w:footer="708"/>
          <w:pgNumType w:start="13"/>
          <w:cols w:space="708"/>
        </w:sectPr>
      </w:pPr>
    </w:p>
    <w:p>
      <w:pPr>
        <w:pStyle w:val="BodyText"/>
        <w:spacing w:before="36" w:line="367" w:lineRule="auto"/>
        <w:ind w:left="159" w:right="305"/>
        <w:jc w:val="both"/>
      </w:pPr>
      <w:r>
        <w:rPr>
          <w:spacing w:val="-1"/>
        </w:rPr>
        <w:t xml:space="preserve">力的缘故，难于拉伸是引力的缘故；对于液体难于压缩是斥力的缘故，能凝结成液滴是引力的缘故；对于 气体难于压缩不是斥力的缘故，而是因为气体有压强的缘故，气体的压强不是分子斥力导致的，而是气体 </w:t>
      </w:r>
      <w:r>
        <w:t>分子无规则碰撞（热运动）</w:t>
      </w:r>
      <w:r>
        <w:rPr>
          <w:spacing w:val="-2"/>
        </w:rPr>
        <w:t>的结果，要出现明显的分子力一般要求分子间的距离要达到</w:t>
      </w:r>
      <w:r>
        <w:rPr>
          <w:rFonts w:ascii="Arial" w:eastAsia="Arial"/>
          <w:spacing w:val="-12"/>
        </w:rPr>
        <w:t>10</w:t>
      </w:r>
      <w:r>
        <w:rPr>
          <w:rFonts w:ascii="幼圆" w:eastAsia="幼圆" w:hint="eastAsia"/>
          <w:spacing w:val="-12"/>
          <w:position w:val="4"/>
          <w:sz w:val="29"/>
        </w:rPr>
        <w:t>-</w:t>
      </w:r>
      <w:r>
        <w:rPr>
          <w:rFonts w:ascii="Arial" w:eastAsia="Arial"/>
          <w:spacing w:val="-12"/>
          <w:position w:val="1"/>
          <w:sz w:val="21"/>
        </w:rPr>
        <w:t>10</w:t>
      </w:r>
      <w:r>
        <w:rPr>
          <w:rFonts w:ascii="Arial" w:eastAsia="Arial"/>
          <w:i/>
          <w:spacing w:val="-12"/>
        </w:rPr>
        <w:t>m</w:t>
      </w:r>
      <w:r>
        <w:rPr>
          <w:rFonts w:ascii="Arial" w:eastAsia="Arial"/>
          <w:i/>
          <w:spacing w:val="24"/>
        </w:rPr>
        <w:t xml:space="preserve"> </w:t>
      </w:r>
      <w:r>
        <w:t>左右。破镜</w:t>
      </w:r>
      <w:r>
        <w:rPr>
          <w:spacing w:val="-1"/>
        </w:rPr>
        <w:t xml:space="preserve">尽管是固体，难圆不是斥力的缘故，因为让断面处即使很好的吻合，也达不到分子力作用的距离，此时分 </w:t>
      </w:r>
      <w:r>
        <w:t>子间的斥力、引力均为零，破镜自然难圆。</w:t>
      </w:r>
    </w:p>
    <w:p>
      <w:pPr>
        <w:pStyle w:val="BodyText"/>
        <w:spacing w:before="9"/>
        <w:ind w:left="317"/>
        <w:jc w:val="both"/>
      </w:pPr>
      <w:r>
        <w:rPr>
          <w:b/>
        </w:rPr>
        <w:t xml:space="preserve">【例 </w:t>
      </w:r>
      <w:r>
        <w:rPr>
          <w:rFonts w:ascii="Arial" w:eastAsia="Arial"/>
          <w:b/>
        </w:rPr>
        <w:t>3</w:t>
      </w:r>
      <w:r>
        <w:rPr>
          <w:b/>
        </w:rPr>
        <w:t>】</w:t>
      </w:r>
      <w:r>
        <w:t>下列现象中能说明分子间有斥力的的是（ ）</w:t>
      </w:r>
    </w:p>
    <w:p>
      <w:pPr>
        <w:pStyle w:val="BodyText"/>
        <w:spacing w:before="215" w:line="369" w:lineRule="auto"/>
        <w:ind w:left="635" w:right="7220" w:hanging="4"/>
      </w:pPr>
      <w:r>
        <w:rPr>
          <w:rFonts w:ascii="Arial" w:eastAsia="Arial"/>
        </w:rPr>
        <w:t>A</w:t>
      </w:r>
      <w:r>
        <w:t xml:space="preserve">．一根细铅丝很难被拉断                    </w:t>
      </w:r>
      <w:r>
        <w:rPr>
          <w:rFonts w:ascii="Arial" w:eastAsia="Arial"/>
        </w:rPr>
        <w:t>B</w:t>
      </w:r>
      <w:r>
        <w:t xml:space="preserve">．压缩固体、液体很困难                    </w:t>
      </w:r>
      <w:r>
        <w:rPr>
          <w:rFonts w:ascii="Arial" w:eastAsia="Arial"/>
        </w:rPr>
        <w:t>C</w:t>
      </w:r>
      <w:r>
        <w:rPr>
          <w:spacing w:val="-1"/>
        </w:rPr>
        <w:t>．给自行车轮胎加气，要费力的向下压气筒的活塞</w:t>
      </w:r>
      <w:r>
        <w:rPr>
          <w:rFonts w:ascii="Arial" w:eastAsia="Arial"/>
        </w:rPr>
        <w:t>D</w:t>
      </w:r>
      <w:r>
        <w:t>．打碎的磁铁很难合在一起</w:t>
      </w:r>
    </w:p>
    <w:p>
      <w:pPr>
        <w:pStyle w:val="BodyText"/>
        <w:spacing w:line="494" w:lineRule="exact"/>
        <w:ind w:left="317"/>
        <w:jc w:val="both"/>
        <w:rPr>
          <w:rFonts w:ascii="Arial" w:eastAsia="Arial"/>
          <w:b/>
        </w:rPr>
      </w:pPr>
      <w:r>
        <w:rPr>
          <w:rFonts w:ascii="微软雅黑" w:eastAsia="微软雅黑" w:hint="eastAsia"/>
        </w:rPr>
        <w:t>点评：综合上面的分析，此题的正确的只能选</w:t>
      </w:r>
      <w:r>
        <w:rPr>
          <w:rFonts w:ascii="Arial" w:eastAsia="Arial"/>
        </w:rPr>
        <w:t xml:space="preserve">B </w:t>
      </w:r>
      <w:r>
        <w:rPr>
          <w:rFonts w:ascii="Arial" w:eastAsia="Arial"/>
          <w:b/>
        </w:rPr>
        <w:t>.</w:t>
      </w:r>
    </w:p>
    <w:p>
      <w:pPr>
        <w:pStyle w:val="BodyText"/>
        <w:rPr>
          <w:rFonts w:ascii="Arial"/>
          <w:b/>
          <w:sz w:val="42"/>
        </w:rPr>
      </w:pPr>
    </w:p>
    <w:p>
      <w:pPr>
        <w:pStyle w:val="BodyText"/>
        <w:spacing w:before="3"/>
        <w:rPr>
          <w:rFonts w:ascii="Arial"/>
          <w:b/>
          <w:sz w:val="33"/>
        </w:rPr>
      </w:pPr>
    </w:p>
    <w:p>
      <w:pPr>
        <w:pStyle w:val="Heading7"/>
      </w:pPr>
      <w:r>
        <w:t>误区四：温度升高各分子运动都变剧烈</w:t>
      </w:r>
    </w:p>
    <w:p>
      <w:pPr>
        <w:pStyle w:val="BodyText"/>
        <w:spacing w:before="215" w:line="369" w:lineRule="auto"/>
        <w:ind w:left="159" w:right="230" w:firstLine="630"/>
        <w:jc w:val="both"/>
      </w:pPr>
      <w:r>
        <w:t xml:space="preserve">在热现象中我们研究的是一个物体或一块物质，它当中分子的数目是巨大的，分子的运动是杂乱无章 的，所有分子的运动并不是千篇一律的，而是有个体的差异，即有的分子运动速率大，有的分子运动速率 小。在温度升高时，有的分子运动变剧烈，有的分子运动变得不剧烈，但当中大多数分子的运动变剧烈。 </w:t>
      </w:r>
      <w:r>
        <w:rPr>
          <w:spacing w:val="-16"/>
        </w:rPr>
        <w:t>即热学不研究单个分子，只对大量的分子进行统计，当温度升高时，大量分子的运动平均起来看都变剧烈。</w:t>
      </w:r>
    </w:p>
    <w:p>
      <w:pPr>
        <w:tabs>
          <w:tab w:val="left" w:pos="8783"/>
          <w:tab w:val="left" w:pos="10341"/>
        </w:tabs>
        <w:spacing w:before="4"/>
        <w:ind w:left="159" w:right="0" w:firstLine="0"/>
        <w:jc w:val="left"/>
        <w:rPr>
          <w:sz w:val="31"/>
        </w:rPr>
      </w:pPr>
      <w:r>
        <w:pict>
          <v:shape id="_x0000_s1126" type="#_x0000_t202" style="width:80.5pt;height:10.55pt;margin-top:11.5pt;margin-left:505.73pt;mso-position-horizontal-relative:page;position:absolute;z-index:-251629568" filled="f" stroked="f">
            <v:textbox inset="0,0,0,0">
              <w:txbxContent>
                <w:p>
                  <w:pPr>
                    <w:tabs>
                      <w:tab w:val="left" w:pos="1504"/>
                    </w:tabs>
                    <w:spacing w:before="8" w:line="202" w:lineRule="exact"/>
                    <w:ind w:left="0" w:right="0" w:firstLine="0"/>
                    <w:jc w:val="left"/>
                    <w:rPr>
                      <w:rFonts w:ascii="Arial"/>
                      <w:i/>
                      <w:sz w:val="21"/>
                    </w:rPr>
                  </w:pPr>
                  <w:r>
                    <w:rPr>
                      <w:rFonts w:ascii="Arial"/>
                      <w:sz w:val="21"/>
                    </w:rPr>
                    <w:t>2</w:t>
                    <w:tab/>
                  </w:r>
                  <w:r>
                    <w:rPr>
                      <w:rFonts w:ascii="Arial"/>
                      <w:i/>
                      <w:spacing w:val="-20"/>
                      <w:sz w:val="21"/>
                    </w:rPr>
                    <w:t>n</w:t>
                  </w:r>
                </w:p>
              </w:txbxContent>
            </v:textbox>
          </v:shape>
        </w:pict>
      </w:r>
      <w:r>
        <w:rPr>
          <w:sz w:val="31"/>
        </w:rPr>
        <w:t>设质量为</w:t>
      </w:r>
      <w:r>
        <w:rPr>
          <w:spacing w:val="-75"/>
          <w:sz w:val="31"/>
        </w:rPr>
        <w:t xml:space="preserve"> </w:t>
      </w:r>
      <w:r>
        <w:rPr>
          <w:rFonts w:ascii="Arial" w:eastAsia="Arial" w:hAnsi="Arial"/>
          <w:i/>
          <w:sz w:val="31"/>
        </w:rPr>
        <w:t xml:space="preserve">m </w:t>
      </w:r>
      <w:r>
        <w:rPr>
          <w:sz w:val="31"/>
        </w:rPr>
        <w:t>的</w:t>
      </w:r>
      <w:r>
        <w:rPr>
          <w:spacing w:val="-66"/>
          <w:sz w:val="31"/>
        </w:rPr>
        <w:t xml:space="preserve"> </w:t>
      </w:r>
      <w:r>
        <w:rPr>
          <w:rFonts w:ascii="Arial" w:eastAsia="Arial" w:hAnsi="Arial"/>
          <w:i/>
          <w:sz w:val="31"/>
        </w:rPr>
        <w:t>n</w:t>
      </w:r>
      <w:r>
        <w:rPr>
          <w:rFonts w:ascii="Arial" w:eastAsia="Arial" w:hAnsi="Arial"/>
          <w:i/>
          <w:spacing w:val="-2"/>
          <w:sz w:val="31"/>
        </w:rPr>
        <w:t xml:space="preserve"> </w:t>
      </w:r>
      <w:r>
        <w:rPr>
          <w:sz w:val="31"/>
        </w:rPr>
        <w:t>个分子，在某一时刻的速度大小分别为</w:t>
      </w:r>
      <w:r>
        <w:rPr>
          <w:spacing w:val="-95"/>
          <w:sz w:val="31"/>
        </w:rPr>
        <w:t xml:space="preserve"> </w:t>
      </w:r>
      <w:r>
        <w:rPr>
          <w:rFonts w:ascii="Arial" w:eastAsia="Arial" w:hAnsi="Arial"/>
          <w:i/>
          <w:sz w:val="31"/>
        </w:rPr>
        <w:t>v</w:t>
      </w:r>
      <w:r>
        <w:rPr>
          <w:rFonts w:ascii="Arial" w:eastAsia="Arial" w:hAnsi="Arial"/>
          <w:position w:val="-11"/>
          <w:sz w:val="21"/>
        </w:rPr>
        <w:t>1</w:t>
      </w:r>
      <w:r>
        <w:rPr>
          <w:sz w:val="31"/>
        </w:rPr>
        <w:t>、</w:t>
      </w:r>
      <w:r>
        <w:rPr>
          <w:rFonts w:ascii="Arial" w:eastAsia="Arial" w:hAnsi="Arial"/>
          <w:i/>
          <w:sz w:val="31"/>
        </w:rPr>
        <w:t>v</w:t>
        <w:tab/>
      </w:r>
      <w:r>
        <w:rPr>
          <w:sz w:val="31"/>
        </w:rPr>
        <w:t>，…</w:t>
      </w:r>
      <w:r>
        <w:rPr>
          <w:spacing w:val="1"/>
          <w:sz w:val="31"/>
        </w:rPr>
        <w:t xml:space="preserve"> </w:t>
      </w:r>
      <w:r>
        <w:rPr>
          <w:sz w:val="31"/>
        </w:rPr>
        <w:t>，</w:t>
      </w:r>
      <w:r>
        <w:rPr>
          <w:rFonts w:ascii="Arial" w:eastAsia="Arial" w:hAnsi="Arial"/>
          <w:i/>
          <w:sz w:val="31"/>
        </w:rPr>
        <w:t>V</w:t>
        <w:tab/>
      </w:r>
      <w:r>
        <w:rPr>
          <w:sz w:val="31"/>
        </w:rPr>
        <w:t>。则有：</w:t>
      </w:r>
    </w:p>
    <w:p>
      <w:pPr>
        <w:tabs>
          <w:tab w:val="left" w:pos="10594"/>
          <w:tab w:val="left" w:pos="12595"/>
        </w:tabs>
        <w:spacing w:before="92" w:line="202" w:lineRule="exact"/>
        <w:ind w:left="9279" w:right="0" w:firstLine="0"/>
        <w:jc w:val="left"/>
        <w:rPr>
          <w:rFonts w:ascii="Arial"/>
          <w:sz w:val="36"/>
        </w:rPr>
      </w:pPr>
      <w:r>
        <w:rPr>
          <w:rFonts w:ascii="Arial"/>
          <w:sz w:val="36"/>
        </w:rPr>
        <w:t>1</w:t>
        <w:tab/>
        <w:t>1</w:t>
        <w:tab/>
        <w:t>1</w:t>
      </w:r>
    </w:p>
    <w:p>
      <w:pPr>
        <w:spacing w:after="0" w:line="202" w:lineRule="exact"/>
        <w:jc w:val="left"/>
        <w:rPr>
          <w:rFonts w:ascii="Arial"/>
          <w:sz w:val="36"/>
        </w:rPr>
        <w:sectPr>
          <w:footerReference w:type="default" r:id="rId61"/>
          <w:pgSz w:w="17860" w:h="25260"/>
          <w:pgMar w:top="1380" w:right="1280" w:bottom="2020" w:left="1540" w:header="0" w:footer="1813"/>
          <w:pgNumType w:start="14"/>
          <w:cols w:space="708"/>
        </w:sectPr>
      </w:pPr>
    </w:p>
    <w:p>
      <w:pPr>
        <w:spacing w:before="190" w:line="338" w:lineRule="exact"/>
        <w:ind w:left="0" w:right="117" w:firstLine="0"/>
        <w:jc w:val="right"/>
        <w:rPr>
          <w:rFonts w:ascii="Arial" w:hAnsi="Arial"/>
          <w:i/>
          <w:sz w:val="36"/>
        </w:rPr>
      </w:pPr>
      <w:r>
        <w:drawing>
          <wp:anchor distT="0" distB="0" distL="0" distR="0" simplePos="0" relativeHeight="251687936" behindDoc="0" locked="0" layoutInCell="1" allowOverlap="1">
            <wp:simplePos x="0" y="0"/>
            <wp:positionH relativeFrom="page">
              <wp:posOffset>2730500</wp:posOffset>
            </wp:positionH>
            <wp:positionV relativeFrom="paragraph">
              <wp:posOffset>279484</wp:posOffset>
            </wp:positionV>
            <wp:extent cx="114300" cy="38100"/>
            <wp:effectExtent l="0" t="0" r="0" b="0"/>
            <wp:wrapNone/>
            <wp:docPr id="1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5.png"/>
                    <pic:cNvPicPr/>
                  </pic:nvPicPr>
                  <pic:blipFill>
                    <a:blip xmlns:r="http://schemas.openxmlformats.org/officeDocument/2006/relationships" r:embed="rId62" cstate="print"/>
                    <a:stretch>
                      <a:fillRect/>
                    </a:stretch>
                  </pic:blipFill>
                  <pic:spPr>
                    <a:xfrm>
                      <a:off x="0" y="0"/>
                      <a:ext cx="114300" cy="38100"/>
                    </a:xfrm>
                    <a:prstGeom prst="rect">
                      <a:avLst/>
                    </a:prstGeom>
                  </pic:spPr>
                </pic:pic>
              </a:graphicData>
            </a:graphic>
          </wp:anchor>
        </w:drawing>
      </w:r>
      <w:r>
        <w:rPr>
          <w:rFonts w:ascii="Arial" w:hAnsi="Arial"/>
          <w:i/>
          <w:sz w:val="36"/>
        </w:rPr>
        <w:t xml:space="preserve">v </w:t>
      </w:r>
      <w:r>
        <w:rPr>
          <w:rFonts w:ascii="Symbol" w:hAnsi="Symbol"/>
          <w:sz w:val="36"/>
        </w:rPr>
        <w:sym w:font="Symbol" w:char="F02B"/>
      </w:r>
      <w:r>
        <w:rPr>
          <w:rFonts w:ascii="Times New Roman" w:hAnsi="Times New Roman"/>
          <w:spacing w:val="-61"/>
          <w:sz w:val="36"/>
        </w:rPr>
        <w:t xml:space="preserve"> </w:t>
      </w:r>
      <w:r>
        <w:rPr>
          <w:rFonts w:ascii="Arial" w:hAnsi="Arial"/>
          <w:i/>
          <w:sz w:val="36"/>
        </w:rPr>
        <w:t>v</w:t>
      </w:r>
    </w:p>
    <w:p>
      <w:pPr>
        <w:tabs>
          <w:tab w:val="left" w:pos="3477"/>
          <w:tab w:val="right" w:pos="4234"/>
        </w:tabs>
        <w:spacing w:before="0" w:line="193" w:lineRule="exact"/>
        <w:ind w:left="1124" w:right="0" w:firstLine="0"/>
        <w:jc w:val="left"/>
        <w:rPr>
          <w:rFonts w:ascii="Arial" w:hAnsi="Arial"/>
          <w:sz w:val="21"/>
        </w:rPr>
      </w:pPr>
      <w:r>
        <w:drawing>
          <wp:anchor distT="0" distB="0" distL="0" distR="0" simplePos="0" relativeHeight="251688960" behindDoc="0" locked="0" layoutInCell="1" allowOverlap="1">
            <wp:simplePos x="0" y="0"/>
            <wp:positionH relativeFrom="page">
              <wp:posOffset>3073400</wp:posOffset>
            </wp:positionH>
            <wp:positionV relativeFrom="paragraph">
              <wp:posOffset>109230</wp:posOffset>
            </wp:positionV>
            <wp:extent cx="1485900" cy="38100"/>
            <wp:effectExtent l="0" t="0" r="0" b="0"/>
            <wp:wrapNone/>
            <wp:docPr id="2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6.png"/>
                    <pic:cNvPicPr/>
                  </pic:nvPicPr>
                  <pic:blipFill>
                    <a:blip xmlns:r="http://schemas.openxmlformats.org/officeDocument/2006/relationships" r:embed="rId63" cstate="print"/>
                    <a:stretch>
                      <a:fillRect/>
                    </a:stretch>
                  </pic:blipFill>
                  <pic:spPr>
                    <a:xfrm>
                      <a:off x="0" y="0"/>
                      <a:ext cx="1485900" cy="38100"/>
                    </a:xfrm>
                    <a:prstGeom prst="rect">
                      <a:avLst/>
                    </a:prstGeom>
                  </pic:spPr>
                </pic:pic>
              </a:graphicData>
            </a:graphic>
          </wp:anchor>
        </w:drawing>
      </w:r>
      <w:r>
        <w:rPr>
          <w:sz w:val="31"/>
        </w:rPr>
        <w:t>平均速率：</w:t>
      </w:r>
      <w:r>
        <w:rPr>
          <w:spacing w:val="-112"/>
          <w:sz w:val="31"/>
        </w:rPr>
        <w:t xml:space="preserve"> </w:t>
      </w:r>
      <w:r>
        <w:rPr>
          <w:rFonts w:ascii="Arial" w:hAnsi="Arial"/>
          <w:i/>
          <w:position w:val="4"/>
          <w:sz w:val="36"/>
        </w:rPr>
        <w:t>v</w:t>
      </w:r>
      <w:r>
        <w:rPr>
          <w:rFonts w:ascii="Arial" w:hAnsi="Arial"/>
          <w:i/>
          <w:spacing w:val="2"/>
          <w:position w:val="4"/>
          <w:sz w:val="36"/>
        </w:rPr>
        <w:t xml:space="preserve"> </w:t>
      </w:r>
      <w:r>
        <w:rPr>
          <w:rFonts w:ascii="Symbol" w:hAnsi="Symbol"/>
          <w:position w:val="4"/>
          <w:sz w:val="36"/>
        </w:rPr>
        <w:sym w:font="Symbol" w:char="F03D"/>
      </w:r>
      <w:r>
        <w:rPr>
          <w:rFonts w:ascii="Times New Roman" w:hAnsi="Times New Roman"/>
          <w:position w:val="4"/>
          <w:sz w:val="36"/>
        </w:rPr>
        <w:tab/>
      </w:r>
      <w:r>
        <w:rPr>
          <w:rFonts w:ascii="Arial" w:hAnsi="Arial"/>
          <w:position w:val="6"/>
          <w:sz w:val="21"/>
        </w:rPr>
        <w:t>1</w:t>
        <w:tab/>
        <w:t>2</w:t>
      </w:r>
    </w:p>
    <w:p>
      <w:pPr>
        <w:spacing w:before="190" w:line="412" w:lineRule="exact"/>
        <w:ind w:left="79" w:right="0" w:firstLine="0"/>
        <w:jc w:val="left"/>
        <w:rPr>
          <w:rFonts w:ascii="Arial" w:hAnsi="Arial"/>
          <w:i/>
          <w:sz w:val="36"/>
        </w:rPr>
      </w:pPr>
      <w:r>
        <w:br w:type="column"/>
      </w:r>
      <w:r>
        <w:rPr>
          <w:rFonts w:ascii="Symbol" w:hAnsi="Symbol"/>
          <w:sz w:val="36"/>
        </w:rPr>
        <w:sym w:font="Symbol" w:char="F02B"/>
      </w:r>
      <w:r>
        <w:rPr>
          <w:rFonts w:ascii="Times New Roman" w:hAnsi="Times New Roman"/>
          <w:spacing w:val="-49"/>
          <w:sz w:val="36"/>
        </w:rPr>
        <w:t xml:space="preserve"> </w:t>
      </w:r>
      <w:r>
        <w:rPr>
          <w:rFonts w:ascii="MT Extra" w:hAnsi="MT Extra"/>
          <w:position w:val="1"/>
          <w:sz w:val="36"/>
        </w:rPr>
        <w:t></w:t>
      </w:r>
      <w:r>
        <w:rPr>
          <w:rFonts w:ascii="Times New Roman" w:hAnsi="Times New Roman"/>
          <w:spacing w:val="-47"/>
          <w:position w:val="1"/>
          <w:sz w:val="36"/>
        </w:rPr>
        <w:t xml:space="preserve"> </w:t>
      </w:r>
      <w:r>
        <w:rPr>
          <w:rFonts w:ascii="Symbol" w:hAnsi="Symbol"/>
          <w:sz w:val="36"/>
        </w:rPr>
        <w:sym w:font="Symbol" w:char="F02B"/>
      </w:r>
      <w:r>
        <w:rPr>
          <w:rFonts w:ascii="Times New Roman" w:hAnsi="Times New Roman"/>
          <w:spacing w:val="-24"/>
          <w:sz w:val="36"/>
        </w:rPr>
        <w:t xml:space="preserve"> </w:t>
      </w:r>
      <w:r>
        <w:rPr>
          <w:rFonts w:ascii="Arial" w:hAnsi="Arial"/>
          <w:i/>
          <w:sz w:val="36"/>
        </w:rPr>
        <w:t>v</w:t>
      </w:r>
    </w:p>
    <w:p>
      <w:pPr>
        <w:spacing w:before="0" w:line="119" w:lineRule="exact"/>
        <w:ind w:left="0" w:right="0" w:firstLine="0"/>
        <w:jc w:val="right"/>
        <w:rPr>
          <w:rFonts w:ascii="Arial"/>
          <w:i/>
          <w:sz w:val="21"/>
        </w:rPr>
      </w:pPr>
      <w:r>
        <w:rPr>
          <w:rFonts w:ascii="Arial"/>
          <w:i/>
          <w:w w:val="89"/>
          <w:sz w:val="21"/>
        </w:rPr>
        <w:t>n</w:t>
      </w:r>
    </w:p>
    <w:p>
      <w:pPr>
        <w:pStyle w:val="BodyText"/>
        <w:tabs>
          <w:tab w:val="left" w:pos="1213"/>
        </w:tabs>
        <w:spacing w:before="460" w:line="261" w:lineRule="exact"/>
        <w:ind w:left="111"/>
        <w:rPr>
          <w:rFonts w:ascii="Arial" w:eastAsia="Arial"/>
          <w:i/>
          <w:sz w:val="36"/>
        </w:rPr>
      </w:pPr>
      <w:r>
        <w:br w:type="column"/>
      </w:r>
      <w:r>
        <w:t>；</w:t>
        <w:tab/>
      </w:r>
      <w:r>
        <w:rPr>
          <w:spacing w:val="-15"/>
        </w:rPr>
        <w:t xml:space="preserve">平均动能： </w:t>
      </w:r>
      <w:r>
        <w:rPr>
          <w:rFonts w:ascii="Arial" w:eastAsia="Arial"/>
          <w:i/>
          <w:spacing w:val="-20"/>
          <w:position w:val="3"/>
          <w:sz w:val="36"/>
        </w:rPr>
        <w:t>E</w:t>
      </w:r>
    </w:p>
    <w:p>
      <w:pPr>
        <w:spacing w:before="26" w:line="347" w:lineRule="exact"/>
        <w:ind w:left="836" w:right="0" w:firstLine="0"/>
        <w:jc w:val="left"/>
        <w:rPr>
          <w:rFonts w:ascii="Arial"/>
          <w:sz w:val="21"/>
        </w:rPr>
      </w:pPr>
      <w:r>
        <w:br w:type="column"/>
      </w:r>
      <w:r>
        <w:rPr>
          <w:rFonts w:ascii="Arial"/>
          <w:i/>
          <w:sz w:val="36"/>
        </w:rPr>
        <w:t>mv</w:t>
      </w:r>
      <w:r>
        <w:rPr>
          <w:rFonts w:ascii="Arial"/>
          <w:i/>
          <w:spacing w:val="-61"/>
          <w:sz w:val="36"/>
        </w:rPr>
        <w:t xml:space="preserve"> </w:t>
      </w:r>
      <w:r>
        <w:rPr>
          <w:rFonts w:ascii="Arial"/>
          <w:spacing w:val="-19"/>
          <w:position w:val="6"/>
          <w:sz w:val="21"/>
        </w:rPr>
        <w:t>2</w:t>
      </w:r>
    </w:p>
    <w:p>
      <w:pPr>
        <w:pStyle w:val="Heading3"/>
        <w:tabs>
          <w:tab w:val="left" w:pos="1245"/>
        </w:tabs>
        <w:spacing w:before="14" w:line="112" w:lineRule="auto"/>
        <w:ind w:left="228"/>
        <w:rPr>
          <w:rFonts w:ascii="Arial" w:hAnsi="Arial"/>
          <w:sz w:val="21"/>
        </w:rPr>
      </w:pPr>
      <w:r>
        <w:drawing>
          <wp:anchor distT="0" distB="0" distL="0" distR="0" simplePos="0" relativeHeight="251693056" behindDoc="1" locked="0" layoutInCell="1" allowOverlap="1">
            <wp:simplePos x="0" y="0"/>
            <wp:positionH relativeFrom="page">
              <wp:posOffset>6324600</wp:posOffset>
            </wp:positionH>
            <wp:positionV relativeFrom="paragraph">
              <wp:posOffset>43022</wp:posOffset>
            </wp:positionV>
            <wp:extent cx="279400" cy="38100"/>
            <wp:effectExtent l="0" t="0" r="0" b="0"/>
            <wp:wrapNone/>
            <wp:docPr id="2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37.png"/>
                    <pic:cNvPicPr/>
                  </pic:nvPicPr>
                  <pic:blipFill>
                    <a:blip xmlns:r="http://schemas.openxmlformats.org/officeDocument/2006/relationships" r:embed="rId64" cstate="print"/>
                    <a:stretch>
                      <a:fillRect/>
                    </a:stretch>
                  </pic:blipFill>
                  <pic:spPr>
                    <a:xfrm>
                      <a:off x="0" y="0"/>
                      <a:ext cx="279400" cy="38100"/>
                    </a:xfrm>
                    <a:prstGeom prst="rect">
                      <a:avLst/>
                    </a:prstGeom>
                  </pic:spPr>
                </pic:pic>
              </a:graphicData>
            </a:graphic>
          </wp:anchor>
        </w:drawing>
      </w:r>
      <w:r>
        <w:drawing>
          <wp:anchor distT="0" distB="0" distL="0" distR="0" simplePos="0" relativeHeight="251689984" behindDoc="0" locked="0" layoutInCell="1" allowOverlap="1">
            <wp:simplePos x="0" y="0"/>
            <wp:positionH relativeFrom="page">
              <wp:posOffset>6858000</wp:posOffset>
            </wp:positionH>
            <wp:positionV relativeFrom="paragraph">
              <wp:posOffset>-68864</wp:posOffset>
            </wp:positionV>
            <wp:extent cx="152400" cy="38100"/>
            <wp:effectExtent l="0" t="0" r="0" b="0"/>
            <wp:wrapNone/>
            <wp:docPr id="2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38.png"/>
                    <pic:cNvPicPr/>
                  </pic:nvPicPr>
                  <pic:blipFill>
                    <a:blip xmlns:r="http://schemas.openxmlformats.org/officeDocument/2006/relationships" r:embed="rId65" cstate="print"/>
                    <a:stretch>
                      <a:fillRect/>
                    </a:stretch>
                  </pic:blipFill>
                  <pic:spPr>
                    <a:xfrm>
                      <a:off x="0" y="0"/>
                      <a:ext cx="152400" cy="38100"/>
                    </a:xfrm>
                    <a:prstGeom prst="rect">
                      <a:avLst/>
                    </a:prstGeom>
                  </pic:spPr>
                </pic:pic>
              </a:graphicData>
            </a:graphic>
          </wp:anchor>
        </w:drawing>
      </w:r>
      <w:r>
        <w:drawing>
          <wp:anchor distT="0" distB="0" distL="0" distR="0" simplePos="0" relativeHeight="251692032" behindDoc="0" locked="0" layoutInCell="1" allowOverlap="1">
            <wp:simplePos x="0" y="0"/>
            <wp:positionH relativeFrom="page">
              <wp:posOffset>6832600</wp:posOffset>
            </wp:positionH>
            <wp:positionV relativeFrom="paragraph">
              <wp:posOffset>208122</wp:posOffset>
            </wp:positionV>
            <wp:extent cx="2806700" cy="38100"/>
            <wp:effectExtent l="0" t="0" r="0" b="0"/>
            <wp:wrapNone/>
            <wp:docPr id="2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39.png"/>
                    <pic:cNvPicPr/>
                  </pic:nvPicPr>
                  <pic:blipFill>
                    <a:blip xmlns:r="http://schemas.openxmlformats.org/officeDocument/2006/relationships" r:embed="rId66" cstate="print"/>
                    <a:stretch>
                      <a:fillRect/>
                    </a:stretch>
                  </pic:blipFill>
                  <pic:spPr>
                    <a:xfrm>
                      <a:off x="0" y="0"/>
                      <a:ext cx="2806700" cy="38100"/>
                    </a:xfrm>
                    <a:prstGeom prst="rect">
                      <a:avLst/>
                    </a:prstGeom>
                  </pic:spPr>
                </pic:pic>
              </a:graphicData>
            </a:graphic>
          </wp:anchor>
        </w:drawing>
      </w:r>
      <w:r>
        <w:rPr>
          <w:rFonts w:ascii="Symbol" w:hAnsi="Symbol"/>
          <w:position w:val="-20"/>
        </w:rPr>
        <w:sym w:font="Symbol" w:char="F03D"/>
      </w:r>
      <w:r>
        <w:rPr>
          <w:rFonts w:ascii="Times New Roman" w:hAnsi="Times New Roman"/>
          <w:spacing w:val="57"/>
          <w:position w:val="-20"/>
        </w:rPr>
        <w:t xml:space="preserve"> </w:t>
      </w:r>
      <w:r>
        <w:rPr>
          <w:rFonts w:ascii="Arial" w:hAnsi="Arial"/>
          <w:position w:val="-5"/>
        </w:rPr>
        <w:t>2</w:t>
        <w:tab/>
      </w:r>
      <w:r>
        <w:rPr>
          <w:rFonts w:ascii="Arial" w:hAnsi="Arial"/>
          <w:sz w:val="21"/>
        </w:rPr>
        <w:t>1</w:t>
      </w:r>
    </w:p>
    <w:p>
      <w:pPr>
        <w:pStyle w:val="Heading4"/>
        <w:numPr>
          <w:ilvl w:val="0"/>
          <w:numId w:val="17"/>
        </w:numPr>
        <w:tabs>
          <w:tab w:val="left" w:pos="638"/>
          <w:tab w:val="left" w:pos="639"/>
        </w:tabs>
        <w:spacing w:before="2" w:after="0" w:line="373" w:lineRule="exact"/>
        <w:ind w:left="638" w:right="0" w:hanging="561"/>
        <w:jc w:val="left"/>
        <w:rPr>
          <w:rFonts w:ascii="Arial" w:hAnsi="Arial"/>
          <w:i w:val="0"/>
          <w:sz w:val="21"/>
        </w:rPr>
      </w:pPr>
      <w:r>
        <w:rPr>
          <w:rFonts w:ascii="Arial" w:hAnsi="Arial"/>
          <w:i/>
          <w:w w:val="87"/>
        </w:rPr>
        <w:br w:type="column"/>
      </w:r>
      <w:r>
        <w:rPr>
          <w:rFonts w:ascii="Arial" w:hAnsi="Arial"/>
          <w:i/>
        </w:rPr>
        <w:t>mv</w:t>
      </w:r>
      <w:r>
        <w:rPr>
          <w:rFonts w:ascii="Arial" w:hAnsi="Arial"/>
          <w:i/>
          <w:spacing w:val="-14"/>
        </w:rPr>
        <w:t xml:space="preserve"> </w:t>
      </w:r>
      <w:r>
        <w:rPr>
          <w:rFonts w:ascii="Arial" w:hAnsi="Arial"/>
          <w:i w:val="0"/>
          <w:spacing w:val="-19"/>
          <w:position w:val="6"/>
          <w:sz w:val="21"/>
        </w:rPr>
        <w:t>2</w:t>
      </w:r>
    </w:p>
    <w:p>
      <w:pPr>
        <w:tabs>
          <w:tab w:val="left" w:pos="1071"/>
        </w:tabs>
        <w:spacing w:before="0" w:line="346" w:lineRule="exact"/>
        <w:ind w:left="383" w:right="0" w:firstLine="0"/>
        <w:jc w:val="left"/>
        <w:rPr>
          <w:rFonts w:ascii="Arial"/>
          <w:sz w:val="21"/>
        </w:rPr>
      </w:pPr>
      <w:r>
        <w:drawing>
          <wp:anchor distT="0" distB="0" distL="0" distR="0" simplePos="0" relativeHeight="251694080" behindDoc="1" locked="0" layoutInCell="1" allowOverlap="1">
            <wp:simplePos x="0" y="0"/>
            <wp:positionH relativeFrom="page">
              <wp:posOffset>7683500</wp:posOffset>
            </wp:positionH>
            <wp:positionV relativeFrom="paragraph">
              <wp:posOffset>-69921</wp:posOffset>
            </wp:positionV>
            <wp:extent cx="165100" cy="38100"/>
            <wp:effectExtent l="0" t="0" r="0" b="0"/>
            <wp:wrapNone/>
            <wp:docPr id="29"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40.png"/>
                    <pic:cNvPicPr/>
                  </pic:nvPicPr>
                  <pic:blipFill>
                    <a:blip xmlns:r="http://schemas.openxmlformats.org/officeDocument/2006/relationships" r:embed="rId67" cstate="print"/>
                    <a:stretch>
                      <a:fillRect/>
                    </a:stretch>
                  </pic:blipFill>
                  <pic:spPr>
                    <a:xfrm>
                      <a:off x="0" y="0"/>
                      <a:ext cx="165100" cy="38100"/>
                    </a:xfrm>
                    <a:prstGeom prst="rect">
                      <a:avLst/>
                    </a:prstGeom>
                  </pic:spPr>
                </pic:pic>
              </a:graphicData>
            </a:graphic>
          </wp:anchor>
        </w:drawing>
      </w:r>
      <w:r>
        <w:rPr>
          <w:rFonts w:ascii="Arial"/>
          <w:position w:val="-5"/>
          <w:sz w:val="36"/>
        </w:rPr>
        <w:t>2</w:t>
        <w:tab/>
      </w:r>
      <w:r>
        <w:rPr>
          <w:rFonts w:ascii="Arial"/>
          <w:sz w:val="21"/>
        </w:rPr>
        <w:t>2</w:t>
      </w:r>
    </w:p>
    <w:p>
      <w:pPr>
        <w:spacing w:before="2"/>
        <w:ind w:left="79" w:right="0" w:firstLine="0"/>
        <w:jc w:val="left"/>
        <w:rPr>
          <w:rFonts w:ascii="Symbol" w:hAnsi="Symbol"/>
          <w:sz w:val="36"/>
        </w:rPr>
      </w:pPr>
      <w:r>
        <w:br w:type="column"/>
      </w:r>
      <w:r>
        <w:rPr>
          <w:rFonts w:ascii="Symbol" w:hAnsi="Symbol"/>
          <w:sz w:val="36"/>
        </w:rPr>
        <w:sym w:font="Symbol" w:char="F02B"/>
      </w:r>
      <w:r>
        <w:rPr>
          <w:rFonts w:ascii="MT Extra" w:hAnsi="MT Extra"/>
          <w:position w:val="1"/>
          <w:sz w:val="36"/>
        </w:rPr>
        <w:t></w:t>
      </w:r>
      <w:r>
        <w:rPr>
          <w:rFonts w:ascii="Symbol" w:hAnsi="Symbol"/>
          <w:sz w:val="36"/>
        </w:rPr>
        <w:sym w:font="Symbol" w:char="F02B"/>
      </w:r>
    </w:p>
    <w:p>
      <w:pPr>
        <w:spacing w:before="26" w:line="347" w:lineRule="exact"/>
        <w:ind w:left="321" w:right="0" w:firstLine="0"/>
        <w:jc w:val="left"/>
        <w:rPr>
          <w:rFonts w:ascii="Arial"/>
          <w:sz w:val="21"/>
        </w:rPr>
      </w:pPr>
      <w:r>
        <w:br w:type="column"/>
      </w:r>
      <w:r>
        <w:rPr>
          <w:rFonts w:ascii="Arial"/>
          <w:i/>
          <w:sz w:val="36"/>
        </w:rPr>
        <w:t xml:space="preserve">mv </w:t>
      </w:r>
      <w:r>
        <w:rPr>
          <w:rFonts w:ascii="Arial"/>
          <w:position w:val="6"/>
          <w:sz w:val="21"/>
        </w:rPr>
        <w:t>2</w:t>
      </w:r>
    </w:p>
    <w:p>
      <w:pPr>
        <w:tabs>
          <w:tab w:val="left" w:pos="754"/>
        </w:tabs>
        <w:spacing w:before="0" w:line="347" w:lineRule="exact"/>
        <w:ind w:left="66" w:right="0" w:firstLine="0"/>
        <w:jc w:val="left"/>
        <w:rPr>
          <w:rFonts w:ascii="Arial"/>
          <w:i/>
          <w:sz w:val="21"/>
        </w:rPr>
      </w:pPr>
      <w:r>
        <w:drawing>
          <wp:anchor distT="0" distB="0" distL="0" distR="0" simplePos="0" relativeHeight="251691008" behindDoc="0" locked="0" layoutInCell="1" allowOverlap="1">
            <wp:simplePos x="0" y="0"/>
            <wp:positionH relativeFrom="page">
              <wp:posOffset>8953500</wp:posOffset>
            </wp:positionH>
            <wp:positionV relativeFrom="paragraph">
              <wp:posOffset>-69028</wp:posOffset>
            </wp:positionV>
            <wp:extent cx="165100" cy="38100"/>
            <wp:effectExtent l="0" t="0" r="0" b="0"/>
            <wp:wrapNone/>
            <wp:docPr id="3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40.png"/>
                    <pic:cNvPicPr/>
                  </pic:nvPicPr>
                  <pic:blipFill>
                    <a:blip xmlns:r="http://schemas.openxmlformats.org/officeDocument/2006/relationships" r:embed="rId67" cstate="print"/>
                    <a:stretch>
                      <a:fillRect/>
                    </a:stretch>
                  </pic:blipFill>
                  <pic:spPr>
                    <a:xfrm>
                      <a:off x="0" y="0"/>
                      <a:ext cx="165100" cy="38100"/>
                    </a:xfrm>
                    <a:prstGeom prst="rect">
                      <a:avLst/>
                    </a:prstGeom>
                  </pic:spPr>
                </pic:pic>
              </a:graphicData>
            </a:graphic>
          </wp:anchor>
        </w:drawing>
      </w:r>
      <w:r>
        <w:rPr>
          <w:rFonts w:ascii="Arial"/>
          <w:position w:val="-5"/>
          <w:sz w:val="36"/>
        </w:rPr>
        <w:t>2</w:t>
        <w:tab/>
      </w:r>
      <w:r>
        <w:rPr>
          <w:rFonts w:ascii="Arial"/>
          <w:i/>
          <w:sz w:val="21"/>
        </w:rPr>
        <w:t>n</w:t>
      </w:r>
    </w:p>
    <w:p>
      <w:pPr>
        <w:spacing w:after="0" w:line="347" w:lineRule="exact"/>
        <w:jc w:val="left"/>
        <w:rPr>
          <w:rFonts w:ascii="Arial"/>
          <w:sz w:val="21"/>
        </w:rPr>
        <w:sectPr>
          <w:footerReference w:type="default" r:id="rId68"/>
          <w:type w:val="continuous"/>
          <w:pgSz w:w="17860" w:h="25260"/>
          <w:pgMar w:top="1140" w:right="1280" w:bottom="2020" w:left="1540" w:header="708" w:footer="708"/>
          <w:pgNumType w:start="15"/>
          <w:cols w:num="7" w:space="708" w:equalWidth="0">
            <w:col w:w="4235" w:space="40"/>
            <w:col w:w="1275" w:space="39"/>
            <w:col w:w="3074" w:space="40"/>
            <w:col w:w="1474" w:space="40"/>
            <w:col w:w="1314" w:space="39"/>
            <w:col w:w="925" w:space="40"/>
            <w:col w:w="2505" w:space="0"/>
          </w:cols>
        </w:sectPr>
      </w:pPr>
    </w:p>
    <w:p>
      <w:pPr>
        <w:tabs>
          <w:tab w:val="left" w:pos="8678"/>
          <w:tab w:val="left" w:pos="11327"/>
        </w:tabs>
        <w:spacing w:before="6"/>
        <w:ind w:left="4376" w:right="0" w:firstLine="0"/>
        <w:jc w:val="left"/>
        <w:rPr>
          <w:rFonts w:ascii="Arial"/>
          <w:i/>
          <w:sz w:val="36"/>
        </w:rPr>
      </w:pPr>
      <w:r>
        <w:rPr>
          <w:rFonts w:ascii="Arial"/>
          <w:i/>
          <w:position w:val="1"/>
          <w:sz w:val="36"/>
        </w:rPr>
        <w:t>n</w:t>
        <w:tab/>
      </w:r>
      <w:r>
        <w:rPr>
          <w:rFonts w:ascii="Arial"/>
          <w:i/>
          <w:position w:val="6"/>
          <w:sz w:val="21"/>
        </w:rPr>
        <w:t>k</w:t>
        <w:tab/>
      </w:r>
      <w:r>
        <w:rPr>
          <w:rFonts w:ascii="Arial"/>
          <w:i/>
          <w:sz w:val="36"/>
        </w:rPr>
        <w:t>n</w:t>
      </w:r>
    </w:p>
    <w:p>
      <w:pPr>
        <w:tabs>
          <w:tab w:val="left" w:pos="8189"/>
        </w:tabs>
        <w:spacing w:before="248"/>
        <w:ind w:left="314" w:right="0" w:firstLine="0"/>
        <w:jc w:val="left"/>
        <w:rPr>
          <w:sz w:val="31"/>
        </w:rPr>
      </w:pPr>
      <w:r>
        <w:rPr>
          <w:b/>
          <w:sz w:val="31"/>
        </w:rPr>
        <w:t>【例</w:t>
      </w:r>
      <w:r>
        <w:rPr>
          <w:b/>
          <w:spacing w:val="-67"/>
          <w:sz w:val="31"/>
        </w:rPr>
        <w:t xml:space="preserve"> </w:t>
      </w:r>
      <w:r>
        <w:rPr>
          <w:rFonts w:ascii="Arial" w:eastAsia="Arial"/>
          <w:b/>
          <w:spacing w:val="-4"/>
          <w:sz w:val="31"/>
        </w:rPr>
        <w:t>4</w:t>
      </w:r>
      <w:r>
        <w:rPr>
          <w:b/>
          <w:spacing w:val="3"/>
          <w:sz w:val="31"/>
        </w:rPr>
        <w:t>】</w:t>
      </w:r>
      <w:r>
        <w:rPr>
          <w:sz w:val="31"/>
        </w:rPr>
        <w:t>物体</w:t>
      </w:r>
      <w:r>
        <w:rPr>
          <w:spacing w:val="-74"/>
          <w:sz w:val="31"/>
        </w:rPr>
        <w:t xml:space="preserve"> </w:t>
      </w:r>
      <w:r>
        <w:rPr>
          <w:rFonts w:ascii="Arial" w:eastAsia="Arial"/>
          <w:i/>
          <w:sz w:val="31"/>
        </w:rPr>
        <w:t>A</w:t>
      </w:r>
      <w:r>
        <w:rPr>
          <w:rFonts w:ascii="Arial" w:eastAsia="Arial"/>
          <w:i/>
          <w:spacing w:val="4"/>
          <w:sz w:val="31"/>
        </w:rPr>
        <w:t xml:space="preserve"> </w:t>
      </w:r>
      <w:r>
        <w:rPr>
          <w:sz w:val="31"/>
        </w:rPr>
        <w:t>的温度高于物体</w:t>
      </w:r>
      <w:r>
        <w:rPr>
          <w:spacing w:val="-77"/>
          <w:sz w:val="31"/>
        </w:rPr>
        <w:t xml:space="preserve"> </w:t>
      </w:r>
      <w:r>
        <w:rPr>
          <w:rFonts w:ascii="Arial" w:eastAsia="Arial"/>
          <w:i/>
          <w:sz w:val="31"/>
        </w:rPr>
        <w:t xml:space="preserve">B </w:t>
      </w:r>
      <w:r>
        <w:rPr>
          <w:sz w:val="31"/>
        </w:rPr>
        <w:t>的温度，则（</w:t>
        <w:tab/>
        <w:t>）</w:t>
      </w:r>
    </w:p>
    <w:p>
      <w:pPr>
        <w:pStyle w:val="BodyText"/>
        <w:spacing w:before="215"/>
        <w:ind w:left="631"/>
      </w:pPr>
      <w:r>
        <w:rPr>
          <w:rFonts w:ascii="Arial" w:eastAsia="Arial"/>
        </w:rPr>
        <w:t>A</w:t>
      </w:r>
      <w:r>
        <w:t>．</w:t>
      </w:r>
      <w:r>
        <w:rPr>
          <w:rFonts w:ascii="Arial" w:eastAsia="Arial"/>
          <w:i/>
        </w:rPr>
        <w:t xml:space="preserve">A </w:t>
      </w:r>
      <w:r>
        <w:t xml:space="preserve">的分子动能一定大于 </w:t>
      </w:r>
      <w:r>
        <w:rPr>
          <w:rFonts w:ascii="Arial" w:eastAsia="Arial"/>
          <w:i/>
        </w:rPr>
        <w:t xml:space="preserve">B </w:t>
      </w:r>
      <w:r>
        <w:t>的分子动能</w:t>
      </w:r>
    </w:p>
    <w:p>
      <w:pPr>
        <w:pStyle w:val="BodyText"/>
        <w:spacing w:before="215"/>
        <w:ind w:left="631"/>
      </w:pPr>
      <w:r>
        <w:rPr>
          <w:rFonts w:ascii="Arial" w:eastAsia="Arial"/>
        </w:rPr>
        <w:t>B</w:t>
      </w:r>
      <w:r>
        <w:t>．</w:t>
      </w:r>
      <w:r>
        <w:rPr>
          <w:rFonts w:ascii="Arial" w:eastAsia="Arial"/>
          <w:i/>
        </w:rPr>
        <w:t xml:space="preserve">A </w:t>
      </w:r>
      <w:r>
        <w:t xml:space="preserve">的分子平均动能一定大于 </w:t>
      </w:r>
      <w:r>
        <w:rPr>
          <w:rFonts w:ascii="Arial" w:eastAsia="Arial"/>
          <w:i/>
        </w:rPr>
        <w:t xml:space="preserve">B </w:t>
      </w:r>
      <w:r>
        <w:t>的分子平均动能</w:t>
      </w:r>
    </w:p>
    <w:p>
      <w:pPr>
        <w:spacing w:before="214"/>
        <w:ind w:left="635" w:right="0" w:firstLine="0"/>
        <w:jc w:val="left"/>
        <w:rPr>
          <w:sz w:val="31"/>
        </w:rPr>
      </w:pPr>
      <w:r>
        <w:rPr>
          <w:rFonts w:ascii="Arial" w:eastAsia="Arial"/>
          <w:sz w:val="31"/>
        </w:rPr>
        <w:t>C</w:t>
      </w:r>
      <w:r>
        <w:rPr>
          <w:sz w:val="31"/>
        </w:rPr>
        <w:t>．</w:t>
      </w:r>
      <w:r>
        <w:rPr>
          <w:rFonts w:ascii="Arial" w:eastAsia="Arial"/>
          <w:i/>
          <w:sz w:val="31"/>
        </w:rPr>
        <w:t xml:space="preserve">A </w:t>
      </w:r>
      <w:r>
        <w:rPr>
          <w:sz w:val="31"/>
        </w:rPr>
        <w:t xml:space="preserve">的分子运动一定比 </w:t>
      </w:r>
      <w:r>
        <w:rPr>
          <w:rFonts w:ascii="Arial" w:eastAsia="Arial"/>
          <w:i/>
          <w:sz w:val="31"/>
        </w:rPr>
        <w:t xml:space="preserve">B </w:t>
      </w:r>
      <w:r>
        <w:rPr>
          <w:sz w:val="31"/>
        </w:rPr>
        <w:t>的快</w:t>
      </w:r>
    </w:p>
    <w:p>
      <w:pPr>
        <w:pStyle w:val="BodyText"/>
        <w:spacing w:before="219"/>
        <w:ind w:left="635"/>
      </w:pPr>
      <w:r>
        <w:rPr>
          <w:rFonts w:ascii="Arial" w:eastAsia="Arial"/>
        </w:rPr>
        <w:t>D</w:t>
      </w:r>
      <w:r>
        <w:t>．</w:t>
      </w:r>
      <w:r>
        <w:rPr>
          <w:rFonts w:ascii="Arial" w:eastAsia="Arial"/>
          <w:i/>
        </w:rPr>
        <w:t xml:space="preserve">A </w:t>
      </w:r>
      <w:r>
        <w:t xml:space="preserve">的分子平均速率一定大于 </w:t>
      </w:r>
      <w:r>
        <w:rPr>
          <w:rFonts w:ascii="Arial" w:eastAsia="Arial"/>
          <w:i/>
        </w:rPr>
        <w:t xml:space="preserve">B </w:t>
      </w:r>
      <w:r>
        <w:t>的分子的平均速率</w:t>
      </w:r>
    </w:p>
    <w:p>
      <w:pPr>
        <w:pStyle w:val="BodyText"/>
        <w:spacing w:before="3"/>
        <w:rPr>
          <w:sz w:val="8"/>
        </w:rPr>
      </w:pPr>
    </w:p>
    <w:p>
      <w:pPr>
        <w:pStyle w:val="BodyText"/>
        <w:spacing w:before="26"/>
        <w:ind w:left="317"/>
        <w:rPr>
          <w:rFonts w:ascii="Arial" w:eastAsia="Arial"/>
          <w:b/>
        </w:rPr>
      </w:pPr>
      <w:r>
        <w:rPr>
          <w:rFonts w:ascii="微软雅黑" w:eastAsia="微软雅黑" w:hint="eastAsia"/>
        </w:rPr>
        <w:t>点评：只要知道分子个体的差异和整体统计的规律就会知道此题选择</w:t>
      </w:r>
      <w:r>
        <w:rPr>
          <w:rFonts w:ascii="Arial" w:eastAsia="Arial"/>
        </w:rPr>
        <w:t xml:space="preserve">B </w:t>
      </w:r>
      <w:r>
        <w:rPr>
          <w:rFonts w:ascii="Arial" w:eastAsia="Arial"/>
          <w:b/>
        </w:rPr>
        <w:t>.</w:t>
      </w:r>
    </w:p>
    <w:p>
      <w:pPr>
        <w:pStyle w:val="BodyText"/>
        <w:rPr>
          <w:rFonts w:ascii="Arial"/>
          <w:b/>
          <w:sz w:val="42"/>
        </w:rPr>
      </w:pPr>
    </w:p>
    <w:p>
      <w:pPr>
        <w:pStyle w:val="BodyText"/>
        <w:spacing w:before="4"/>
        <w:rPr>
          <w:rFonts w:ascii="Arial"/>
          <w:b/>
          <w:sz w:val="33"/>
        </w:rPr>
      </w:pPr>
    </w:p>
    <w:p>
      <w:pPr>
        <w:pStyle w:val="Heading7"/>
      </w:pPr>
      <w:r>
        <w:t>误区五：物体体积增大分子势能一定增大</w:t>
      </w:r>
    </w:p>
    <w:p>
      <w:pPr>
        <w:pStyle w:val="BodyText"/>
        <w:spacing w:before="215" w:line="372" w:lineRule="auto"/>
        <w:ind w:left="159" w:right="224" w:firstLine="630"/>
        <w:jc w:val="both"/>
      </w:pPr>
      <w:r>
        <w:t xml:space="preserve">分子势能与分子力和分子间的距离有关，而分子间的距离表现出来的宏观物理量就是物体的体积，但 物体体积增大分子势能不一定增大，只能说有的物质在体积增大时分子势能增大；有的物质在体积增大时 </w:t>
      </w:r>
      <w:r>
        <w:rPr>
          <w:spacing w:val="-17"/>
        </w:rPr>
        <w:t>分子势能减小。如零度的水结成零度的冰时体积会增大且放热，这是体积增大时分子势能减小的典型例子。</w:t>
      </w:r>
    </w:p>
    <w:p>
      <w:pPr>
        <w:spacing w:before="0" w:line="390" w:lineRule="exact"/>
        <w:ind w:left="317" w:right="0" w:firstLine="0"/>
        <w:jc w:val="both"/>
        <w:rPr>
          <w:sz w:val="31"/>
        </w:rPr>
      </w:pPr>
      <w:r>
        <w:rPr>
          <w:b/>
          <w:sz w:val="31"/>
        </w:rPr>
        <w:t xml:space="preserve">【例 </w:t>
      </w:r>
      <w:r>
        <w:rPr>
          <w:rFonts w:ascii="Arial" w:eastAsia="Arial"/>
          <w:b/>
          <w:sz w:val="31"/>
        </w:rPr>
        <w:t>5</w:t>
      </w:r>
      <w:r>
        <w:rPr>
          <w:b/>
          <w:sz w:val="31"/>
        </w:rPr>
        <w:t>】</w:t>
      </w:r>
      <w:r>
        <w:rPr>
          <w:sz w:val="31"/>
        </w:rPr>
        <w:t>下列说法正确的有（ ）</w:t>
      </w:r>
    </w:p>
    <w:p>
      <w:pPr>
        <w:pStyle w:val="BodyText"/>
        <w:spacing w:before="214" w:line="369" w:lineRule="auto"/>
        <w:ind w:left="635" w:right="6507" w:hanging="4"/>
      </w:pPr>
      <w:r>
        <w:rPr>
          <w:rFonts w:ascii="Arial" w:eastAsia="Arial" w:hAnsi="Arial"/>
        </w:rPr>
        <w:t>A</w:t>
      </w:r>
      <w:r>
        <w:t>．</w:t>
      </w:r>
      <w:r>
        <w:rPr>
          <w:rFonts w:ascii="Arial" w:eastAsia="Arial" w:hAnsi="Arial"/>
        </w:rPr>
        <w:t>0</w:t>
      </w:r>
      <w:r>
        <w:t xml:space="preserve">℃的冰变成 </w:t>
      </w:r>
      <w:r>
        <w:rPr>
          <w:rFonts w:ascii="Arial" w:eastAsia="Arial" w:hAnsi="Arial"/>
        </w:rPr>
        <w:t>0</w:t>
      </w:r>
      <w:r>
        <w:t>℃的水时，体积变小，分子间势能变小</w:t>
      </w:r>
      <w:r>
        <w:rPr>
          <w:rFonts w:ascii="Arial" w:eastAsia="Arial" w:hAnsi="Arial"/>
        </w:rPr>
        <w:t>B</w:t>
      </w:r>
      <w:r>
        <w:t>．橡皮条拉伸时，分子间势能增加</w:t>
      </w:r>
    </w:p>
    <w:p>
      <w:pPr>
        <w:spacing w:after="0" w:line="369" w:lineRule="auto"/>
        <w:sectPr>
          <w:footerReference w:type="default" r:id="rId69"/>
          <w:type w:val="continuous"/>
          <w:pgSz w:w="17860" w:h="25260"/>
          <w:pgMar w:top="1140" w:right="1280" w:bottom="2020" w:left="1540" w:header="708" w:footer="708"/>
          <w:pgNumType w:start="16"/>
          <w:cols w:space="708"/>
        </w:sectPr>
      </w:pPr>
    </w:p>
    <w:p>
      <w:pPr>
        <w:pStyle w:val="BodyText"/>
        <w:spacing w:before="76" w:line="372" w:lineRule="auto"/>
        <w:ind w:left="631" w:right="3404" w:firstLine="3"/>
      </w:pPr>
      <w:r>
        <w:rPr>
          <w:rFonts w:ascii="Arial" w:eastAsia="Arial"/>
        </w:rPr>
        <w:t>C</w:t>
      </w:r>
      <w:r>
        <w:t xml:space="preserve">．物体体积变化时，分子间势能会变化                                 </w:t>
      </w:r>
      <w:r>
        <w:rPr>
          <w:rFonts w:ascii="Arial" w:eastAsia="Arial"/>
        </w:rPr>
        <w:t>D</w:t>
      </w:r>
      <w:r>
        <w:rPr>
          <w:spacing w:val="-1"/>
        </w:rPr>
        <w:t>．把液体内的两个分子压缩到不能再压缩，此过程中分子间势能先变小后变大</w:t>
      </w:r>
    </w:p>
    <w:p>
      <w:pPr>
        <w:pStyle w:val="BodyText"/>
        <w:spacing w:line="485" w:lineRule="exact"/>
        <w:ind w:left="317"/>
        <w:rPr>
          <w:rFonts w:ascii="微软雅黑" w:eastAsia="微软雅黑" w:hint="eastAsia"/>
        </w:rPr>
      </w:pPr>
      <w:r>
        <w:rPr>
          <w:rFonts w:ascii="微软雅黑" w:eastAsia="微软雅黑" w:hint="eastAsia"/>
        </w:rPr>
        <w:t>点评：理解透物体体积变化与分子间势能变化的关系，必要时先分析分子力的方向，在分析分子力的做</w:t>
      </w:r>
    </w:p>
    <w:p>
      <w:pPr>
        <w:pStyle w:val="BodyText"/>
        <w:spacing w:before="238"/>
        <w:ind w:left="1258"/>
        <w:rPr>
          <w:rFonts w:ascii="Arial" w:eastAsia="Arial"/>
          <w:b/>
        </w:rPr>
      </w:pPr>
      <w:r>
        <w:rPr>
          <w:rFonts w:ascii="微软雅黑" w:eastAsia="微软雅黑" w:hint="eastAsia"/>
        </w:rPr>
        <w:t>功情况，最后确定分子势能的变化。分子力做正功，分子势能减小，此题选择</w:t>
      </w:r>
      <w:r>
        <w:rPr>
          <w:rFonts w:ascii="Arial" w:eastAsia="Arial"/>
        </w:rPr>
        <w:t xml:space="preserve">BCD </w:t>
      </w:r>
      <w:r>
        <w:rPr>
          <w:rFonts w:ascii="Arial" w:eastAsia="Arial"/>
          <w:b/>
        </w:rPr>
        <w:t>.</w:t>
      </w:r>
    </w:p>
    <w:p>
      <w:pPr>
        <w:pStyle w:val="BodyText"/>
        <w:rPr>
          <w:rFonts w:ascii="Arial"/>
          <w:b/>
          <w:sz w:val="42"/>
        </w:rPr>
      </w:pPr>
    </w:p>
    <w:p>
      <w:pPr>
        <w:pStyle w:val="BodyText"/>
        <w:spacing w:before="3"/>
        <w:rPr>
          <w:rFonts w:ascii="Arial"/>
          <w:b/>
          <w:sz w:val="33"/>
        </w:rPr>
      </w:pPr>
    </w:p>
    <w:p>
      <w:pPr>
        <w:pStyle w:val="Heading7"/>
        <w:ind w:left="162"/>
      </w:pPr>
      <w:r>
        <w:t>误区六：物体吸热温度必升高（内能增大）</w:t>
      </w:r>
    </w:p>
    <w:p>
      <w:pPr>
        <w:pStyle w:val="BodyText"/>
        <w:spacing w:before="215" w:line="372" w:lineRule="auto"/>
        <w:ind w:left="159" w:right="305" w:firstLine="630"/>
        <w:jc w:val="both"/>
      </w:pPr>
      <w:r>
        <w:rPr>
          <w:spacing w:val="-1"/>
        </w:rPr>
        <w:t xml:space="preserve">对于这一点应分成两类问题看，一类是固体或液体，因物体液体对外做功不明显，同时若固体或液体 没有发生物态变化，一般是吸热温度就升高；但对于气体对外做功较明显，气体吸热温度就有可能升高， </w:t>
      </w:r>
      <w:r>
        <w:t>有可能降低，有可能不变。</w:t>
      </w:r>
    </w:p>
    <w:p>
      <w:pPr>
        <w:pStyle w:val="BodyText"/>
        <w:tabs>
          <w:tab w:val="left" w:pos="9071"/>
        </w:tabs>
        <w:spacing w:line="369" w:lineRule="auto"/>
        <w:ind w:left="631" w:right="2788" w:hanging="314"/>
      </w:pPr>
      <w:r>
        <w:rPr>
          <w:b/>
        </w:rPr>
        <w:t>【例</w:t>
      </w:r>
      <w:r>
        <w:rPr>
          <w:b/>
          <w:spacing w:val="61"/>
        </w:rPr>
        <w:t xml:space="preserve"> </w:t>
      </w:r>
      <w:r>
        <w:rPr>
          <w:rFonts w:ascii="Arial" w:eastAsia="Arial"/>
          <w:b/>
          <w:spacing w:val="-4"/>
        </w:rPr>
        <w:t>6</w:t>
      </w:r>
      <w:r>
        <w:rPr>
          <w:b/>
          <w:spacing w:val="3"/>
        </w:rPr>
        <w:t>】</w:t>
      </w:r>
      <w:r>
        <w:t>关于物体内能的变化，以下说法中正确的是（</w:t>
        <w:tab/>
        <w:t xml:space="preserve">）                </w:t>
      </w:r>
      <w:r>
        <w:rPr>
          <w:rFonts w:ascii="Arial" w:eastAsia="Arial"/>
        </w:rPr>
        <w:t>A</w:t>
      </w:r>
      <w:r>
        <w:t xml:space="preserve">．外界对物体做功，物体内能一定增加                                     </w:t>
      </w:r>
      <w:r>
        <w:rPr>
          <w:rFonts w:ascii="Arial" w:eastAsia="Arial"/>
        </w:rPr>
        <w:t>B</w:t>
      </w:r>
      <w:r>
        <w:t>．物体吸收热量的同时又对外做功，物体的内能可能增加，也可能减少或保持不</w:t>
      </w:r>
      <w:r>
        <w:rPr>
          <w:spacing w:val="-17"/>
        </w:rPr>
        <w:t>变</w:t>
      </w:r>
      <w:r>
        <w:rPr>
          <w:rFonts w:ascii="Arial" w:eastAsia="Arial"/>
        </w:rPr>
        <w:t>C</w:t>
      </w:r>
      <w:r>
        <w:t xml:space="preserve">．物体对外做功，内能一定减少                                           </w:t>
      </w:r>
      <w:r>
        <w:rPr>
          <w:rFonts w:ascii="Arial" w:eastAsia="Arial"/>
        </w:rPr>
        <w:t>D</w:t>
      </w:r>
      <w:r>
        <w:t>．物体放出热量，同时对外做功，内能可能不变</w:t>
      </w:r>
    </w:p>
    <w:p>
      <w:pPr>
        <w:pStyle w:val="BodyText"/>
        <w:spacing w:line="495" w:lineRule="exact"/>
        <w:ind w:left="317"/>
        <w:rPr>
          <w:rFonts w:ascii="微软雅黑" w:eastAsia="微软雅黑" w:hint="eastAsia"/>
        </w:rPr>
      </w:pPr>
      <w:r>
        <w:rPr>
          <w:rFonts w:ascii="微软雅黑" w:eastAsia="微软雅黑" w:hint="eastAsia"/>
        </w:rPr>
        <w:t>点评：做这样的题，一定要看清楚题目中给的是固体、液体、还是气体，因为气体的内能只看温度，但</w:t>
      </w:r>
    </w:p>
    <w:p>
      <w:pPr>
        <w:pStyle w:val="BodyText"/>
        <w:spacing w:before="231"/>
        <w:ind w:left="1258"/>
        <w:rPr>
          <w:rFonts w:ascii="Arial" w:eastAsia="Arial"/>
          <w:b/>
        </w:rPr>
      </w:pPr>
      <w:r>
        <w:rPr>
          <w:rFonts w:ascii="微软雅黑" w:eastAsia="微软雅黑" w:hint="eastAsia"/>
        </w:rPr>
        <w:t>在看内能的变化时既要看做功又要看传热情况。此题选择</w:t>
      </w:r>
      <w:r>
        <w:rPr>
          <w:rFonts w:ascii="Arial" w:eastAsia="Arial"/>
        </w:rPr>
        <w:t xml:space="preserve">B </w:t>
      </w:r>
      <w:r>
        <w:rPr>
          <w:rFonts w:ascii="Arial" w:eastAsia="Arial"/>
          <w:b/>
        </w:rPr>
        <w:t>.</w:t>
      </w:r>
    </w:p>
    <w:p>
      <w:pPr>
        <w:pStyle w:val="BodyText"/>
        <w:rPr>
          <w:rFonts w:ascii="Arial"/>
          <w:b/>
          <w:sz w:val="42"/>
        </w:rPr>
      </w:pPr>
    </w:p>
    <w:p>
      <w:pPr>
        <w:pStyle w:val="BodyText"/>
        <w:spacing w:before="3"/>
        <w:rPr>
          <w:rFonts w:ascii="Arial"/>
          <w:b/>
          <w:sz w:val="33"/>
        </w:rPr>
      </w:pPr>
    </w:p>
    <w:p>
      <w:pPr>
        <w:pStyle w:val="Heading7"/>
      </w:pPr>
      <w:r>
        <w:t>误区七：气体体积增大必对外做功</w:t>
      </w:r>
    </w:p>
    <w:p>
      <w:pPr>
        <w:pStyle w:val="BodyText"/>
        <w:spacing w:before="215" w:line="372" w:lineRule="auto"/>
        <w:ind w:left="159" w:right="305" w:firstLine="630"/>
        <w:jc w:val="both"/>
      </w:pPr>
      <w:r>
        <w:rPr>
          <w:spacing w:val="-1"/>
        </w:rPr>
        <w:t>气体的做功情况要看体积的变化，这无疑是正确的。体积变大，气体对外界做功；体积变小，外界对 气体做功，于是我们产生一种错误的认识，气体体积增大必对外做功。其实气体对外做功应具备两点，一</w:t>
      </w:r>
      <w:r>
        <w:rPr>
          <w:w w:val="102"/>
        </w:rPr>
        <w:t>是体积变大（膨胀</w:t>
      </w:r>
      <w:r>
        <w:rPr>
          <w:spacing w:val="-173"/>
          <w:w w:val="102"/>
        </w:rPr>
        <w:t>）</w:t>
      </w:r>
      <w:r>
        <w:rPr>
          <w:w w:val="102"/>
        </w:rPr>
        <w:t>，二是要有做功的对象。如下题：</w:t>
      </w:r>
    </w:p>
    <w:p>
      <w:pPr>
        <w:pStyle w:val="BodyText"/>
        <w:tabs>
          <w:tab w:val="left" w:pos="14461"/>
        </w:tabs>
        <w:spacing w:line="324" w:lineRule="auto"/>
        <w:ind w:left="162" w:right="110" w:firstLine="154"/>
      </w:pPr>
      <w:r>
        <w:pict>
          <v:group id="_x0000_s1127" style="width:177pt;height:92.1pt;margin-top:50.04pt;margin-left:547pt;mso-position-horizontal-relative:page;position:absolute;z-index:-251621376" coordorigin="10940,1001" coordsize="3540,1842">
            <v:shape id="_x0000_s1128" type="#_x0000_t75" style="width:3540;height:1820;left:10940;position:absolute;top:1022" stroked="f">
              <v:imagedata r:id="rId70" o:title=""/>
            </v:shape>
            <v:shape id="_x0000_s1129" type="#_x0000_t202" style="width:232;height:317;left:13023;position:absolute;top:1000" filled="f" stroked="f">
              <v:textbox inset="0,0,0,0">
                <w:txbxContent>
                  <w:p>
                    <w:pPr>
                      <w:spacing w:before="22" w:line="294" w:lineRule="exact"/>
                      <w:ind w:left="0" w:right="0" w:firstLine="0"/>
                      <w:jc w:val="left"/>
                      <w:rPr>
                        <w:rFonts w:ascii="Arial"/>
                        <w:i/>
                        <w:sz w:val="31"/>
                      </w:rPr>
                    </w:pPr>
                    <w:r>
                      <w:rPr>
                        <w:rFonts w:ascii="Arial"/>
                        <w:i/>
                        <w:w w:val="102"/>
                        <w:sz w:val="31"/>
                      </w:rPr>
                      <w:t>K</w:t>
                    </w:r>
                  </w:p>
                </w:txbxContent>
              </v:textbox>
            </v:shape>
            <v:shape id="_x0000_s1130" type="#_x0000_t202" style="width:834;height:270;left:11478;position:absolute;top:2062" filled="f" stroked="f">
              <v:textbox inset="0,0,0,0">
                <w:txbxContent>
                  <w:p>
                    <w:pPr>
                      <w:tabs>
                        <w:tab w:val="left" w:pos="543"/>
                      </w:tabs>
                      <w:spacing w:before="0" w:line="270" w:lineRule="exact"/>
                      <w:ind w:left="0" w:right="0" w:firstLine="0"/>
                      <w:jc w:val="left"/>
                      <w:rPr>
                        <w:sz w:val="27"/>
                      </w:rPr>
                    </w:pPr>
                    <w:r>
                      <w:rPr>
                        <w:sz w:val="27"/>
                      </w:rPr>
                      <w:t>真</w:t>
                      <w:tab/>
                      <w:t>空</w:t>
                    </w:r>
                  </w:p>
                </w:txbxContent>
              </v:textbox>
            </v:shape>
          </v:group>
        </w:pict>
      </w:r>
      <w:r>
        <w:rPr>
          <w:b/>
        </w:rPr>
        <w:t>【例</w:t>
      </w:r>
      <w:r>
        <w:rPr>
          <w:b/>
          <w:spacing w:val="7"/>
        </w:rPr>
        <w:t xml:space="preserve"> </w:t>
      </w:r>
      <w:r>
        <w:rPr>
          <w:rFonts w:ascii="Arial" w:eastAsia="Arial"/>
          <w:b/>
        </w:rPr>
        <w:t>7</w:t>
      </w:r>
      <w:r>
        <w:rPr>
          <w:b/>
          <w:spacing w:val="-29"/>
        </w:rPr>
        <w:t>】</w:t>
      </w:r>
      <w:r>
        <w:t>质量为</w:t>
      </w:r>
      <w:r>
        <w:rPr>
          <w:spacing w:val="-6"/>
        </w:rPr>
        <w:t xml:space="preserve"> </w:t>
      </w:r>
      <w:r>
        <w:rPr>
          <w:rFonts w:ascii="Arial" w:eastAsia="Arial"/>
          <w:i/>
        </w:rPr>
        <w:t>m</w:t>
      </w:r>
      <w:r>
        <w:rPr>
          <w:rFonts w:ascii="Arial" w:eastAsia="Arial"/>
          <w:position w:val="-11"/>
          <w:sz w:val="21"/>
        </w:rPr>
        <w:t>1</w:t>
      </w:r>
      <w:r>
        <w:rPr>
          <w:rFonts w:ascii="Arial" w:eastAsia="Arial"/>
          <w:spacing w:val="53"/>
          <w:position w:val="-11"/>
          <w:sz w:val="21"/>
        </w:rPr>
        <w:t xml:space="preserve"> </w:t>
      </w:r>
      <w:r>
        <w:t>的密闭绝热气缸，放在粗糙的水平面上，缸内用隔板将气缸分成两部分，左侧为真空</w:t>
      </w:r>
      <w:r>
        <w:rPr>
          <w:spacing w:val="-14"/>
        </w:rPr>
        <w:t xml:space="preserve">， </w:t>
      </w:r>
      <w:r>
        <w:t>右侧是质量为</w:t>
      </w:r>
      <w:r>
        <w:rPr>
          <w:spacing w:val="-62"/>
        </w:rPr>
        <w:t xml:space="preserve"> </w:t>
      </w:r>
      <w:r>
        <w:rPr>
          <w:rFonts w:ascii="Arial" w:eastAsia="Arial"/>
          <w:i/>
        </w:rPr>
        <w:t>m</w:t>
      </w:r>
      <w:r>
        <w:rPr>
          <w:rFonts w:ascii="Arial" w:eastAsia="Arial"/>
          <w:position w:val="-11"/>
          <w:sz w:val="21"/>
        </w:rPr>
        <w:t>2</w:t>
      </w:r>
      <w:r>
        <w:rPr>
          <w:rFonts w:ascii="Arial" w:eastAsia="Arial"/>
          <w:spacing w:val="10"/>
          <w:position w:val="-11"/>
          <w:sz w:val="21"/>
        </w:rPr>
        <w:t xml:space="preserve"> </w:t>
      </w:r>
      <w:r>
        <w:t>的理想气体</w:t>
      </w:r>
      <w:r>
        <w:rPr>
          <w:spacing w:val="-97"/>
        </w:rPr>
        <w:t>，</w:t>
      </w:r>
      <w:r>
        <w:t>隔板用销钉</w:t>
      </w:r>
      <w:r>
        <w:rPr>
          <w:spacing w:val="-61"/>
        </w:rPr>
        <w:t xml:space="preserve"> </w:t>
      </w:r>
      <w:r>
        <w:rPr>
          <w:rFonts w:ascii="Arial" w:eastAsia="Arial"/>
          <w:i/>
        </w:rPr>
        <w:t>K</w:t>
      </w:r>
      <w:r>
        <w:rPr>
          <w:rFonts w:ascii="Arial" w:eastAsia="Arial"/>
          <w:i/>
          <w:spacing w:val="17"/>
        </w:rPr>
        <w:t xml:space="preserve"> </w:t>
      </w:r>
      <w:r>
        <w:t>钉在缸壁上</w:t>
      </w:r>
      <w:r>
        <w:rPr>
          <w:spacing w:val="-101"/>
        </w:rPr>
        <w:t>，</w:t>
      </w:r>
      <w:r>
        <w:t>如右图</w:t>
      </w:r>
      <w:r>
        <w:rPr>
          <w:spacing w:val="-97"/>
        </w:rPr>
        <w:t>，</w:t>
      </w:r>
      <w:r>
        <w:t>若将销钉</w:t>
      </w:r>
      <w:r>
        <w:rPr>
          <w:spacing w:val="-57"/>
        </w:rPr>
        <w:t xml:space="preserve"> </w:t>
      </w:r>
      <w:r>
        <w:rPr>
          <w:rFonts w:ascii="Arial" w:eastAsia="Arial"/>
          <w:i/>
        </w:rPr>
        <w:t>K</w:t>
      </w:r>
      <w:r>
        <w:rPr>
          <w:rFonts w:ascii="Arial" w:eastAsia="Arial"/>
          <w:i/>
          <w:spacing w:val="17"/>
        </w:rPr>
        <w:t xml:space="preserve"> </w:t>
      </w:r>
      <w:r>
        <w:t>竖直向上拔出</w:t>
      </w:r>
      <w:r>
        <w:rPr>
          <w:spacing w:val="-101"/>
        </w:rPr>
        <w:t>，</w:t>
      </w:r>
      <w:r>
        <w:rPr>
          <w:spacing w:val="-90"/>
        </w:rPr>
        <w:t>则</w:t>
      </w:r>
      <w:r>
        <w:t>（</w:t>
        <w:tab/>
        <w:t>）</w:t>
      </w:r>
    </w:p>
    <w:p>
      <w:pPr>
        <w:pStyle w:val="BodyText"/>
        <w:tabs>
          <w:tab w:val="left" w:pos="4937"/>
        </w:tabs>
        <w:spacing w:line="369" w:lineRule="auto"/>
        <w:ind w:left="631" w:right="7018"/>
      </w:pPr>
      <w:r>
        <w:rPr>
          <w:rFonts w:ascii="Arial" w:eastAsia="Arial"/>
        </w:rPr>
        <w:t>A</w:t>
      </w:r>
      <w:r>
        <w:t>．缸内气体内能不变</w:t>
        <w:tab/>
      </w:r>
      <w:r>
        <w:rPr>
          <w:rFonts w:ascii="Arial" w:eastAsia="Arial"/>
        </w:rPr>
        <w:t>B</w:t>
      </w:r>
      <w:r>
        <w:t>．缸内气体内能减</w:t>
      </w:r>
      <w:r>
        <w:rPr>
          <w:spacing w:val="-15"/>
        </w:rPr>
        <w:t>小</w:t>
      </w:r>
      <w:r>
        <w:rPr>
          <w:rFonts w:ascii="Arial" w:eastAsia="Arial"/>
        </w:rPr>
        <w:t>C</w:t>
      </w:r>
      <w:r>
        <w:t>．无法确定</w:t>
        <w:tab/>
      </w:r>
      <w:r>
        <w:rPr>
          <w:rFonts w:ascii="Arial" w:eastAsia="Arial"/>
        </w:rPr>
        <w:t>D</w:t>
      </w:r>
      <w:r>
        <w:t>．缸内气体温度不</w:t>
      </w:r>
      <w:r>
        <w:rPr>
          <w:spacing w:val="-17"/>
        </w:rPr>
        <w:t>变</w:t>
      </w:r>
    </w:p>
    <w:p>
      <w:pPr>
        <w:pStyle w:val="BodyText"/>
        <w:spacing w:before="6"/>
        <w:rPr>
          <w:sz w:val="35"/>
        </w:rPr>
      </w:pPr>
    </w:p>
    <w:p>
      <w:pPr>
        <w:pStyle w:val="BodyText"/>
        <w:spacing w:before="1" w:line="340" w:lineRule="auto"/>
        <w:ind w:left="1258" w:right="465" w:hanging="941"/>
        <w:rPr>
          <w:rFonts w:ascii="Arial" w:eastAsia="Arial"/>
          <w:b/>
        </w:rPr>
      </w:pPr>
      <w:r>
        <w:rPr>
          <w:rFonts w:ascii="微软雅黑" w:eastAsia="微软雅黑" w:hint="eastAsia"/>
          <w:spacing w:val="-1"/>
        </w:rPr>
        <w:t xml:space="preserve">点评：这道题非常典型，由于左边是真空，右方气体在膨胀的过程中，虽然体积变大，但没有做功的对 </w:t>
      </w:r>
      <w:r>
        <w:rPr>
          <w:rFonts w:ascii="微软雅黑" w:eastAsia="微软雅黑" w:hint="eastAsia"/>
          <w:w w:val="105"/>
        </w:rPr>
        <w:t>象，即其发生的是自由膨胀，不对外做功，汽缸也绝热，故内能不变。此题选择</w:t>
      </w:r>
      <w:r>
        <w:rPr>
          <w:rFonts w:ascii="Arial" w:eastAsia="Arial"/>
          <w:w w:val="105"/>
        </w:rPr>
        <w:t>AD</w:t>
      </w:r>
      <w:r>
        <w:rPr>
          <w:rFonts w:ascii="Arial" w:eastAsia="Arial"/>
          <w:spacing w:val="-27"/>
          <w:w w:val="105"/>
        </w:rPr>
        <w:t xml:space="preserve"> </w:t>
      </w:r>
      <w:r>
        <w:rPr>
          <w:rFonts w:ascii="Arial" w:eastAsia="Arial"/>
          <w:b/>
          <w:w w:val="105"/>
        </w:rPr>
        <w:t>.</w:t>
      </w:r>
    </w:p>
    <w:p>
      <w:pPr>
        <w:pStyle w:val="BodyText"/>
        <w:spacing w:before="3"/>
        <w:rPr>
          <w:rFonts w:ascii="Arial"/>
          <w:b/>
          <w:sz w:val="54"/>
        </w:rPr>
      </w:pPr>
    </w:p>
    <w:p>
      <w:pPr>
        <w:pStyle w:val="Heading7"/>
      </w:pPr>
      <w:r>
        <w:t>误区八：热量不可能全部转化成功</w:t>
      </w:r>
    </w:p>
    <w:p>
      <w:pPr>
        <w:pStyle w:val="BodyText"/>
        <w:spacing w:before="215" w:line="369" w:lineRule="auto"/>
        <w:ind w:left="159" w:right="308" w:firstLine="630"/>
      </w:pPr>
      <w:r>
        <w:rPr>
          <w:spacing w:val="-1"/>
        </w:rPr>
        <w:t>在学习热力学第二定律时，由于没有彻底理解第二种表述的内涵而产生错误的认识，总认为热量不可</w:t>
      </w:r>
      <w:r>
        <w:rPr>
          <w:w w:val="102"/>
        </w:rPr>
        <w:t>能</w:t>
      </w:r>
      <w:r>
        <w:rPr>
          <w:spacing w:val="-7"/>
          <w:w w:val="102"/>
        </w:rPr>
        <w:t>全部转化成功。热力学第二定律的二种表述是：“不可能从单一热源吸收的热量并把它全部用来做功，</w:t>
      </w:r>
      <w:r>
        <w:t>而</w:t>
      </w:r>
      <w:r>
        <w:rPr>
          <w:spacing w:val="-13"/>
        </w:rPr>
        <w:t>不引起其他变化。”相反我们可以这样理解“在引起其他变化的前提下，可能从单一热源吸收的热量并 把</w:t>
      </w:r>
      <w:r>
        <w:rPr>
          <w:spacing w:val="-18"/>
        </w:rPr>
        <w:t>它全部用来做功。”请看下面的考题：</w:t>
      </w:r>
    </w:p>
    <w:p>
      <w:pPr>
        <w:spacing w:after="0" w:line="369" w:lineRule="auto"/>
        <w:sectPr>
          <w:footerReference w:type="default" r:id="rId71"/>
          <w:pgSz w:w="17860" w:h="25260"/>
          <w:pgMar w:top="1340" w:right="1280" w:bottom="2020" w:left="1540" w:header="0" w:footer="1813"/>
          <w:pgNumType w:start="17"/>
          <w:cols w:space="708"/>
        </w:sectPr>
      </w:pPr>
    </w:p>
    <w:p>
      <w:pPr>
        <w:pStyle w:val="BodyText"/>
        <w:tabs>
          <w:tab w:val="left" w:pos="7302"/>
          <w:tab w:val="left" w:pos="14425"/>
        </w:tabs>
        <w:spacing w:before="76" w:line="372" w:lineRule="auto"/>
        <w:ind w:left="790" w:right="295" w:hanging="473"/>
      </w:pPr>
      <w:r>
        <w:rPr>
          <w:b/>
        </w:rPr>
        <w:t xml:space="preserve">【例 </w:t>
      </w:r>
      <w:r>
        <w:rPr>
          <w:b/>
          <w:spacing w:val="45"/>
        </w:rPr>
        <w:t xml:space="preserve"> </w:t>
      </w:r>
      <w:r>
        <w:rPr>
          <w:rFonts w:ascii="Times New Roman" w:eastAsia="Times New Roman"/>
          <w:b/>
          <w:spacing w:val="-4"/>
        </w:rPr>
        <w:t>8</w:t>
      </w:r>
      <w:r>
        <w:rPr>
          <w:b/>
          <w:spacing w:val="3"/>
        </w:rPr>
        <w:t>】</w:t>
      </w:r>
      <w:r>
        <w:t>一个气泡从恒温的水槽的底部缓慢向上浮起（若不计气泡内空气分子势能的变化）则（</w:t>
        <w:tab/>
      </w:r>
      <w:r>
        <w:rPr>
          <w:spacing w:val="-18"/>
        </w:rPr>
        <w:t xml:space="preserve">） </w:t>
      </w:r>
      <w:r>
        <w:rPr>
          <w:rFonts w:ascii="Arial" w:eastAsia="Arial"/>
        </w:rPr>
        <w:t>A</w:t>
      </w:r>
      <w:r>
        <w:t>．气泡对外做功，内能不变，同时放热</w:t>
        <w:tab/>
      </w:r>
      <w:r>
        <w:rPr>
          <w:rFonts w:ascii="Arial" w:eastAsia="Arial"/>
        </w:rPr>
        <w:t>B</w:t>
      </w:r>
      <w:r>
        <w:t xml:space="preserve">．气泡对外做功，内能不变，同时吸热          </w:t>
      </w:r>
      <w:r>
        <w:rPr>
          <w:rFonts w:ascii="Arial" w:eastAsia="Arial"/>
        </w:rPr>
        <w:t>C</w:t>
      </w:r>
      <w:r>
        <w:t>．气泡内能减少，同时放热</w:t>
        <w:tab/>
      </w:r>
      <w:r>
        <w:rPr>
          <w:rFonts w:ascii="Arial" w:eastAsia="Arial"/>
        </w:rPr>
        <w:t>D</w:t>
      </w:r>
      <w:r>
        <w:t>．气泡内能不变，不吸热也不放热</w:t>
      </w:r>
    </w:p>
    <w:p>
      <w:pPr>
        <w:pStyle w:val="BodyText"/>
        <w:spacing w:line="482" w:lineRule="exact"/>
        <w:ind w:left="317"/>
        <w:rPr>
          <w:rFonts w:ascii="微软雅黑" w:eastAsia="微软雅黑" w:hint="eastAsia"/>
        </w:rPr>
      </w:pPr>
      <w:r>
        <w:rPr>
          <w:rFonts w:ascii="微软雅黑" w:eastAsia="微软雅黑" w:hint="eastAsia"/>
        </w:rPr>
        <w:t>点评：此题的正确答案选择</w:t>
      </w:r>
      <w:r>
        <w:rPr>
          <w:rFonts w:ascii="Arial" w:eastAsia="Arial"/>
        </w:rPr>
        <w:t xml:space="preserve">B </w:t>
      </w:r>
      <w:r>
        <w:rPr>
          <w:rFonts w:ascii="微软雅黑" w:eastAsia="微软雅黑" w:hint="eastAsia"/>
        </w:rPr>
        <w:t>，这是一个典型的从单一热源吸热并全部用来对外做功的典型例子。</w:t>
      </w:r>
    </w:p>
    <w:p>
      <w:pPr>
        <w:pStyle w:val="BodyText"/>
        <w:spacing w:before="17"/>
        <w:rPr>
          <w:rFonts w:ascii="微软雅黑"/>
          <w:sz w:val="46"/>
        </w:rPr>
      </w:pPr>
    </w:p>
    <w:p>
      <w:pPr>
        <w:pStyle w:val="BodyText"/>
        <w:spacing w:line="372" w:lineRule="auto"/>
        <w:ind w:left="159" w:right="305" w:firstLine="630"/>
        <w:jc w:val="both"/>
      </w:pPr>
      <w:r>
        <w:rPr>
          <w:spacing w:val="3"/>
        </w:rPr>
        <w:t>在这个问题中“热变功”的效率达到了</w:t>
      </w:r>
      <w:r>
        <w:rPr>
          <w:rFonts w:ascii="Arial" w:eastAsia="Arial" w:hAnsi="Arial"/>
        </w:rPr>
        <w:t>100%</w:t>
      </w:r>
      <w:r>
        <w:rPr>
          <w:spacing w:val="3"/>
        </w:rPr>
        <w:t>，于是有人认为热机的效率可达到</w:t>
      </w:r>
      <w:r>
        <w:rPr>
          <w:rFonts w:ascii="Arial" w:eastAsia="Arial" w:hAnsi="Arial"/>
        </w:rPr>
        <w:t>100%</w:t>
      </w:r>
      <w:r>
        <w:t>，这就又错了， 因为实际的热机一定是工作在一个高温热源（吸热的热源）和一个低温热源（放热的热源）</w:t>
      </w:r>
      <w:r>
        <w:rPr>
          <w:spacing w:val="-4"/>
        </w:rPr>
        <w:t xml:space="preserve">之间，内能的 </w:t>
      </w:r>
      <w:r>
        <w:t>耗散是无法避免的，即第二类永动机不可能制造成功。至此我们很容易理解</w:t>
      </w:r>
      <w:r>
        <w:rPr>
          <w:rFonts w:ascii="Arial" w:eastAsia="Arial" w:hAnsi="Arial"/>
        </w:rPr>
        <w:t>2004</w:t>
      </w:r>
      <w:r>
        <w:rPr>
          <w:rFonts w:ascii="Arial" w:eastAsia="Arial" w:hAnsi="Arial"/>
          <w:spacing w:val="7"/>
        </w:rPr>
        <w:t xml:space="preserve"> </w:t>
      </w:r>
      <w:r>
        <w:t>年的一道高考题。</w:t>
      </w:r>
    </w:p>
    <w:p>
      <w:pPr>
        <w:pStyle w:val="BodyText"/>
        <w:tabs>
          <w:tab w:val="left" w:pos="5755"/>
        </w:tabs>
        <w:spacing w:line="369" w:lineRule="auto"/>
        <w:ind w:left="631" w:right="5323" w:hanging="314"/>
      </w:pPr>
      <w:r>
        <w:rPr>
          <w:spacing w:val="-3"/>
        </w:rPr>
        <w:t>【</w:t>
      </w:r>
      <w:r>
        <w:rPr>
          <w:b/>
        </w:rPr>
        <w:t>例</w:t>
      </w:r>
      <w:r>
        <w:rPr>
          <w:b/>
          <w:spacing w:val="9"/>
        </w:rPr>
        <w:t xml:space="preserve"> </w:t>
      </w:r>
      <w:r>
        <w:rPr>
          <w:rFonts w:ascii="Times New Roman" w:eastAsia="Times New Roman"/>
          <w:b/>
        </w:rPr>
        <w:t>9</w:t>
      </w:r>
      <w:r>
        <w:t>】下列说法正确的是（</w:t>
        <w:tab/>
        <w:t xml:space="preserve">）                     </w:t>
      </w:r>
      <w:r>
        <w:rPr>
          <w:rFonts w:ascii="Arial" w:eastAsia="Arial"/>
        </w:rPr>
        <w:t>A</w:t>
      </w:r>
      <w:r>
        <w:t xml:space="preserve">．机械能全部转化成内能是不可能的                      </w:t>
      </w:r>
      <w:r>
        <w:rPr>
          <w:rFonts w:ascii="Arial" w:eastAsia="Arial"/>
        </w:rPr>
        <w:t>B</w:t>
      </w:r>
      <w:r>
        <w:t>．第二类永动机不可能制造成功是违背了能量的转化和守恒定</w:t>
      </w:r>
      <w:r>
        <w:rPr>
          <w:spacing w:val="-14"/>
        </w:rPr>
        <w:t>律</w:t>
      </w:r>
      <w:r>
        <w:rPr>
          <w:rFonts w:ascii="Arial" w:eastAsia="Arial"/>
        </w:rPr>
        <w:t>C</w:t>
      </w:r>
      <w:r>
        <w:t>．由热力学第二定律知，热量不可能从低温物体传到高温物体</w:t>
      </w:r>
      <w:r>
        <w:rPr>
          <w:rFonts w:ascii="Arial" w:eastAsia="Arial"/>
        </w:rPr>
        <w:t>D</w:t>
      </w:r>
      <w:r>
        <w:t>．从单一热源吸收的热量全部转变成功是可能的</w:t>
      </w:r>
    </w:p>
    <w:p>
      <w:pPr>
        <w:pStyle w:val="BodyText"/>
        <w:spacing w:line="495" w:lineRule="exact"/>
        <w:ind w:left="317"/>
        <w:rPr>
          <w:rFonts w:ascii="Times New Roman" w:eastAsia="Times New Roman"/>
          <w:b/>
        </w:rPr>
      </w:pPr>
      <w:r>
        <w:rPr>
          <w:rFonts w:ascii="微软雅黑" w:eastAsia="微软雅黑" w:hint="eastAsia"/>
        </w:rPr>
        <w:t>点评：在明白了上述内容后，此题毫无疑问选择</w:t>
      </w:r>
      <w:r>
        <w:rPr>
          <w:rFonts w:ascii="Arial" w:eastAsia="Arial"/>
        </w:rPr>
        <w:t xml:space="preserve">D </w:t>
      </w:r>
      <w:r>
        <w:rPr>
          <w:rFonts w:ascii="Times New Roman" w:eastAsia="Times New Roman"/>
          <w:b/>
        </w:rPr>
        <w:t>.</w:t>
      </w:r>
    </w:p>
    <w:p>
      <w:pPr>
        <w:spacing w:after="0" w:line="495" w:lineRule="exact"/>
        <w:rPr>
          <w:rFonts w:ascii="Times New Roman" w:eastAsia="Times New Roman"/>
        </w:rPr>
      </w:pPr>
      <w:r>
        <w:rPr>
          <w:rFonts w:ascii="Times New Roman" w:eastAsia="Times New Roman"/>
        </w:rPr>
        <w:br/>
      </w:r>
      <w:r>
        <w:rPr>
          <w:rFonts w:ascii="Times New Roman" w:eastAsia="Times New Roman"/>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2" w:history="1">
        <w:r>
          <w:rPr>
            <w:rFonts w:ascii="SimSun" w:eastAsia="SimSun" w:hAnsi="SimSun" w:cs="SimSun"/>
            <w:b/>
            <w:bCs/>
            <w:color w:val="0000EE"/>
            <w:sz w:val="30"/>
            <w:szCs w:val="30"/>
            <w:u w:val="single" w:color="0000EE"/>
          </w:rPr>
          <w:t>https://d.book118.com/118033023004006024</w:t>
        </w:r>
      </w:hyperlink>
    </w:p>
    <w:p>
      <w:pPr>
        <w:spacing w:after="0" w:line="495" w:lineRule="exact"/>
        <w:rPr>
          <w:rFonts w:ascii="Times New Roman" w:eastAsia="Times New Roman"/>
        </w:rPr>
      </w:pPr>
    </w:p>
    <w:sectPr>
      <w:footerReference w:type="default" r:id="rId73"/>
      <w:pgSz w:w="17860" w:h="25260"/>
      <w:pgMar w:top="1340" w:right="1280" w:bottom="2020" w:left="1540" w:header="0" w:footer="1813"/>
      <w:pgNumType w:start="1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Courier New">
    <w:altName w:val="Courier New"/>
    <w:charset w:val="00"/>
    <w:family w:val="modern"/>
    <w:pitch w:val="fixed"/>
    <w:sig w:usb0="00000000" w:usb1="00000000" w:usb2="00000000" w:usb3="00000000" w:csb0="00000001" w:csb1="00000000"/>
  </w:font>
  <w:font w:name="华文行楷">
    <w:altName w:val="华文行楷"/>
    <w:charset w:val="86"/>
    <w:family w:val="auto"/>
    <w:pitch w:val="variable"/>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黑体">
    <w:altName w:val="黑体"/>
    <w:charset w:val="86"/>
    <w:family w:val="modern"/>
    <w:pitch w:val="fixed"/>
    <w:sig w:usb0="00000000" w:usb1="00000000" w:usb2="00000000" w:usb3="00000000" w:csb0="00040000" w:csb1="00000000"/>
  </w:font>
  <w:font w:name="MT Extra">
    <w:altName w:val="MT Extra"/>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7.75pt;height:15.5pt;margin-top:1159.92pt;margin-left:437.73pt;mso-position-horizontal-relative:page;mso-position-vertical-relative:page;position:absolute;z-index:-251658240" filled="f" stroked="f">
          <v:textbox inset="0,0,0,0">
            <w:txbxContent>
              <w:p>
                <w:pPr>
                  <w:spacing w:before="32" w:line="277" w:lineRule="exact"/>
                  <w:ind w:left="20" w:right="0" w:firstLine="0"/>
                  <w:jc w:val="left"/>
                  <w:rPr>
                    <w:rFonts w:ascii="Arial"/>
                    <w:sz w:val="27"/>
                  </w:rPr>
                </w:pPr>
                <w:r>
                  <w:rPr>
                    <w:rFonts w:ascii="Arial"/>
                    <w:w w:val="95"/>
                    <w:sz w:val="27"/>
                  </w:rPr>
                  <w:t>-1-</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7.75pt;height:15.5pt;margin-top:1159.92pt;margin-left:437.73pt;mso-position-horizontal-relative:page;mso-position-vertical-relative:page;position:absolute;z-index:-251657216" filled="f" stroked="f">
          <v:textbox inset="0,0,0,0">
            <w:txbxContent>
              <w:p>
                <w:pPr>
                  <w:spacing w:before="32" w:line="277" w:lineRule="exact"/>
                  <w:ind w:left="20" w:right="0" w:firstLine="0"/>
                  <w:jc w:val="left"/>
                  <w:rPr>
                    <w:rFonts w:ascii="Arial"/>
                    <w:sz w:val="27"/>
                  </w:rPr>
                </w:pPr>
                <w:r>
                  <w:rPr>
                    <w:rFonts w:ascii="Arial"/>
                    <w:w w:val="95"/>
                    <w:sz w:val="27"/>
                  </w:rPr>
                  <w:t>-3-</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7.5pt;height:18.25pt;margin-top:1159.92pt;margin-left:434.49pt;mso-position-horizontal-relative:page;mso-position-vertical-relative:page;position:absolute;z-index:-251656192" filled="f" stroked="f">
          <v:textbox inset="0,0,0,0">
            <w:txbxContent>
              <w:p>
                <w:pPr>
                  <w:spacing w:before="31"/>
                  <w:ind w:left="20" w:right="0" w:firstLine="0"/>
                  <w:jc w:val="left"/>
                  <w:rPr>
                    <w:rFonts w:ascii="Bookman Old Style"/>
                    <w:b w:val="0"/>
                    <w:sz w:val="27"/>
                  </w:rPr>
                </w:pPr>
                <w:r>
                  <w:rPr>
                    <w:rFonts w:ascii="Bookman Old Style"/>
                    <w:b w:val="0"/>
                    <w:w w:val="90"/>
                    <w:sz w:val="27"/>
                  </w:rPr>
                  <w:t>-</w:t>
                </w:r>
                <w:r>
                  <w:fldChar w:fldCharType="begin"/>
                </w:r>
                <w:r>
                  <w:rPr>
                    <w:rFonts w:ascii="Bookman Old Style"/>
                    <w:b w:val="0"/>
                    <w:w w:val="90"/>
                    <w:sz w:val="27"/>
                  </w:rPr>
                  <w:instrText xml:space="preserve"> PAGE </w:instrText>
                </w:r>
                <w:r>
                  <w:fldChar w:fldCharType="separate"/>
                </w:r>
                <w:r>
                  <w:rPr>
                    <w:rFonts w:ascii="Bookman Old Style"/>
                    <w:b w:val="0"/>
                    <w:w w:val="90"/>
                    <w:sz w:val="27"/>
                  </w:rPr>
                  <w:t>6</w:t>
                </w:r>
                <w:r>
                  <w:fldChar w:fldCharType="end"/>
                </w:r>
                <w:r>
                  <w:rPr>
                    <w:rFonts w:ascii="Bookman Old Style"/>
                    <w:b w:val="0"/>
                    <w:w w:val="90"/>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7.5pt;height:18.25pt;margin-top:1159.92pt;margin-left:434.49pt;mso-position-horizontal-relative:page;mso-position-vertical-relative:page;position:absolute;z-index:-251655168" filled="f" stroked="f">
          <v:textbox inset="0,0,0,0">
            <w:txbxContent>
              <w:p>
                <w:pPr>
                  <w:spacing w:before="31"/>
                  <w:ind w:left="20" w:right="0" w:firstLine="0"/>
                  <w:jc w:val="left"/>
                  <w:rPr>
                    <w:rFonts w:ascii="Bookman Old Style"/>
                    <w:b w:val="0"/>
                    <w:sz w:val="27"/>
                  </w:rPr>
                </w:pPr>
                <w:r>
                  <w:rPr>
                    <w:rFonts w:ascii="Bookman Old Style"/>
                    <w:b w:val="0"/>
                    <w:w w:val="90"/>
                    <w:sz w:val="27"/>
                  </w:rPr>
                  <w:t>-</w:t>
                </w:r>
                <w:r>
                  <w:fldChar w:fldCharType="begin"/>
                </w:r>
                <w:r>
                  <w:rPr>
                    <w:rFonts w:ascii="Bookman Old Style"/>
                    <w:b w:val="0"/>
                    <w:w w:val="90"/>
                    <w:sz w:val="27"/>
                  </w:rPr>
                  <w:instrText xml:space="preserve"> PAGE </w:instrText>
                </w:r>
                <w:r>
                  <w:fldChar w:fldCharType="separate"/>
                </w:r>
                <w:r>
                  <w:rPr>
                    <w:rFonts w:ascii="Bookman Old Style"/>
                    <w:b w:val="0"/>
                    <w:w w:val="90"/>
                    <w:sz w:val="27"/>
                  </w:rPr>
                  <w:t>7</w:t>
                </w:r>
                <w:r>
                  <w:fldChar w:fldCharType="end"/>
                </w:r>
                <w:r>
                  <w:rPr>
                    <w:rFonts w:ascii="Bookman Old Style"/>
                    <w:b w:val="0"/>
                    <w:w w:val="90"/>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7.5pt;height:18.25pt;margin-top:1159.92pt;margin-left:434.49pt;mso-position-horizontal-relative:page;mso-position-vertical-relative:page;position:absolute;z-index:-251654144" filled="f" stroked="f">
          <v:textbox inset="0,0,0,0">
            <w:txbxContent>
              <w:p>
                <w:pPr>
                  <w:spacing w:before="31"/>
                  <w:ind w:left="20" w:right="0" w:firstLine="0"/>
                  <w:jc w:val="left"/>
                  <w:rPr>
                    <w:rFonts w:ascii="Bookman Old Style"/>
                    <w:b w:val="0"/>
                    <w:sz w:val="27"/>
                  </w:rPr>
                </w:pPr>
                <w:r>
                  <w:rPr>
                    <w:rFonts w:ascii="Bookman Old Style"/>
                    <w:b w:val="0"/>
                    <w:w w:val="90"/>
                    <w:sz w:val="27"/>
                  </w:rPr>
                  <w:t>-</w:t>
                </w:r>
                <w:r>
                  <w:fldChar w:fldCharType="begin"/>
                </w:r>
                <w:r>
                  <w:rPr>
                    <w:rFonts w:ascii="Bookman Old Style"/>
                    <w:b w:val="0"/>
                    <w:w w:val="90"/>
                    <w:sz w:val="27"/>
                  </w:rPr>
                  <w:instrText xml:space="preserve"> PAGE </w:instrText>
                </w:r>
                <w:r>
                  <w:fldChar w:fldCharType="separate"/>
                </w:r>
                <w:r>
                  <w:rPr>
                    <w:rFonts w:ascii="Bookman Old Style"/>
                    <w:b w:val="0"/>
                    <w:w w:val="90"/>
                    <w:sz w:val="27"/>
                  </w:rPr>
                  <w:t>11</w:t>
                </w:r>
                <w:r>
                  <w:fldChar w:fldCharType="end"/>
                </w:r>
                <w:r>
                  <w:rPr>
                    <w:rFonts w:ascii="Bookman Old Style"/>
                    <w:b w:val="0"/>
                    <w:w w:val="90"/>
                    <w:sz w:val="27"/>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7.5pt;height:18.25pt;margin-top:1159.92pt;margin-left:434.49pt;mso-position-horizontal-relative:page;mso-position-vertical-relative:page;position:absolute;z-index:-251653120" filled="f" stroked="f">
          <v:textbox inset="0,0,0,0">
            <w:txbxContent>
              <w:p>
                <w:pPr>
                  <w:spacing w:before="31"/>
                  <w:ind w:left="20" w:right="0" w:firstLine="0"/>
                  <w:jc w:val="left"/>
                  <w:rPr>
                    <w:rFonts w:ascii="Bookman Old Style"/>
                    <w:b w:val="0"/>
                    <w:sz w:val="27"/>
                  </w:rPr>
                </w:pPr>
                <w:r>
                  <w:rPr>
                    <w:rFonts w:ascii="Bookman Old Style"/>
                    <w:b w:val="0"/>
                    <w:w w:val="90"/>
                    <w:sz w:val="27"/>
                  </w:rPr>
                  <w:t>-</w:t>
                </w:r>
                <w:r>
                  <w:fldChar w:fldCharType="begin"/>
                </w:r>
                <w:r>
                  <w:rPr>
                    <w:rFonts w:ascii="Bookman Old Style"/>
                    <w:b w:val="0"/>
                    <w:w w:val="90"/>
                    <w:sz w:val="27"/>
                  </w:rPr>
                  <w:instrText xml:space="preserve"> PAGE </w:instrText>
                </w:r>
                <w:r>
                  <w:fldChar w:fldCharType="separate"/>
                </w:r>
                <w:r>
                  <w:rPr>
                    <w:rFonts w:ascii="Bookman Old Style"/>
                    <w:b w:val="0"/>
                    <w:w w:val="90"/>
                    <w:sz w:val="27"/>
                  </w:rPr>
                  <w:t>11</w:t>
                </w:r>
                <w:r>
                  <w:fldChar w:fldCharType="end"/>
                </w:r>
                <w:r>
                  <w:rPr>
                    <w:rFonts w:ascii="Bookman Old Style"/>
                    <w:b w:val="0"/>
                    <w:w w:val="90"/>
                    <w:sz w:val="27"/>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7.5pt;height:18.25pt;margin-top:1159.92pt;margin-left:434.49pt;mso-position-horizontal-relative:page;mso-position-vertical-relative:page;position:absolute;z-index:-251652096" filled="f" stroked="f">
          <v:textbox inset="0,0,0,0">
            <w:txbxContent>
              <w:p>
                <w:pPr>
                  <w:spacing w:before="31"/>
                  <w:ind w:left="20" w:right="0" w:firstLine="0"/>
                  <w:jc w:val="left"/>
                  <w:rPr>
                    <w:rFonts w:ascii="Bookman Old Style"/>
                    <w:b w:val="0"/>
                    <w:sz w:val="27"/>
                  </w:rPr>
                </w:pPr>
                <w:r>
                  <w:rPr>
                    <w:rFonts w:ascii="Bookman Old Style"/>
                    <w:b w:val="0"/>
                    <w:w w:val="90"/>
                    <w:sz w:val="27"/>
                  </w:rPr>
                  <w:t>-</w:t>
                </w:r>
                <w:r>
                  <w:fldChar w:fldCharType="begin"/>
                </w:r>
                <w:r>
                  <w:rPr>
                    <w:rFonts w:ascii="Bookman Old Style"/>
                    <w:b w:val="0"/>
                    <w:w w:val="90"/>
                    <w:sz w:val="27"/>
                  </w:rPr>
                  <w:instrText xml:space="preserve"> PAGE </w:instrText>
                </w:r>
                <w:r>
                  <w:fldChar w:fldCharType="separate"/>
                </w:r>
                <w:r>
                  <w:rPr>
                    <w:rFonts w:ascii="Bookman Old Style"/>
                    <w:b w:val="0"/>
                    <w:w w:val="90"/>
                    <w:sz w:val="27"/>
                  </w:rPr>
                  <w:t>11</w:t>
                </w:r>
                <w:r>
                  <w:fldChar w:fldCharType="end"/>
                </w:r>
                <w:r>
                  <w:rPr>
                    <w:rFonts w:ascii="Bookman Old Style"/>
                    <w:b w:val="0"/>
                    <w:w w:val="90"/>
                    <w:sz w:val="27"/>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7.5pt;height:18.25pt;margin-top:1159.92pt;margin-left:434.49pt;mso-position-horizontal-relative:page;mso-position-vertical-relative:page;position:absolute;z-index:-251651072" filled="f" stroked="f">
          <v:textbox inset="0,0,0,0">
            <w:txbxContent>
              <w:p>
                <w:pPr>
                  <w:spacing w:before="31"/>
                  <w:ind w:left="20" w:right="0" w:firstLine="0"/>
                  <w:jc w:val="left"/>
                  <w:rPr>
                    <w:rFonts w:ascii="Bookman Old Style"/>
                    <w:b w:val="0"/>
                    <w:sz w:val="27"/>
                  </w:rPr>
                </w:pPr>
                <w:r>
                  <w:rPr>
                    <w:rFonts w:ascii="Bookman Old Style"/>
                    <w:b w:val="0"/>
                    <w:w w:val="90"/>
                    <w:sz w:val="27"/>
                  </w:rPr>
                  <w:t>-</w:t>
                </w:r>
                <w:r>
                  <w:fldChar w:fldCharType="begin"/>
                </w:r>
                <w:r>
                  <w:rPr>
                    <w:rFonts w:ascii="Bookman Old Style"/>
                    <w:b w:val="0"/>
                    <w:w w:val="90"/>
                    <w:sz w:val="27"/>
                  </w:rPr>
                  <w:instrText xml:space="preserve"> PAGE </w:instrText>
                </w:r>
                <w:r>
                  <w:fldChar w:fldCharType="separate"/>
                </w:r>
                <w:r>
                  <w:rPr>
                    <w:rFonts w:ascii="Bookman Old Style"/>
                    <w:b w:val="0"/>
                    <w:w w:val="90"/>
                    <w:sz w:val="27"/>
                  </w:rPr>
                  <w:t>11</w:t>
                </w:r>
                <w:r>
                  <w:fldChar w:fldCharType="end"/>
                </w:r>
                <w:r>
                  <w:rPr>
                    <w:rFonts w:ascii="Bookman Old Style"/>
                    <w:b w:val="0"/>
                    <w:w w:val="90"/>
                    <w:sz w:val="27"/>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7.5pt;height:18.25pt;margin-top:1159.92pt;margin-left:434.49pt;mso-position-horizontal-relative:page;mso-position-vertical-relative:page;position:absolute;z-index:-251650048" filled="f" stroked="f">
          <v:textbox inset="0,0,0,0">
            <w:txbxContent>
              <w:p>
                <w:pPr>
                  <w:spacing w:before="31"/>
                  <w:ind w:left="20" w:right="0" w:firstLine="0"/>
                  <w:jc w:val="left"/>
                  <w:rPr>
                    <w:rFonts w:ascii="Bookman Old Style"/>
                    <w:b w:val="0"/>
                    <w:sz w:val="27"/>
                  </w:rPr>
                </w:pPr>
                <w:r>
                  <w:rPr>
                    <w:rFonts w:ascii="Bookman Old Style"/>
                    <w:b w:val="0"/>
                    <w:w w:val="90"/>
                    <w:sz w:val="27"/>
                  </w:rPr>
                  <w:t>-</w:t>
                </w:r>
                <w:r>
                  <w:fldChar w:fldCharType="begin"/>
                </w:r>
                <w:r>
                  <w:rPr>
                    <w:rFonts w:ascii="Bookman Old Style"/>
                    <w:b w:val="0"/>
                    <w:w w:val="90"/>
                    <w:sz w:val="27"/>
                  </w:rPr>
                  <w:instrText xml:space="preserve"> PAGE </w:instrText>
                </w:r>
                <w:r>
                  <w:fldChar w:fldCharType="separate"/>
                </w:r>
                <w:r>
                  <w:rPr>
                    <w:rFonts w:ascii="Bookman Old Style"/>
                    <w:b w:val="0"/>
                    <w:w w:val="90"/>
                    <w:sz w:val="27"/>
                  </w:rPr>
                  <w:t>11</w:t>
                </w:r>
                <w:r>
                  <w:fldChar w:fldCharType="end"/>
                </w:r>
                <w:r>
                  <w:rPr>
                    <w:rFonts w:ascii="Bookman Old Style"/>
                    <w:b w:val="0"/>
                    <w:w w:val="90"/>
                    <w:sz w:val="27"/>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7.5pt;height:18.25pt;margin-top:1159.92pt;margin-left:434.49pt;mso-position-horizontal-relative:page;mso-position-vertical-relative:page;position:absolute;z-index:-251649024" filled="f" stroked="f">
          <v:textbox inset="0,0,0,0">
            <w:txbxContent>
              <w:p>
                <w:pPr>
                  <w:spacing w:before="31"/>
                  <w:ind w:left="20" w:right="0" w:firstLine="0"/>
                  <w:jc w:val="left"/>
                  <w:rPr>
                    <w:rFonts w:ascii="Bookman Old Style"/>
                    <w:b w:val="0"/>
                    <w:sz w:val="27"/>
                  </w:rPr>
                </w:pPr>
                <w:r>
                  <w:rPr>
                    <w:rFonts w:ascii="Bookman Old Style"/>
                    <w:b w:val="0"/>
                    <w:w w:val="90"/>
                    <w:sz w:val="27"/>
                  </w:rPr>
                  <w:t>-</w:t>
                </w:r>
                <w:r>
                  <w:fldChar w:fldCharType="begin"/>
                </w:r>
                <w:r>
                  <w:rPr>
                    <w:rFonts w:ascii="Bookman Old Style"/>
                    <w:b w:val="0"/>
                    <w:w w:val="90"/>
                    <w:sz w:val="27"/>
                  </w:rPr>
                  <w:instrText xml:space="preserve"> PAGE </w:instrText>
                </w:r>
                <w:r>
                  <w:fldChar w:fldCharType="separate"/>
                </w:r>
                <w:r>
                  <w:rPr>
                    <w:rFonts w:ascii="Bookman Old Style"/>
                    <w:b w:val="0"/>
                    <w:w w:val="90"/>
                    <w:sz w:val="27"/>
                  </w:rPr>
                  <w:t>11</w:t>
                </w:r>
                <w:r>
                  <w:fldChar w:fldCharType="end"/>
                </w:r>
                <w:r>
                  <w:rPr>
                    <w:rFonts w:ascii="Bookman Old Style"/>
                    <w:b w:val="0"/>
                    <w:w w:val="90"/>
                    <w:sz w:val="27"/>
                  </w:rPr>
                  <w:t>-</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7.5pt;height:18.25pt;margin-top:1159.92pt;margin-left:434.49pt;mso-position-horizontal-relative:page;mso-position-vertical-relative:page;position:absolute;z-index:-251648000" filled="f" stroked="f">
          <v:textbox inset="0,0,0,0">
            <w:txbxContent>
              <w:p>
                <w:pPr>
                  <w:spacing w:before="31"/>
                  <w:ind w:left="20" w:right="0" w:firstLine="0"/>
                  <w:jc w:val="left"/>
                  <w:rPr>
                    <w:rFonts w:ascii="Bookman Old Style"/>
                    <w:b w:val="0"/>
                    <w:sz w:val="27"/>
                  </w:rPr>
                </w:pPr>
                <w:r>
                  <w:rPr>
                    <w:rFonts w:ascii="Bookman Old Style"/>
                    <w:b w:val="0"/>
                    <w:w w:val="90"/>
                    <w:sz w:val="27"/>
                  </w:rPr>
                  <w:t>-</w:t>
                </w:r>
                <w:r>
                  <w:fldChar w:fldCharType="begin"/>
                </w:r>
                <w:r>
                  <w:rPr>
                    <w:rFonts w:ascii="Bookman Old Style"/>
                    <w:b w:val="0"/>
                    <w:w w:val="90"/>
                    <w:sz w:val="27"/>
                  </w:rPr>
                  <w:instrText xml:space="preserve"> PAGE </w:instrText>
                </w:r>
                <w:r>
                  <w:fldChar w:fldCharType="separate"/>
                </w:r>
                <w:r>
                  <w:rPr>
                    <w:rFonts w:ascii="Bookman Old Style"/>
                    <w:b w:val="0"/>
                    <w:w w:val="90"/>
                    <w:sz w:val="27"/>
                  </w:rPr>
                  <w:t>14</w:t>
                </w:r>
                <w:r>
                  <w:fldChar w:fldCharType="end"/>
                </w:r>
                <w:r>
                  <w:rPr>
                    <w:rFonts w:ascii="Bookman Old Style"/>
                    <w:b w:val="0"/>
                    <w:w w:val="90"/>
                    <w:sz w:val="27"/>
                  </w:rPr>
                  <w:t>-</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7.5pt;height:18.25pt;margin-top:1159.92pt;margin-left:434.49pt;mso-position-horizontal-relative:page;mso-position-vertical-relative:page;position:absolute;z-index:-251646976" filled="f" stroked="f">
          <v:textbox inset="0,0,0,0">
            <w:txbxContent>
              <w:p>
                <w:pPr>
                  <w:spacing w:before="31"/>
                  <w:ind w:left="20" w:right="0" w:firstLine="0"/>
                  <w:jc w:val="left"/>
                  <w:rPr>
                    <w:rFonts w:ascii="Bookman Old Style"/>
                    <w:b w:val="0"/>
                    <w:sz w:val="27"/>
                  </w:rPr>
                </w:pPr>
                <w:r>
                  <w:rPr>
                    <w:rFonts w:ascii="Bookman Old Style"/>
                    <w:b w:val="0"/>
                    <w:w w:val="90"/>
                    <w:sz w:val="27"/>
                  </w:rPr>
                  <w:t>-</w:t>
                </w:r>
                <w:r>
                  <w:fldChar w:fldCharType="begin"/>
                </w:r>
                <w:r>
                  <w:rPr>
                    <w:rFonts w:ascii="Bookman Old Style"/>
                    <w:b w:val="0"/>
                    <w:w w:val="90"/>
                    <w:sz w:val="27"/>
                  </w:rPr>
                  <w:instrText xml:space="preserve"> PAGE </w:instrText>
                </w:r>
                <w:r>
                  <w:fldChar w:fldCharType="separate"/>
                </w:r>
                <w:r>
                  <w:rPr>
                    <w:rFonts w:ascii="Bookman Old Style"/>
                    <w:b w:val="0"/>
                    <w:w w:val="90"/>
                    <w:sz w:val="27"/>
                  </w:rPr>
                  <w:t>11</w:t>
                </w:r>
                <w:r>
                  <w:fldChar w:fldCharType="end"/>
                </w:r>
                <w:r>
                  <w:rPr>
                    <w:rFonts w:ascii="Bookman Old Style"/>
                    <w:b w:val="0"/>
                    <w:w w:val="90"/>
                    <w:sz w:val="27"/>
                  </w:rPr>
                  <w:t>-</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7.5pt;height:18.25pt;margin-top:1159.92pt;margin-left:434.49pt;mso-position-horizontal-relative:page;mso-position-vertical-relative:page;position:absolute;z-index:-251645952" filled="f" stroked="f">
          <v:textbox inset="0,0,0,0">
            <w:txbxContent>
              <w:p>
                <w:pPr>
                  <w:spacing w:before="31"/>
                  <w:ind w:left="20" w:right="0" w:firstLine="0"/>
                  <w:jc w:val="left"/>
                  <w:rPr>
                    <w:rFonts w:ascii="Bookman Old Style"/>
                    <w:b w:val="0"/>
                    <w:sz w:val="27"/>
                  </w:rPr>
                </w:pPr>
                <w:r>
                  <w:rPr>
                    <w:rFonts w:ascii="Bookman Old Style"/>
                    <w:b w:val="0"/>
                    <w:w w:val="90"/>
                    <w:sz w:val="27"/>
                  </w:rPr>
                  <w:t>-</w:t>
                </w:r>
                <w:r>
                  <w:fldChar w:fldCharType="begin"/>
                </w:r>
                <w:r>
                  <w:rPr>
                    <w:rFonts w:ascii="Bookman Old Style"/>
                    <w:b w:val="0"/>
                    <w:w w:val="90"/>
                    <w:sz w:val="27"/>
                  </w:rPr>
                  <w:instrText xml:space="preserve"> PAGE </w:instrText>
                </w:r>
                <w:r>
                  <w:fldChar w:fldCharType="separate"/>
                </w:r>
                <w:r>
                  <w:rPr>
                    <w:rFonts w:ascii="Bookman Old Style"/>
                    <w:b w:val="0"/>
                    <w:w w:val="90"/>
                    <w:sz w:val="27"/>
                  </w:rPr>
                  <w:t>11</w:t>
                </w:r>
                <w:r>
                  <w:fldChar w:fldCharType="end"/>
                </w:r>
                <w:r>
                  <w:rPr>
                    <w:rFonts w:ascii="Bookman Old Style"/>
                    <w:b w:val="0"/>
                    <w:w w:val="90"/>
                    <w:sz w:val="27"/>
                  </w:rPr>
                  <w:t>-</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7.5pt;height:18.25pt;margin-top:1159.92pt;margin-left:434.49pt;mso-position-horizontal-relative:page;mso-position-vertical-relative:page;position:absolute;z-index:-251644928" filled="f" stroked="f">
          <v:textbox inset="0,0,0,0">
            <w:txbxContent>
              <w:p>
                <w:pPr>
                  <w:spacing w:before="31"/>
                  <w:ind w:left="20" w:right="0" w:firstLine="0"/>
                  <w:jc w:val="left"/>
                  <w:rPr>
                    <w:rFonts w:ascii="Bookman Old Style"/>
                    <w:b w:val="0"/>
                    <w:sz w:val="27"/>
                  </w:rPr>
                </w:pPr>
                <w:r>
                  <w:rPr>
                    <w:rFonts w:ascii="Bookman Old Style"/>
                    <w:b w:val="0"/>
                    <w:w w:val="90"/>
                    <w:sz w:val="27"/>
                  </w:rPr>
                  <w:t>-</w:t>
                </w:r>
                <w:r>
                  <w:fldChar w:fldCharType="begin"/>
                </w:r>
                <w:r>
                  <w:rPr>
                    <w:rFonts w:ascii="Bookman Old Style"/>
                    <w:b w:val="0"/>
                    <w:w w:val="90"/>
                    <w:sz w:val="27"/>
                  </w:rPr>
                  <w:instrText xml:space="preserve"> PAGE </w:instrText>
                </w:r>
                <w:r>
                  <w:fldChar w:fldCharType="separate"/>
                </w:r>
                <w:r>
                  <w:rPr>
                    <w:rFonts w:ascii="Bookman Old Style"/>
                    <w:b w:val="0"/>
                    <w:w w:val="90"/>
                    <w:sz w:val="27"/>
                  </w:rPr>
                  <w:t>17</w:t>
                </w:r>
                <w:r>
                  <w:fldChar w:fldCharType="end"/>
                </w:r>
                <w:r>
                  <w:rPr>
                    <w:rFonts w:ascii="Bookman Old Style"/>
                    <w:b w:val="0"/>
                    <w:w w:val="90"/>
                    <w:sz w:val="27"/>
                  </w:rPr>
                  <w:t>-</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7.5pt;height:18.25pt;margin-top:1159.92pt;margin-left:434.49pt;mso-position-horizontal-relative:page;mso-position-vertical-relative:page;position:absolute;z-index:-251643904" filled="f" stroked="f">
          <v:textbox inset="0,0,0,0">
            <w:txbxContent>
              <w:p>
                <w:pPr>
                  <w:spacing w:before="31"/>
                  <w:ind w:left="20" w:right="0" w:firstLine="0"/>
                  <w:jc w:val="left"/>
                  <w:rPr>
                    <w:rFonts w:ascii="Bookman Old Style"/>
                    <w:b w:val="0"/>
                    <w:sz w:val="27"/>
                  </w:rPr>
                </w:pPr>
                <w:r>
                  <w:rPr>
                    <w:rFonts w:ascii="Bookman Old Style"/>
                    <w:b w:val="0"/>
                    <w:w w:val="90"/>
                    <w:sz w:val="27"/>
                  </w:rPr>
                  <w:t>-</w:t>
                </w:r>
                <w:r>
                  <w:fldChar w:fldCharType="begin"/>
                </w:r>
                <w:r>
                  <w:rPr>
                    <w:rFonts w:ascii="Bookman Old Style"/>
                    <w:b w:val="0"/>
                    <w:w w:val="90"/>
                    <w:sz w:val="27"/>
                  </w:rPr>
                  <w:instrText xml:space="preserve"> PAGE </w:instrText>
                </w:r>
                <w:r>
                  <w:fldChar w:fldCharType="separate"/>
                </w:r>
                <w:r>
                  <w:rPr>
                    <w:rFonts w:ascii="Bookman Old Style"/>
                    <w:b w:val="0"/>
                    <w:w w:val="90"/>
                    <w:sz w:val="27"/>
                  </w:rPr>
                  <w:t>18</w:t>
                </w:r>
                <w:r>
                  <w:fldChar w:fldCharType="end"/>
                </w:r>
                <w:r>
                  <w:rPr>
                    <w:rFonts w:ascii="Bookman Old Style"/>
                    <w:b w:val="0"/>
                    <w:w w:val="90"/>
                    <w:sz w:val="27"/>
                  </w:rPr>
                  <w:t>-</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8263A"/>
    <w:multiLevelType w:val="hybridMultilevel"/>
    <w:tmpl w:val="00000000"/>
    <w:lvl w:ilvl="0">
      <w:start w:val="1"/>
      <w:numFmt w:val="decimal"/>
      <w:lvlText w:val="（%1）"/>
      <w:lvlJc w:val="left"/>
      <w:pPr>
        <w:ind w:left="953" w:hanging="794"/>
        <w:jc w:val="left"/>
      </w:pPr>
      <w:rPr>
        <w:rFonts w:ascii="宋体" w:eastAsia="宋体" w:hAnsi="宋体" w:cs="宋体" w:hint="default"/>
        <w:w w:val="91"/>
        <w:sz w:val="29"/>
        <w:szCs w:val="29"/>
      </w:rPr>
    </w:lvl>
    <w:lvl w:ilvl="1">
      <w:start w:val="0"/>
      <w:numFmt w:val="bullet"/>
      <w:lvlText w:val="•"/>
      <w:lvlJc w:val="left"/>
      <w:pPr>
        <w:ind w:left="2367" w:hanging="794"/>
      </w:pPr>
      <w:rPr>
        <w:rFonts w:hint="default"/>
      </w:rPr>
    </w:lvl>
    <w:lvl w:ilvl="2">
      <w:start w:val="0"/>
      <w:numFmt w:val="bullet"/>
      <w:lvlText w:val="•"/>
      <w:lvlJc w:val="left"/>
      <w:pPr>
        <w:ind w:left="3775" w:hanging="794"/>
      </w:pPr>
      <w:rPr>
        <w:rFonts w:hint="default"/>
      </w:rPr>
    </w:lvl>
    <w:lvl w:ilvl="3">
      <w:start w:val="0"/>
      <w:numFmt w:val="bullet"/>
      <w:lvlText w:val="•"/>
      <w:lvlJc w:val="left"/>
      <w:pPr>
        <w:ind w:left="5183" w:hanging="794"/>
      </w:pPr>
      <w:rPr>
        <w:rFonts w:hint="default"/>
      </w:rPr>
    </w:lvl>
    <w:lvl w:ilvl="4">
      <w:start w:val="0"/>
      <w:numFmt w:val="bullet"/>
      <w:lvlText w:val="•"/>
      <w:lvlJc w:val="left"/>
      <w:pPr>
        <w:ind w:left="6591" w:hanging="794"/>
      </w:pPr>
      <w:rPr>
        <w:rFonts w:hint="default"/>
      </w:rPr>
    </w:lvl>
    <w:lvl w:ilvl="5">
      <w:start w:val="0"/>
      <w:numFmt w:val="bullet"/>
      <w:lvlText w:val="•"/>
      <w:lvlJc w:val="left"/>
      <w:pPr>
        <w:ind w:left="7999" w:hanging="794"/>
      </w:pPr>
      <w:rPr>
        <w:rFonts w:hint="default"/>
      </w:rPr>
    </w:lvl>
    <w:lvl w:ilvl="6">
      <w:start w:val="0"/>
      <w:numFmt w:val="bullet"/>
      <w:lvlText w:val="•"/>
      <w:lvlJc w:val="left"/>
      <w:pPr>
        <w:ind w:left="9407" w:hanging="794"/>
      </w:pPr>
      <w:rPr>
        <w:rFonts w:hint="default"/>
      </w:rPr>
    </w:lvl>
    <w:lvl w:ilvl="7">
      <w:start w:val="0"/>
      <w:numFmt w:val="bullet"/>
      <w:lvlText w:val="•"/>
      <w:lvlJc w:val="left"/>
      <w:pPr>
        <w:ind w:left="10815" w:hanging="794"/>
      </w:pPr>
      <w:rPr>
        <w:rFonts w:hint="default"/>
      </w:rPr>
    </w:lvl>
    <w:lvl w:ilvl="8">
      <w:start w:val="0"/>
      <w:numFmt w:val="bullet"/>
      <w:lvlText w:val="•"/>
      <w:lvlJc w:val="left"/>
      <w:pPr>
        <w:ind w:left="12223" w:hanging="794"/>
      </w:pPr>
      <w:rPr>
        <w:rFonts w:hint="default"/>
      </w:rPr>
    </w:lvl>
  </w:abstractNum>
  <w:abstractNum w:abstractNumId="1">
    <w:nsid w:val="05558F3D"/>
    <w:multiLevelType w:val="hybridMultilevel"/>
    <w:tmpl w:val="00000000"/>
    <w:lvl w:ilvl="0">
      <w:start w:val="0"/>
      <w:numFmt w:val="bullet"/>
      <w:lvlText w:val=""/>
      <w:lvlJc w:val="left"/>
      <w:pPr>
        <w:ind w:left="638" w:hanging="560"/>
      </w:pPr>
      <w:rPr>
        <w:rFonts w:ascii="Symbol" w:eastAsia="Symbol" w:hAnsi="Symbol" w:cs="Symbol" w:hint="default"/>
        <w:w w:val="100"/>
        <w:sz w:val="36"/>
        <w:szCs w:val="36"/>
      </w:rPr>
    </w:lvl>
    <w:lvl w:ilvl="1">
      <w:start w:val="0"/>
      <w:numFmt w:val="bullet"/>
      <w:lvlText w:val="•"/>
      <w:lvlJc w:val="left"/>
      <w:pPr>
        <w:ind w:left="707" w:hanging="560"/>
      </w:pPr>
      <w:rPr>
        <w:rFonts w:hint="default"/>
      </w:rPr>
    </w:lvl>
    <w:lvl w:ilvl="2">
      <w:start w:val="0"/>
      <w:numFmt w:val="bullet"/>
      <w:lvlText w:val="•"/>
      <w:lvlJc w:val="left"/>
      <w:pPr>
        <w:ind w:left="774" w:hanging="560"/>
      </w:pPr>
      <w:rPr>
        <w:rFonts w:hint="default"/>
      </w:rPr>
    </w:lvl>
    <w:lvl w:ilvl="3">
      <w:start w:val="0"/>
      <w:numFmt w:val="bullet"/>
      <w:lvlText w:val="•"/>
      <w:lvlJc w:val="left"/>
      <w:pPr>
        <w:ind w:left="842" w:hanging="560"/>
      </w:pPr>
      <w:rPr>
        <w:rFonts w:hint="default"/>
      </w:rPr>
    </w:lvl>
    <w:lvl w:ilvl="4">
      <w:start w:val="0"/>
      <w:numFmt w:val="bullet"/>
      <w:lvlText w:val="•"/>
      <w:lvlJc w:val="left"/>
      <w:pPr>
        <w:ind w:left="909" w:hanging="560"/>
      </w:pPr>
      <w:rPr>
        <w:rFonts w:hint="default"/>
      </w:rPr>
    </w:lvl>
    <w:lvl w:ilvl="5">
      <w:start w:val="0"/>
      <w:numFmt w:val="bullet"/>
      <w:lvlText w:val="•"/>
      <w:lvlJc w:val="left"/>
      <w:pPr>
        <w:ind w:left="976" w:hanging="560"/>
      </w:pPr>
      <w:rPr>
        <w:rFonts w:hint="default"/>
      </w:rPr>
    </w:lvl>
    <w:lvl w:ilvl="6">
      <w:start w:val="0"/>
      <w:numFmt w:val="bullet"/>
      <w:lvlText w:val="•"/>
      <w:lvlJc w:val="left"/>
      <w:pPr>
        <w:ind w:left="1044" w:hanging="560"/>
      </w:pPr>
      <w:rPr>
        <w:rFonts w:hint="default"/>
      </w:rPr>
    </w:lvl>
    <w:lvl w:ilvl="7">
      <w:start w:val="0"/>
      <w:numFmt w:val="bullet"/>
      <w:lvlText w:val="•"/>
      <w:lvlJc w:val="left"/>
      <w:pPr>
        <w:ind w:left="1111" w:hanging="560"/>
      </w:pPr>
      <w:rPr>
        <w:rFonts w:hint="default"/>
      </w:rPr>
    </w:lvl>
    <w:lvl w:ilvl="8">
      <w:start w:val="0"/>
      <w:numFmt w:val="bullet"/>
      <w:lvlText w:val="•"/>
      <w:lvlJc w:val="left"/>
      <w:pPr>
        <w:ind w:left="1179" w:hanging="560"/>
      </w:pPr>
      <w:rPr>
        <w:rFonts w:hint="default"/>
      </w:rPr>
    </w:lvl>
  </w:abstractNum>
  <w:abstractNum w:abstractNumId="2">
    <w:nsid w:val="07BE59FE"/>
    <w:multiLevelType w:val="hybridMultilevel"/>
    <w:tmpl w:val="00000000"/>
    <w:lvl w:ilvl="0">
      <w:start w:val="1"/>
      <w:numFmt w:val="decimal"/>
      <w:lvlText w:val="（%1）"/>
      <w:lvlJc w:val="left"/>
      <w:pPr>
        <w:ind w:left="1111" w:hanging="794"/>
        <w:jc w:val="left"/>
      </w:pPr>
      <w:rPr>
        <w:rFonts w:ascii="宋体" w:eastAsia="宋体" w:hAnsi="宋体" w:cs="宋体" w:hint="default"/>
        <w:w w:val="91"/>
        <w:sz w:val="29"/>
        <w:szCs w:val="29"/>
      </w:rPr>
    </w:lvl>
    <w:lvl w:ilvl="1">
      <w:start w:val="0"/>
      <w:numFmt w:val="bullet"/>
      <w:lvlText w:val="•"/>
      <w:lvlJc w:val="left"/>
      <w:pPr>
        <w:ind w:left="2511" w:hanging="794"/>
      </w:pPr>
      <w:rPr>
        <w:rFonts w:hint="default"/>
      </w:rPr>
    </w:lvl>
    <w:lvl w:ilvl="2">
      <w:start w:val="0"/>
      <w:numFmt w:val="bullet"/>
      <w:lvlText w:val="•"/>
      <w:lvlJc w:val="left"/>
      <w:pPr>
        <w:ind w:left="3903" w:hanging="794"/>
      </w:pPr>
      <w:rPr>
        <w:rFonts w:hint="default"/>
      </w:rPr>
    </w:lvl>
    <w:lvl w:ilvl="3">
      <w:start w:val="0"/>
      <w:numFmt w:val="bullet"/>
      <w:lvlText w:val="•"/>
      <w:lvlJc w:val="left"/>
      <w:pPr>
        <w:ind w:left="5295" w:hanging="794"/>
      </w:pPr>
      <w:rPr>
        <w:rFonts w:hint="default"/>
      </w:rPr>
    </w:lvl>
    <w:lvl w:ilvl="4">
      <w:start w:val="0"/>
      <w:numFmt w:val="bullet"/>
      <w:lvlText w:val="•"/>
      <w:lvlJc w:val="left"/>
      <w:pPr>
        <w:ind w:left="6687" w:hanging="794"/>
      </w:pPr>
      <w:rPr>
        <w:rFonts w:hint="default"/>
      </w:rPr>
    </w:lvl>
    <w:lvl w:ilvl="5">
      <w:start w:val="0"/>
      <w:numFmt w:val="bullet"/>
      <w:lvlText w:val="•"/>
      <w:lvlJc w:val="left"/>
      <w:pPr>
        <w:ind w:left="8079" w:hanging="794"/>
      </w:pPr>
      <w:rPr>
        <w:rFonts w:hint="default"/>
      </w:rPr>
    </w:lvl>
    <w:lvl w:ilvl="6">
      <w:start w:val="0"/>
      <w:numFmt w:val="bullet"/>
      <w:lvlText w:val="•"/>
      <w:lvlJc w:val="left"/>
      <w:pPr>
        <w:ind w:left="9471" w:hanging="794"/>
      </w:pPr>
      <w:rPr>
        <w:rFonts w:hint="default"/>
      </w:rPr>
    </w:lvl>
    <w:lvl w:ilvl="7">
      <w:start w:val="0"/>
      <w:numFmt w:val="bullet"/>
      <w:lvlText w:val="•"/>
      <w:lvlJc w:val="left"/>
      <w:pPr>
        <w:ind w:left="10863" w:hanging="794"/>
      </w:pPr>
      <w:rPr>
        <w:rFonts w:hint="default"/>
      </w:rPr>
    </w:lvl>
    <w:lvl w:ilvl="8">
      <w:start w:val="0"/>
      <w:numFmt w:val="bullet"/>
      <w:lvlText w:val="•"/>
      <w:lvlJc w:val="left"/>
      <w:pPr>
        <w:ind w:left="12255" w:hanging="794"/>
      </w:pPr>
      <w:rPr>
        <w:rFonts w:hint="default"/>
      </w:rPr>
    </w:lvl>
  </w:abstractNum>
  <w:abstractNum w:abstractNumId="3">
    <w:nsid w:val="0951EF35"/>
    <w:multiLevelType w:val="hybridMultilevel"/>
    <w:tmpl w:val="00000000"/>
    <w:lvl w:ilvl="0">
      <w:start w:val="1"/>
      <w:numFmt w:val="decimal"/>
      <w:lvlText w:val="（%1）"/>
      <w:lvlJc w:val="left"/>
      <w:pPr>
        <w:ind w:left="1106" w:hanging="794"/>
        <w:jc w:val="left"/>
      </w:pPr>
      <w:rPr>
        <w:rFonts w:ascii="宋体" w:eastAsia="宋体" w:hAnsi="宋体" w:cs="宋体" w:hint="default"/>
        <w:w w:val="91"/>
        <w:sz w:val="29"/>
        <w:szCs w:val="29"/>
      </w:rPr>
    </w:lvl>
    <w:lvl w:ilvl="1">
      <w:start w:val="0"/>
      <w:numFmt w:val="bullet"/>
      <w:lvlText w:val="•"/>
      <w:lvlJc w:val="left"/>
      <w:pPr>
        <w:ind w:left="2493" w:hanging="794"/>
      </w:pPr>
      <w:rPr>
        <w:rFonts w:hint="default"/>
      </w:rPr>
    </w:lvl>
    <w:lvl w:ilvl="2">
      <w:start w:val="0"/>
      <w:numFmt w:val="bullet"/>
      <w:lvlText w:val="•"/>
      <w:lvlJc w:val="left"/>
      <w:pPr>
        <w:ind w:left="3887" w:hanging="794"/>
      </w:pPr>
      <w:rPr>
        <w:rFonts w:hint="default"/>
      </w:rPr>
    </w:lvl>
    <w:lvl w:ilvl="3">
      <w:start w:val="0"/>
      <w:numFmt w:val="bullet"/>
      <w:lvlText w:val="•"/>
      <w:lvlJc w:val="left"/>
      <w:pPr>
        <w:ind w:left="5281" w:hanging="794"/>
      </w:pPr>
      <w:rPr>
        <w:rFonts w:hint="default"/>
      </w:rPr>
    </w:lvl>
    <w:lvl w:ilvl="4">
      <w:start w:val="0"/>
      <w:numFmt w:val="bullet"/>
      <w:lvlText w:val="•"/>
      <w:lvlJc w:val="left"/>
      <w:pPr>
        <w:ind w:left="6675" w:hanging="794"/>
      </w:pPr>
      <w:rPr>
        <w:rFonts w:hint="default"/>
      </w:rPr>
    </w:lvl>
    <w:lvl w:ilvl="5">
      <w:start w:val="0"/>
      <w:numFmt w:val="bullet"/>
      <w:lvlText w:val="•"/>
      <w:lvlJc w:val="left"/>
      <w:pPr>
        <w:ind w:left="8069" w:hanging="794"/>
      </w:pPr>
      <w:rPr>
        <w:rFonts w:hint="default"/>
      </w:rPr>
    </w:lvl>
    <w:lvl w:ilvl="6">
      <w:start w:val="0"/>
      <w:numFmt w:val="bullet"/>
      <w:lvlText w:val="•"/>
      <w:lvlJc w:val="left"/>
      <w:pPr>
        <w:ind w:left="9463" w:hanging="794"/>
      </w:pPr>
      <w:rPr>
        <w:rFonts w:hint="default"/>
      </w:rPr>
    </w:lvl>
    <w:lvl w:ilvl="7">
      <w:start w:val="0"/>
      <w:numFmt w:val="bullet"/>
      <w:lvlText w:val="•"/>
      <w:lvlJc w:val="left"/>
      <w:pPr>
        <w:ind w:left="10857" w:hanging="794"/>
      </w:pPr>
      <w:rPr>
        <w:rFonts w:hint="default"/>
      </w:rPr>
    </w:lvl>
    <w:lvl w:ilvl="8">
      <w:start w:val="0"/>
      <w:numFmt w:val="bullet"/>
      <w:lvlText w:val="•"/>
      <w:lvlJc w:val="left"/>
      <w:pPr>
        <w:ind w:left="12251" w:hanging="794"/>
      </w:pPr>
      <w:rPr>
        <w:rFonts w:hint="default"/>
      </w:rPr>
    </w:lvl>
  </w:abstractNum>
  <w:abstractNum w:abstractNumId="4">
    <w:nsid w:val="0A8F35BE"/>
    <w:multiLevelType w:val="hybridMultilevel"/>
    <w:tmpl w:val="00000000"/>
    <w:lvl w:ilvl="0">
      <w:start w:val="1"/>
      <w:numFmt w:val="decimal"/>
      <w:lvlText w:val="（%1）"/>
      <w:lvlJc w:val="left"/>
      <w:pPr>
        <w:ind w:left="1111" w:hanging="794"/>
        <w:jc w:val="left"/>
      </w:pPr>
      <w:rPr>
        <w:rFonts w:ascii="宋体" w:eastAsia="宋体" w:hAnsi="宋体" w:cs="宋体" w:hint="default"/>
        <w:w w:val="91"/>
        <w:sz w:val="29"/>
        <w:szCs w:val="29"/>
      </w:rPr>
    </w:lvl>
    <w:lvl w:ilvl="1">
      <w:start w:val="0"/>
      <w:numFmt w:val="bullet"/>
      <w:lvlText w:val="•"/>
      <w:lvlJc w:val="left"/>
      <w:pPr>
        <w:ind w:left="2511" w:hanging="794"/>
      </w:pPr>
      <w:rPr>
        <w:rFonts w:hint="default"/>
      </w:rPr>
    </w:lvl>
    <w:lvl w:ilvl="2">
      <w:start w:val="0"/>
      <w:numFmt w:val="bullet"/>
      <w:lvlText w:val="•"/>
      <w:lvlJc w:val="left"/>
      <w:pPr>
        <w:ind w:left="3903" w:hanging="794"/>
      </w:pPr>
      <w:rPr>
        <w:rFonts w:hint="default"/>
      </w:rPr>
    </w:lvl>
    <w:lvl w:ilvl="3">
      <w:start w:val="0"/>
      <w:numFmt w:val="bullet"/>
      <w:lvlText w:val="•"/>
      <w:lvlJc w:val="left"/>
      <w:pPr>
        <w:ind w:left="5295" w:hanging="794"/>
      </w:pPr>
      <w:rPr>
        <w:rFonts w:hint="default"/>
      </w:rPr>
    </w:lvl>
    <w:lvl w:ilvl="4">
      <w:start w:val="0"/>
      <w:numFmt w:val="bullet"/>
      <w:lvlText w:val="•"/>
      <w:lvlJc w:val="left"/>
      <w:pPr>
        <w:ind w:left="6687" w:hanging="794"/>
      </w:pPr>
      <w:rPr>
        <w:rFonts w:hint="default"/>
      </w:rPr>
    </w:lvl>
    <w:lvl w:ilvl="5">
      <w:start w:val="0"/>
      <w:numFmt w:val="bullet"/>
      <w:lvlText w:val="•"/>
      <w:lvlJc w:val="left"/>
      <w:pPr>
        <w:ind w:left="8079" w:hanging="794"/>
      </w:pPr>
      <w:rPr>
        <w:rFonts w:hint="default"/>
      </w:rPr>
    </w:lvl>
    <w:lvl w:ilvl="6">
      <w:start w:val="0"/>
      <w:numFmt w:val="bullet"/>
      <w:lvlText w:val="•"/>
      <w:lvlJc w:val="left"/>
      <w:pPr>
        <w:ind w:left="9471" w:hanging="794"/>
      </w:pPr>
      <w:rPr>
        <w:rFonts w:hint="default"/>
      </w:rPr>
    </w:lvl>
    <w:lvl w:ilvl="7">
      <w:start w:val="0"/>
      <w:numFmt w:val="bullet"/>
      <w:lvlText w:val="•"/>
      <w:lvlJc w:val="left"/>
      <w:pPr>
        <w:ind w:left="10863" w:hanging="794"/>
      </w:pPr>
      <w:rPr>
        <w:rFonts w:hint="default"/>
      </w:rPr>
    </w:lvl>
    <w:lvl w:ilvl="8">
      <w:start w:val="0"/>
      <w:numFmt w:val="bullet"/>
      <w:lvlText w:val="•"/>
      <w:lvlJc w:val="left"/>
      <w:pPr>
        <w:ind w:left="12255" w:hanging="794"/>
      </w:pPr>
      <w:rPr>
        <w:rFonts w:hint="default"/>
      </w:rPr>
    </w:lvl>
  </w:abstractNum>
  <w:abstractNum w:abstractNumId="5">
    <w:nsid w:val="0CC300A7"/>
    <w:multiLevelType w:val="hybridMultilevel"/>
    <w:tmpl w:val="00000000"/>
    <w:lvl w:ilvl="0">
      <w:start w:val="1"/>
      <w:numFmt w:val="decimal"/>
      <w:lvlText w:val="（%1）"/>
      <w:lvlJc w:val="left"/>
      <w:pPr>
        <w:ind w:left="953" w:hanging="794"/>
        <w:jc w:val="left"/>
      </w:pPr>
      <w:rPr>
        <w:rFonts w:ascii="宋体" w:eastAsia="宋体" w:hAnsi="宋体" w:cs="宋体" w:hint="default"/>
        <w:b/>
        <w:bCs/>
        <w:spacing w:val="-4"/>
        <w:w w:val="91"/>
        <w:sz w:val="29"/>
        <w:szCs w:val="29"/>
      </w:rPr>
    </w:lvl>
    <w:lvl w:ilvl="1">
      <w:start w:val="0"/>
      <w:numFmt w:val="bullet"/>
      <w:lvlText w:val="•"/>
      <w:lvlJc w:val="left"/>
      <w:pPr>
        <w:ind w:left="960" w:hanging="794"/>
      </w:pPr>
      <w:rPr>
        <w:rFonts w:hint="default"/>
      </w:rPr>
    </w:lvl>
    <w:lvl w:ilvl="2">
      <w:start w:val="0"/>
      <w:numFmt w:val="bullet"/>
      <w:lvlText w:val="•"/>
      <w:lvlJc w:val="left"/>
      <w:pPr>
        <w:ind w:left="2524" w:hanging="794"/>
      </w:pPr>
      <w:rPr>
        <w:rFonts w:hint="default"/>
      </w:rPr>
    </w:lvl>
    <w:lvl w:ilvl="3">
      <w:start w:val="0"/>
      <w:numFmt w:val="bullet"/>
      <w:lvlText w:val="•"/>
      <w:lvlJc w:val="left"/>
      <w:pPr>
        <w:ind w:left="4088" w:hanging="794"/>
      </w:pPr>
      <w:rPr>
        <w:rFonts w:hint="default"/>
      </w:rPr>
    </w:lvl>
    <w:lvl w:ilvl="4">
      <w:start w:val="0"/>
      <w:numFmt w:val="bullet"/>
      <w:lvlText w:val="•"/>
      <w:lvlJc w:val="left"/>
      <w:pPr>
        <w:ind w:left="5653" w:hanging="794"/>
      </w:pPr>
      <w:rPr>
        <w:rFonts w:hint="default"/>
      </w:rPr>
    </w:lvl>
    <w:lvl w:ilvl="5">
      <w:start w:val="0"/>
      <w:numFmt w:val="bullet"/>
      <w:lvlText w:val="•"/>
      <w:lvlJc w:val="left"/>
      <w:pPr>
        <w:ind w:left="7217" w:hanging="794"/>
      </w:pPr>
      <w:rPr>
        <w:rFonts w:hint="default"/>
      </w:rPr>
    </w:lvl>
    <w:lvl w:ilvl="6">
      <w:start w:val="0"/>
      <w:numFmt w:val="bullet"/>
      <w:lvlText w:val="•"/>
      <w:lvlJc w:val="left"/>
      <w:pPr>
        <w:ind w:left="8782" w:hanging="794"/>
      </w:pPr>
      <w:rPr>
        <w:rFonts w:hint="default"/>
      </w:rPr>
    </w:lvl>
    <w:lvl w:ilvl="7">
      <w:start w:val="0"/>
      <w:numFmt w:val="bullet"/>
      <w:lvlText w:val="•"/>
      <w:lvlJc w:val="left"/>
      <w:pPr>
        <w:ind w:left="10346" w:hanging="794"/>
      </w:pPr>
      <w:rPr>
        <w:rFonts w:hint="default"/>
      </w:rPr>
    </w:lvl>
    <w:lvl w:ilvl="8">
      <w:start w:val="0"/>
      <w:numFmt w:val="bullet"/>
      <w:lvlText w:val="•"/>
      <w:lvlJc w:val="left"/>
      <w:pPr>
        <w:ind w:left="11910" w:hanging="794"/>
      </w:pPr>
      <w:rPr>
        <w:rFonts w:hint="default"/>
      </w:rPr>
    </w:lvl>
  </w:abstractNum>
  <w:abstractNum w:abstractNumId="6">
    <w:nsid w:val="17592835"/>
    <w:multiLevelType w:val="hybridMultilevel"/>
    <w:tmpl w:val="00000000"/>
    <w:lvl w:ilvl="0">
      <w:start w:val="1"/>
      <w:numFmt w:val="upperLetter"/>
      <w:lvlText w:val="%1."/>
      <w:lvlJc w:val="left"/>
      <w:pPr>
        <w:ind w:left="617" w:hanging="549"/>
        <w:jc w:val="left"/>
      </w:pPr>
      <w:rPr>
        <w:rFonts w:ascii="Arial" w:eastAsia="Arial" w:hAnsi="Arial" w:cs="Arial" w:hint="default"/>
        <w:spacing w:val="0"/>
        <w:w w:val="102"/>
        <w:sz w:val="29"/>
        <w:szCs w:val="29"/>
      </w:rPr>
    </w:lvl>
    <w:lvl w:ilvl="1">
      <w:start w:val="0"/>
      <w:numFmt w:val="bullet"/>
      <w:lvlText w:val="•"/>
      <w:lvlJc w:val="left"/>
      <w:pPr>
        <w:ind w:left="931" w:hanging="549"/>
      </w:pPr>
      <w:rPr>
        <w:rFonts w:hint="default"/>
      </w:rPr>
    </w:lvl>
    <w:lvl w:ilvl="2">
      <w:start w:val="0"/>
      <w:numFmt w:val="bullet"/>
      <w:lvlText w:val="•"/>
      <w:lvlJc w:val="left"/>
      <w:pPr>
        <w:ind w:left="1243" w:hanging="549"/>
      </w:pPr>
      <w:rPr>
        <w:rFonts w:hint="default"/>
      </w:rPr>
    </w:lvl>
    <w:lvl w:ilvl="3">
      <w:start w:val="0"/>
      <w:numFmt w:val="bullet"/>
      <w:lvlText w:val="•"/>
      <w:lvlJc w:val="left"/>
      <w:pPr>
        <w:ind w:left="1555" w:hanging="549"/>
      </w:pPr>
      <w:rPr>
        <w:rFonts w:hint="default"/>
      </w:rPr>
    </w:lvl>
    <w:lvl w:ilvl="4">
      <w:start w:val="0"/>
      <w:numFmt w:val="bullet"/>
      <w:lvlText w:val="•"/>
      <w:lvlJc w:val="left"/>
      <w:pPr>
        <w:ind w:left="1867" w:hanging="549"/>
      </w:pPr>
      <w:rPr>
        <w:rFonts w:hint="default"/>
      </w:rPr>
    </w:lvl>
    <w:lvl w:ilvl="5">
      <w:start w:val="0"/>
      <w:numFmt w:val="bullet"/>
      <w:lvlText w:val="•"/>
      <w:lvlJc w:val="left"/>
      <w:pPr>
        <w:ind w:left="2179" w:hanging="549"/>
      </w:pPr>
      <w:rPr>
        <w:rFonts w:hint="default"/>
      </w:rPr>
    </w:lvl>
    <w:lvl w:ilvl="6">
      <w:start w:val="0"/>
      <w:numFmt w:val="bullet"/>
      <w:lvlText w:val="•"/>
      <w:lvlJc w:val="left"/>
      <w:pPr>
        <w:ind w:left="2491" w:hanging="549"/>
      </w:pPr>
      <w:rPr>
        <w:rFonts w:hint="default"/>
      </w:rPr>
    </w:lvl>
    <w:lvl w:ilvl="7">
      <w:start w:val="0"/>
      <w:numFmt w:val="bullet"/>
      <w:lvlText w:val="•"/>
      <w:lvlJc w:val="left"/>
      <w:pPr>
        <w:ind w:left="2803" w:hanging="549"/>
      </w:pPr>
      <w:rPr>
        <w:rFonts w:hint="default"/>
      </w:rPr>
    </w:lvl>
    <w:lvl w:ilvl="8">
      <w:start w:val="0"/>
      <w:numFmt w:val="bullet"/>
      <w:lvlText w:val="•"/>
      <w:lvlJc w:val="left"/>
      <w:pPr>
        <w:ind w:left="3115" w:hanging="549"/>
      </w:pPr>
      <w:rPr>
        <w:rFonts w:hint="default"/>
      </w:rPr>
    </w:lvl>
  </w:abstractNum>
  <w:abstractNum w:abstractNumId="7">
    <w:nsid w:val="1934B322"/>
    <w:multiLevelType w:val="hybridMultilevel"/>
    <w:tmpl w:val="00000000"/>
    <w:lvl w:ilvl="0">
      <w:start w:val="1"/>
      <w:numFmt w:val="decimal"/>
      <w:lvlText w:val="%1."/>
      <w:lvlJc w:val="left"/>
      <w:pPr>
        <w:ind w:left="397" w:hanging="239"/>
        <w:jc w:val="left"/>
      </w:pPr>
      <w:rPr>
        <w:rFonts w:ascii="Arial" w:eastAsia="Arial" w:hAnsi="Arial" w:cs="Arial" w:hint="default"/>
        <w:b/>
        <w:bCs/>
        <w:spacing w:val="-3"/>
        <w:w w:val="91"/>
        <w:sz w:val="29"/>
        <w:szCs w:val="29"/>
      </w:rPr>
    </w:lvl>
    <w:lvl w:ilvl="1">
      <w:start w:val="1"/>
      <w:numFmt w:val="upperLetter"/>
      <w:lvlText w:val="%2."/>
      <w:lvlJc w:val="left"/>
      <w:pPr>
        <w:ind w:left="1179" w:hanging="549"/>
        <w:jc w:val="left"/>
      </w:pPr>
      <w:rPr>
        <w:rFonts w:hint="default"/>
        <w:spacing w:val="0"/>
        <w:w w:val="102"/>
      </w:rPr>
    </w:lvl>
    <w:lvl w:ilvl="2">
      <w:start w:val="0"/>
      <w:numFmt w:val="bullet"/>
      <w:lvlText w:val="•"/>
      <w:lvlJc w:val="left"/>
      <w:pPr>
        <w:ind w:left="2719" w:hanging="549"/>
      </w:pPr>
      <w:rPr>
        <w:rFonts w:hint="default"/>
      </w:rPr>
    </w:lvl>
    <w:lvl w:ilvl="3">
      <w:start w:val="0"/>
      <w:numFmt w:val="bullet"/>
      <w:lvlText w:val="•"/>
      <w:lvlJc w:val="left"/>
      <w:pPr>
        <w:ind w:left="4259" w:hanging="549"/>
      </w:pPr>
      <w:rPr>
        <w:rFonts w:hint="default"/>
      </w:rPr>
    </w:lvl>
    <w:lvl w:ilvl="4">
      <w:start w:val="0"/>
      <w:numFmt w:val="bullet"/>
      <w:lvlText w:val="•"/>
      <w:lvlJc w:val="left"/>
      <w:pPr>
        <w:ind w:left="5799" w:hanging="549"/>
      </w:pPr>
      <w:rPr>
        <w:rFonts w:hint="default"/>
      </w:rPr>
    </w:lvl>
    <w:lvl w:ilvl="5">
      <w:start w:val="0"/>
      <w:numFmt w:val="bullet"/>
      <w:lvlText w:val="•"/>
      <w:lvlJc w:val="left"/>
      <w:pPr>
        <w:ind w:left="7339" w:hanging="549"/>
      </w:pPr>
      <w:rPr>
        <w:rFonts w:hint="default"/>
      </w:rPr>
    </w:lvl>
    <w:lvl w:ilvl="6">
      <w:start w:val="0"/>
      <w:numFmt w:val="bullet"/>
      <w:lvlText w:val="•"/>
      <w:lvlJc w:val="left"/>
      <w:pPr>
        <w:ind w:left="8879" w:hanging="549"/>
      </w:pPr>
      <w:rPr>
        <w:rFonts w:hint="default"/>
      </w:rPr>
    </w:lvl>
    <w:lvl w:ilvl="7">
      <w:start w:val="0"/>
      <w:numFmt w:val="bullet"/>
      <w:lvlText w:val="•"/>
      <w:lvlJc w:val="left"/>
      <w:pPr>
        <w:ind w:left="10419" w:hanging="549"/>
      </w:pPr>
      <w:rPr>
        <w:rFonts w:hint="default"/>
      </w:rPr>
    </w:lvl>
    <w:lvl w:ilvl="8">
      <w:start w:val="0"/>
      <w:numFmt w:val="bullet"/>
      <w:lvlText w:val="•"/>
      <w:lvlJc w:val="left"/>
      <w:pPr>
        <w:ind w:left="11959" w:hanging="549"/>
      </w:pPr>
      <w:rPr>
        <w:rFonts w:hint="default"/>
      </w:rPr>
    </w:lvl>
  </w:abstractNum>
  <w:abstractNum w:abstractNumId="8">
    <w:nsid w:val="2C7321EE"/>
    <w:multiLevelType w:val="hybridMultilevel"/>
    <w:tmpl w:val="00000000"/>
    <w:lvl w:ilvl="0">
      <w:start w:val="1"/>
      <w:numFmt w:val="upperLetter"/>
      <w:lvlText w:val="%1."/>
      <w:lvlJc w:val="left"/>
      <w:pPr>
        <w:ind w:left="1179" w:hanging="549"/>
        <w:jc w:val="left"/>
      </w:pPr>
      <w:rPr>
        <w:rFonts w:ascii="Arial" w:eastAsia="Arial" w:hAnsi="Arial" w:cs="Arial" w:hint="default"/>
        <w:spacing w:val="0"/>
        <w:w w:val="102"/>
        <w:sz w:val="29"/>
        <w:szCs w:val="29"/>
      </w:rPr>
    </w:lvl>
    <w:lvl w:ilvl="1">
      <w:start w:val="0"/>
      <w:numFmt w:val="bullet"/>
      <w:lvlText w:val="•"/>
      <w:lvlJc w:val="left"/>
      <w:pPr>
        <w:ind w:left="2565" w:hanging="549"/>
      </w:pPr>
      <w:rPr>
        <w:rFonts w:hint="default"/>
      </w:rPr>
    </w:lvl>
    <w:lvl w:ilvl="2">
      <w:start w:val="0"/>
      <w:numFmt w:val="bullet"/>
      <w:lvlText w:val="•"/>
      <w:lvlJc w:val="left"/>
      <w:pPr>
        <w:ind w:left="3951" w:hanging="549"/>
      </w:pPr>
      <w:rPr>
        <w:rFonts w:hint="default"/>
      </w:rPr>
    </w:lvl>
    <w:lvl w:ilvl="3">
      <w:start w:val="0"/>
      <w:numFmt w:val="bullet"/>
      <w:lvlText w:val="•"/>
      <w:lvlJc w:val="left"/>
      <w:pPr>
        <w:ind w:left="5337" w:hanging="549"/>
      </w:pPr>
      <w:rPr>
        <w:rFonts w:hint="default"/>
      </w:rPr>
    </w:lvl>
    <w:lvl w:ilvl="4">
      <w:start w:val="0"/>
      <w:numFmt w:val="bullet"/>
      <w:lvlText w:val="•"/>
      <w:lvlJc w:val="left"/>
      <w:pPr>
        <w:ind w:left="6723" w:hanging="549"/>
      </w:pPr>
      <w:rPr>
        <w:rFonts w:hint="default"/>
      </w:rPr>
    </w:lvl>
    <w:lvl w:ilvl="5">
      <w:start w:val="0"/>
      <w:numFmt w:val="bullet"/>
      <w:lvlText w:val="•"/>
      <w:lvlJc w:val="left"/>
      <w:pPr>
        <w:ind w:left="8109" w:hanging="549"/>
      </w:pPr>
      <w:rPr>
        <w:rFonts w:hint="default"/>
      </w:rPr>
    </w:lvl>
    <w:lvl w:ilvl="6">
      <w:start w:val="0"/>
      <w:numFmt w:val="bullet"/>
      <w:lvlText w:val="•"/>
      <w:lvlJc w:val="left"/>
      <w:pPr>
        <w:ind w:left="9495" w:hanging="549"/>
      </w:pPr>
      <w:rPr>
        <w:rFonts w:hint="default"/>
      </w:rPr>
    </w:lvl>
    <w:lvl w:ilvl="7">
      <w:start w:val="0"/>
      <w:numFmt w:val="bullet"/>
      <w:lvlText w:val="•"/>
      <w:lvlJc w:val="left"/>
      <w:pPr>
        <w:ind w:left="10881" w:hanging="549"/>
      </w:pPr>
      <w:rPr>
        <w:rFonts w:hint="default"/>
      </w:rPr>
    </w:lvl>
    <w:lvl w:ilvl="8">
      <w:start w:val="0"/>
      <w:numFmt w:val="bullet"/>
      <w:lvlText w:val="•"/>
      <w:lvlJc w:val="left"/>
      <w:pPr>
        <w:ind w:left="12267" w:hanging="549"/>
      </w:pPr>
      <w:rPr>
        <w:rFonts w:hint="default"/>
      </w:rPr>
    </w:lvl>
  </w:abstractNum>
  <w:abstractNum w:abstractNumId="9">
    <w:nsid w:val="31850D71"/>
    <w:multiLevelType w:val="hybridMultilevel"/>
    <w:tmpl w:val="00000000"/>
    <w:lvl w:ilvl="0">
      <w:start w:val="1"/>
      <w:numFmt w:val="upperLetter"/>
      <w:lvlText w:val="%1."/>
      <w:lvlJc w:val="left"/>
      <w:pPr>
        <w:ind w:left="1179" w:hanging="549"/>
        <w:jc w:val="left"/>
      </w:pPr>
      <w:rPr>
        <w:rFonts w:ascii="Arial" w:eastAsia="Arial" w:hAnsi="Arial" w:cs="Arial" w:hint="default"/>
        <w:spacing w:val="0"/>
        <w:w w:val="102"/>
        <w:sz w:val="29"/>
        <w:szCs w:val="29"/>
      </w:rPr>
    </w:lvl>
    <w:lvl w:ilvl="1">
      <w:start w:val="0"/>
      <w:numFmt w:val="bullet"/>
      <w:lvlText w:val="•"/>
      <w:lvlJc w:val="left"/>
      <w:pPr>
        <w:ind w:left="2565" w:hanging="549"/>
      </w:pPr>
      <w:rPr>
        <w:rFonts w:hint="default"/>
      </w:rPr>
    </w:lvl>
    <w:lvl w:ilvl="2">
      <w:start w:val="0"/>
      <w:numFmt w:val="bullet"/>
      <w:lvlText w:val="•"/>
      <w:lvlJc w:val="left"/>
      <w:pPr>
        <w:ind w:left="3951" w:hanging="549"/>
      </w:pPr>
      <w:rPr>
        <w:rFonts w:hint="default"/>
      </w:rPr>
    </w:lvl>
    <w:lvl w:ilvl="3">
      <w:start w:val="0"/>
      <w:numFmt w:val="bullet"/>
      <w:lvlText w:val="•"/>
      <w:lvlJc w:val="left"/>
      <w:pPr>
        <w:ind w:left="5337" w:hanging="549"/>
      </w:pPr>
      <w:rPr>
        <w:rFonts w:hint="default"/>
      </w:rPr>
    </w:lvl>
    <w:lvl w:ilvl="4">
      <w:start w:val="0"/>
      <w:numFmt w:val="bullet"/>
      <w:lvlText w:val="•"/>
      <w:lvlJc w:val="left"/>
      <w:pPr>
        <w:ind w:left="6723" w:hanging="549"/>
      </w:pPr>
      <w:rPr>
        <w:rFonts w:hint="default"/>
      </w:rPr>
    </w:lvl>
    <w:lvl w:ilvl="5">
      <w:start w:val="0"/>
      <w:numFmt w:val="bullet"/>
      <w:lvlText w:val="•"/>
      <w:lvlJc w:val="left"/>
      <w:pPr>
        <w:ind w:left="8109" w:hanging="549"/>
      </w:pPr>
      <w:rPr>
        <w:rFonts w:hint="default"/>
      </w:rPr>
    </w:lvl>
    <w:lvl w:ilvl="6">
      <w:start w:val="0"/>
      <w:numFmt w:val="bullet"/>
      <w:lvlText w:val="•"/>
      <w:lvlJc w:val="left"/>
      <w:pPr>
        <w:ind w:left="9495" w:hanging="549"/>
      </w:pPr>
      <w:rPr>
        <w:rFonts w:hint="default"/>
      </w:rPr>
    </w:lvl>
    <w:lvl w:ilvl="7">
      <w:start w:val="0"/>
      <w:numFmt w:val="bullet"/>
      <w:lvlText w:val="•"/>
      <w:lvlJc w:val="left"/>
      <w:pPr>
        <w:ind w:left="10881" w:hanging="549"/>
      </w:pPr>
      <w:rPr>
        <w:rFonts w:hint="default"/>
      </w:rPr>
    </w:lvl>
    <w:lvl w:ilvl="8">
      <w:start w:val="0"/>
      <w:numFmt w:val="bullet"/>
      <w:lvlText w:val="•"/>
      <w:lvlJc w:val="left"/>
      <w:pPr>
        <w:ind w:left="12267" w:hanging="549"/>
      </w:pPr>
      <w:rPr>
        <w:rFonts w:hint="default"/>
      </w:rPr>
    </w:lvl>
  </w:abstractNum>
  <w:abstractNum w:abstractNumId="10">
    <w:nsid w:val="3290DDC3"/>
    <w:multiLevelType w:val="hybridMultilevel"/>
    <w:tmpl w:val="00000000"/>
    <w:lvl w:ilvl="0">
      <w:start w:val="1"/>
      <w:numFmt w:val="upperLetter"/>
      <w:lvlText w:val="%1."/>
      <w:lvlJc w:val="left"/>
      <w:pPr>
        <w:ind w:left="1179" w:hanging="549"/>
        <w:jc w:val="left"/>
      </w:pPr>
      <w:rPr>
        <w:rFonts w:ascii="Arial" w:eastAsia="Arial" w:hAnsi="Arial" w:cs="Arial" w:hint="default"/>
        <w:spacing w:val="-4"/>
        <w:w w:val="102"/>
        <w:sz w:val="29"/>
        <w:szCs w:val="29"/>
      </w:rPr>
    </w:lvl>
    <w:lvl w:ilvl="1">
      <w:start w:val="0"/>
      <w:numFmt w:val="bullet"/>
      <w:lvlText w:val="•"/>
      <w:lvlJc w:val="left"/>
      <w:pPr>
        <w:ind w:left="1611" w:hanging="549"/>
      </w:pPr>
      <w:rPr>
        <w:rFonts w:hint="default"/>
      </w:rPr>
    </w:lvl>
    <w:lvl w:ilvl="2">
      <w:start w:val="0"/>
      <w:numFmt w:val="bullet"/>
      <w:lvlText w:val="•"/>
      <w:lvlJc w:val="left"/>
      <w:pPr>
        <w:ind w:left="2042" w:hanging="549"/>
      </w:pPr>
      <w:rPr>
        <w:rFonts w:hint="default"/>
      </w:rPr>
    </w:lvl>
    <w:lvl w:ilvl="3">
      <w:start w:val="0"/>
      <w:numFmt w:val="bullet"/>
      <w:lvlText w:val="•"/>
      <w:lvlJc w:val="left"/>
      <w:pPr>
        <w:ind w:left="2473" w:hanging="549"/>
      </w:pPr>
      <w:rPr>
        <w:rFonts w:hint="default"/>
      </w:rPr>
    </w:lvl>
    <w:lvl w:ilvl="4">
      <w:start w:val="0"/>
      <w:numFmt w:val="bullet"/>
      <w:lvlText w:val="•"/>
      <w:lvlJc w:val="left"/>
      <w:pPr>
        <w:ind w:left="2904" w:hanging="549"/>
      </w:pPr>
      <w:rPr>
        <w:rFonts w:hint="default"/>
      </w:rPr>
    </w:lvl>
    <w:lvl w:ilvl="5">
      <w:start w:val="0"/>
      <w:numFmt w:val="bullet"/>
      <w:lvlText w:val="•"/>
      <w:lvlJc w:val="left"/>
      <w:pPr>
        <w:ind w:left="3336" w:hanging="549"/>
      </w:pPr>
      <w:rPr>
        <w:rFonts w:hint="default"/>
      </w:rPr>
    </w:lvl>
    <w:lvl w:ilvl="6">
      <w:start w:val="0"/>
      <w:numFmt w:val="bullet"/>
      <w:lvlText w:val="•"/>
      <w:lvlJc w:val="left"/>
      <w:pPr>
        <w:ind w:left="3767" w:hanging="549"/>
      </w:pPr>
      <w:rPr>
        <w:rFonts w:hint="default"/>
      </w:rPr>
    </w:lvl>
    <w:lvl w:ilvl="7">
      <w:start w:val="0"/>
      <w:numFmt w:val="bullet"/>
      <w:lvlText w:val="•"/>
      <w:lvlJc w:val="left"/>
      <w:pPr>
        <w:ind w:left="4198" w:hanging="549"/>
      </w:pPr>
      <w:rPr>
        <w:rFonts w:hint="default"/>
      </w:rPr>
    </w:lvl>
    <w:lvl w:ilvl="8">
      <w:start w:val="0"/>
      <w:numFmt w:val="bullet"/>
      <w:lvlText w:val="•"/>
      <w:lvlJc w:val="left"/>
      <w:pPr>
        <w:ind w:left="4629" w:hanging="549"/>
      </w:pPr>
      <w:rPr>
        <w:rFonts w:hint="default"/>
      </w:rPr>
    </w:lvl>
  </w:abstractNum>
  <w:abstractNum w:abstractNumId="11">
    <w:nsid w:val="3474B584"/>
    <w:multiLevelType w:val="hybridMultilevel"/>
    <w:tmpl w:val="00000000"/>
    <w:lvl w:ilvl="0">
      <w:start w:val="1"/>
      <w:numFmt w:val="upperLetter"/>
      <w:lvlText w:val="%1."/>
      <w:lvlJc w:val="left"/>
      <w:pPr>
        <w:ind w:left="617" w:hanging="549"/>
        <w:jc w:val="left"/>
      </w:pPr>
      <w:rPr>
        <w:rFonts w:ascii="Arial" w:eastAsia="Arial" w:hAnsi="Arial" w:cs="Arial" w:hint="default"/>
        <w:spacing w:val="0"/>
        <w:w w:val="102"/>
        <w:sz w:val="29"/>
        <w:szCs w:val="29"/>
      </w:rPr>
    </w:lvl>
    <w:lvl w:ilvl="1">
      <w:start w:val="0"/>
      <w:numFmt w:val="bullet"/>
      <w:lvlText w:val="•"/>
      <w:lvlJc w:val="left"/>
      <w:pPr>
        <w:ind w:left="1090" w:hanging="549"/>
      </w:pPr>
      <w:rPr>
        <w:rFonts w:hint="default"/>
      </w:rPr>
    </w:lvl>
    <w:lvl w:ilvl="2">
      <w:start w:val="0"/>
      <w:numFmt w:val="bullet"/>
      <w:lvlText w:val="•"/>
      <w:lvlJc w:val="left"/>
      <w:pPr>
        <w:ind w:left="1560" w:hanging="549"/>
      </w:pPr>
      <w:rPr>
        <w:rFonts w:hint="default"/>
      </w:rPr>
    </w:lvl>
    <w:lvl w:ilvl="3">
      <w:start w:val="0"/>
      <w:numFmt w:val="bullet"/>
      <w:lvlText w:val="•"/>
      <w:lvlJc w:val="left"/>
      <w:pPr>
        <w:ind w:left="2030" w:hanging="549"/>
      </w:pPr>
      <w:rPr>
        <w:rFonts w:hint="default"/>
      </w:rPr>
    </w:lvl>
    <w:lvl w:ilvl="4">
      <w:start w:val="0"/>
      <w:numFmt w:val="bullet"/>
      <w:lvlText w:val="•"/>
      <w:lvlJc w:val="left"/>
      <w:pPr>
        <w:ind w:left="2501" w:hanging="549"/>
      </w:pPr>
      <w:rPr>
        <w:rFonts w:hint="default"/>
      </w:rPr>
    </w:lvl>
    <w:lvl w:ilvl="5">
      <w:start w:val="0"/>
      <w:numFmt w:val="bullet"/>
      <w:lvlText w:val="•"/>
      <w:lvlJc w:val="left"/>
      <w:pPr>
        <w:ind w:left="2971" w:hanging="549"/>
      </w:pPr>
      <w:rPr>
        <w:rFonts w:hint="default"/>
      </w:rPr>
    </w:lvl>
    <w:lvl w:ilvl="6">
      <w:start w:val="0"/>
      <w:numFmt w:val="bullet"/>
      <w:lvlText w:val="•"/>
      <w:lvlJc w:val="left"/>
      <w:pPr>
        <w:ind w:left="3441" w:hanging="549"/>
      </w:pPr>
      <w:rPr>
        <w:rFonts w:hint="default"/>
      </w:rPr>
    </w:lvl>
    <w:lvl w:ilvl="7">
      <w:start w:val="0"/>
      <w:numFmt w:val="bullet"/>
      <w:lvlText w:val="•"/>
      <w:lvlJc w:val="left"/>
      <w:pPr>
        <w:ind w:left="3911" w:hanging="549"/>
      </w:pPr>
      <w:rPr>
        <w:rFonts w:hint="default"/>
      </w:rPr>
    </w:lvl>
    <w:lvl w:ilvl="8">
      <w:start w:val="0"/>
      <w:numFmt w:val="bullet"/>
      <w:lvlText w:val="•"/>
      <w:lvlJc w:val="left"/>
      <w:pPr>
        <w:ind w:left="4382" w:hanging="549"/>
      </w:pPr>
      <w:rPr>
        <w:rFonts w:hint="default"/>
      </w:rPr>
    </w:lvl>
  </w:abstractNum>
  <w:abstractNum w:abstractNumId="12">
    <w:nsid w:val="3B41CF97"/>
    <w:multiLevelType w:val="hybridMultilevel"/>
    <w:tmpl w:val="00000000"/>
    <w:lvl w:ilvl="0">
      <w:start w:val="1"/>
      <w:numFmt w:val="upperLetter"/>
      <w:lvlText w:val="%1."/>
      <w:lvlJc w:val="left"/>
      <w:pPr>
        <w:ind w:left="1165" w:hanging="549"/>
        <w:jc w:val="left"/>
      </w:pPr>
      <w:rPr>
        <w:rFonts w:ascii="Arial" w:eastAsia="Arial" w:hAnsi="Arial" w:cs="Arial" w:hint="default"/>
        <w:spacing w:val="0"/>
        <w:w w:val="102"/>
        <w:sz w:val="29"/>
        <w:szCs w:val="29"/>
      </w:rPr>
    </w:lvl>
    <w:lvl w:ilvl="1">
      <w:start w:val="0"/>
      <w:numFmt w:val="bullet"/>
      <w:lvlText w:val="•"/>
      <w:lvlJc w:val="left"/>
      <w:pPr>
        <w:ind w:left="1720" w:hanging="549"/>
      </w:pPr>
      <w:rPr>
        <w:rFonts w:hint="default"/>
      </w:rPr>
    </w:lvl>
    <w:lvl w:ilvl="2">
      <w:start w:val="0"/>
      <w:numFmt w:val="bullet"/>
      <w:lvlText w:val="•"/>
      <w:lvlJc w:val="left"/>
      <w:pPr>
        <w:ind w:left="4800" w:hanging="549"/>
      </w:pPr>
      <w:rPr>
        <w:rFonts w:hint="default"/>
      </w:rPr>
    </w:lvl>
    <w:lvl w:ilvl="3">
      <w:start w:val="0"/>
      <w:numFmt w:val="bullet"/>
      <w:lvlText w:val="•"/>
      <w:lvlJc w:val="left"/>
      <w:pPr>
        <w:ind w:left="4431" w:hanging="549"/>
      </w:pPr>
      <w:rPr>
        <w:rFonts w:hint="default"/>
      </w:rPr>
    </w:lvl>
    <w:lvl w:ilvl="4">
      <w:start w:val="0"/>
      <w:numFmt w:val="bullet"/>
      <w:lvlText w:val="•"/>
      <w:lvlJc w:val="left"/>
      <w:pPr>
        <w:ind w:left="4063" w:hanging="549"/>
      </w:pPr>
      <w:rPr>
        <w:rFonts w:hint="default"/>
      </w:rPr>
    </w:lvl>
    <w:lvl w:ilvl="5">
      <w:start w:val="0"/>
      <w:numFmt w:val="bullet"/>
      <w:lvlText w:val="•"/>
      <w:lvlJc w:val="left"/>
      <w:pPr>
        <w:ind w:left="3695" w:hanging="549"/>
      </w:pPr>
      <w:rPr>
        <w:rFonts w:hint="default"/>
      </w:rPr>
    </w:lvl>
    <w:lvl w:ilvl="6">
      <w:start w:val="0"/>
      <w:numFmt w:val="bullet"/>
      <w:lvlText w:val="•"/>
      <w:lvlJc w:val="left"/>
      <w:pPr>
        <w:ind w:left="3327" w:hanging="549"/>
      </w:pPr>
      <w:rPr>
        <w:rFonts w:hint="default"/>
      </w:rPr>
    </w:lvl>
    <w:lvl w:ilvl="7">
      <w:start w:val="0"/>
      <w:numFmt w:val="bullet"/>
      <w:lvlText w:val="•"/>
      <w:lvlJc w:val="left"/>
      <w:pPr>
        <w:ind w:left="2959" w:hanging="549"/>
      </w:pPr>
      <w:rPr>
        <w:rFonts w:hint="default"/>
      </w:rPr>
    </w:lvl>
    <w:lvl w:ilvl="8">
      <w:start w:val="0"/>
      <w:numFmt w:val="bullet"/>
      <w:lvlText w:val="•"/>
      <w:lvlJc w:val="left"/>
      <w:pPr>
        <w:ind w:left="2591" w:hanging="549"/>
      </w:pPr>
      <w:rPr>
        <w:rFonts w:hint="default"/>
      </w:rPr>
    </w:lvl>
  </w:abstractNum>
  <w:abstractNum w:abstractNumId="13">
    <w:nsid w:val="47915F54"/>
    <w:multiLevelType w:val="hybridMultilevel"/>
    <w:tmpl w:val="00000000"/>
    <w:lvl w:ilvl="0">
      <w:start w:val="1"/>
      <w:numFmt w:val="decimal"/>
      <w:lvlText w:val="（%1）"/>
      <w:lvlJc w:val="left"/>
      <w:pPr>
        <w:ind w:left="1089" w:hanging="794"/>
        <w:jc w:val="left"/>
      </w:pPr>
      <w:rPr>
        <w:rFonts w:ascii="宋体" w:eastAsia="宋体" w:hAnsi="宋体" w:cs="宋体" w:hint="default"/>
        <w:w w:val="91"/>
        <w:sz w:val="29"/>
        <w:szCs w:val="29"/>
      </w:rPr>
    </w:lvl>
    <w:lvl w:ilvl="1">
      <w:start w:val="0"/>
      <w:numFmt w:val="bullet"/>
      <w:lvlText w:val="•"/>
      <w:lvlJc w:val="left"/>
      <w:pPr>
        <w:ind w:left="2475" w:hanging="794"/>
      </w:pPr>
      <w:rPr>
        <w:rFonts w:hint="default"/>
      </w:rPr>
    </w:lvl>
    <w:lvl w:ilvl="2">
      <w:start w:val="0"/>
      <w:numFmt w:val="bullet"/>
      <w:lvlText w:val="•"/>
      <w:lvlJc w:val="left"/>
      <w:pPr>
        <w:ind w:left="3871" w:hanging="794"/>
      </w:pPr>
      <w:rPr>
        <w:rFonts w:hint="default"/>
      </w:rPr>
    </w:lvl>
    <w:lvl w:ilvl="3">
      <w:start w:val="0"/>
      <w:numFmt w:val="bullet"/>
      <w:lvlText w:val="•"/>
      <w:lvlJc w:val="left"/>
      <w:pPr>
        <w:ind w:left="5267" w:hanging="794"/>
      </w:pPr>
      <w:rPr>
        <w:rFonts w:hint="default"/>
      </w:rPr>
    </w:lvl>
    <w:lvl w:ilvl="4">
      <w:start w:val="0"/>
      <w:numFmt w:val="bullet"/>
      <w:lvlText w:val="•"/>
      <w:lvlJc w:val="left"/>
      <w:pPr>
        <w:ind w:left="6663" w:hanging="794"/>
      </w:pPr>
      <w:rPr>
        <w:rFonts w:hint="default"/>
      </w:rPr>
    </w:lvl>
    <w:lvl w:ilvl="5">
      <w:start w:val="0"/>
      <w:numFmt w:val="bullet"/>
      <w:lvlText w:val="•"/>
      <w:lvlJc w:val="left"/>
      <w:pPr>
        <w:ind w:left="8059" w:hanging="794"/>
      </w:pPr>
      <w:rPr>
        <w:rFonts w:hint="default"/>
      </w:rPr>
    </w:lvl>
    <w:lvl w:ilvl="6">
      <w:start w:val="0"/>
      <w:numFmt w:val="bullet"/>
      <w:lvlText w:val="•"/>
      <w:lvlJc w:val="left"/>
      <w:pPr>
        <w:ind w:left="9455" w:hanging="794"/>
      </w:pPr>
      <w:rPr>
        <w:rFonts w:hint="default"/>
      </w:rPr>
    </w:lvl>
    <w:lvl w:ilvl="7">
      <w:start w:val="0"/>
      <w:numFmt w:val="bullet"/>
      <w:lvlText w:val="•"/>
      <w:lvlJc w:val="left"/>
      <w:pPr>
        <w:ind w:left="10851" w:hanging="794"/>
      </w:pPr>
      <w:rPr>
        <w:rFonts w:hint="default"/>
      </w:rPr>
    </w:lvl>
    <w:lvl w:ilvl="8">
      <w:start w:val="0"/>
      <w:numFmt w:val="bullet"/>
      <w:lvlText w:val="•"/>
      <w:lvlJc w:val="left"/>
      <w:pPr>
        <w:ind w:left="12247" w:hanging="794"/>
      </w:pPr>
      <w:rPr>
        <w:rFonts w:hint="default"/>
      </w:rPr>
    </w:lvl>
  </w:abstractNum>
  <w:abstractNum w:abstractNumId="14">
    <w:nsid w:val="4CCD64C7"/>
    <w:multiLevelType w:val="hybridMultilevel"/>
    <w:tmpl w:val="00000000"/>
    <w:lvl w:ilvl="0">
      <w:start w:val="1"/>
      <w:numFmt w:val="decimal"/>
      <w:lvlText w:val="（%1）"/>
      <w:lvlJc w:val="left"/>
      <w:pPr>
        <w:ind w:left="953" w:hanging="794"/>
        <w:jc w:val="left"/>
      </w:pPr>
      <w:rPr>
        <w:rFonts w:ascii="宋体" w:eastAsia="宋体" w:hAnsi="宋体" w:cs="宋体" w:hint="default"/>
        <w:w w:val="91"/>
        <w:sz w:val="29"/>
        <w:szCs w:val="29"/>
      </w:rPr>
    </w:lvl>
    <w:lvl w:ilvl="1">
      <w:start w:val="0"/>
      <w:numFmt w:val="bullet"/>
      <w:lvlText w:val="•"/>
      <w:lvlJc w:val="left"/>
      <w:pPr>
        <w:ind w:left="2367" w:hanging="794"/>
      </w:pPr>
      <w:rPr>
        <w:rFonts w:hint="default"/>
      </w:rPr>
    </w:lvl>
    <w:lvl w:ilvl="2">
      <w:start w:val="0"/>
      <w:numFmt w:val="bullet"/>
      <w:lvlText w:val="•"/>
      <w:lvlJc w:val="left"/>
      <w:pPr>
        <w:ind w:left="3775" w:hanging="794"/>
      </w:pPr>
      <w:rPr>
        <w:rFonts w:hint="default"/>
      </w:rPr>
    </w:lvl>
    <w:lvl w:ilvl="3">
      <w:start w:val="0"/>
      <w:numFmt w:val="bullet"/>
      <w:lvlText w:val="•"/>
      <w:lvlJc w:val="left"/>
      <w:pPr>
        <w:ind w:left="5183" w:hanging="794"/>
      </w:pPr>
      <w:rPr>
        <w:rFonts w:hint="default"/>
      </w:rPr>
    </w:lvl>
    <w:lvl w:ilvl="4">
      <w:start w:val="0"/>
      <w:numFmt w:val="bullet"/>
      <w:lvlText w:val="•"/>
      <w:lvlJc w:val="left"/>
      <w:pPr>
        <w:ind w:left="6591" w:hanging="794"/>
      </w:pPr>
      <w:rPr>
        <w:rFonts w:hint="default"/>
      </w:rPr>
    </w:lvl>
    <w:lvl w:ilvl="5">
      <w:start w:val="0"/>
      <w:numFmt w:val="bullet"/>
      <w:lvlText w:val="•"/>
      <w:lvlJc w:val="left"/>
      <w:pPr>
        <w:ind w:left="7999" w:hanging="794"/>
      </w:pPr>
      <w:rPr>
        <w:rFonts w:hint="default"/>
      </w:rPr>
    </w:lvl>
    <w:lvl w:ilvl="6">
      <w:start w:val="0"/>
      <w:numFmt w:val="bullet"/>
      <w:lvlText w:val="•"/>
      <w:lvlJc w:val="left"/>
      <w:pPr>
        <w:ind w:left="9407" w:hanging="794"/>
      </w:pPr>
      <w:rPr>
        <w:rFonts w:hint="default"/>
      </w:rPr>
    </w:lvl>
    <w:lvl w:ilvl="7">
      <w:start w:val="0"/>
      <w:numFmt w:val="bullet"/>
      <w:lvlText w:val="•"/>
      <w:lvlJc w:val="left"/>
      <w:pPr>
        <w:ind w:left="10815" w:hanging="794"/>
      </w:pPr>
      <w:rPr>
        <w:rFonts w:hint="default"/>
      </w:rPr>
    </w:lvl>
    <w:lvl w:ilvl="8">
      <w:start w:val="0"/>
      <w:numFmt w:val="bullet"/>
      <w:lvlText w:val="•"/>
      <w:lvlJc w:val="left"/>
      <w:pPr>
        <w:ind w:left="12223" w:hanging="794"/>
      </w:pPr>
      <w:rPr>
        <w:rFonts w:hint="default"/>
      </w:rPr>
    </w:lvl>
  </w:abstractNum>
  <w:abstractNum w:abstractNumId="15">
    <w:nsid w:val="4E6D9C99"/>
    <w:multiLevelType w:val="hybridMultilevel"/>
    <w:tmpl w:val="00000000"/>
    <w:lvl w:ilvl="0">
      <w:start w:val="1"/>
      <w:numFmt w:val="decimal"/>
      <w:lvlText w:val="（%1）"/>
      <w:lvlJc w:val="left"/>
      <w:pPr>
        <w:ind w:left="1111" w:hanging="794"/>
        <w:jc w:val="left"/>
      </w:pPr>
      <w:rPr>
        <w:rFonts w:ascii="宋体" w:eastAsia="宋体" w:hAnsi="宋体" w:cs="宋体" w:hint="default"/>
        <w:w w:val="91"/>
        <w:sz w:val="29"/>
        <w:szCs w:val="29"/>
      </w:rPr>
    </w:lvl>
    <w:lvl w:ilvl="1">
      <w:start w:val="0"/>
      <w:numFmt w:val="bullet"/>
      <w:lvlText w:val="•"/>
      <w:lvlJc w:val="left"/>
      <w:pPr>
        <w:ind w:left="2511" w:hanging="794"/>
      </w:pPr>
      <w:rPr>
        <w:rFonts w:hint="default"/>
      </w:rPr>
    </w:lvl>
    <w:lvl w:ilvl="2">
      <w:start w:val="0"/>
      <w:numFmt w:val="bullet"/>
      <w:lvlText w:val="•"/>
      <w:lvlJc w:val="left"/>
      <w:pPr>
        <w:ind w:left="3903" w:hanging="794"/>
      </w:pPr>
      <w:rPr>
        <w:rFonts w:hint="default"/>
      </w:rPr>
    </w:lvl>
    <w:lvl w:ilvl="3">
      <w:start w:val="0"/>
      <w:numFmt w:val="bullet"/>
      <w:lvlText w:val="•"/>
      <w:lvlJc w:val="left"/>
      <w:pPr>
        <w:ind w:left="5295" w:hanging="794"/>
      </w:pPr>
      <w:rPr>
        <w:rFonts w:hint="default"/>
      </w:rPr>
    </w:lvl>
    <w:lvl w:ilvl="4">
      <w:start w:val="0"/>
      <w:numFmt w:val="bullet"/>
      <w:lvlText w:val="•"/>
      <w:lvlJc w:val="left"/>
      <w:pPr>
        <w:ind w:left="6687" w:hanging="794"/>
      </w:pPr>
      <w:rPr>
        <w:rFonts w:hint="default"/>
      </w:rPr>
    </w:lvl>
    <w:lvl w:ilvl="5">
      <w:start w:val="0"/>
      <w:numFmt w:val="bullet"/>
      <w:lvlText w:val="•"/>
      <w:lvlJc w:val="left"/>
      <w:pPr>
        <w:ind w:left="8079" w:hanging="794"/>
      </w:pPr>
      <w:rPr>
        <w:rFonts w:hint="default"/>
      </w:rPr>
    </w:lvl>
    <w:lvl w:ilvl="6">
      <w:start w:val="0"/>
      <w:numFmt w:val="bullet"/>
      <w:lvlText w:val="•"/>
      <w:lvlJc w:val="left"/>
      <w:pPr>
        <w:ind w:left="9471" w:hanging="794"/>
      </w:pPr>
      <w:rPr>
        <w:rFonts w:hint="default"/>
      </w:rPr>
    </w:lvl>
    <w:lvl w:ilvl="7">
      <w:start w:val="0"/>
      <w:numFmt w:val="bullet"/>
      <w:lvlText w:val="•"/>
      <w:lvlJc w:val="left"/>
      <w:pPr>
        <w:ind w:left="10863" w:hanging="794"/>
      </w:pPr>
      <w:rPr>
        <w:rFonts w:hint="default"/>
      </w:rPr>
    </w:lvl>
    <w:lvl w:ilvl="8">
      <w:start w:val="0"/>
      <w:numFmt w:val="bullet"/>
      <w:lvlText w:val="•"/>
      <w:lvlJc w:val="left"/>
      <w:pPr>
        <w:ind w:left="12255" w:hanging="794"/>
      </w:pPr>
      <w:rPr>
        <w:rFonts w:hint="default"/>
      </w:rPr>
    </w:lvl>
  </w:abstractNum>
  <w:abstractNum w:abstractNumId="16">
    <w:nsid w:val="5444A4BB"/>
    <w:multiLevelType w:val="hybridMultilevel"/>
    <w:tmpl w:val="00000000"/>
    <w:lvl w:ilvl="0">
      <w:start w:val="1"/>
      <w:numFmt w:val="upperLetter"/>
      <w:lvlText w:val="%1."/>
      <w:lvlJc w:val="left"/>
      <w:pPr>
        <w:ind w:left="1099" w:hanging="468"/>
        <w:jc w:val="left"/>
      </w:pPr>
      <w:rPr>
        <w:rFonts w:ascii="Arial" w:eastAsia="Arial" w:hAnsi="Arial" w:cs="Arial" w:hint="default"/>
        <w:spacing w:val="0"/>
        <w:w w:val="91"/>
        <w:sz w:val="31"/>
        <w:szCs w:val="31"/>
      </w:rPr>
    </w:lvl>
    <w:lvl w:ilvl="1">
      <w:start w:val="0"/>
      <w:numFmt w:val="bullet"/>
      <w:lvlText w:val="•"/>
      <w:lvlJc w:val="left"/>
      <w:pPr>
        <w:ind w:left="2493" w:hanging="468"/>
      </w:pPr>
      <w:rPr>
        <w:rFonts w:hint="default"/>
      </w:rPr>
    </w:lvl>
    <w:lvl w:ilvl="2">
      <w:start w:val="0"/>
      <w:numFmt w:val="bullet"/>
      <w:lvlText w:val="•"/>
      <w:lvlJc w:val="left"/>
      <w:pPr>
        <w:ind w:left="3887" w:hanging="468"/>
      </w:pPr>
      <w:rPr>
        <w:rFonts w:hint="default"/>
      </w:rPr>
    </w:lvl>
    <w:lvl w:ilvl="3">
      <w:start w:val="0"/>
      <w:numFmt w:val="bullet"/>
      <w:lvlText w:val="•"/>
      <w:lvlJc w:val="left"/>
      <w:pPr>
        <w:ind w:left="5281" w:hanging="468"/>
      </w:pPr>
      <w:rPr>
        <w:rFonts w:hint="default"/>
      </w:rPr>
    </w:lvl>
    <w:lvl w:ilvl="4">
      <w:start w:val="0"/>
      <w:numFmt w:val="bullet"/>
      <w:lvlText w:val="•"/>
      <w:lvlJc w:val="left"/>
      <w:pPr>
        <w:ind w:left="6675" w:hanging="468"/>
      </w:pPr>
      <w:rPr>
        <w:rFonts w:hint="default"/>
      </w:rPr>
    </w:lvl>
    <w:lvl w:ilvl="5">
      <w:start w:val="0"/>
      <w:numFmt w:val="bullet"/>
      <w:lvlText w:val="•"/>
      <w:lvlJc w:val="left"/>
      <w:pPr>
        <w:ind w:left="8069" w:hanging="468"/>
      </w:pPr>
      <w:rPr>
        <w:rFonts w:hint="default"/>
      </w:rPr>
    </w:lvl>
    <w:lvl w:ilvl="6">
      <w:start w:val="0"/>
      <w:numFmt w:val="bullet"/>
      <w:lvlText w:val="•"/>
      <w:lvlJc w:val="left"/>
      <w:pPr>
        <w:ind w:left="9463" w:hanging="468"/>
      </w:pPr>
      <w:rPr>
        <w:rFonts w:hint="default"/>
      </w:rPr>
    </w:lvl>
    <w:lvl w:ilvl="7">
      <w:start w:val="0"/>
      <w:numFmt w:val="bullet"/>
      <w:lvlText w:val="•"/>
      <w:lvlJc w:val="left"/>
      <w:pPr>
        <w:ind w:left="10857" w:hanging="468"/>
      </w:pPr>
      <w:rPr>
        <w:rFonts w:hint="default"/>
      </w:rPr>
    </w:lvl>
    <w:lvl w:ilvl="8">
      <w:start w:val="0"/>
      <w:numFmt w:val="bullet"/>
      <w:lvlText w:val="•"/>
      <w:lvlJc w:val="left"/>
      <w:pPr>
        <w:ind w:left="12251" w:hanging="468"/>
      </w:pPr>
      <w:rPr>
        <w:rFonts w:hint="default"/>
      </w:rPr>
    </w:lvl>
  </w:abstractNum>
  <w:abstractNum w:abstractNumId="17">
    <w:nsid w:val="56025C43"/>
    <w:multiLevelType w:val="hybridMultilevel"/>
    <w:tmpl w:val="00000000"/>
    <w:lvl w:ilvl="0">
      <w:start w:val="1"/>
      <w:numFmt w:val="decimal"/>
      <w:lvlText w:val="（%1）"/>
      <w:lvlJc w:val="left"/>
      <w:pPr>
        <w:ind w:left="1069" w:hanging="793"/>
        <w:jc w:val="left"/>
      </w:pPr>
      <w:rPr>
        <w:rFonts w:ascii="宋体" w:eastAsia="宋体" w:hAnsi="宋体" w:cs="宋体" w:hint="default"/>
        <w:w w:val="82"/>
        <w:sz w:val="29"/>
        <w:szCs w:val="29"/>
      </w:rPr>
    </w:lvl>
    <w:lvl w:ilvl="1">
      <w:start w:val="0"/>
      <w:numFmt w:val="bullet"/>
      <w:lvlText w:val="•"/>
      <w:lvlJc w:val="left"/>
      <w:pPr>
        <w:ind w:left="1628" w:hanging="793"/>
      </w:pPr>
      <w:rPr>
        <w:rFonts w:hint="default"/>
      </w:rPr>
    </w:lvl>
    <w:lvl w:ilvl="2">
      <w:start w:val="0"/>
      <w:numFmt w:val="bullet"/>
      <w:lvlText w:val="•"/>
      <w:lvlJc w:val="left"/>
      <w:pPr>
        <w:ind w:left="2196" w:hanging="793"/>
      </w:pPr>
      <w:rPr>
        <w:rFonts w:hint="default"/>
      </w:rPr>
    </w:lvl>
    <w:lvl w:ilvl="3">
      <w:start w:val="0"/>
      <w:numFmt w:val="bullet"/>
      <w:lvlText w:val="•"/>
      <w:lvlJc w:val="left"/>
      <w:pPr>
        <w:ind w:left="2764" w:hanging="793"/>
      </w:pPr>
      <w:rPr>
        <w:rFonts w:hint="default"/>
      </w:rPr>
    </w:lvl>
    <w:lvl w:ilvl="4">
      <w:start w:val="0"/>
      <w:numFmt w:val="bullet"/>
      <w:lvlText w:val="•"/>
      <w:lvlJc w:val="left"/>
      <w:pPr>
        <w:ind w:left="3332" w:hanging="793"/>
      </w:pPr>
      <w:rPr>
        <w:rFonts w:hint="default"/>
      </w:rPr>
    </w:lvl>
    <w:lvl w:ilvl="5">
      <w:start w:val="0"/>
      <w:numFmt w:val="bullet"/>
      <w:lvlText w:val="•"/>
      <w:lvlJc w:val="left"/>
      <w:pPr>
        <w:ind w:left="3900" w:hanging="793"/>
      </w:pPr>
      <w:rPr>
        <w:rFonts w:hint="default"/>
      </w:rPr>
    </w:lvl>
    <w:lvl w:ilvl="6">
      <w:start w:val="0"/>
      <w:numFmt w:val="bullet"/>
      <w:lvlText w:val="•"/>
      <w:lvlJc w:val="left"/>
      <w:pPr>
        <w:ind w:left="4468" w:hanging="793"/>
      </w:pPr>
      <w:rPr>
        <w:rFonts w:hint="default"/>
      </w:rPr>
    </w:lvl>
    <w:lvl w:ilvl="7">
      <w:start w:val="0"/>
      <w:numFmt w:val="bullet"/>
      <w:lvlText w:val="•"/>
      <w:lvlJc w:val="left"/>
      <w:pPr>
        <w:ind w:left="5036" w:hanging="793"/>
      </w:pPr>
      <w:rPr>
        <w:rFonts w:hint="default"/>
      </w:rPr>
    </w:lvl>
    <w:lvl w:ilvl="8">
      <w:start w:val="0"/>
      <w:numFmt w:val="bullet"/>
      <w:lvlText w:val="•"/>
      <w:lvlJc w:val="left"/>
      <w:pPr>
        <w:ind w:left="5604" w:hanging="793"/>
      </w:pPr>
      <w:rPr>
        <w:rFonts w:hint="default"/>
      </w:rPr>
    </w:lvl>
  </w:abstractNum>
  <w:abstractNum w:abstractNumId="18">
    <w:nsid w:val="5B5E05A5"/>
    <w:multiLevelType w:val="hybridMultilevel"/>
    <w:tmpl w:val="00000000"/>
    <w:lvl w:ilvl="0">
      <w:start w:val="1"/>
      <w:numFmt w:val="decimal"/>
      <w:lvlText w:val="（%1）"/>
      <w:lvlJc w:val="left"/>
      <w:pPr>
        <w:ind w:left="948" w:hanging="798"/>
        <w:jc w:val="left"/>
      </w:pPr>
      <w:rPr>
        <w:rFonts w:ascii="宋体" w:eastAsia="宋体" w:hAnsi="宋体" w:cs="宋体" w:hint="default"/>
        <w:spacing w:val="0"/>
        <w:w w:val="91"/>
        <w:sz w:val="29"/>
        <w:szCs w:val="29"/>
      </w:rPr>
    </w:lvl>
    <w:lvl w:ilvl="1">
      <w:start w:val="0"/>
      <w:numFmt w:val="bullet"/>
      <w:lvlText w:val="•"/>
      <w:lvlJc w:val="left"/>
      <w:pPr>
        <w:ind w:left="2349" w:hanging="798"/>
      </w:pPr>
      <w:rPr>
        <w:rFonts w:hint="default"/>
      </w:rPr>
    </w:lvl>
    <w:lvl w:ilvl="2">
      <w:start w:val="0"/>
      <w:numFmt w:val="bullet"/>
      <w:lvlText w:val="•"/>
      <w:lvlJc w:val="left"/>
      <w:pPr>
        <w:ind w:left="3759" w:hanging="798"/>
      </w:pPr>
      <w:rPr>
        <w:rFonts w:hint="default"/>
      </w:rPr>
    </w:lvl>
    <w:lvl w:ilvl="3">
      <w:start w:val="0"/>
      <w:numFmt w:val="bullet"/>
      <w:lvlText w:val="•"/>
      <w:lvlJc w:val="left"/>
      <w:pPr>
        <w:ind w:left="5169" w:hanging="798"/>
      </w:pPr>
      <w:rPr>
        <w:rFonts w:hint="default"/>
      </w:rPr>
    </w:lvl>
    <w:lvl w:ilvl="4">
      <w:start w:val="0"/>
      <w:numFmt w:val="bullet"/>
      <w:lvlText w:val="•"/>
      <w:lvlJc w:val="left"/>
      <w:pPr>
        <w:ind w:left="6579" w:hanging="798"/>
      </w:pPr>
      <w:rPr>
        <w:rFonts w:hint="default"/>
      </w:rPr>
    </w:lvl>
    <w:lvl w:ilvl="5">
      <w:start w:val="0"/>
      <w:numFmt w:val="bullet"/>
      <w:lvlText w:val="•"/>
      <w:lvlJc w:val="left"/>
      <w:pPr>
        <w:ind w:left="7989" w:hanging="798"/>
      </w:pPr>
      <w:rPr>
        <w:rFonts w:hint="default"/>
      </w:rPr>
    </w:lvl>
    <w:lvl w:ilvl="6">
      <w:start w:val="0"/>
      <w:numFmt w:val="bullet"/>
      <w:lvlText w:val="•"/>
      <w:lvlJc w:val="left"/>
      <w:pPr>
        <w:ind w:left="9399" w:hanging="798"/>
      </w:pPr>
      <w:rPr>
        <w:rFonts w:hint="default"/>
      </w:rPr>
    </w:lvl>
    <w:lvl w:ilvl="7">
      <w:start w:val="0"/>
      <w:numFmt w:val="bullet"/>
      <w:lvlText w:val="•"/>
      <w:lvlJc w:val="left"/>
      <w:pPr>
        <w:ind w:left="10809" w:hanging="798"/>
      </w:pPr>
      <w:rPr>
        <w:rFonts w:hint="default"/>
      </w:rPr>
    </w:lvl>
    <w:lvl w:ilvl="8">
      <w:start w:val="0"/>
      <w:numFmt w:val="bullet"/>
      <w:lvlText w:val="•"/>
      <w:lvlJc w:val="left"/>
      <w:pPr>
        <w:ind w:left="12219" w:hanging="798"/>
      </w:pPr>
      <w:rPr>
        <w:rFonts w:hint="default"/>
      </w:rPr>
    </w:lvl>
  </w:abstractNum>
  <w:abstractNum w:abstractNumId="19">
    <w:nsid w:val="5E122BF1"/>
    <w:multiLevelType w:val="hybridMultilevel"/>
    <w:tmpl w:val="00000000"/>
    <w:lvl w:ilvl="0">
      <w:start w:val="1"/>
      <w:numFmt w:val="decimal"/>
      <w:lvlText w:val="（%1）"/>
      <w:lvlJc w:val="left"/>
      <w:pPr>
        <w:ind w:left="1089" w:hanging="794"/>
        <w:jc w:val="left"/>
      </w:pPr>
      <w:rPr>
        <w:rFonts w:ascii="宋体" w:eastAsia="宋体" w:hAnsi="宋体" w:cs="宋体" w:hint="default"/>
        <w:w w:val="91"/>
        <w:sz w:val="29"/>
        <w:szCs w:val="29"/>
      </w:rPr>
    </w:lvl>
    <w:lvl w:ilvl="1">
      <w:start w:val="0"/>
      <w:numFmt w:val="bullet"/>
      <w:lvlText w:val="•"/>
      <w:lvlJc w:val="left"/>
      <w:pPr>
        <w:ind w:left="2475" w:hanging="794"/>
      </w:pPr>
      <w:rPr>
        <w:rFonts w:hint="default"/>
      </w:rPr>
    </w:lvl>
    <w:lvl w:ilvl="2">
      <w:start w:val="0"/>
      <w:numFmt w:val="bullet"/>
      <w:lvlText w:val="•"/>
      <w:lvlJc w:val="left"/>
      <w:pPr>
        <w:ind w:left="3871" w:hanging="794"/>
      </w:pPr>
      <w:rPr>
        <w:rFonts w:hint="default"/>
      </w:rPr>
    </w:lvl>
    <w:lvl w:ilvl="3">
      <w:start w:val="0"/>
      <w:numFmt w:val="bullet"/>
      <w:lvlText w:val="•"/>
      <w:lvlJc w:val="left"/>
      <w:pPr>
        <w:ind w:left="5267" w:hanging="794"/>
      </w:pPr>
      <w:rPr>
        <w:rFonts w:hint="default"/>
      </w:rPr>
    </w:lvl>
    <w:lvl w:ilvl="4">
      <w:start w:val="0"/>
      <w:numFmt w:val="bullet"/>
      <w:lvlText w:val="•"/>
      <w:lvlJc w:val="left"/>
      <w:pPr>
        <w:ind w:left="6663" w:hanging="794"/>
      </w:pPr>
      <w:rPr>
        <w:rFonts w:hint="default"/>
      </w:rPr>
    </w:lvl>
    <w:lvl w:ilvl="5">
      <w:start w:val="0"/>
      <w:numFmt w:val="bullet"/>
      <w:lvlText w:val="•"/>
      <w:lvlJc w:val="left"/>
      <w:pPr>
        <w:ind w:left="8059" w:hanging="794"/>
      </w:pPr>
      <w:rPr>
        <w:rFonts w:hint="default"/>
      </w:rPr>
    </w:lvl>
    <w:lvl w:ilvl="6">
      <w:start w:val="0"/>
      <w:numFmt w:val="bullet"/>
      <w:lvlText w:val="•"/>
      <w:lvlJc w:val="left"/>
      <w:pPr>
        <w:ind w:left="9455" w:hanging="794"/>
      </w:pPr>
      <w:rPr>
        <w:rFonts w:hint="default"/>
      </w:rPr>
    </w:lvl>
    <w:lvl w:ilvl="7">
      <w:start w:val="0"/>
      <w:numFmt w:val="bullet"/>
      <w:lvlText w:val="•"/>
      <w:lvlJc w:val="left"/>
      <w:pPr>
        <w:ind w:left="10851" w:hanging="794"/>
      </w:pPr>
      <w:rPr>
        <w:rFonts w:hint="default"/>
      </w:rPr>
    </w:lvl>
    <w:lvl w:ilvl="8">
      <w:start w:val="0"/>
      <w:numFmt w:val="bullet"/>
      <w:lvlText w:val="•"/>
      <w:lvlJc w:val="left"/>
      <w:pPr>
        <w:ind w:left="12247" w:hanging="794"/>
      </w:pPr>
      <w:rPr>
        <w:rFonts w:hint="default"/>
      </w:rPr>
    </w:lvl>
  </w:abstractNum>
  <w:abstractNum w:abstractNumId="20">
    <w:nsid w:val="5F922167"/>
    <w:multiLevelType w:val="hybridMultilevel"/>
    <w:tmpl w:val="00000000"/>
    <w:lvl w:ilvl="0">
      <w:start w:val="1"/>
      <w:numFmt w:val="decimal"/>
      <w:lvlText w:val="（%1）"/>
      <w:lvlJc w:val="left"/>
      <w:pPr>
        <w:ind w:left="1111" w:hanging="794"/>
        <w:jc w:val="left"/>
      </w:pPr>
      <w:rPr>
        <w:rFonts w:ascii="宋体" w:eastAsia="宋体" w:hAnsi="宋体" w:cs="宋体" w:hint="default"/>
        <w:w w:val="91"/>
        <w:sz w:val="29"/>
        <w:szCs w:val="29"/>
      </w:rPr>
    </w:lvl>
    <w:lvl w:ilvl="1">
      <w:start w:val="0"/>
      <w:numFmt w:val="bullet"/>
      <w:lvlText w:val="•"/>
      <w:lvlJc w:val="left"/>
      <w:pPr>
        <w:ind w:left="2511" w:hanging="794"/>
      </w:pPr>
      <w:rPr>
        <w:rFonts w:hint="default"/>
      </w:rPr>
    </w:lvl>
    <w:lvl w:ilvl="2">
      <w:start w:val="0"/>
      <w:numFmt w:val="bullet"/>
      <w:lvlText w:val="•"/>
      <w:lvlJc w:val="left"/>
      <w:pPr>
        <w:ind w:left="3903" w:hanging="794"/>
      </w:pPr>
      <w:rPr>
        <w:rFonts w:hint="default"/>
      </w:rPr>
    </w:lvl>
    <w:lvl w:ilvl="3">
      <w:start w:val="0"/>
      <w:numFmt w:val="bullet"/>
      <w:lvlText w:val="•"/>
      <w:lvlJc w:val="left"/>
      <w:pPr>
        <w:ind w:left="5295" w:hanging="794"/>
      </w:pPr>
      <w:rPr>
        <w:rFonts w:hint="default"/>
      </w:rPr>
    </w:lvl>
    <w:lvl w:ilvl="4">
      <w:start w:val="0"/>
      <w:numFmt w:val="bullet"/>
      <w:lvlText w:val="•"/>
      <w:lvlJc w:val="left"/>
      <w:pPr>
        <w:ind w:left="6687" w:hanging="794"/>
      </w:pPr>
      <w:rPr>
        <w:rFonts w:hint="default"/>
      </w:rPr>
    </w:lvl>
    <w:lvl w:ilvl="5">
      <w:start w:val="0"/>
      <w:numFmt w:val="bullet"/>
      <w:lvlText w:val="•"/>
      <w:lvlJc w:val="left"/>
      <w:pPr>
        <w:ind w:left="8079" w:hanging="794"/>
      </w:pPr>
      <w:rPr>
        <w:rFonts w:hint="default"/>
      </w:rPr>
    </w:lvl>
    <w:lvl w:ilvl="6">
      <w:start w:val="0"/>
      <w:numFmt w:val="bullet"/>
      <w:lvlText w:val="•"/>
      <w:lvlJc w:val="left"/>
      <w:pPr>
        <w:ind w:left="9471" w:hanging="794"/>
      </w:pPr>
      <w:rPr>
        <w:rFonts w:hint="default"/>
      </w:rPr>
    </w:lvl>
    <w:lvl w:ilvl="7">
      <w:start w:val="0"/>
      <w:numFmt w:val="bullet"/>
      <w:lvlText w:val="•"/>
      <w:lvlJc w:val="left"/>
      <w:pPr>
        <w:ind w:left="10863" w:hanging="794"/>
      </w:pPr>
      <w:rPr>
        <w:rFonts w:hint="default"/>
      </w:rPr>
    </w:lvl>
    <w:lvl w:ilvl="8">
      <w:start w:val="0"/>
      <w:numFmt w:val="bullet"/>
      <w:lvlText w:val="•"/>
      <w:lvlJc w:val="left"/>
      <w:pPr>
        <w:ind w:left="12255" w:hanging="794"/>
      </w:pPr>
      <w:rPr>
        <w:rFonts w:hint="default"/>
      </w:rPr>
    </w:lvl>
  </w:abstractNum>
  <w:abstractNum w:abstractNumId="21">
    <w:nsid w:val="639EB9BD"/>
    <w:multiLevelType w:val="hybridMultilevel"/>
    <w:tmpl w:val="00000000"/>
    <w:lvl w:ilvl="0">
      <w:start w:val="1"/>
      <w:numFmt w:val="upperLetter"/>
      <w:lvlText w:val="%1."/>
      <w:lvlJc w:val="left"/>
      <w:pPr>
        <w:ind w:left="1179" w:hanging="549"/>
        <w:jc w:val="left"/>
      </w:pPr>
      <w:rPr>
        <w:rFonts w:ascii="Times New Roman" w:eastAsia="Times New Roman" w:hAnsi="Times New Roman" w:cs="Times New Roman" w:hint="default"/>
        <w:spacing w:val="-4"/>
        <w:w w:val="102"/>
        <w:sz w:val="29"/>
        <w:szCs w:val="29"/>
      </w:rPr>
    </w:lvl>
    <w:lvl w:ilvl="1">
      <w:start w:val="0"/>
      <w:numFmt w:val="bullet"/>
      <w:lvlText w:val="•"/>
      <w:lvlJc w:val="left"/>
      <w:pPr>
        <w:ind w:left="1760" w:hanging="549"/>
      </w:pPr>
      <w:rPr>
        <w:rFonts w:hint="default"/>
      </w:rPr>
    </w:lvl>
    <w:lvl w:ilvl="2">
      <w:start w:val="0"/>
      <w:numFmt w:val="bullet"/>
      <w:lvlText w:val="•"/>
      <w:lvlJc w:val="left"/>
      <w:pPr>
        <w:ind w:left="937" w:hanging="549"/>
      </w:pPr>
      <w:rPr>
        <w:rFonts w:hint="default"/>
      </w:rPr>
    </w:lvl>
    <w:lvl w:ilvl="3">
      <w:start w:val="0"/>
      <w:numFmt w:val="bullet"/>
      <w:lvlText w:val="•"/>
      <w:lvlJc w:val="left"/>
      <w:pPr>
        <w:ind w:left="115" w:hanging="549"/>
      </w:pPr>
      <w:rPr>
        <w:rFonts w:hint="default"/>
      </w:rPr>
    </w:lvl>
    <w:lvl w:ilvl="4">
      <w:start w:val="0"/>
      <w:numFmt w:val="bullet"/>
      <w:lvlText w:val="•"/>
      <w:lvlJc w:val="left"/>
      <w:pPr>
        <w:ind w:left="-707" w:hanging="549"/>
      </w:pPr>
      <w:rPr>
        <w:rFonts w:hint="default"/>
      </w:rPr>
    </w:lvl>
    <w:lvl w:ilvl="5">
      <w:start w:val="0"/>
      <w:numFmt w:val="bullet"/>
      <w:lvlText w:val="•"/>
      <w:lvlJc w:val="left"/>
      <w:pPr>
        <w:ind w:left="-1529" w:hanging="549"/>
      </w:pPr>
      <w:rPr>
        <w:rFonts w:hint="default"/>
      </w:rPr>
    </w:lvl>
    <w:lvl w:ilvl="6">
      <w:start w:val="0"/>
      <w:numFmt w:val="bullet"/>
      <w:lvlText w:val="•"/>
      <w:lvlJc w:val="left"/>
      <w:pPr>
        <w:ind w:left="-2351" w:hanging="549"/>
      </w:pPr>
      <w:rPr>
        <w:rFonts w:hint="default"/>
      </w:rPr>
    </w:lvl>
    <w:lvl w:ilvl="7">
      <w:start w:val="0"/>
      <w:numFmt w:val="bullet"/>
      <w:lvlText w:val="•"/>
      <w:lvlJc w:val="left"/>
      <w:pPr>
        <w:ind w:left="-3174" w:hanging="549"/>
      </w:pPr>
      <w:rPr>
        <w:rFonts w:hint="default"/>
      </w:rPr>
    </w:lvl>
    <w:lvl w:ilvl="8">
      <w:start w:val="0"/>
      <w:numFmt w:val="bullet"/>
      <w:lvlText w:val="•"/>
      <w:lvlJc w:val="left"/>
      <w:pPr>
        <w:ind w:left="-3996" w:hanging="549"/>
      </w:pPr>
      <w:rPr>
        <w:rFonts w:hint="default"/>
      </w:rPr>
    </w:lvl>
  </w:abstractNum>
  <w:abstractNum w:abstractNumId="22">
    <w:nsid w:val="647425CA"/>
    <w:multiLevelType w:val="hybridMultilevel"/>
    <w:tmpl w:val="00000000"/>
    <w:lvl w:ilvl="0">
      <w:start w:val="1"/>
      <w:numFmt w:val="decimal"/>
      <w:lvlText w:val="（%1）"/>
      <w:lvlJc w:val="left"/>
      <w:pPr>
        <w:ind w:left="1111" w:hanging="794"/>
        <w:jc w:val="left"/>
      </w:pPr>
      <w:rPr>
        <w:rFonts w:ascii="宋体" w:eastAsia="宋体" w:hAnsi="宋体" w:cs="宋体" w:hint="default"/>
        <w:w w:val="91"/>
        <w:sz w:val="29"/>
        <w:szCs w:val="29"/>
      </w:rPr>
    </w:lvl>
    <w:lvl w:ilvl="1">
      <w:start w:val="0"/>
      <w:numFmt w:val="bullet"/>
      <w:lvlText w:val="•"/>
      <w:lvlJc w:val="left"/>
      <w:pPr>
        <w:ind w:left="2511" w:hanging="794"/>
      </w:pPr>
      <w:rPr>
        <w:rFonts w:hint="default"/>
      </w:rPr>
    </w:lvl>
    <w:lvl w:ilvl="2">
      <w:start w:val="0"/>
      <w:numFmt w:val="bullet"/>
      <w:lvlText w:val="•"/>
      <w:lvlJc w:val="left"/>
      <w:pPr>
        <w:ind w:left="3903" w:hanging="794"/>
      </w:pPr>
      <w:rPr>
        <w:rFonts w:hint="default"/>
      </w:rPr>
    </w:lvl>
    <w:lvl w:ilvl="3">
      <w:start w:val="0"/>
      <w:numFmt w:val="bullet"/>
      <w:lvlText w:val="•"/>
      <w:lvlJc w:val="left"/>
      <w:pPr>
        <w:ind w:left="5295" w:hanging="794"/>
      </w:pPr>
      <w:rPr>
        <w:rFonts w:hint="default"/>
      </w:rPr>
    </w:lvl>
    <w:lvl w:ilvl="4">
      <w:start w:val="0"/>
      <w:numFmt w:val="bullet"/>
      <w:lvlText w:val="•"/>
      <w:lvlJc w:val="left"/>
      <w:pPr>
        <w:ind w:left="6687" w:hanging="794"/>
      </w:pPr>
      <w:rPr>
        <w:rFonts w:hint="default"/>
      </w:rPr>
    </w:lvl>
    <w:lvl w:ilvl="5">
      <w:start w:val="0"/>
      <w:numFmt w:val="bullet"/>
      <w:lvlText w:val="•"/>
      <w:lvlJc w:val="left"/>
      <w:pPr>
        <w:ind w:left="8079" w:hanging="794"/>
      </w:pPr>
      <w:rPr>
        <w:rFonts w:hint="default"/>
      </w:rPr>
    </w:lvl>
    <w:lvl w:ilvl="6">
      <w:start w:val="0"/>
      <w:numFmt w:val="bullet"/>
      <w:lvlText w:val="•"/>
      <w:lvlJc w:val="left"/>
      <w:pPr>
        <w:ind w:left="9471" w:hanging="794"/>
      </w:pPr>
      <w:rPr>
        <w:rFonts w:hint="default"/>
      </w:rPr>
    </w:lvl>
    <w:lvl w:ilvl="7">
      <w:start w:val="0"/>
      <w:numFmt w:val="bullet"/>
      <w:lvlText w:val="•"/>
      <w:lvlJc w:val="left"/>
      <w:pPr>
        <w:ind w:left="10863" w:hanging="794"/>
      </w:pPr>
      <w:rPr>
        <w:rFonts w:hint="default"/>
      </w:rPr>
    </w:lvl>
    <w:lvl w:ilvl="8">
      <w:start w:val="0"/>
      <w:numFmt w:val="bullet"/>
      <w:lvlText w:val="•"/>
      <w:lvlJc w:val="left"/>
      <w:pPr>
        <w:ind w:left="12255" w:hanging="794"/>
      </w:pPr>
      <w:rPr>
        <w:rFonts w:hint="default"/>
      </w:rPr>
    </w:lvl>
  </w:abstractNum>
  <w:abstractNum w:abstractNumId="23">
    <w:nsid w:val="68F5FDDB"/>
    <w:multiLevelType w:val="hybridMultilevel"/>
    <w:tmpl w:val="00000000"/>
    <w:lvl w:ilvl="0">
      <w:start w:val="1"/>
      <w:numFmt w:val="decimal"/>
      <w:lvlText w:val="（%1）"/>
      <w:lvlJc w:val="left"/>
      <w:pPr>
        <w:ind w:left="1111" w:hanging="794"/>
        <w:jc w:val="left"/>
      </w:pPr>
      <w:rPr>
        <w:rFonts w:ascii="宋体" w:eastAsia="宋体" w:hAnsi="宋体" w:cs="宋体" w:hint="default"/>
        <w:w w:val="91"/>
        <w:sz w:val="29"/>
        <w:szCs w:val="29"/>
      </w:rPr>
    </w:lvl>
    <w:lvl w:ilvl="1">
      <w:start w:val="0"/>
      <w:numFmt w:val="bullet"/>
      <w:lvlText w:val="•"/>
      <w:lvlJc w:val="left"/>
      <w:pPr>
        <w:ind w:left="3220" w:hanging="794"/>
      </w:pPr>
      <w:rPr>
        <w:rFonts w:hint="default"/>
      </w:rPr>
    </w:lvl>
    <w:lvl w:ilvl="2">
      <w:start w:val="0"/>
      <w:numFmt w:val="bullet"/>
      <w:lvlText w:val="•"/>
      <w:lvlJc w:val="left"/>
      <w:pPr>
        <w:ind w:left="3280" w:hanging="794"/>
      </w:pPr>
      <w:rPr>
        <w:rFonts w:hint="default"/>
      </w:rPr>
    </w:lvl>
    <w:lvl w:ilvl="3">
      <w:start w:val="0"/>
      <w:numFmt w:val="bullet"/>
      <w:lvlText w:val="•"/>
      <w:lvlJc w:val="left"/>
      <w:pPr>
        <w:ind w:left="4620" w:hanging="794"/>
      </w:pPr>
      <w:rPr>
        <w:rFonts w:hint="default"/>
      </w:rPr>
    </w:lvl>
    <w:lvl w:ilvl="4">
      <w:start w:val="0"/>
      <w:numFmt w:val="bullet"/>
      <w:lvlText w:val="•"/>
      <w:lvlJc w:val="left"/>
      <w:pPr>
        <w:ind w:left="4475" w:hanging="794"/>
      </w:pPr>
      <w:rPr>
        <w:rFonts w:hint="default"/>
      </w:rPr>
    </w:lvl>
    <w:lvl w:ilvl="5">
      <w:start w:val="0"/>
      <w:numFmt w:val="bullet"/>
      <w:lvlText w:val="•"/>
      <w:lvlJc w:val="left"/>
      <w:pPr>
        <w:ind w:left="4330" w:hanging="794"/>
      </w:pPr>
      <w:rPr>
        <w:rFonts w:hint="default"/>
      </w:rPr>
    </w:lvl>
    <w:lvl w:ilvl="6">
      <w:start w:val="0"/>
      <w:numFmt w:val="bullet"/>
      <w:lvlText w:val="•"/>
      <w:lvlJc w:val="left"/>
      <w:pPr>
        <w:ind w:left="4186" w:hanging="794"/>
      </w:pPr>
      <w:rPr>
        <w:rFonts w:hint="default"/>
      </w:rPr>
    </w:lvl>
    <w:lvl w:ilvl="7">
      <w:start w:val="0"/>
      <w:numFmt w:val="bullet"/>
      <w:lvlText w:val="•"/>
      <w:lvlJc w:val="left"/>
      <w:pPr>
        <w:ind w:left="4041" w:hanging="794"/>
      </w:pPr>
      <w:rPr>
        <w:rFonts w:hint="default"/>
      </w:rPr>
    </w:lvl>
    <w:lvl w:ilvl="8">
      <w:start w:val="0"/>
      <w:numFmt w:val="bullet"/>
      <w:lvlText w:val="•"/>
      <w:lvlJc w:val="left"/>
      <w:pPr>
        <w:ind w:left="3897" w:hanging="794"/>
      </w:pPr>
      <w:rPr>
        <w:rFonts w:hint="default"/>
      </w:rPr>
    </w:lvl>
  </w:abstractNum>
  <w:abstractNum w:abstractNumId="24">
    <w:nsid w:val="69A60F7A"/>
    <w:multiLevelType w:val="hybridMultilevel"/>
    <w:tmpl w:val="00000000"/>
    <w:lvl w:ilvl="0">
      <w:start w:val="1"/>
      <w:numFmt w:val="upperLetter"/>
      <w:lvlText w:val="%1."/>
      <w:lvlJc w:val="left"/>
      <w:pPr>
        <w:ind w:left="1165" w:hanging="549"/>
        <w:jc w:val="left"/>
      </w:pPr>
      <w:rPr>
        <w:rFonts w:ascii="Arial" w:eastAsia="Arial" w:hAnsi="Arial" w:cs="Arial" w:hint="default"/>
        <w:spacing w:val="-4"/>
        <w:w w:val="102"/>
        <w:sz w:val="29"/>
        <w:szCs w:val="29"/>
      </w:rPr>
    </w:lvl>
    <w:lvl w:ilvl="1">
      <w:start w:val="0"/>
      <w:numFmt w:val="bullet"/>
      <w:lvlText w:val="•"/>
      <w:lvlJc w:val="left"/>
      <w:pPr>
        <w:ind w:left="2547" w:hanging="549"/>
      </w:pPr>
      <w:rPr>
        <w:rFonts w:hint="default"/>
      </w:rPr>
    </w:lvl>
    <w:lvl w:ilvl="2">
      <w:start w:val="0"/>
      <w:numFmt w:val="bullet"/>
      <w:lvlText w:val="•"/>
      <w:lvlJc w:val="left"/>
      <w:pPr>
        <w:ind w:left="3935" w:hanging="549"/>
      </w:pPr>
      <w:rPr>
        <w:rFonts w:hint="default"/>
      </w:rPr>
    </w:lvl>
    <w:lvl w:ilvl="3">
      <w:start w:val="0"/>
      <w:numFmt w:val="bullet"/>
      <w:lvlText w:val="•"/>
      <w:lvlJc w:val="left"/>
      <w:pPr>
        <w:ind w:left="5323" w:hanging="549"/>
      </w:pPr>
      <w:rPr>
        <w:rFonts w:hint="default"/>
      </w:rPr>
    </w:lvl>
    <w:lvl w:ilvl="4">
      <w:start w:val="0"/>
      <w:numFmt w:val="bullet"/>
      <w:lvlText w:val="•"/>
      <w:lvlJc w:val="left"/>
      <w:pPr>
        <w:ind w:left="6711" w:hanging="549"/>
      </w:pPr>
      <w:rPr>
        <w:rFonts w:hint="default"/>
      </w:rPr>
    </w:lvl>
    <w:lvl w:ilvl="5">
      <w:start w:val="0"/>
      <w:numFmt w:val="bullet"/>
      <w:lvlText w:val="•"/>
      <w:lvlJc w:val="left"/>
      <w:pPr>
        <w:ind w:left="8099" w:hanging="549"/>
      </w:pPr>
      <w:rPr>
        <w:rFonts w:hint="default"/>
      </w:rPr>
    </w:lvl>
    <w:lvl w:ilvl="6">
      <w:start w:val="0"/>
      <w:numFmt w:val="bullet"/>
      <w:lvlText w:val="•"/>
      <w:lvlJc w:val="left"/>
      <w:pPr>
        <w:ind w:left="9487" w:hanging="549"/>
      </w:pPr>
      <w:rPr>
        <w:rFonts w:hint="default"/>
      </w:rPr>
    </w:lvl>
    <w:lvl w:ilvl="7">
      <w:start w:val="0"/>
      <w:numFmt w:val="bullet"/>
      <w:lvlText w:val="•"/>
      <w:lvlJc w:val="left"/>
      <w:pPr>
        <w:ind w:left="10875" w:hanging="549"/>
      </w:pPr>
      <w:rPr>
        <w:rFonts w:hint="default"/>
      </w:rPr>
    </w:lvl>
    <w:lvl w:ilvl="8">
      <w:start w:val="0"/>
      <w:numFmt w:val="bullet"/>
      <w:lvlText w:val="•"/>
      <w:lvlJc w:val="left"/>
      <w:pPr>
        <w:ind w:left="12263" w:hanging="549"/>
      </w:pPr>
      <w:rPr>
        <w:rFonts w:hint="default"/>
      </w:rPr>
    </w:lvl>
  </w:abstractNum>
  <w:abstractNum w:abstractNumId="25">
    <w:nsid w:val="6D3F6CA0"/>
    <w:multiLevelType w:val="hybridMultilevel"/>
    <w:tmpl w:val="00000000"/>
    <w:lvl w:ilvl="0">
      <w:start w:val="3"/>
      <w:numFmt w:val="upperLetter"/>
      <w:lvlText w:val="%1."/>
      <w:lvlJc w:val="left"/>
      <w:pPr>
        <w:ind w:left="1161" w:hanging="527"/>
        <w:jc w:val="left"/>
      </w:pPr>
      <w:rPr>
        <w:rFonts w:ascii="Arial" w:eastAsia="Arial" w:hAnsi="Arial" w:cs="Arial" w:hint="default"/>
        <w:spacing w:val="-3"/>
        <w:w w:val="94"/>
        <w:sz w:val="29"/>
        <w:szCs w:val="29"/>
      </w:rPr>
    </w:lvl>
    <w:lvl w:ilvl="1">
      <w:start w:val="1"/>
      <w:numFmt w:val="decimal"/>
      <w:lvlText w:val="%1.%2"/>
      <w:lvlJc w:val="left"/>
      <w:pPr>
        <w:ind w:left="1394" w:hanging="764"/>
        <w:jc w:val="left"/>
      </w:pPr>
      <w:rPr>
        <w:rFonts w:ascii="Arial" w:eastAsia="Arial" w:hAnsi="Arial" w:cs="Arial" w:hint="default"/>
        <w:spacing w:val="0"/>
        <w:w w:val="91"/>
        <w:sz w:val="31"/>
        <w:szCs w:val="31"/>
      </w:rPr>
    </w:lvl>
    <w:lvl w:ilvl="2">
      <w:start w:val="0"/>
      <w:numFmt w:val="bullet"/>
      <w:lvlText w:val="•"/>
      <w:lvlJc w:val="left"/>
      <w:pPr>
        <w:ind w:left="1854" w:hanging="764"/>
      </w:pPr>
      <w:rPr>
        <w:rFonts w:hint="default"/>
      </w:rPr>
    </w:lvl>
    <w:lvl w:ilvl="3">
      <w:start w:val="0"/>
      <w:numFmt w:val="bullet"/>
      <w:lvlText w:val="•"/>
      <w:lvlJc w:val="left"/>
      <w:pPr>
        <w:ind w:left="2309" w:hanging="764"/>
      </w:pPr>
      <w:rPr>
        <w:rFonts w:hint="default"/>
      </w:rPr>
    </w:lvl>
    <w:lvl w:ilvl="4">
      <w:start w:val="0"/>
      <w:numFmt w:val="bullet"/>
      <w:lvlText w:val="•"/>
      <w:lvlJc w:val="left"/>
      <w:pPr>
        <w:ind w:left="2764" w:hanging="764"/>
      </w:pPr>
      <w:rPr>
        <w:rFonts w:hint="default"/>
      </w:rPr>
    </w:lvl>
    <w:lvl w:ilvl="5">
      <w:start w:val="0"/>
      <w:numFmt w:val="bullet"/>
      <w:lvlText w:val="•"/>
      <w:lvlJc w:val="left"/>
      <w:pPr>
        <w:ind w:left="3218" w:hanging="764"/>
      </w:pPr>
      <w:rPr>
        <w:rFonts w:hint="default"/>
      </w:rPr>
    </w:lvl>
    <w:lvl w:ilvl="6">
      <w:start w:val="0"/>
      <w:numFmt w:val="bullet"/>
      <w:lvlText w:val="•"/>
      <w:lvlJc w:val="left"/>
      <w:pPr>
        <w:ind w:left="3673" w:hanging="764"/>
      </w:pPr>
      <w:rPr>
        <w:rFonts w:hint="default"/>
      </w:rPr>
    </w:lvl>
    <w:lvl w:ilvl="7">
      <w:start w:val="0"/>
      <w:numFmt w:val="bullet"/>
      <w:lvlText w:val="•"/>
      <w:lvlJc w:val="left"/>
      <w:pPr>
        <w:ind w:left="4128" w:hanging="764"/>
      </w:pPr>
      <w:rPr>
        <w:rFonts w:hint="default"/>
      </w:rPr>
    </w:lvl>
    <w:lvl w:ilvl="8">
      <w:start w:val="0"/>
      <w:numFmt w:val="bullet"/>
      <w:lvlText w:val="•"/>
      <w:lvlJc w:val="left"/>
      <w:pPr>
        <w:ind w:left="4582" w:hanging="764"/>
      </w:pPr>
      <w:rPr>
        <w:rFonts w:hint="default"/>
      </w:rPr>
    </w:lvl>
  </w:abstractNum>
  <w:abstractNum w:abstractNumId="26">
    <w:nsid w:val="6DB7B8DA"/>
    <w:multiLevelType w:val="hybridMultilevel"/>
    <w:tmpl w:val="00000000"/>
    <w:lvl w:ilvl="0">
      <w:start w:val="1"/>
      <w:numFmt w:val="decimal"/>
      <w:lvlText w:val="（%1）"/>
      <w:lvlJc w:val="left"/>
      <w:pPr>
        <w:ind w:left="1111" w:hanging="794"/>
        <w:jc w:val="left"/>
      </w:pPr>
      <w:rPr>
        <w:rFonts w:ascii="宋体" w:eastAsia="宋体" w:hAnsi="宋体" w:cs="宋体" w:hint="default"/>
        <w:w w:val="91"/>
        <w:sz w:val="29"/>
        <w:szCs w:val="29"/>
      </w:rPr>
    </w:lvl>
    <w:lvl w:ilvl="1">
      <w:start w:val="0"/>
      <w:numFmt w:val="bullet"/>
      <w:lvlText w:val="•"/>
      <w:lvlJc w:val="left"/>
      <w:pPr>
        <w:ind w:left="2511" w:hanging="794"/>
      </w:pPr>
      <w:rPr>
        <w:rFonts w:hint="default"/>
      </w:rPr>
    </w:lvl>
    <w:lvl w:ilvl="2">
      <w:start w:val="0"/>
      <w:numFmt w:val="bullet"/>
      <w:lvlText w:val="•"/>
      <w:lvlJc w:val="left"/>
      <w:pPr>
        <w:ind w:left="3903" w:hanging="794"/>
      </w:pPr>
      <w:rPr>
        <w:rFonts w:hint="default"/>
      </w:rPr>
    </w:lvl>
    <w:lvl w:ilvl="3">
      <w:start w:val="0"/>
      <w:numFmt w:val="bullet"/>
      <w:lvlText w:val="•"/>
      <w:lvlJc w:val="left"/>
      <w:pPr>
        <w:ind w:left="5295" w:hanging="794"/>
      </w:pPr>
      <w:rPr>
        <w:rFonts w:hint="default"/>
      </w:rPr>
    </w:lvl>
    <w:lvl w:ilvl="4">
      <w:start w:val="0"/>
      <w:numFmt w:val="bullet"/>
      <w:lvlText w:val="•"/>
      <w:lvlJc w:val="left"/>
      <w:pPr>
        <w:ind w:left="6687" w:hanging="794"/>
      </w:pPr>
      <w:rPr>
        <w:rFonts w:hint="default"/>
      </w:rPr>
    </w:lvl>
    <w:lvl w:ilvl="5">
      <w:start w:val="0"/>
      <w:numFmt w:val="bullet"/>
      <w:lvlText w:val="•"/>
      <w:lvlJc w:val="left"/>
      <w:pPr>
        <w:ind w:left="8079" w:hanging="794"/>
      </w:pPr>
      <w:rPr>
        <w:rFonts w:hint="default"/>
      </w:rPr>
    </w:lvl>
    <w:lvl w:ilvl="6">
      <w:start w:val="0"/>
      <w:numFmt w:val="bullet"/>
      <w:lvlText w:val="•"/>
      <w:lvlJc w:val="left"/>
      <w:pPr>
        <w:ind w:left="9471" w:hanging="794"/>
      </w:pPr>
      <w:rPr>
        <w:rFonts w:hint="default"/>
      </w:rPr>
    </w:lvl>
    <w:lvl w:ilvl="7">
      <w:start w:val="0"/>
      <w:numFmt w:val="bullet"/>
      <w:lvlText w:val="•"/>
      <w:lvlJc w:val="left"/>
      <w:pPr>
        <w:ind w:left="10863" w:hanging="794"/>
      </w:pPr>
      <w:rPr>
        <w:rFonts w:hint="default"/>
      </w:rPr>
    </w:lvl>
    <w:lvl w:ilvl="8">
      <w:start w:val="0"/>
      <w:numFmt w:val="bullet"/>
      <w:lvlText w:val="•"/>
      <w:lvlJc w:val="left"/>
      <w:pPr>
        <w:ind w:left="12255" w:hanging="794"/>
      </w:pPr>
      <w:rPr>
        <w:rFonts w:hint="default"/>
      </w:rPr>
    </w:lvl>
  </w:abstractNum>
  <w:abstractNum w:abstractNumId="27">
    <w:nsid w:val="76BF2FDD"/>
    <w:multiLevelType w:val="hybridMultilevel"/>
    <w:tmpl w:val="00000000"/>
    <w:lvl w:ilvl="0">
      <w:start w:val="1"/>
      <w:numFmt w:val="upperLetter"/>
      <w:lvlText w:val="%1."/>
      <w:lvlJc w:val="left"/>
      <w:pPr>
        <w:ind w:left="631" w:hanging="549"/>
        <w:jc w:val="left"/>
      </w:pPr>
      <w:rPr>
        <w:rFonts w:ascii="Arial" w:eastAsia="Arial" w:hAnsi="Arial" w:cs="Arial" w:hint="default"/>
        <w:spacing w:val="0"/>
        <w:w w:val="102"/>
        <w:sz w:val="29"/>
        <w:szCs w:val="29"/>
      </w:rPr>
    </w:lvl>
    <w:lvl w:ilvl="1">
      <w:start w:val="0"/>
      <w:numFmt w:val="bullet"/>
      <w:lvlText w:val="•"/>
      <w:lvlJc w:val="left"/>
      <w:pPr>
        <w:ind w:left="1078" w:hanging="549"/>
      </w:pPr>
      <w:rPr>
        <w:rFonts w:hint="default"/>
      </w:rPr>
    </w:lvl>
    <w:lvl w:ilvl="2">
      <w:start w:val="0"/>
      <w:numFmt w:val="bullet"/>
      <w:lvlText w:val="•"/>
      <w:lvlJc w:val="left"/>
      <w:pPr>
        <w:ind w:left="1516" w:hanging="549"/>
      </w:pPr>
      <w:rPr>
        <w:rFonts w:hint="default"/>
      </w:rPr>
    </w:lvl>
    <w:lvl w:ilvl="3">
      <w:start w:val="0"/>
      <w:numFmt w:val="bullet"/>
      <w:lvlText w:val="•"/>
      <w:lvlJc w:val="left"/>
      <w:pPr>
        <w:ind w:left="1954" w:hanging="549"/>
      </w:pPr>
      <w:rPr>
        <w:rFonts w:hint="default"/>
      </w:rPr>
    </w:lvl>
    <w:lvl w:ilvl="4">
      <w:start w:val="0"/>
      <w:numFmt w:val="bullet"/>
      <w:lvlText w:val="•"/>
      <w:lvlJc w:val="left"/>
      <w:pPr>
        <w:ind w:left="2392" w:hanging="549"/>
      </w:pPr>
      <w:rPr>
        <w:rFonts w:hint="default"/>
      </w:rPr>
    </w:lvl>
    <w:lvl w:ilvl="5">
      <w:start w:val="0"/>
      <w:numFmt w:val="bullet"/>
      <w:lvlText w:val="•"/>
      <w:lvlJc w:val="left"/>
      <w:pPr>
        <w:ind w:left="2830" w:hanging="549"/>
      </w:pPr>
      <w:rPr>
        <w:rFonts w:hint="default"/>
      </w:rPr>
    </w:lvl>
    <w:lvl w:ilvl="6">
      <w:start w:val="0"/>
      <w:numFmt w:val="bullet"/>
      <w:lvlText w:val="•"/>
      <w:lvlJc w:val="left"/>
      <w:pPr>
        <w:ind w:left="3268" w:hanging="549"/>
      </w:pPr>
      <w:rPr>
        <w:rFonts w:hint="default"/>
      </w:rPr>
    </w:lvl>
    <w:lvl w:ilvl="7">
      <w:start w:val="0"/>
      <w:numFmt w:val="bullet"/>
      <w:lvlText w:val="•"/>
      <w:lvlJc w:val="left"/>
      <w:pPr>
        <w:ind w:left="3706" w:hanging="549"/>
      </w:pPr>
      <w:rPr>
        <w:rFonts w:hint="default"/>
      </w:rPr>
    </w:lvl>
    <w:lvl w:ilvl="8">
      <w:start w:val="0"/>
      <w:numFmt w:val="bullet"/>
      <w:lvlText w:val="•"/>
      <w:lvlJc w:val="left"/>
      <w:pPr>
        <w:ind w:left="4144" w:hanging="549"/>
      </w:pPr>
      <w:rPr>
        <w:rFonts w:hint="default"/>
      </w:rPr>
    </w:lvl>
  </w:abstractNum>
  <w:abstractNum w:abstractNumId="28">
    <w:nsid w:val="791A9B21"/>
    <w:multiLevelType w:val="hybridMultilevel"/>
    <w:tmpl w:val="00000000"/>
    <w:lvl w:ilvl="0">
      <w:start w:val="1"/>
      <w:numFmt w:val="upperLetter"/>
      <w:lvlText w:val="%1."/>
      <w:lvlJc w:val="left"/>
      <w:pPr>
        <w:ind w:left="631" w:hanging="549"/>
        <w:jc w:val="left"/>
      </w:pPr>
      <w:rPr>
        <w:rFonts w:ascii="Arial" w:eastAsia="Arial" w:hAnsi="Arial" w:cs="Arial" w:hint="default"/>
        <w:spacing w:val="0"/>
        <w:w w:val="102"/>
        <w:sz w:val="29"/>
        <w:szCs w:val="29"/>
      </w:rPr>
    </w:lvl>
    <w:lvl w:ilvl="1">
      <w:start w:val="0"/>
      <w:numFmt w:val="bullet"/>
      <w:lvlText w:val="•"/>
      <w:lvlJc w:val="left"/>
      <w:pPr>
        <w:ind w:left="983" w:hanging="549"/>
      </w:pPr>
      <w:rPr>
        <w:rFonts w:hint="default"/>
      </w:rPr>
    </w:lvl>
    <w:lvl w:ilvl="2">
      <w:start w:val="0"/>
      <w:numFmt w:val="bullet"/>
      <w:lvlText w:val="•"/>
      <w:lvlJc w:val="left"/>
      <w:pPr>
        <w:ind w:left="1326" w:hanging="549"/>
      </w:pPr>
      <w:rPr>
        <w:rFonts w:hint="default"/>
      </w:rPr>
    </w:lvl>
    <w:lvl w:ilvl="3">
      <w:start w:val="0"/>
      <w:numFmt w:val="bullet"/>
      <w:lvlText w:val="•"/>
      <w:lvlJc w:val="left"/>
      <w:pPr>
        <w:ind w:left="1669" w:hanging="549"/>
      </w:pPr>
      <w:rPr>
        <w:rFonts w:hint="default"/>
      </w:rPr>
    </w:lvl>
    <w:lvl w:ilvl="4">
      <w:start w:val="0"/>
      <w:numFmt w:val="bullet"/>
      <w:lvlText w:val="•"/>
      <w:lvlJc w:val="left"/>
      <w:pPr>
        <w:ind w:left="2012" w:hanging="549"/>
      </w:pPr>
      <w:rPr>
        <w:rFonts w:hint="default"/>
      </w:rPr>
    </w:lvl>
    <w:lvl w:ilvl="5">
      <w:start w:val="0"/>
      <w:numFmt w:val="bullet"/>
      <w:lvlText w:val="•"/>
      <w:lvlJc w:val="left"/>
      <w:pPr>
        <w:ind w:left="2355" w:hanging="549"/>
      </w:pPr>
      <w:rPr>
        <w:rFonts w:hint="default"/>
      </w:rPr>
    </w:lvl>
    <w:lvl w:ilvl="6">
      <w:start w:val="0"/>
      <w:numFmt w:val="bullet"/>
      <w:lvlText w:val="•"/>
      <w:lvlJc w:val="left"/>
      <w:pPr>
        <w:ind w:left="2698" w:hanging="549"/>
      </w:pPr>
      <w:rPr>
        <w:rFonts w:hint="default"/>
      </w:rPr>
    </w:lvl>
    <w:lvl w:ilvl="7">
      <w:start w:val="0"/>
      <w:numFmt w:val="bullet"/>
      <w:lvlText w:val="•"/>
      <w:lvlJc w:val="left"/>
      <w:pPr>
        <w:ind w:left="3041" w:hanging="549"/>
      </w:pPr>
      <w:rPr>
        <w:rFonts w:hint="default"/>
      </w:rPr>
    </w:lvl>
    <w:lvl w:ilvl="8">
      <w:start w:val="0"/>
      <w:numFmt w:val="bullet"/>
      <w:lvlText w:val="•"/>
      <w:lvlJc w:val="left"/>
      <w:pPr>
        <w:ind w:left="3384" w:hanging="549"/>
      </w:pPr>
      <w:rPr>
        <w:rFonts w:hint="default"/>
      </w:rPr>
    </w:lvl>
  </w:abstractNum>
  <w:abstractNum w:abstractNumId="29">
    <w:nsid w:val="7EDC9458"/>
    <w:multiLevelType w:val="hybridMultilevel"/>
    <w:tmpl w:val="00000000"/>
    <w:lvl w:ilvl="0">
      <w:start w:val="1"/>
      <w:numFmt w:val="upperLetter"/>
      <w:lvlText w:val="%1."/>
      <w:lvlJc w:val="left"/>
      <w:pPr>
        <w:ind w:left="631" w:hanging="549"/>
        <w:jc w:val="left"/>
      </w:pPr>
      <w:rPr>
        <w:rFonts w:ascii="Arial" w:eastAsia="Arial" w:hAnsi="Arial" w:cs="Arial" w:hint="default"/>
        <w:spacing w:val="0"/>
        <w:w w:val="102"/>
        <w:sz w:val="29"/>
        <w:szCs w:val="29"/>
      </w:rPr>
    </w:lvl>
    <w:lvl w:ilvl="1">
      <w:start w:val="0"/>
      <w:numFmt w:val="bullet"/>
      <w:lvlText w:val="•"/>
      <w:lvlJc w:val="left"/>
      <w:pPr>
        <w:ind w:left="886" w:hanging="549"/>
      </w:pPr>
      <w:rPr>
        <w:rFonts w:hint="default"/>
      </w:rPr>
    </w:lvl>
    <w:lvl w:ilvl="2">
      <w:start w:val="0"/>
      <w:numFmt w:val="bullet"/>
      <w:lvlText w:val="•"/>
      <w:lvlJc w:val="left"/>
      <w:pPr>
        <w:ind w:left="1132" w:hanging="549"/>
      </w:pPr>
      <w:rPr>
        <w:rFonts w:hint="default"/>
      </w:rPr>
    </w:lvl>
    <w:lvl w:ilvl="3">
      <w:start w:val="0"/>
      <w:numFmt w:val="bullet"/>
      <w:lvlText w:val="•"/>
      <w:lvlJc w:val="left"/>
      <w:pPr>
        <w:ind w:left="1378" w:hanging="549"/>
      </w:pPr>
      <w:rPr>
        <w:rFonts w:hint="default"/>
      </w:rPr>
    </w:lvl>
    <w:lvl w:ilvl="4">
      <w:start w:val="0"/>
      <w:numFmt w:val="bullet"/>
      <w:lvlText w:val="•"/>
      <w:lvlJc w:val="left"/>
      <w:pPr>
        <w:ind w:left="1624" w:hanging="549"/>
      </w:pPr>
      <w:rPr>
        <w:rFonts w:hint="default"/>
      </w:rPr>
    </w:lvl>
    <w:lvl w:ilvl="5">
      <w:start w:val="0"/>
      <w:numFmt w:val="bullet"/>
      <w:lvlText w:val="•"/>
      <w:lvlJc w:val="left"/>
      <w:pPr>
        <w:ind w:left="1870" w:hanging="549"/>
      </w:pPr>
      <w:rPr>
        <w:rFonts w:hint="default"/>
      </w:rPr>
    </w:lvl>
    <w:lvl w:ilvl="6">
      <w:start w:val="0"/>
      <w:numFmt w:val="bullet"/>
      <w:lvlText w:val="•"/>
      <w:lvlJc w:val="left"/>
      <w:pPr>
        <w:ind w:left="2116" w:hanging="549"/>
      </w:pPr>
      <w:rPr>
        <w:rFonts w:hint="default"/>
      </w:rPr>
    </w:lvl>
    <w:lvl w:ilvl="7">
      <w:start w:val="0"/>
      <w:numFmt w:val="bullet"/>
      <w:lvlText w:val="•"/>
      <w:lvlJc w:val="left"/>
      <w:pPr>
        <w:ind w:left="2363" w:hanging="549"/>
      </w:pPr>
      <w:rPr>
        <w:rFonts w:hint="default"/>
      </w:rPr>
    </w:lvl>
    <w:lvl w:ilvl="8">
      <w:start w:val="0"/>
      <w:numFmt w:val="bullet"/>
      <w:lvlText w:val="•"/>
      <w:lvlJc w:val="left"/>
      <w:pPr>
        <w:ind w:left="2609" w:hanging="549"/>
      </w:pPr>
      <w:rPr>
        <w:rFonts w:hint="default"/>
      </w:rPr>
    </w:lvl>
  </w:abstractNum>
  <w:num w:numId="1">
    <w:abstractNumId w:val="7"/>
  </w:num>
  <w:num w:numId="2">
    <w:abstractNumId w:val="21"/>
  </w:num>
  <w:num w:numId="3">
    <w:abstractNumId w:val="5"/>
  </w:num>
  <w:num w:numId="4">
    <w:abstractNumId w:val="24"/>
  </w:num>
  <w:num w:numId="5">
    <w:abstractNumId w:val="6"/>
  </w:num>
  <w:num w:numId="6">
    <w:abstractNumId w:val="12"/>
  </w:num>
  <w:num w:numId="7">
    <w:abstractNumId w:val="11"/>
  </w:num>
  <w:num w:numId="8">
    <w:abstractNumId w:val="8"/>
  </w:num>
  <w:num w:numId="9">
    <w:abstractNumId w:val="9"/>
  </w:num>
  <w:num w:numId="10">
    <w:abstractNumId w:val="10"/>
  </w:num>
  <w:num w:numId="11">
    <w:abstractNumId w:val="29"/>
  </w:num>
  <w:num w:numId="12">
    <w:abstractNumId w:val="25"/>
  </w:num>
  <w:num w:numId="13">
    <w:abstractNumId w:val="16"/>
  </w:num>
  <w:num w:numId="14">
    <w:abstractNumId w:val="27"/>
  </w:num>
  <w:num w:numId="15">
    <w:abstractNumId w:val="28"/>
  </w:num>
  <w:num w:numId="16">
    <w:abstractNumId w:val="17"/>
  </w:num>
  <w:num w:numId="17">
    <w:abstractNumId w:val="1"/>
  </w:num>
  <w:num w:numId="18">
    <w:abstractNumId w:val="0"/>
  </w:num>
  <w:num w:numId="19">
    <w:abstractNumId w:val="18"/>
  </w:num>
  <w:num w:numId="20">
    <w:abstractNumId w:val="14"/>
  </w:num>
  <w:num w:numId="21">
    <w:abstractNumId w:val="3"/>
  </w:num>
  <w:num w:numId="22">
    <w:abstractNumId w:val="23"/>
  </w:num>
  <w:num w:numId="23">
    <w:abstractNumId w:val="20"/>
  </w:num>
  <w:num w:numId="24">
    <w:abstractNumId w:val="15"/>
  </w:num>
  <w:num w:numId="25">
    <w:abstractNumId w:val="4"/>
  </w:num>
  <w:num w:numId="26">
    <w:abstractNumId w:val="19"/>
  </w:num>
  <w:num w:numId="27">
    <w:abstractNumId w:val="13"/>
  </w:num>
  <w:num w:numId="28">
    <w:abstractNumId w:val="22"/>
  </w:num>
  <w:num w:numId="29">
    <w:abstractNumId w:val="2"/>
  </w:num>
  <w:num w:numId="30">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right="257"/>
      <w:jc w:val="center"/>
      <w:outlineLvl w:val="0"/>
    </w:pPr>
    <w:rPr>
      <w:rFonts w:ascii="幼圆" w:eastAsia="幼圆" w:hAnsi="幼圆" w:cs="幼圆"/>
      <w:b/>
      <w:bCs/>
      <w:sz w:val="54"/>
      <w:szCs w:val="54"/>
    </w:rPr>
  </w:style>
  <w:style w:type="paragraph" w:styleId="Heading2">
    <w:name w:val="heading 2"/>
    <w:basedOn w:val="Normal"/>
    <w:uiPriority w:val="1"/>
    <w:qFormat/>
    <w:pPr>
      <w:ind w:left="159"/>
      <w:outlineLvl w:val="1"/>
    </w:pPr>
    <w:rPr>
      <w:rFonts w:ascii="幼圆" w:eastAsia="幼圆" w:hAnsi="幼圆" w:cs="幼圆"/>
      <w:b/>
      <w:bCs/>
      <w:sz w:val="42"/>
      <w:szCs w:val="42"/>
    </w:rPr>
  </w:style>
  <w:style w:type="paragraph" w:styleId="Heading3">
    <w:name w:val="heading 3"/>
    <w:basedOn w:val="Normal"/>
    <w:uiPriority w:val="1"/>
    <w:qFormat/>
    <w:pPr>
      <w:spacing w:line="324" w:lineRule="exact"/>
      <w:outlineLvl w:val="2"/>
    </w:pPr>
    <w:rPr>
      <w:rFonts w:ascii="Bookman Old Style" w:eastAsia="Bookman Old Style" w:hAnsi="Bookman Old Style" w:cs="Bookman Old Style"/>
      <w:sz w:val="36"/>
      <w:szCs w:val="36"/>
    </w:rPr>
  </w:style>
  <w:style w:type="paragraph" w:styleId="Heading4">
    <w:name w:val="heading 4"/>
    <w:basedOn w:val="Normal"/>
    <w:uiPriority w:val="1"/>
    <w:qFormat/>
    <w:pPr>
      <w:spacing w:line="325" w:lineRule="exact"/>
      <w:outlineLvl w:val="3"/>
    </w:pPr>
    <w:rPr>
      <w:rFonts w:ascii="Bookman Old Style" w:eastAsia="Bookman Old Style" w:hAnsi="Bookman Old Style" w:cs="Bookman Old Style"/>
      <w:i/>
      <w:sz w:val="36"/>
      <w:szCs w:val="36"/>
    </w:rPr>
  </w:style>
  <w:style w:type="paragraph" w:styleId="Heading5">
    <w:name w:val="heading 5"/>
    <w:basedOn w:val="Normal"/>
    <w:uiPriority w:val="1"/>
    <w:qFormat/>
    <w:pPr>
      <w:spacing w:line="384" w:lineRule="exact"/>
      <w:outlineLvl w:val="4"/>
    </w:pPr>
    <w:rPr>
      <w:rFonts w:ascii="Times New Roman" w:eastAsia="Times New Roman" w:hAnsi="Times New Roman" w:cs="Times New Roman"/>
      <w:sz w:val="35"/>
      <w:szCs w:val="35"/>
    </w:rPr>
  </w:style>
  <w:style w:type="paragraph" w:styleId="Heading6">
    <w:name w:val="heading 6"/>
    <w:basedOn w:val="Normal"/>
    <w:uiPriority w:val="1"/>
    <w:qFormat/>
    <w:pPr>
      <w:spacing w:line="341" w:lineRule="exact"/>
      <w:outlineLvl w:val="5"/>
    </w:pPr>
    <w:rPr>
      <w:rFonts w:ascii="Bookman Old Style" w:eastAsia="Bookman Old Style" w:hAnsi="Bookman Old Style" w:cs="Bookman Old Style"/>
      <w:i/>
      <w:sz w:val="35"/>
      <w:szCs w:val="35"/>
    </w:rPr>
  </w:style>
  <w:style w:type="paragraph" w:styleId="Heading7">
    <w:name w:val="heading 7"/>
    <w:basedOn w:val="Normal"/>
    <w:uiPriority w:val="1"/>
    <w:qFormat/>
    <w:pPr>
      <w:ind w:left="159"/>
      <w:outlineLvl w:val="6"/>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spacing w:before="215"/>
      <w:ind w:left="1111" w:hanging="795"/>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image" Target="media/image2.png" /><Relationship Id="rId14" Type="http://schemas.openxmlformats.org/officeDocument/2006/relationships/image" Target="media/image3.png" /><Relationship Id="rId15" Type="http://schemas.openxmlformats.org/officeDocument/2006/relationships/image" Target="media/image4.png" /><Relationship Id="rId16" Type="http://schemas.openxmlformats.org/officeDocument/2006/relationships/image" Target="media/image5.png" /><Relationship Id="rId17" Type="http://schemas.openxmlformats.org/officeDocument/2006/relationships/image" Target="media/image6.png" /><Relationship Id="rId18" Type="http://schemas.openxmlformats.org/officeDocument/2006/relationships/image" Target="media/image7.png"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image" Target="media/image9.png" /><Relationship Id="rId22" Type="http://schemas.openxmlformats.org/officeDocument/2006/relationships/footer" Target="footer10.xml" /><Relationship Id="rId23" Type="http://schemas.openxmlformats.org/officeDocument/2006/relationships/footer" Target="footer11.xml" /><Relationship Id="rId24" Type="http://schemas.openxmlformats.org/officeDocument/2006/relationships/image" Target="media/image10.png" /><Relationship Id="rId25" Type="http://schemas.openxmlformats.org/officeDocument/2006/relationships/image" Target="media/image11.png" /><Relationship Id="rId26" Type="http://schemas.openxmlformats.org/officeDocument/2006/relationships/image" Target="media/image12.png" /><Relationship Id="rId27" Type="http://schemas.openxmlformats.org/officeDocument/2006/relationships/image" Target="media/image13.png" /><Relationship Id="rId28" Type="http://schemas.openxmlformats.org/officeDocument/2006/relationships/image" Target="media/image14.png"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image" Target="media/image16.png" /><Relationship Id="rId34" Type="http://schemas.openxmlformats.org/officeDocument/2006/relationships/image" Target="media/image17.png" /><Relationship Id="rId35" Type="http://schemas.openxmlformats.org/officeDocument/2006/relationships/image" Target="media/image18.png" /><Relationship Id="rId36" Type="http://schemas.openxmlformats.org/officeDocument/2006/relationships/image" Target="media/image19.png" /><Relationship Id="rId37" Type="http://schemas.openxmlformats.org/officeDocument/2006/relationships/image" Target="media/image20.png" /><Relationship Id="rId38" Type="http://schemas.openxmlformats.org/officeDocument/2006/relationships/image" Target="media/image21.png" /><Relationship Id="rId39" Type="http://schemas.openxmlformats.org/officeDocument/2006/relationships/image" Target="media/image22.png" /><Relationship Id="rId4" Type="http://schemas.openxmlformats.org/officeDocument/2006/relationships/image" Target="media/image1.png" /><Relationship Id="rId40" Type="http://schemas.openxmlformats.org/officeDocument/2006/relationships/image" Target="media/image23.png" /><Relationship Id="rId41" Type="http://schemas.openxmlformats.org/officeDocument/2006/relationships/image" Target="media/image24.png" /><Relationship Id="rId42" Type="http://schemas.openxmlformats.org/officeDocument/2006/relationships/footer" Target="footer15.xml" /><Relationship Id="rId43" Type="http://schemas.openxmlformats.org/officeDocument/2006/relationships/image" Target="media/image25.png" /><Relationship Id="rId44" Type="http://schemas.openxmlformats.org/officeDocument/2006/relationships/image" Target="media/image26.png" /><Relationship Id="rId45" Type="http://schemas.openxmlformats.org/officeDocument/2006/relationships/image" Target="media/image27.png" /><Relationship Id="rId46" Type="http://schemas.openxmlformats.org/officeDocument/2006/relationships/footer" Target="footer16.xml" /><Relationship Id="rId47" Type="http://schemas.openxmlformats.org/officeDocument/2006/relationships/footer" Target="footer17.xml" /><Relationship Id="rId48" Type="http://schemas.openxmlformats.org/officeDocument/2006/relationships/image" Target="media/image28.png" /><Relationship Id="rId49" Type="http://schemas.openxmlformats.org/officeDocument/2006/relationships/footer" Target="footer18.xml" /><Relationship Id="rId5" Type="http://schemas.openxmlformats.org/officeDocument/2006/relationships/footer" Target="footer1.xml" /><Relationship Id="rId50" Type="http://schemas.openxmlformats.org/officeDocument/2006/relationships/footer" Target="footer19.xml" /><Relationship Id="rId51" Type="http://schemas.openxmlformats.org/officeDocument/2006/relationships/image" Target="media/image29.png" /><Relationship Id="rId52" Type="http://schemas.openxmlformats.org/officeDocument/2006/relationships/image" Target="media/image30.png" /><Relationship Id="rId53" Type="http://schemas.openxmlformats.org/officeDocument/2006/relationships/image" Target="media/image31.png" /><Relationship Id="rId54" Type="http://schemas.openxmlformats.org/officeDocument/2006/relationships/footer" Target="footer20.xml" /><Relationship Id="rId55" Type="http://schemas.openxmlformats.org/officeDocument/2006/relationships/image" Target="media/image32.png" /><Relationship Id="rId56" Type="http://schemas.openxmlformats.org/officeDocument/2006/relationships/image" Target="media/image33.png" /><Relationship Id="rId57" Type="http://schemas.openxmlformats.org/officeDocument/2006/relationships/image" Target="media/image34.png" /><Relationship Id="rId58" Type="http://schemas.openxmlformats.org/officeDocument/2006/relationships/footer" Target="footer21.xml" /><Relationship Id="rId59" Type="http://schemas.openxmlformats.org/officeDocument/2006/relationships/footer" Target="footer22.xml" /><Relationship Id="rId6" Type="http://schemas.openxmlformats.org/officeDocument/2006/relationships/footer" Target="footer2.xml" /><Relationship Id="rId60" Type="http://schemas.openxmlformats.org/officeDocument/2006/relationships/footer" Target="footer23.xml" /><Relationship Id="rId61" Type="http://schemas.openxmlformats.org/officeDocument/2006/relationships/footer" Target="footer24.xml" /><Relationship Id="rId62" Type="http://schemas.openxmlformats.org/officeDocument/2006/relationships/image" Target="media/image35.png" /><Relationship Id="rId63" Type="http://schemas.openxmlformats.org/officeDocument/2006/relationships/image" Target="media/image36.png" /><Relationship Id="rId64" Type="http://schemas.openxmlformats.org/officeDocument/2006/relationships/image" Target="media/image37.png" /><Relationship Id="rId65" Type="http://schemas.openxmlformats.org/officeDocument/2006/relationships/image" Target="media/image38.png" /><Relationship Id="rId66" Type="http://schemas.openxmlformats.org/officeDocument/2006/relationships/image" Target="media/image39.png" /><Relationship Id="rId67" Type="http://schemas.openxmlformats.org/officeDocument/2006/relationships/image" Target="media/image40.png" /><Relationship Id="rId68" Type="http://schemas.openxmlformats.org/officeDocument/2006/relationships/footer" Target="footer25.xml" /><Relationship Id="rId69" Type="http://schemas.openxmlformats.org/officeDocument/2006/relationships/footer" Target="footer26.xml" /><Relationship Id="rId7" Type="http://schemas.openxmlformats.org/officeDocument/2006/relationships/footer" Target="footer3.xml" /><Relationship Id="rId70" Type="http://schemas.openxmlformats.org/officeDocument/2006/relationships/image" Target="media/image41.png" /><Relationship Id="rId71" Type="http://schemas.openxmlformats.org/officeDocument/2006/relationships/footer" Target="footer27.xml" /><Relationship Id="rId72" Type="http://schemas.openxmlformats.org/officeDocument/2006/relationships/hyperlink" Target="https://d.book118.com/118033023004006024" TargetMode="External" /><Relationship Id="rId73" Type="http://schemas.openxmlformats.org/officeDocument/2006/relationships/footer" Target="footer28.xml" /><Relationship Id="rId74" Type="http://schemas.openxmlformats.org/officeDocument/2006/relationships/theme" Target="theme/theme1.xml" /><Relationship Id="rId75" Type="http://schemas.openxmlformats.org/officeDocument/2006/relationships/numbering" Target="numbering.xml" /><Relationship Id="rId76" Type="http://schemas.openxmlformats.org/officeDocument/2006/relationships/styles" Target="styles.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2023-12-19T03:13:00Z</dcterms:created>
  <dcterms:modified xsi:type="dcterms:W3CDTF">2023-12-19T03:13:00Z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2022-10-05T00:00:00Z</vt:filetime>
  </property>
  <property fmtid="{D5CDD505-2E9C-101B-9397-08002B2CF9AE}" pid="3" name="LastSaved">
    <vt:filetime>2023-12-19T00:00:00Z</vt:filetime>
  </property>
</Properties>
</file>