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组织工程项目规划设计方案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97" w:history="1">
        <w:r>
          <w:rPr>
            <w:rFonts w:ascii="仿宋" w:eastAsia="仿宋" w:hAnsi="仿宋" w:cs="仿宋" w:hint="eastAsia"/>
            <w:lang w:eastAsia="zh-CN"/>
          </w:rPr>
          <w:t>概论</w:t>
        </w:r>
        <w:r>
          <w:tab/>
        </w:r>
        <w:r>
          <w:fldChar w:fldCharType="begin"/>
        </w:r>
        <w:r>
          <w:instrText xml:space="preserve"> PAGEREF _Toc25797 \h </w:instrText>
        </w:r>
        <w:r>
          <w:fldChar w:fldCharType="separate"/>
        </w:r>
        <w:r>
          <w:t>3</w:t>
        </w:r>
        <w:r>
          <w:fldChar w:fldCharType="end"/>
        </w:r>
      </w:hyperlink>
    </w:p>
    <w:p>
      <w:pPr>
        <w:pStyle w:val="TOC1"/>
        <w:tabs>
          <w:tab w:val="right" w:leader="dot" w:pos="8306"/>
        </w:tabs>
      </w:pPr>
      <w:hyperlink w:anchor="_Toc27528" w:history="1">
        <w:r>
          <w:rPr>
            <w:rFonts w:ascii="仿宋" w:eastAsia="仿宋" w:hAnsi="仿宋" w:cs="仿宋" w:hint="eastAsia"/>
            <w:lang w:eastAsia="zh-CN"/>
          </w:rPr>
          <w:t>一、产品规划分析</w:t>
        </w:r>
        <w:r>
          <w:tab/>
        </w:r>
        <w:r>
          <w:fldChar w:fldCharType="begin"/>
        </w:r>
        <w:r>
          <w:instrText xml:space="preserve"> PAGEREF _Toc27528 \h </w:instrText>
        </w:r>
        <w:r>
          <w:fldChar w:fldCharType="separate"/>
        </w:r>
        <w:r>
          <w:t>3</w:t>
        </w:r>
        <w:r>
          <w:fldChar w:fldCharType="end"/>
        </w:r>
      </w:hyperlink>
    </w:p>
    <w:p>
      <w:pPr>
        <w:pStyle w:val="TOC2"/>
        <w:tabs>
          <w:tab w:val="right" w:leader="dot" w:pos="8306"/>
        </w:tabs>
      </w:pPr>
      <w:hyperlink w:anchor="_Toc16921" w:history="1">
        <w:r>
          <w:rPr>
            <w:rFonts w:ascii="仿宋" w:eastAsia="仿宋" w:hAnsi="仿宋" w:cs="仿宋" w:hint="eastAsia"/>
            <w:lang w:eastAsia="zh-CN"/>
          </w:rPr>
          <w:t>(一)、产品规划</w:t>
        </w:r>
        <w:r>
          <w:tab/>
        </w:r>
        <w:r>
          <w:fldChar w:fldCharType="begin"/>
        </w:r>
        <w:r>
          <w:instrText xml:space="preserve"> PAGEREF _Toc16921 \h </w:instrText>
        </w:r>
        <w:r>
          <w:fldChar w:fldCharType="separate"/>
        </w:r>
        <w:r>
          <w:t>3</w:t>
        </w:r>
        <w:r>
          <w:fldChar w:fldCharType="end"/>
        </w:r>
      </w:hyperlink>
    </w:p>
    <w:p>
      <w:pPr>
        <w:pStyle w:val="TOC2"/>
        <w:tabs>
          <w:tab w:val="right" w:leader="dot" w:pos="8306"/>
        </w:tabs>
      </w:pPr>
      <w:hyperlink w:anchor="_Toc23370" w:history="1">
        <w:r>
          <w:rPr>
            <w:rFonts w:ascii="仿宋" w:eastAsia="仿宋" w:hAnsi="仿宋" w:cs="仿宋" w:hint="eastAsia"/>
            <w:lang w:eastAsia="zh-CN"/>
          </w:rPr>
          <w:t>(二)、建设规模</w:t>
        </w:r>
        <w:r>
          <w:tab/>
        </w:r>
        <w:r>
          <w:fldChar w:fldCharType="begin"/>
        </w:r>
        <w:r>
          <w:instrText xml:space="preserve"> PAGEREF _Toc23370 \h </w:instrText>
        </w:r>
        <w:r>
          <w:fldChar w:fldCharType="separate"/>
        </w:r>
        <w:r>
          <w:t>4</w:t>
        </w:r>
        <w:r>
          <w:fldChar w:fldCharType="end"/>
        </w:r>
      </w:hyperlink>
    </w:p>
    <w:p>
      <w:pPr>
        <w:pStyle w:val="TOC1"/>
        <w:tabs>
          <w:tab w:val="right" w:leader="dot" w:pos="8306"/>
        </w:tabs>
      </w:pPr>
      <w:hyperlink w:anchor="_Toc24757" w:history="1">
        <w:r>
          <w:rPr>
            <w:rFonts w:ascii="仿宋" w:eastAsia="仿宋" w:hAnsi="仿宋" w:cs="仿宋" w:hint="eastAsia"/>
            <w:lang w:eastAsia="zh-CN"/>
          </w:rPr>
          <w:t>二、组织工程项目建设背景及必要性分析</w:t>
        </w:r>
        <w:r>
          <w:tab/>
        </w:r>
        <w:r>
          <w:fldChar w:fldCharType="begin"/>
        </w:r>
        <w:r>
          <w:instrText xml:space="preserve"> PAGEREF _Toc24757 \h </w:instrText>
        </w:r>
        <w:r>
          <w:fldChar w:fldCharType="separate"/>
        </w:r>
        <w:r>
          <w:t>5</w:t>
        </w:r>
        <w:r>
          <w:fldChar w:fldCharType="end"/>
        </w:r>
      </w:hyperlink>
    </w:p>
    <w:p>
      <w:pPr>
        <w:pStyle w:val="TOC2"/>
        <w:tabs>
          <w:tab w:val="right" w:leader="dot" w:pos="8306"/>
        </w:tabs>
      </w:pPr>
      <w:hyperlink w:anchor="_Toc9835" w:history="1">
        <w:r>
          <w:rPr>
            <w:rFonts w:ascii="仿宋" w:eastAsia="仿宋" w:hAnsi="仿宋" w:cs="仿宋" w:hint="eastAsia"/>
            <w:lang w:eastAsia="zh-CN"/>
          </w:rPr>
          <w:t>(一)、组织工程项目背景分析</w:t>
        </w:r>
        <w:r>
          <w:tab/>
        </w:r>
        <w:r>
          <w:fldChar w:fldCharType="begin"/>
        </w:r>
        <w:r>
          <w:instrText xml:space="preserve"> PAGEREF _Toc9835 \h </w:instrText>
        </w:r>
        <w:r>
          <w:fldChar w:fldCharType="separate"/>
        </w:r>
        <w:r>
          <w:t>5</w:t>
        </w:r>
        <w:r>
          <w:fldChar w:fldCharType="end"/>
        </w:r>
      </w:hyperlink>
    </w:p>
    <w:p>
      <w:pPr>
        <w:pStyle w:val="TOC2"/>
        <w:tabs>
          <w:tab w:val="right" w:leader="dot" w:pos="8306"/>
        </w:tabs>
      </w:pPr>
      <w:hyperlink w:anchor="_Toc14482" w:history="1">
        <w:r>
          <w:rPr>
            <w:rFonts w:ascii="仿宋" w:eastAsia="仿宋" w:hAnsi="仿宋" w:cs="仿宋" w:hint="eastAsia"/>
            <w:lang w:eastAsia="zh-CN"/>
          </w:rPr>
          <w:t>(二)、组织工程项目建设必要性分析</w:t>
        </w:r>
        <w:r>
          <w:tab/>
        </w:r>
        <w:r>
          <w:fldChar w:fldCharType="begin"/>
        </w:r>
        <w:r>
          <w:instrText xml:space="preserve"> PAGEREF _Toc14482 \h </w:instrText>
        </w:r>
        <w:r>
          <w:fldChar w:fldCharType="separate"/>
        </w:r>
        <w:r>
          <w:t>7</w:t>
        </w:r>
        <w:r>
          <w:fldChar w:fldCharType="end"/>
        </w:r>
      </w:hyperlink>
    </w:p>
    <w:p>
      <w:pPr>
        <w:pStyle w:val="TOC1"/>
        <w:tabs>
          <w:tab w:val="right" w:leader="dot" w:pos="8306"/>
        </w:tabs>
      </w:pPr>
      <w:hyperlink w:anchor="_Toc26802" w:history="1">
        <w:r>
          <w:rPr>
            <w:rFonts w:ascii="仿宋" w:eastAsia="仿宋" w:hAnsi="仿宋" w:cs="仿宋" w:hint="eastAsia"/>
            <w:lang w:eastAsia="zh-CN"/>
          </w:rPr>
          <w:t>三、工艺说明</w:t>
        </w:r>
        <w:r>
          <w:tab/>
        </w:r>
        <w:r>
          <w:fldChar w:fldCharType="begin"/>
        </w:r>
        <w:r>
          <w:instrText xml:space="preserve"> PAGEREF _Toc26802 \h </w:instrText>
        </w:r>
        <w:r>
          <w:fldChar w:fldCharType="separate"/>
        </w:r>
        <w:r>
          <w:t>8</w:t>
        </w:r>
        <w:r>
          <w:fldChar w:fldCharType="end"/>
        </w:r>
      </w:hyperlink>
    </w:p>
    <w:p>
      <w:pPr>
        <w:pStyle w:val="TOC2"/>
        <w:tabs>
          <w:tab w:val="right" w:leader="dot" w:pos="8306"/>
        </w:tabs>
      </w:pPr>
      <w:hyperlink w:anchor="_Toc13128" w:history="1">
        <w:r>
          <w:rPr>
            <w:rFonts w:ascii="仿宋" w:eastAsia="仿宋" w:hAnsi="仿宋" w:cs="仿宋" w:hint="eastAsia"/>
            <w:lang w:eastAsia="zh-CN"/>
          </w:rPr>
          <w:t>(一)、技术管理特点</w:t>
        </w:r>
        <w:r>
          <w:tab/>
        </w:r>
        <w:r>
          <w:fldChar w:fldCharType="begin"/>
        </w:r>
        <w:r>
          <w:instrText xml:space="preserve"> PAGEREF _Toc13128 \h </w:instrText>
        </w:r>
        <w:r>
          <w:fldChar w:fldCharType="separate"/>
        </w:r>
        <w:r>
          <w:t>8</w:t>
        </w:r>
        <w:r>
          <w:fldChar w:fldCharType="end"/>
        </w:r>
      </w:hyperlink>
    </w:p>
    <w:p>
      <w:pPr>
        <w:pStyle w:val="TOC2"/>
        <w:tabs>
          <w:tab w:val="right" w:leader="dot" w:pos="8306"/>
        </w:tabs>
      </w:pPr>
      <w:hyperlink w:anchor="_Toc22169" w:history="1">
        <w:r>
          <w:rPr>
            <w:rFonts w:ascii="仿宋" w:eastAsia="仿宋" w:hAnsi="仿宋" w:cs="仿宋" w:hint="eastAsia"/>
            <w:lang w:eastAsia="zh-CN"/>
          </w:rPr>
          <w:t>(二)、组织工程项目工艺技术设计方案</w:t>
        </w:r>
        <w:r>
          <w:tab/>
        </w:r>
        <w:r>
          <w:fldChar w:fldCharType="begin"/>
        </w:r>
        <w:r>
          <w:instrText xml:space="preserve"> PAGEREF _Toc22169 \h </w:instrText>
        </w:r>
        <w:r>
          <w:fldChar w:fldCharType="separate"/>
        </w:r>
        <w:r>
          <w:t>9</w:t>
        </w:r>
        <w:r>
          <w:fldChar w:fldCharType="end"/>
        </w:r>
      </w:hyperlink>
    </w:p>
    <w:p>
      <w:pPr>
        <w:pStyle w:val="TOC2"/>
        <w:tabs>
          <w:tab w:val="right" w:leader="dot" w:pos="8306"/>
        </w:tabs>
      </w:pPr>
      <w:hyperlink w:anchor="_Toc26525" w:history="1">
        <w:r>
          <w:rPr>
            <w:rFonts w:ascii="仿宋" w:eastAsia="仿宋" w:hAnsi="仿宋" w:cs="仿宋" w:hint="eastAsia"/>
            <w:lang w:eastAsia="zh-CN"/>
          </w:rPr>
          <w:t>(三)、设备选型方案</w:t>
        </w:r>
        <w:r>
          <w:tab/>
        </w:r>
        <w:r>
          <w:fldChar w:fldCharType="begin"/>
        </w:r>
        <w:r>
          <w:instrText xml:space="preserve"> PAGEREF _Toc26525 \h </w:instrText>
        </w:r>
        <w:r>
          <w:fldChar w:fldCharType="separate"/>
        </w:r>
        <w:r>
          <w:t>10</w:t>
        </w:r>
        <w:r>
          <w:fldChar w:fldCharType="end"/>
        </w:r>
      </w:hyperlink>
    </w:p>
    <w:p>
      <w:pPr>
        <w:pStyle w:val="TOC1"/>
        <w:tabs>
          <w:tab w:val="right" w:leader="dot" w:pos="8306"/>
        </w:tabs>
      </w:pPr>
      <w:hyperlink w:anchor="_Toc30494" w:history="1">
        <w:r>
          <w:rPr>
            <w:rFonts w:ascii="仿宋" w:eastAsia="仿宋" w:hAnsi="仿宋" w:cs="仿宋" w:hint="eastAsia"/>
            <w:lang w:eastAsia="zh-CN"/>
          </w:rPr>
          <w:t>四、市场分析、调研</w:t>
        </w:r>
        <w:r>
          <w:tab/>
        </w:r>
        <w:r>
          <w:fldChar w:fldCharType="begin"/>
        </w:r>
        <w:r>
          <w:instrText xml:space="preserve"> PAGEREF _Toc30494 \h </w:instrText>
        </w:r>
        <w:r>
          <w:fldChar w:fldCharType="separate"/>
        </w:r>
        <w:r>
          <w:t>12</w:t>
        </w:r>
        <w:r>
          <w:fldChar w:fldCharType="end"/>
        </w:r>
      </w:hyperlink>
    </w:p>
    <w:p>
      <w:pPr>
        <w:pStyle w:val="TOC2"/>
        <w:tabs>
          <w:tab w:val="right" w:leader="dot" w:pos="8306"/>
        </w:tabs>
      </w:pPr>
      <w:hyperlink w:anchor="_Toc9889" w:history="1">
        <w:r>
          <w:rPr>
            <w:rFonts w:ascii="仿宋" w:eastAsia="仿宋" w:hAnsi="仿宋" w:cs="仿宋" w:hint="eastAsia"/>
            <w:lang w:eastAsia="zh-CN"/>
          </w:rPr>
          <w:t>(一)、组织工程行业分析</w:t>
        </w:r>
        <w:r>
          <w:tab/>
        </w:r>
        <w:r>
          <w:fldChar w:fldCharType="begin"/>
        </w:r>
        <w:r>
          <w:instrText xml:space="preserve"> PAGEREF _Toc9889 \h </w:instrText>
        </w:r>
        <w:r>
          <w:fldChar w:fldCharType="separate"/>
        </w:r>
        <w:r>
          <w:t>12</w:t>
        </w:r>
        <w:r>
          <w:fldChar w:fldCharType="end"/>
        </w:r>
      </w:hyperlink>
    </w:p>
    <w:p>
      <w:pPr>
        <w:pStyle w:val="TOC2"/>
        <w:tabs>
          <w:tab w:val="right" w:leader="dot" w:pos="8306"/>
        </w:tabs>
      </w:pPr>
      <w:hyperlink w:anchor="_Toc19700" w:history="1">
        <w:r>
          <w:rPr>
            <w:rFonts w:ascii="仿宋" w:eastAsia="仿宋" w:hAnsi="仿宋" w:cs="仿宋" w:hint="eastAsia"/>
            <w:lang w:eastAsia="zh-CN"/>
          </w:rPr>
          <w:t>(二)、组织工程市场分析预测</w:t>
        </w:r>
        <w:r>
          <w:tab/>
        </w:r>
        <w:r>
          <w:fldChar w:fldCharType="begin"/>
        </w:r>
        <w:r>
          <w:instrText xml:space="preserve"> PAGEREF _Toc19700 \h </w:instrText>
        </w:r>
        <w:r>
          <w:fldChar w:fldCharType="separate"/>
        </w:r>
        <w:r>
          <w:t>12</w:t>
        </w:r>
        <w:r>
          <w:fldChar w:fldCharType="end"/>
        </w:r>
      </w:hyperlink>
    </w:p>
    <w:p>
      <w:pPr>
        <w:pStyle w:val="TOC1"/>
        <w:tabs>
          <w:tab w:val="right" w:leader="dot" w:pos="8306"/>
        </w:tabs>
      </w:pPr>
      <w:hyperlink w:anchor="_Toc3736" w:history="1">
        <w:r>
          <w:rPr>
            <w:rFonts w:ascii="仿宋" w:eastAsia="仿宋" w:hAnsi="仿宋" w:cs="仿宋" w:hint="eastAsia"/>
            <w:lang w:eastAsia="zh-CN"/>
          </w:rPr>
          <w:t>五、组织工程项目危机管理</w:t>
        </w:r>
        <w:r>
          <w:tab/>
        </w:r>
        <w:r>
          <w:fldChar w:fldCharType="begin"/>
        </w:r>
        <w:r>
          <w:instrText xml:space="preserve"> PAGEREF _Toc3736 \h </w:instrText>
        </w:r>
        <w:r>
          <w:fldChar w:fldCharType="separate"/>
        </w:r>
        <w:r>
          <w:t>13</w:t>
        </w:r>
        <w:r>
          <w:fldChar w:fldCharType="end"/>
        </w:r>
      </w:hyperlink>
    </w:p>
    <w:p>
      <w:pPr>
        <w:pStyle w:val="TOC2"/>
        <w:tabs>
          <w:tab w:val="right" w:leader="dot" w:pos="8306"/>
        </w:tabs>
      </w:pPr>
      <w:hyperlink w:anchor="_Toc29247" w:history="1">
        <w:r>
          <w:rPr>
            <w:rFonts w:ascii="仿宋" w:eastAsia="仿宋" w:hAnsi="仿宋" w:cs="仿宋" w:hint="eastAsia"/>
            <w:lang w:eastAsia="zh-CN"/>
          </w:rPr>
          <w:t>(一)、危机预警与识别</w:t>
        </w:r>
        <w:r>
          <w:tab/>
        </w:r>
        <w:r>
          <w:fldChar w:fldCharType="begin"/>
        </w:r>
        <w:r>
          <w:instrText xml:space="preserve"> PAGEREF _Toc29247 \h </w:instrText>
        </w:r>
        <w:r>
          <w:fldChar w:fldCharType="separate"/>
        </w:r>
        <w:r>
          <w:t>13</w:t>
        </w:r>
        <w:r>
          <w:fldChar w:fldCharType="end"/>
        </w:r>
      </w:hyperlink>
    </w:p>
    <w:p>
      <w:pPr>
        <w:pStyle w:val="TOC2"/>
        <w:tabs>
          <w:tab w:val="right" w:leader="dot" w:pos="8306"/>
        </w:tabs>
      </w:pPr>
      <w:hyperlink w:anchor="_Toc14913" w:history="1">
        <w:r>
          <w:rPr>
            <w:rFonts w:ascii="仿宋" w:eastAsia="仿宋" w:hAnsi="仿宋" w:cs="仿宋" w:hint="eastAsia"/>
            <w:lang w:eastAsia="zh-CN"/>
          </w:rPr>
          <w:t>(二)、危机应对与恢复</w:t>
        </w:r>
        <w:r>
          <w:tab/>
        </w:r>
        <w:r>
          <w:fldChar w:fldCharType="begin"/>
        </w:r>
        <w:r>
          <w:instrText xml:space="preserve"> PAGEREF _Toc14913 \h </w:instrText>
        </w:r>
        <w:r>
          <w:fldChar w:fldCharType="separate"/>
        </w:r>
        <w:r>
          <w:t>14</w:t>
        </w:r>
        <w:r>
          <w:fldChar w:fldCharType="end"/>
        </w:r>
      </w:hyperlink>
    </w:p>
    <w:p>
      <w:pPr>
        <w:pStyle w:val="TOC1"/>
        <w:tabs>
          <w:tab w:val="right" w:leader="dot" w:pos="8306"/>
        </w:tabs>
      </w:pPr>
      <w:hyperlink w:anchor="_Toc841" w:history="1">
        <w:r>
          <w:rPr>
            <w:rFonts w:ascii="仿宋" w:eastAsia="仿宋" w:hAnsi="仿宋" w:cs="仿宋" w:hint="eastAsia"/>
            <w:lang w:eastAsia="zh-CN"/>
          </w:rPr>
          <w:t>六、组织工程项目绩效评估</w:t>
        </w:r>
        <w:r>
          <w:tab/>
        </w:r>
        <w:r>
          <w:fldChar w:fldCharType="begin"/>
        </w:r>
        <w:r>
          <w:instrText xml:space="preserve"> PAGEREF _Toc841 \h </w:instrText>
        </w:r>
        <w:r>
          <w:fldChar w:fldCharType="separate"/>
        </w:r>
        <w:r>
          <w:t>16</w:t>
        </w:r>
        <w:r>
          <w:fldChar w:fldCharType="end"/>
        </w:r>
      </w:hyperlink>
    </w:p>
    <w:p>
      <w:pPr>
        <w:pStyle w:val="TOC2"/>
        <w:tabs>
          <w:tab w:val="right" w:leader="dot" w:pos="8306"/>
        </w:tabs>
      </w:pPr>
      <w:hyperlink w:anchor="_Toc5942" w:history="1">
        <w:r>
          <w:rPr>
            <w:rFonts w:ascii="仿宋" w:eastAsia="仿宋" w:hAnsi="仿宋" w:cs="仿宋" w:hint="eastAsia"/>
            <w:lang w:eastAsia="zh-CN"/>
          </w:rPr>
          <w:t>(一)、绩效评估指标</w:t>
        </w:r>
        <w:r>
          <w:tab/>
        </w:r>
        <w:r>
          <w:fldChar w:fldCharType="begin"/>
        </w:r>
        <w:r>
          <w:instrText xml:space="preserve"> PAGEREF _Toc5942 \h </w:instrText>
        </w:r>
        <w:r>
          <w:fldChar w:fldCharType="separate"/>
        </w:r>
        <w:r>
          <w:t>16</w:t>
        </w:r>
        <w:r>
          <w:fldChar w:fldCharType="end"/>
        </w:r>
      </w:hyperlink>
    </w:p>
    <w:p>
      <w:pPr>
        <w:pStyle w:val="TOC2"/>
        <w:tabs>
          <w:tab w:val="right" w:leader="dot" w:pos="8306"/>
        </w:tabs>
      </w:pPr>
      <w:hyperlink w:anchor="_Toc22483" w:history="1">
        <w:r>
          <w:rPr>
            <w:rFonts w:ascii="仿宋" w:eastAsia="仿宋" w:hAnsi="仿宋" w:cs="仿宋" w:hint="eastAsia"/>
            <w:lang w:eastAsia="zh-CN"/>
          </w:rPr>
          <w:t>(二)、绩效评估方法</w:t>
        </w:r>
        <w:r>
          <w:tab/>
        </w:r>
        <w:r>
          <w:fldChar w:fldCharType="begin"/>
        </w:r>
        <w:r>
          <w:instrText xml:space="preserve"> PAGEREF _Toc22483 \h </w:instrText>
        </w:r>
        <w:r>
          <w:fldChar w:fldCharType="separate"/>
        </w:r>
        <w:r>
          <w:t>17</w:t>
        </w:r>
        <w:r>
          <w:fldChar w:fldCharType="end"/>
        </w:r>
      </w:hyperlink>
    </w:p>
    <w:p>
      <w:pPr>
        <w:pStyle w:val="TOC2"/>
        <w:tabs>
          <w:tab w:val="right" w:leader="dot" w:pos="8306"/>
        </w:tabs>
      </w:pPr>
      <w:hyperlink w:anchor="_Toc1150" w:history="1">
        <w:r>
          <w:rPr>
            <w:rFonts w:ascii="仿宋" w:eastAsia="仿宋" w:hAnsi="仿宋" w:cs="仿宋" w:hint="eastAsia"/>
            <w:lang w:eastAsia="zh-CN"/>
          </w:rPr>
          <w:t>(三)、绩效评估周期</w:t>
        </w:r>
        <w:r>
          <w:tab/>
        </w:r>
        <w:r>
          <w:fldChar w:fldCharType="begin"/>
        </w:r>
        <w:r>
          <w:instrText xml:space="preserve"> PAGEREF _Toc1150 \h </w:instrText>
        </w:r>
        <w:r>
          <w:fldChar w:fldCharType="separate"/>
        </w:r>
        <w:r>
          <w:t>18</w:t>
        </w:r>
        <w:r>
          <w:fldChar w:fldCharType="end"/>
        </w:r>
      </w:hyperlink>
    </w:p>
    <w:p>
      <w:pPr>
        <w:pStyle w:val="TOC1"/>
        <w:tabs>
          <w:tab w:val="right" w:leader="dot" w:pos="8306"/>
        </w:tabs>
      </w:pPr>
      <w:hyperlink w:anchor="_Toc18410" w:history="1">
        <w:r>
          <w:rPr>
            <w:rFonts w:ascii="仿宋" w:eastAsia="仿宋" w:hAnsi="仿宋" w:cs="仿宋" w:hint="eastAsia"/>
            <w:lang w:eastAsia="zh-CN"/>
          </w:rPr>
          <w:t>七、生产安全保护</w:t>
        </w:r>
        <w:r>
          <w:tab/>
        </w:r>
        <w:r>
          <w:fldChar w:fldCharType="begin"/>
        </w:r>
        <w:r>
          <w:instrText xml:space="preserve"> PAGEREF _Toc18410 \h </w:instrText>
        </w:r>
        <w:r>
          <w:fldChar w:fldCharType="separate"/>
        </w:r>
        <w:r>
          <w:t>19</w:t>
        </w:r>
        <w:r>
          <w:fldChar w:fldCharType="end"/>
        </w:r>
      </w:hyperlink>
    </w:p>
    <w:p>
      <w:pPr>
        <w:pStyle w:val="TOC2"/>
        <w:tabs>
          <w:tab w:val="right" w:leader="dot" w:pos="8306"/>
        </w:tabs>
      </w:pPr>
      <w:hyperlink w:anchor="_Toc8843" w:history="1">
        <w:r>
          <w:rPr>
            <w:rFonts w:ascii="仿宋" w:eastAsia="仿宋" w:hAnsi="仿宋" w:cs="仿宋" w:hint="eastAsia"/>
            <w:lang w:eastAsia="zh-CN"/>
          </w:rPr>
          <w:t>(一)、消防安全</w:t>
        </w:r>
        <w:r>
          <w:tab/>
        </w:r>
        <w:r>
          <w:fldChar w:fldCharType="begin"/>
        </w:r>
        <w:r>
          <w:instrText xml:space="preserve"> PAGEREF _Toc8843 \h </w:instrText>
        </w:r>
        <w:r>
          <w:fldChar w:fldCharType="separate"/>
        </w:r>
        <w:r>
          <w:t>19</w:t>
        </w:r>
        <w:r>
          <w:fldChar w:fldCharType="end"/>
        </w:r>
      </w:hyperlink>
    </w:p>
    <w:p>
      <w:pPr>
        <w:pStyle w:val="TOC2"/>
        <w:tabs>
          <w:tab w:val="right" w:leader="dot" w:pos="8306"/>
        </w:tabs>
      </w:pPr>
      <w:hyperlink w:anchor="_Toc24683" w:history="1">
        <w:r>
          <w:rPr>
            <w:rFonts w:ascii="仿宋" w:eastAsia="仿宋" w:hAnsi="仿宋" w:cs="仿宋" w:hint="eastAsia"/>
            <w:lang w:eastAsia="zh-CN"/>
          </w:rPr>
          <w:t>(二)、防火防爆总图布置措施</w:t>
        </w:r>
        <w:r>
          <w:tab/>
        </w:r>
        <w:r>
          <w:fldChar w:fldCharType="begin"/>
        </w:r>
        <w:r>
          <w:instrText xml:space="preserve"> PAGEREF _Toc24683 \h </w:instrText>
        </w:r>
        <w:r>
          <w:fldChar w:fldCharType="separate"/>
        </w:r>
        <w:r>
          <w:t>20</w:t>
        </w:r>
        <w:r>
          <w:fldChar w:fldCharType="end"/>
        </w:r>
      </w:hyperlink>
    </w:p>
    <w:p>
      <w:pPr>
        <w:pStyle w:val="TOC2"/>
        <w:tabs>
          <w:tab w:val="right" w:leader="dot" w:pos="8306"/>
        </w:tabs>
      </w:pPr>
      <w:hyperlink w:anchor="_Toc18481" w:history="1">
        <w:r>
          <w:rPr>
            <w:rFonts w:ascii="仿宋" w:eastAsia="仿宋" w:hAnsi="仿宋" w:cs="仿宋" w:hint="eastAsia"/>
            <w:lang w:eastAsia="zh-CN"/>
          </w:rPr>
          <w:t>(三)、自然灾害防范措施</w:t>
        </w:r>
        <w:r>
          <w:tab/>
        </w:r>
        <w:r>
          <w:fldChar w:fldCharType="begin"/>
        </w:r>
        <w:r>
          <w:instrText xml:space="preserve"> PAGEREF _Toc18481 \h </w:instrText>
        </w:r>
        <w:r>
          <w:fldChar w:fldCharType="separate"/>
        </w:r>
        <w:r>
          <w:t>21</w:t>
        </w:r>
        <w:r>
          <w:fldChar w:fldCharType="end"/>
        </w:r>
      </w:hyperlink>
    </w:p>
    <w:p>
      <w:pPr>
        <w:pStyle w:val="TOC2"/>
        <w:tabs>
          <w:tab w:val="right" w:leader="dot" w:pos="8306"/>
        </w:tabs>
      </w:pPr>
      <w:hyperlink w:anchor="_Toc19609" w:history="1">
        <w:r>
          <w:rPr>
            <w:rFonts w:ascii="仿宋" w:eastAsia="仿宋" w:hAnsi="仿宋" w:cs="仿宋" w:hint="eastAsia"/>
            <w:lang w:eastAsia="zh-CN"/>
          </w:rPr>
          <w:t>(四)、安全色及安全标志使用要求</w:t>
        </w:r>
        <w:r>
          <w:tab/>
        </w:r>
        <w:r>
          <w:fldChar w:fldCharType="begin"/>
        </w:r>
        <w:r>
          <w:instrText xml:space="preserve"> PAGEREF _Toc19609 \h </w:instrText>
        </w:r>
        <w:r>
          <w:fldChar w:fldCharType="separate"/>
        </w:r>
        <w:r>
          <w:t>22</w:t>
        </w:r>
        <w:r>
          <w:fldChar w:fldCharType="end"/>
        </w:r>
      </w:hyperlink>
    </w:p>
    <w:p>
      <w:pPr>
        <w:pStyle w:val="TOC2"/>
        <w:tabs>
          <w:tab w:val="right" w:leader="dot" w:pos="8306"/>
        </w:tabs>
      </w:pPr>
      <w:hyperlink w:anchor="_Toc27747" w:history="1">
        <w:r>
          <w:rPr>
            <w:rFonts w:ascii="仿宋" w:eastAsia="仿宋" w:hAnsi="仿宋" w:cs="仿宋" w:hint="eastAsia"/>
            <w:lang w:eastAsia="zh-CN"/>
          </w:rPr>
          <w:t>(五)、防尘防毒措施</w:t>
        </w:r>
        <w:r>
          <w:tab/>
        </w:r>
        <w:r>
          <w:fldChar w:fldCharType="begin"/>
        </w:r>
        <w:r>
          <w:instrText xml:space="preserve"> PAGEREF _Toc27747 \h </w:instrText>
        </w:r>
        <w:r>
          <w:fldChar w:fldCharType="separate"/>
        </w:r>
        <w:r>
          <w:t>23</w:t>
        </w:r>
        <w:r>
          <w:fldChar w:fldCharType="end"/>
        </w:r>
      </w:hyperlink>
    </w:p>
    <w:p>
      <w:pPr>
        <w:pStyle w:val="TOC2"/>
        <w:tabs>
          <w:tab w:val="right" w:leader="dot" w:pos="8306"/>
        </w:tabs>
      </w:pPr>
      <w:hyperlink w:anchor="_Toc9586" w:history="1">
        <w:r>
          <w:rPr>
            <w:rFonts w:ascii="仿宋" w:eastAsia="仿宋" w:hAnsi="仿宋" w:cs="仿宋" w:hint="eastAsia"/>
            <w:lang w:eastAsia="zh-CN"/>
          </w:rPr>
          <w:t>(六)、防静电、触电防护及防雷措施</w:t>
        </w:r>
        <w:r>
          <w:tab/>
        </w:r>
        <w:r>
          <w:fldChar w:fldCharType="begin"/>
        </w:r>
        <w:r>
          <w:instrText xml:space="preserve"> PAGEREF _Toc9586 \h </w:instrText>
        </w:r>
        <w:r>
          <w:fldChar w:fldCharType="separate"/>
        </w:r>
        <w:r>
          <w:t>24</w:t>
        </w:r>
        <w:r>
          <w:fldChar w:fldCharType="end"/>
        </w:r>
      </w:hyperlink>
    </w:p>
    <w:p>
      <w:pPr>
        <w:pStyle w:val="TOC2"/>
        <w:tabs>
          <w:tab w:val="right" w:leader="dot" w:pos="8306"/>
        </w:tabs>
      </w:pPr>
      <w:hyperlink w:anchor="_Toc4784" w:history="1">
        <w:r>
          <w:rPr>
            <w:rFonts w:ascii="仿宋" w:eastAsia="仿宋" w:hAnsi="仿宋" w:cs="仿宋" w:hint="eastAsia"/>
            <w:lang w:eastAsia="zh-CN"/>
          </w:rPr>
          <w:t>(七)、机械设备安全保障措施</w:t>
        </w:r>
        <w:r>
          <w:tab/>
        </w:r>
        <w:r>
          <w:fldChar w:fldCharType="begin"/>
        </w:r>
        <w:r>
          <w:instrText xml:space="preserve"> PAGEREF _Toc4784 \h </w:instrText>
        </w:r>
        <w:r>
          <w:fldChar w:fldCharType="separate"/>
        </w:r>
        <w:r>
          <w:t>25</w:t>
        </w:r>
        <w:r>
          <w:fldChar w:fldCharType="end"/>
        </w:r>
      </w:hyperlink>
    </w:p>
    <w:p>
      <w:pPr>
        <w:pStyle w:val="TOC1"/>
        <w:tabs>
          <w:tab w:val="right" w:leader="dot" w:pos="8306"/>
        </w:tabs>
      </w:pPr>
      <w:hyperlink w:anchor="_Toc7336" w:history="1">
        <w:r>
          <w:rPr>
            <w:rFonts w:ascii="仿宋" w:eastAsia="仿宋" w:hAnsi="仿宋" w:cs="仿宋" w:hint="eastAsia"/>
            <w:lang w:eastAsia="zh-CN"/>
          </w:rPr>
          <w:t>八、组织工程项目计划安排</w:t>
        </w:r>
        <w:r>
          <w:tab/>
        </w:r>
        <w:r>
          <w:fldChar w:fldCharType="begin"/>
        </w:r>
        <w:r>
          <w:instrText xml:space="preserve"> PAGEREF _Toc7336 \h </w:instrText>
        </w:r>
        <w:r>
          <w:fldChar w:fldCharType="separate"/>
        </w:r>
        <w:r>
          <w:t>27</w:t>
        </w:r>
        <w:r>
          <w:fldChar w:fldCharType="end"/>
        </w:r>
      </w:hyperlink>
    </w:p>
    <w:p>
      <w:pPr>
        <w:pStyle w:val="TOC2"/>
        <w:tabs>
          <w:tab w:val="right" w:leader="dot" w:pos="8306"/>
        </w:tabs>
      </w:pPr>
      <w:hyperlink w:anchor="_Toc30936" w:history="1">
        <w:r>
          <w:rPr>
            <w:rFonts w:ascii="仿宋" w:eastAsia="仿宋" w:hAnsi="仿宋" w:cs="仿宋" w:hint="eastAsia"/>
            <w:lang w:eastAsia="zh-CN"/>
          </w:rPr>
          <w:t>(一)、建设周期</w:t>
        </w:r>
        <w:r>
          <w:tab/>
        </w:r>
        <w:r>
          <w:fldChar w:fldCharType="begin"/>
        </w:r>
        <w:r>
          <w:instrText xml:space="preserve"> PAGEREF _Toc30936 \h </w:instrText>
        </w:r>
        <w:r>
          <w:fldChar w:fldCharType="separate"/>
        </w:r>
        <w:r>
          <w:t>27</w:t>
        </w:r>
        <w:r>
          <w:fldChar w:fldCharType="end"/>
        </w:r>
      </w:hyperlink>
    </w:p>
    <w:p>
      <w:pPr>
        <w:pStyle w:val="TOC2"/>
        <w:tabs>
          <w:tab w:val="right" w:leader="dot" w:pos="8306"/>
        </w:tabs>
      </w:pPr>
      <w:hyperlink w:anchor="_Toc26731" w:history="1">
        <w:r>
          <w:rPr>
            <w:rFonts w:ascii="仿宋" w:eastAsia="仿宋" w:hAnsi="仿宋" w:cs="仿宋" w:hint="eastAsia"/>
            <w:lang w:eastAsia="zh-CN"/>
          </w:rPr>
          <w:t>(二)、建设进度</w:t>
        </w:r>
        <w:r>
          <w:tab/>
        </w:r>
        <w:r>
          <w:fldChar w:fldCharType="begin"/>
        </w:r>
        <w:r>
          <w:instrText xml:space="preserve"> PAGEREF _Toc26731 \h </w:instrText>
        </w:r>
        <w:r>
          <w:fldChar w:fldCharType="separate"/>
        </w:r>
        <w:r>
          <w:t>27</w:t>
        </w:r>
        <w:r>
          <w:fldChar w:fldCharType="end"/>
        </w:r>
      </w:hyperlink>
    </w:p>
    <w:p>
      <w:pPr>
        <w:pStyle w:val="TOC2"/>
        <w:tabs>
          <w:tab w:val="right" w:leader="dot" w:pos="8306"/>
        </w:tabs>
      </w:pPr>
      <w:hyperlink w:anchor="_Toc30204" w:history="1">
        <w:r>
          <w:rPr>
            <w:rFonts w:ascii="仿宋" w:eastAsia="仿宋" w:hAnsi="仿宋" w:cs="仿宋" w:hint="eastAsia"/>
            <w:lang w:eastAsia="zh-CN"/>
          </w:rPr>
          <w:t>(三)、进度安排注意事项</w:t>
        </w:r>
        <w:r>
          <w:tab/>
        </w:r>
        <w:r>
          <w:fldChar w:fldCharType="begin"/>
        </w:r>
        <w:r>
          <w:instrText xml:space="preserve"> PAGEREF _Toc30204 \h </w:instrText>
        </w:r>
        <w:r>
          <w:fldChar w:fldCharType="separate"/>
        </w:r>
        <w:r>
          <w:t>28</w:t>
        </w:r>
        <w:r>
          <w:fldChar w:fldCharType="end"/>
        </w:r>
      </w:hyperlink>
    </w:p>
    <w:p>
      <w:pPr>
        <w:pStyle w:val="TOC2"/>
        <w:tabs>
          <w:tab w:val="right" w:leader="dot" w:pos="8306"/>
        </w:tabs>
      </w:pPr>
      <w:hyperlink w:anchor="_Toc15967" w:history="1">
        <w:r>
          <w:rPr>
            <w:rFonts w:ascii="仿宋" w:eastAsia="仿宋" w:hAnsi="仿宋" w:cs="仿宋" w:hint="eastAsia"/>
            <w:lang w:eastAsia="zh-CN"/>
          </w:rPr>
          <w:t>(四)、人力资源配置</w:t>
        </w:r>
        <w:r>
          <w:tab/>
        </w:r>
        <w:r>
          <w:fldChar w:fldCharType="begin"/>
        </w:r>
        <w:r>
          <w:instrText xml:space="preserve"> PAGEREF _Toc15967 \h </w:instrText>
        </w:r>
        <w:r>
          <w:fldChar w:fldCharType="separate"/>
        </w:r>
        <w:r>
          <w:t>30</w:t>
        </w:r>
        <w:r>
          <w:fldChar w:fldCharType="end"/>
        </w:r>
      </w:hyperlink>
    </w:p>
    <w:p>
      <w:pPr>
        <w:pStyle w:val="TOC1"/>
        <w:tabs>
          <w:tab w:val="right" w:leader="dot" w:pos="8306"/>
        </w:tabs>
      </w:pPr>
      <w:hyperlink w:anchor="_Toc16420" w:history="1">
        <w:r>
          <w:rPr>
            <w:rFonts w:ascii="仿宋" w:eastAsia="仿宋" w:hAnsi="仿宋" w:cs="仿宋" w:hint="eastAsia"/>
            <w:lang w:eastAsia="zh-CN"/>
          </w:rPr>
          <w:t>九、组织工程项目人力资源管理</w:t>
        </w:r>
        <w:r>
          <w:tab/>
        </w:r>
        <w:r>
          <w:fldChar w:fldCharType="begin"/>
        </w:r>
        <w:r>
          <w:instrText xml:space="preserve"> PAGEREF _Toc16420 \h </w:instrText>
        </w:r>
        <w:r>
          <w:fldChar w:fldCharType="separate"/>
        </w:r>
        <w:r>
          <w:t>31</w:t>
        </w:r>
        <w:r>
          <w:fldChar w:fldCharType="end"/>
        </w:r>
      </w:hyperlink>
    </w:p>
    <w:p>
      <w:pPr>
        <w:pStyle w:val="TOC2"/>
        <w:tabs>
          <w:tab w:val="right" w:leader="dot" w:pos="8306"/>
        </w:tabs>
      </w:pPr>
      <w:hyperlink w:anchor="_Toc24442" w:history="1">
        <w:r>
          <w:rPr>
            <w:rFonts w:ascii="仿宋" w:eastAsia="仿宋" w:hAnsi="仿宋" w:cs="仿宋" w:hint="eastAsia"/>
            <w:lang w:eastAsia="zh-CN"/>
          </w:rPr>
          <w:t>(一)、建立健全的预算管理制度</w:t>
        </w:r>
        <w:r>
          <w:tab/>
        </w:r>
        <w:r>
          <w:fldChar w:fldCharType="begin"/>
        </w:r>
        <w:r>
          <w:instrText xml:space="preserve"> PAGEREF _Toc24442 \h </w:instrText>
        </w:r>
        <w:r>
          <w:fldChar w:fldCharType="separate"/>
        </w:r>
        <w:r>
          <w:t>31</w:t>
        </w:r>
        <w:r>
          <w:fldChar w:fldCharType="end"/>
        </w:r>
      </w:hyperlink>
    </w:p>
    <w:p>
      <w:pPr>
        <w:pStyle w:val="TOC2"/>
        <w:tabs>
          <w:tab w:val="right" w:leader="dot" w:pos="8306"/>
        </w:tabs>
      </w:pPr>
      <w:hyperlink w:anchor="_Toc13115" w:history="1">
        <w:r>
          <w:rPr>
            <w:rFonts w:ascii="仿宋" w:eastAsia="仿宋" w:hAnsi="仿宋" w:cs="仿宋" w:hint="eastAsia"/>
            <w:lang w:eastAsia="zh-CN"/>
          </w:rPr>
          <w:t>(二)、加强资金流动监控</w:t>
        </w:r>
        <w:r>
          <w:tab/>
        </w:r>
        <w:r>
          <w:fldChar w:fldCharType="begin"/>
        </w:r>
        <w:r>
          <w:instrText xml:space="preserve"> PAGEREF _Toc13115 \h </w:instrText>
        </w:r>
        <w:r>
          <w:fldChar w:fldCharType="separate"/>
        </w:r>
        <w:r>
          <w:t>33</w:t>
        </w:r>
        <w:r>
          <w:fldChar w:fldCharType="end"/>
        </w:r>
      </w:hyperlink>
    </w:p>
    <w:p>
      <w:pPr>
        <w:pStyle w:val="TOC2"/>
        <w:tabs>
          <w:tab w:val="right" w:leader="dot" w:pos="8306"/>
        </w:tabs>
      </w:pPr>
      <w:hyperlink w:anchor="_Toc926" w:history="1">
        <w:r>
          <w:rPr>
            <w:rFonts w:ascii="仿宋" w:eastAsia="仿宋" w:hAnsi="仿宋" w:cs="仿宋" w:hint="eastAsia"/>
            <w:lang w:eastAsia="zh-CN"/>
          </w:rPr>
          <w:t>(三)、制定完善的风险控制机制</w:t>
        </w:r>
        <w:r>
          <w:tab/>
        </w:r>
        <w:r>
          <w:fldChar w:fldCharType="begin"/>
        </w:r>
        <w:r>
          <w:instrText xml:space="preserve"> PAGEREF _Toc926 \h </w:instrText>
        </w:r>
        <w:r>
          <w:fldChar w:fldCharType="separate"/>
        </w:r>
        <w:r>
          <w:t>34</w:t>
        </w:r>
        <w:r>
          <w:fldChar w:fldCharType="end"/>
        </w:r>
      </w:hyperlink>
    </w:p>
    <w:p>
      <w:pPr>
        <w:pStyle w:val="TOC2"/>
        <w:tabs>
          <w:tab w:val="right" w:leader="dot" w:pos="8306"/>
        </w:tabs>
      </w:pPr>
      <w:hyperlink w:anchor="_Toc19635" w:history="1">
        <w:r>
          <w:rPr>
            <w:rFonts w:ascii="仿宋" w:eastAsia="仿宋" w:hAnsi="仿宋" w:cs="仿宋" w:hint="eastAsia"/>
            <w:lang w:eastAsia="zh-CN"/>
          </w:rPr>
          <w:t>(四)、优化成本管理</w:t>
        </w:r>
        <w:r>
          <w:tab/>
        </w:r>
        <w:r>
          <w:fldChar w:fldCharType="begin"/>
        </w:r>
        <w:r>
          <w:instrText xml:space="preserve"> PAGEREF _Toc19635 \h </w:instrText>
        </w:r>
        <w:r>
          <w:fldChar w:fldCharType="separate"/>
        </w:r>
        <w:r>
          <w:t>35</w:t>
        </w:r>
        <w:r>
          <w:fldChar w:fldCharType="end"/>
        </w:r>
      </w:hyperlink>
    </w:p>
    <w:p>
      <w:pPr>
        <w:pStyle w:val="TOC1"/>
        <w:tabs>
          <w:tab w:val="right" w:leader="dot" w:pos="8306"/>
        </w:tabs>
      </w:pPr>
      <w:hyperlink w:anchor="_Toc11046" w:history="1">
        <w:r>
          <w:rPr>
            <w:rFonts w:ascii="仿宋" w:eastAsia="仿宋" w:hAnsi="仿宋" w:cs="仿宋" w:hint="eastAsia"/>
            <w:lang w:eastAsia="zh-CN"/>
          </w:rPr>
          <w:t>十、组织工程项目风险管理</w:t>
        </w:r>
        <w:r>
          <w:tab/>
        </w:r>
        <w:r>
          <w:fldChar w:fldCharType="begin"/>
        </w:r>
        <w:r>
          <w:instrText xml:space="preserve"> PAGEREF _Toc11046 \h </w:instrText>
        </w:r>
        <w:r>
          <w:fldChar w:fldCharType="separate"/>
        </w:r>
        <w:r>
          <w:t>36</w:t>
        </w:r>
        <w:r>
          <w:fldChar w:fldCharType="end"/>
        </w:r>
      </w:hyperlink>
    </w:p>
    <w:p>
      <w:pPr>
        <w:pStyle w:val="TOC2"/>
        <w:tabs>
          <w:tab w:val="right" w:leader="dot" w:pos="8306"/>
        </w:tabs>
      </w:pPr>
      <w:hyperlink w:anchor="_Toc26984" w:history="1">
        <w:r>
          <w:rPr>
            <w:rFonts w:ascii="仿宋" w:eastAsia="仿宋" w:hAnsi="仿宋" w:cs="仿宋" w:hint="eastAsia"/>
            <w:lang w:eastAsia="zh-CN"/>
          </w:rPr>
          <w:t>(一)、风险识别与评估</w:t>
        </w:r>
        <w:r>
          <w:tab/>
        </w:r>
        <w:r>
          <w:fldChar w:fldCharType="begin"/>
        </w:r>
        <w:r>
          <w:instrText xml:space="preserve"> PAGEREF _Toc26984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07" w:history="1">
        <w:r>
          <w:rPr>
            <w:rFonts w:ascii="仿宋" w:eastAsia="仿宋" w:hAnsi="仿宋" w:cs="仿宋" w:hint="eastAsia"/>
            <w:lang w:eastAsia="zh-CN"/>
          </w:rPr>
          <w:t>(二)、风险应对策略</w:t>
        </w:r>
        <w:r>
          <w:tab/>
        </w:r>
        <w:r>
          <w:fldChar w:fldCharType="begin"/>
        </w:r>
        <w:r>
          <w:instrText xml:space="preserve"> PAGEREF _Toc19907 \h </w:instrText>
        </w:r>
        <w:r>
          <w:fldChar w:fldCharType="separate"/>
        </w:r>
        <w:r>
          <w:t>37</w:t>
        </w:r>
        <w:r>
          <w:fldChar w:fldCharType="end"/>
        </w:r>
      </w:hyperlink>
    </w:p>
    <w:p>
      <w:pPr>
        <w:pStyle w:val="TOC2"/>
        <w:tabs>
          <w:tab w:val="right" w:leader="dot" w:pos="8306"/>
        </w:tabs>
      </w:pPr>
      <w:hyperlink w:anchor="_Toc32637" w:history="1">
        <w:r>
          <w:rPr>
            <w:rFonts w:ascii="仿宋" w:eastAsia="仿宋" w:hAnsi="仿宋" w:cs="仿宋" w:hint="eastAsia"/>
            <w:lang w:eastAsia="zh-CN"/>
          </w:rPr>
          <w:t>(三)、风险监控与控制</w:t>
        </w:r>
        <w:r>
          <w:tab/>
        </w:r>
        <w:r>
          <w:fldChar w:fldCharType="begin"/>
        </w:r>
        <w:r>
          <w:instrText xml:space="preserve"> PAGEREF _Toc32637 \h </w:instrText>
        </w:r>
        <w:r>
          <w:fldChar w:fldCharType="separate"/>
        </w:r>
        <w:r>
          <w:t>39</w:t>
        </w:r>
        <w:r>
          <w:fldChar w:fldCharType="end"/>
        </w:r>
      </w:hyperlink>
    </w:p>
    <w:p>
      <w:pPr>
        <w:pStyle w:val="TOC1"/>
        <w:tabs>
          <w:tab w:val="right" w:leader="dot" w:pos="8306"/>
        </w:tabs>
      </w:pPr>
      <w:hyperlink w:anchor="_Toc22877" w:history="1">
        <w:r>
          <w:rPr>
            <w:rFonts w:ascii="仿宋" w:eastAsia="仿宋" w:hAnsi="仿宋" w:cs="仿宋" w:hint="eastAsia"/>
            <w:lang w:eastAsia="zh-CN"/>
          </w:rPr>
          <w:t>十一、组织工程项目财务管理</w:t>
        </w:r>
        <w:r>
          <w:tab/>
        </w:r>
        <w:r>
          <w:fldChar w:fldCharType="begin"/>
        </w:r>
        <w:r>
          <w:instrText xml:space="preserve"> PAGEREF _Toc22877 \h </w:instrText>
        </w:r>
        <w:r>
          <w:fldChar w:fldCharType="separate"/>
        </w:r>
        <w:r>
          <w:t>40</w:t>
        </w:r>
        <w:r>
          <w:fldChar w:fldCharType="end"/>
        </w:r>
      </w:hyperlink>
    </w:p>
    <w:p>
      <w:pPr>
        <w:pStyle w:val="TOC2"/>
        <w:tabs>
          <w:tab w:val="right" w:leader="dot" w:pos="8306"/>
        </w:tabs>
      </w:pPr>
      <w:hyperlink w:anchor="_Toc7241" w:history="1">
        <w:r>
          <w:rPr>
            <w:rFonts w:ascii="仿宋" w:eastAsia="仿宋" w:hAnsi="仿宋" w:cs="仿宋" w:hint="eastAsia"/>
            <w:lang w:eastAsia="zh-CN"/>
          </w:rPr>
          <w:t>(一)、资金需求大</w:t>
        </w:r>
        <w:r>
          <w:tab/>
        </w:r>
        <w:r>
          <w:fldChar w:fldCharType="begin"/>
        </w:r>
        <w:r>
          <w:instrText xml:space="preserve"> PAGEREF _Toc7241 \h </w:instrText>
        </w:r>
        <w:r>
          <w:fldChar w:fldCharType="separate"/>
        </w:r>
        <w:r>
          <w:t>40</w:t>
        </w:r>
        <w:r>
          <w:fldChar w:fldCharType="end"/>
        </w:r>
      </w:hyperlink>
    </w:p>
    <w:p>
      <w:pPr>
        <w:pStyle w:val="TOC2"/>
        <w:tabs>
          <w:tab w:val="right" w:leader="dot" w:pos="8306"/>
        </w:tabs>
      </w:pPr>
      <w:hyperlink w:anchor="_Toc18638" w:history="1">
        <w:r>
          <w:rPr>
            <w:rFonts w:ascii="仿宋" w:eastAsia="仿宋" w:hAnsi="仿宋" w:cs="仿宋" w:hint="eastAsia"/>
            <w:lang w:eastAsia="zh-CN"/>
          </w:rPr>
          <w:t>(二)、研发周期长</w:t>
        </w:r>
        <w:r>
          <w:tab/>
        </w:r>
        <w:r>
          <w:fldChar w:fldCharType="begin"/>
        </w:r>
        <w:r>
          <w:instrText xml:space="preserve"> PAGEREF _Toc18638 \h </w:instrText>
        </w:r>
        <w:r>
          <w:fldChar w:fldCharType="separate"/>
        </w:r>
        <w:r>
          <w:t>41</w:t>
        </w:r>
        <w:r>
          <w:fldChar w:fldCharType="end"/>
        </w:r>
      </w:hyperlink>
    </w:p>
    <w:p>
      <w:pPr>
        <w:pStyle w:val="TOC2"/>
        <w:tabs>
          <w:tab w:val="right" w:leader="dot" w:pos="8306"/>
        </w:tabs>
      </w:pPr>
      <w:hyperlink w:anchor="_Toc28306" w:history="1">
        <w:r>
          <w:rPr>
            <w:rFonts w:ascii="仿宋" w:eastAsia="仿宋" w:hAnsi="仿宋" w:cs="仿宋" w:hint="eastAsia"/>
            <w:lang w:eastAsia="zh-CN"/>
          </w:rPr>
          <w:t>(三)、市场风险大</w:t>
        </w:r>
        <w:r>
          <w:tab/>
        </w:r>
        <w:r>
          <w:fldChar w:fldCharType="begin"/>
        </w:r>
        <w:r>
          <w:instrText xml:space="preserve"> PAGEREF _Toc28306 \h </w:instrText>
        </w:r>
        <w:r>
          <w:fldChar w:fldCharType="separate"/>
        </w:r>
        <w:r>
          <w:t>42</w:t>
        </w:r>
        <w:r>
          <w:fldChar w:fldCharType="end"/>
        </w:r>
      </w:hyperlink>
    </w:p>
    <w:p>
      <w:pPr>
        <w:pStyle w:val="TOC2"/>
        <w:tabs>
          <w:tab w:val="right" w:leader="dot" w:pos="8306"/>
        </w:tabs>
      </w:pPr>
      <w:hyperlink w:anchor="_Toc6584" w:history="1">
        <w:r>
          <w:rPr>
            <w:rFonts w:ascii="仿宋" w:eastAsia="仿宋" w:hAnsi="仿宋" w:cs="仿宋" w:hint="eastAsia"/>
            <w:lang w:eastAsia="zh-CN"/>
          </w:rPr>
          <w:t>(四)、利润率高</w:t>
        </w:r>
        <w:r>
          <w:tab/>
        </w:r>
        <w:r>
          <w:fldChar w:fldCharType="begin"/>
        </w:r>
        <w:r>
          <w:instrText xml:space="preserve"> PAGEREF _Toc6584 \h </w:instrText>
        </w:r>
        <w:r>
          <w:fldChar w:fldCharType="separate"/>
        </w:r>
        <w:r>
          <w:t>45</w:t>
        </w:r>
        <w:r>
          <w:fldChar w:fldCharType="end"/>
        </w:r>
      </w:hyperlink>
    </w:p>
    <w:p>
      <w:pPr>
        <w:pStyle w:val="TOC1"/>
        <w:tabs>
          <w:tab w:val="right" w:leader="dot" w:pos="8306"/>
        </w:tabs>
      </w:pPr>
      <w:hyperlink w:anchor="_Toc10145" w:history="1">
        <w:r>
          <w:rPr>
            <w:rFonts w:ascii="仿宋" w:eastAsia="仿宋" w:hAnsi="仿宋" w:cs="仿宋" w:hint="eastAsia"/>
            <w:lang w:eastAsia="zh-CN"/>
          </w:rPr>
          <w:t>十二、组织工程项目社会影响</w:t>
        </w:r>
        <w:r>
          <w:tab/>
        </w:r>
        <w:r>
          <w:fldChar w:fldCharType="begin"/>
        </w:r>
        <w:r>
          <w:instrText xml:space="preserve"> PAGEREF _Toc10145 \h </w:instrText>
        </w:r>
        <w:r>
          <w:fldChar w:fldCharType="separate"/>
        </w:r>
        <w:r>
          <w:t>47</w:t>
        </w:r>
        <w:r>
          <w:fldChar w:fldCharType="end"/>
        </w:r>
      </w:hyperlink>
    </w:p>
    <w:p>
      <w:pPr>
        <w:pStyle w:val="TOC2"/>
        <w:tabs>
          <w:tab w:val="right" w:leader="dot" w:pos="8306"/>
        </w:tabs>
      </w:pPr>
      <w:hyperlink w:anchor="_Toc25028" w:history="1">
        <w:r>
          <w:rPr>
            <w:rFonts w:ascii="仿宋" w:eastAsia="仿宋" w:hAnsi="仿宋" w:cs="仿宋" w:hint="eastAsia"/>
            <w:lang w:eastAsia="zh-CN"/>
          </w:rPr>
          <w:t>(一)、社会责任与义务</w:t>
        </w:r>
        <w:r>
          <w:tab/>
        </w:r>
        <w:r>
          <w:fldChar w:fldCharType="begin"/>
        </w:r>
        <w:r>
          <w:instrText xml:space="preserve"> PAGEREF _Toc25028 \h </w:instrText>
        </w:r>
        <w:r>
          <w:fldChar w:fldCharType="separate"/>
        </w:r>
        <w:r>
          <w:t>47</w:t>
        </w:r>
        <w:r>
          <w:fldChar w:fldCharType="end"/>
        </w:r>
      </w:hyperlink>
    </w:p>
    <w:p>
      <w:pPr>
        <w:pStyle w:val="TOC2"/>
        <w:tabs>
          <w:tab w:val="right" w:leader="dot" w:pos="8306"/>
        </w:tabs>
      </w:pPr>
      <w:hyperlink w:anchor="_Toc4598" w:history="1">
        <w:r>
          <w:rPr>
            <w:rFonts w:ascii="仿宋" w:eastAsia="仿宋" w:hAnsi="仿宋" w:cs="仿宋" w:hint="eastAsia"/>
            <w:lang w:eastAsia="zh-CN"/>
          </w:rPr>
          <w:t>(二)、社会参与与沟通</w:t>
        </w:r>
        <w:r>
          <w:tab/>
        </w:r>
        <w:r>
          <w:fldChar w:fldCharType="begin"/>
        </w:r>
        <w:r>
          <w:instrText xml:space="preserve"> PAGEREF _Toc4598 \h </w:instrText>
        </w:r>
        <w:r>
          <w:fldChar w:fldCharType="separate"/>
        </w:r>
        <w:r>
          <w:t>48</w:t>
        </w:r>
        <w:r>
          <w:fldChar w:fldCharType="end"/>
        </w:r>
      </w:hyperlink>
    </w:p>
    <w:p>
      <w:pPr>
        <w:pStyle w:val="TOC1"/>
        <w:tabs>
          <w:tab w:val="right" w:leader="dot" w:pos="8306"/>
        </w:tabs>
      </w:pPr>
      <w:hyperlink w:anchor="_Toc1793" w:history="1">
        <w:r>
          <w:rPr>
            <w:rFonts w:ascii="仿宋" w:eastAsia="仿宋" w:hAnsi="仿宋" w:cs="仿宋" w:hint="eastAsia"/>
            <w:lang w:eastAsia="zh-CN"/>
          </w:rPr>
          <w:t>十三、组织工程项目实施保障措施</w:t>
        </w:r>
        <w:r>
          <w:tab/>
        </w:r>
        <w:r>
          <w:fldChar w:fldCharType="begin"/>
        </w:r>
        <w:r>
          <w:instrText xml:space="preserve"> PAGEREF _Toc1793 \h </w:instrText>
        </w:r>
        <w:r>
          <w:fldChar w:fldCharType="separate"/>
        </w:r>
        <w:r>
          <w:t>49</w:t>
        </w:r>
        <w:r>
          <w:fldChar w:fldCharType="end"/>
        </w:r>
      </w:hyperlink>
    </w:p>
    <w:p>
      <w:pPr>
        <w:pStyle w:val="TOC2"/>
        <w:tabs>
          <w:tab w:val="right" w:leader="dot" w:pos="8306"/>
        </w:tabs>
      </w:pPr>
      <w:hyperlink w:anchor="_Toc29352" w:history="1">
        <w:r>
          <w:rPr>
            <w:rFonts w:ascii="仿宋" w:eastAsia="仿宋" w:hAnsi="仿宋" w:cs="仿宋" w:hint="eastAsia"/>
            <w:lang w:eastAsia="zh-CN"/>
          </w:rPr>
          <w:t>(一)、组织工程项目实施保障机制</w:t>
        </w:r>
        <w:r>
          <w:tab/>
        </w:r>
        <w:r>
          <w:fldChar w:fldCharType="begin"/>
        </w:r>
        <w:r>
          <w:instrText xml:space="preserve"> PAGEREF _Toc29352 \h </w:instrText>
        </w:r>
        <w:r>
          <w:fldChar w:fldCharType="separate"/>
        </w:r>
        <w:r>
          <w:t>49</w:t>
        </w:r>
        <w:r>
          <w:fldChar w:fldCharType="end"/>
        </w:r>
      </w:hyperlink>
    </w:p>
    <w:p>
      <w:pPr>
        <w:pStyle w:val="TOC2"/>
        <w:tabs>
          <w:tab w:val="right" w:leader="dot" w:pos="8306"/>
        </w:tabs>
      </w:pPr>
      <w:hyperlink w:anchor="_Toc31825" w:history="1">
        <w:r>
          <w:rPr>
            <w:rFonts w:ascii="仿宋" w:eastAsia="仿宋" w:hAnsi="仿宋" w:cs="仿宋" w:hint="eastAsia"/>
            <w:lang w:eastAsia="zh-CN"/>
          </w:rPr>
          <w:t>(二)、组织工程项目法律合规要求</w:t>
        </w:r>
        <w:r>
          <w:tab/>
        </w:r>
        <w:r>
          <w:fldChar w:fldCharType="begin"/>
        </w:r>
        <w:r>
          <w:instrText xml:space="preserve"> PAGEREF _Toc31825 \h </w:instrText>
        </w:r>
        <w:r>
          <w:fldChar w:fldCharType="separate"/>
        </w:r>
        <w:r>
          <w:t>52</w:t>
        </w:r>
        <w:r>
          <w:fldChar w:fldCharType="end"/>
        </w:r>
      </w:hyperlink>
    </w:p>
    <w:p>
      <w:pPr>
        <w:pStyle w:val="TOC2"/>
        <w:tabs>
          <w:tab w:val="right" w:leader="dot" w:pos="8306"/>
        </w:tabs>
      </w:pPr>
      <w:hyperlink w:anchor="_Toc12976" w:history="1">
        <w:r>
          <w:rPr>
            <w:rFonts w:ascii="仿宋" w:eastAsia="仿宋" w:hAnsi="仿宋" w:cs="仿宋" w:hint="eastAsia"/>
            <w:lang w:eastAsia="zh-CN"/>
          </w:rPr>
          <w:t>(三)、组织工程项目合同管理与法律事务</w:t>
        </w:r>
        <w:r>
          <w:tab/>
        </w:r>
        <w:r>
          <w:fldChar w:fldCharType="begin"/>
        </w:r>
        <w:r>
          <w:instrText xml:space="preserve"> PAGEREF _Toc12976 \h </w:instrText>
        </w:r>
        <w:r>
          <w:fldChar w:fldCharType="separate"/>
        </w:r>
        <w:r>
          <w:t>56</w:t>
        </w:r>
        <w:r>
          <w:fldChar w:fldCharType="end"/>
        </w:r>
      </w:hyperlink>
    </w:p>
    <w:p>
      <w:pPr>
        <w:pStyle w:val="TOC2"/>
        <w:tabs>
          <w:tab w:val="right" w:leader="dot" w:pos="8306"/>
        </w:tabs>
      </w:pPr>
      <w:hyperlink w:anchor="_Toc10739" w:history="1">
        <w:r>
          <w:rPr>
            <w:rFonts w:ascii="仿宋" w:eastAsia="仿宋" w:hAnsi="仿宋" w:cs="仿宋" w:hint="eastAsia"/>
            <w:lang w:eastAsia="zh-CN"/>
          </w:rPr>
          <w:t>(四)、组织工程项目知识产权保护策略</w:t>
        </w:r>
        <w:r>
          <w:tab/>
        </w:r>
        <w:r>
          <w:fldChar w:fldCharType="begin"/>
        </w:r>
        <w:r>
          <w:instrText xml:space="preserve"> PAGEREF _Toc10739 \h </w:instrText>
        </w:r>
        <w:r>
          <w:fldChar w:fldCharType="separate"/>
        </w:r>
        <w:r>
          <w:t>63</w:t>
        </w:r>
        <w:r>
          <w:fldChar w:fldCharType="end"/>
        </w:r>
      </w:hyperlink>
    </w:p>
    <w:p>
      <w:pPr>
        <w:pStyle w:val="TOC1"/>
        <w:tabs>
          <w:tab w:val="right" w:leader="dot" w:pos="8306"/>
        </w:tabs>
      </w:pPr>
      <w:hyperlink w:anchor="_Toc30648" w:history="1">
        <w:r>
          <w:rPr>
            <w:rFonts w:ascii="仿宋" w:eastAsia="仿宋" w:hAnsi="仿宋" w:cs="仿宋" w:hint="eastAsia"/>
            <w:lang w:eastAsia="zh-CN"/>
          </w:rPr>
          <w:t>十四、质量管理体系</w:t>
        </w:r>
        <w:r>
          <w:tab/>
        </w:r>
        <w:r>
          <w:fldChar w:fldCharType="begin"/>
        </w:r>
        <w:r>
          <w:instrText xml:space="preserve"> PAGEREF _Toc30648 \h </w:instrText>
        </w:r>
        <w:r>
          <w:fldChar w:fldCharType="separate"/>
        </w:r>
        <w:r>
          <w:t>65</w:t>
        </w:r>
        <w:r>
          <w:fldChar w:fldCharType="end"/>
        </w:r>
      </w:hyperlink>
    </w:p>
    <w:p>
      <w:pPr>
        <w:pStyle w:val="TOC2"/>
        <w:tabs>
          <w:tab w:val="right" w:leader="dot" w:pos="8306"/>
        </w:tabs>
      </w:pPr>
      <w:hyperlink w:anchor="_Toc11184" w:history="1">
        <w:r>
          <w:rPr>
            <w:rFonts w:ascii="仿宋" w:eastAsia="仿宋" w:hAnsi="仿宋" w:cs="仿宋" w:hint="eastAsia"/>
            <w:lang w:eastAsia="zh-CN"/>
          </w:rPr>
          <w:t>(一)、质量目标与方针</w:t>
        </w:r>
        <w:r>
          <w:tab/>
        </w:r>
        <w:r>
          <w:fldChar w:fldCharType="begin"/>
        </w:r>
        <w:r>
          <w:instrText xml:space="preserve"> PAGEREF _Toc11184 \h </w:instrText>
        </w:r>
        <w:r>
          <w:fldChar w:fldCharType="separate"/>
        </w:r>
        <w:r>
          <w:t>65</w:t>
        </w:r>
        <w:r>
          <w:fldChar w:fldCharType="end"/>
        </w:r>
      </w:hyperlink>
    </w:p>
    <w:p>
      <w:pPr>
        <w:pStyle w:val="TOC2"/>
        <w:tabs>
          <w:tab w:val="right" w:leader="dot" w:pos="8306"/>
        </w:tabs>
      </w:pPr>
      <w:hyperlink w:anchor="_Toc20510" w:history="1">
        <w:r>
          <w:rPr>
            <w:rFonts w:ascii="仿宋" w:eastAsia="仿宋" w:hAnsi="仿宋" w:cs="仿宋" w:hint="eastAsia"/>
            <w:lang w:eastAsia="zh-CN"/>
          </w:rPr>
          <w:t>(二)、质量管理责任</w:t>
        </w:r>
        <w:r>
          <w:tab/>
        </w:r>
        <w:r>
          <w:fldChar w:fldCharType="begin"/>
        </w:r>
        <w:r>
          <w:instrText xml:space="preserve"> PAGEREF _Toc20510 \h </w:instrText>
        </w:r>
        <w:r>
          <w:fldChar w:fldCharType="separate"/>
        </w:r>
        <w:r>
          <w:t>66</w:t>
        </w:r>
        <w:r>
          <w:fldChar w:fldCharType="end"/>
        </w:r>
      </w:hyperlink>
    </w:p>
    <w:p>
      <w:pPr>
        <w:pStyle w:val="TOC2"/>
        <w:tabs>
          <w:tab w:val="right" w:leader="dot" w:pos="8306"/>
        </w:tabs>
      </w:pPr>
      <w:hyperlink w:anchor="_Toc6464" w:history="1">
        <w:r>
          <w:rPr>
            <w:rFonts w:ascii="仿宋" w:eastAsia="仿宋" w:hAnsi="仿宋" w:cs="仿宋" w:hint="eastAsia"/>
            <w:lang w:eastAsia="zh-CN"/>
          </w:rPr>
          <w:t>(三)、质量管理体系文件</w:t>
        </w:r>
        <w:r>
          <w:tab/>
        </w:r>
        <w:r>
          <w:fldChar w:fldCharType="begin"/>
        </w:r>
        <w:r>
          <w:instrText xml:space="preserve"> PAGEREF _Toc6464 \h </w:instrText>
        </w:r>
        <w:r>
          <w:fldChar w:fldCharType="separate"/>
        </w:r>
        <w:r>
          <w:t>67</w:t>
        </w:r>
        <w:r>
          <w:fldChar w:fldCharType="end"/>
        </w:r>
      </w:hyperlink>
    </w:p>
    <w:p>
      <w:pPr>
        <w:pStyle w:val="TOC2"/>
        <w:tabs>
          <w:tab w:val="right" w:leader="dot" w:pos="8306"/>
        </w:tabs>
      </w:pPr>
      <w:hyperlink w:anchor="_Toc29769" w:history="1">
        <w:r>
          <w:rPr>
            <w:rFonts w:ascii="仿宋" w:eastAsia="仿宋" w:hAnsi="仿宋" w:cs="仿宋" w:hint="eastAsia"/>
            <w:lang w:eastAsia="zh-CN"/>
          </w:rPr>
          <w:t>(四)、质量培训与教育</w:t>
        </w:r>
        <w:r>
          <w:tab/>
        </w:r>
        <w:r>
          <w:fldChar w:fldCharType="begin"/>
        </w:r>
        <w:r>
          <w:instrText xml:space="preserve"> PAGEREF _Toc29769 \h </w:instrText>
        </w:r>
        <w:r>
          <w:fldChar w:fldCharType="separate"/>
        </w:r>
        <w:r>
          <w:t>70</w:t>
        </w:r>
        <w:r>
          <w:fldChar w:fldCharType="end"/>
        </w:r>
      </w:hyperlink>
    </w:p>
    <w:p>
      <w:pPr>
        <w:pStyle w:val="TOC2"/>
        <w:tabs>
          <w:tab w:val="right" w:leader="dot" w:pos="8306"/>
        </w:tabs>
      </w:pPr>
      <w:hyperlink w:anchor="_Toc29392" w:history="1">
        <w:r>
          <w:rPr>
            <w:rFonts w:ascii="仿宋" w:eastAsia="仿宋" w:hAnsi="仿宋" w:cs="仿宋" w:hint="eastAsia"/>
            <w:lang w:eastAsia="zh-CN"/>
          </w:rPr>
          <w:t>(五)、质量审核与评价</w:t>
        </w:r>
        <w:r>
          <w:tab/>
        </w:r>
        <w:r>
          <w:fldChar w:fldCharType="begin"/>
        </w:r>
        <w:r>
          <w:instrText xml:space="preserve"> PAGEREF _Toc29392 \h </w:instrText>
        </w:r>
        <w:r>
          <w:fldChar w:fldCharType="separate"/>
        </w:r>
        <w:r>
          <w:t>71</w:t>
        </w:r>
        <w:r>
          <w:fldChar w:fldCharType="end"/>
        </w:r>
      </w:hyperlink>
    </w:p>
    <w:p>
      <w:pPr>
        <w:pStyle w:val="TOC2"/>
        <w:tabs>
          <w:tab w:val="right" w:leader="dot" w:pos="8306"/>
        </w:tabs>
      </w:pPr>
      <w:hyperlink w:anchor="_Toc28555" w:history="1">
        <w:r>
          <w:rPr>
            <w:rFonts w:ascii="仿宋" w:eastAsia="仿宋" w:hAnsi="仿宋" w:cs="仿宋" w:hint="eastAsia"/>
            <w:lang w:eastAsia="zh-CN"/>
          </w:rPr>
          <w:t>(六)、不符合与纠正措施</w:t>
        </w:r>
        <w:r>
          <w:tab/>
        </w:r>
        <w:r>
          <w:fldChar w:fldCharType="begin"/>
        </w:r>
        <w:r>
          <w:instrText xml:space="preserve"> PAGEREF _Toc28555 \h </w:instrText>
        </w:r>
        <w:r>
          <w:fldChar w:fldCharType="separate"/>
        </w:r>
        <w:r>
          <w:t>72</w:t>
        </w:r>
        <w:r>
          <w:fldChar w:fldCharType="end"/>
        </w:r>
      </w:hyperlink>
    </w:p>
    <w:p>
      <w:pPr>
        <w:pStyle w:val="TOC1"/>
        <w:tabs>
          <w:tab w:val="right" w:leader="dot" w:pos="8306"/>
        </w:tabs>
      </w:pPr>
      <w:hyperlink w:anchor="_Toc23257" w:history="1">
        <w:r>
          <w:rPr>
            <w:rFonts w:ascii="仿宋" w:eastAsia="仿宋" w:hAnsi="仿宋" w:cs="仿宋" w:hint="eastAsia"/>
            <w:lang w:eastAsia="zh-CN"/>
          </w:rPr>
          <w:t>十五、利益相关者分析与沟通计划</w:t>
        </w:r>
        <w:r>
          <w:tab/>
        </w:r>
        <w:r>
          <w:fldChar w:fldCharType="begin"/>
        </w:r>
        <w:r>
          <w:instrText xml:space="preserve"> PAGEREF _Toc23257 \h </w:instrText>
        </w:r>
        <w:r>
          <w:fldChar w:fldCharType="separate"/>
        </w:r>
        <w:r>
          <w:t>73</w:t>
        </w:r>
        <w:r>
          <w:fldChar w:fldCharType="end"/>
        </w:r>
      </w:hyperlink>
    </w:p>
    <w:p>
      <w:pPr>
        <w:pStyle w:val="TOC2"/>
        <w:tabs>
          <w:tab w:val="right" w:leader="dot" w:pos="8306"/>
        </w:tabs>
      </w:pPr>
      <w:hyperlink w:anchor="_Toc21791" w:history="1">
        <w:r>
          <w:rPr>
            <w:rFonts w:ascii="仿宋" w:eastAsia="仿宋" w:hAnsi="仿宋" w:cs="仿宋" w:hint="eastAsia"/>
            <w:lang w:eastAsia="zh-CN"/>
          </w:rPr>
          <w:t>(一)、利益相关者分析</w:t>
        </w:r>
        <w:r>
          <w:tab/>
        </w:r>
        <w:r>
          <w:fldChar w:fldCharType="begin"/>
        </w:r>
        <w:r>
          <w:instrText xml:space="preserve"> PAGEREF _Toc21791 \h </w:instrText>
        </w:r>
        <w:r>
          <w:fldChar w:fldCharType="separate"/>
        </w:r>
        <w:r>
          <w:t>73</w:t>
        </w:r>
        <w:r>
          <w:fldChar w:fldCharType="end"/>
        </w:r>
      </w:hyperlink>
    </w:p>
    <w:p>
      <w:pPr>
        <w:pStyle w:val="TOC2"/>
        <w:tabs>
          <w:tab w:val="right" w:leader="dot" w:pos="8306"/>
        </w:tabs>
      </w:pPr>
      <w:hyperlink w:anchor="_Toc20399" w:history="1">
        <w:r>
          <w:rPr>
            <w:rFonts w:ascii="仿宋" w:eastAsia="仿宋" w:hAnsi="仿宋" w:cs="仿宋" w:hint="eastAsia"/>
            <w:lang w:eastAsia="zh-CN"/>
          </w:rPr>
          <w:t>(二)、沟通计划</w:t>
        </w:r>
        <w:r>
          <w:tab/>
        </w:r>
        <w:r>
          <w:fldChar w:fldCharType="begin"/>
        </w:r>
        <w:r>
          <w:instrText xml:space="preserve"> PAGEREF _Toc20399 \h </w:instrText>
        </w:r>
        <w:r>
          <w:fldChar w:fldCharType="separate"/>
        </w:r>
        <w:r>
          <w:t>74</w:t>
        </w:r>
        <w:r>
          <w:fldChar w:fldCharType="end"/>
        </w:r>
      </w:hyperlink>
    </w:p>
    <w:p>
      <w:pPr>
        <w:pStyle w:val="TOC1"/>
        <w:tabs>
          <w:tab w:val="right" w:leader="dot" w:pos="8306"/>
        </w:tabs>
      </w:pPr>
      <w:hyperlink w:anchor="_Toc2563" w:history="1">
        <w:r>
          <w:rPr>
            <w:rFonts w:ascii="仿宋" w:eastAsia="仿宋" w:hAnsi="仿宋" w:cs="仿宋" w:hint="eastAsia"/>
            <w:lang w:eastAsia="zh-CN"/>
          </w:rPr>
          <w:t>十六、组织工程项目变更管理</w:t>
        </w:r>
        <w:r>
          <w:tab/>
        </w:r>
        <w:r>
          <w:fldChar w:fldCharType="begin"/>
        </w:r>
        <w:r>
          <w:instrText xml:space="preserve"> PAGEREF _Toc2563 \h </w:instrText>
        </w:r>
        <w:r>
          <w:fldChar w:fldCharType="separate"/>
        </w:r>
        <w:r>
          <w:t>75</w:t>
        </w:r>
        <w:r>
          <w:fldChar w:fldCharType="end"/>
        </w:r>
      </w:hyperlink>
    </w:p>
    <w:p>
      <w:pPr>
        <w:pStyle w:val="TOC2"/>
        <w:tabs>
          <w:tab w:val="right" w:leader="dot" w:pos="8306"/>
        </w:tabs>
      </w:pPr>
      <w:hyperlink w:anchor="_Toc27241" w:history="1">
        <w:r>
          <w:rPr>
            <w:rFonts w:ascii="仿宋" w:eastAsia="仿宋" w:hAnsi="仿宋" w:cs="仿宋" w:hint="eastAsia"/>
            <w:lang w:eastAsia="zh-CN"/>
          </w:rPr>
          <w:t>(一)、变更申请与评估</w:t>
        </w:r>
        <w:r>
          <w:tab/>
        </w:r>
        <w:r>
          <w:fldChar w:fldCharType="begin"/>
        </w:r>
        <w:r>
          <w:instrText xml:space="preserve"> PAGEREF _Toc27241 \h </w:instrText>
        </w:r>
        <w:r>
          <w:fldChar w:fldCharType="separate"/>
        </w:r>
        <w:r>
          <w:t>75</w:t>
        </w:r>
        <w:r>
          <w:fldChar w:fldCharType="end"/>
        </w:r>
      </w:hyperlink>
    </w:p>
    <w:p>
      <w:pPr>
        <w:pStyle w:val="TOC2"/>
        <w:tabs>
          <w:tab w:val="right" w:leader="dot" w:pos="8306"/>
        </w:tabs>
      </w:pPr>
      <w:hyperlink w:anchor="_Toc12994" w:history="1">
        <w:r>
          <w:rPr>
            <w:rFonts w:ascii="仿宋" w:eastAsia="仿宋" w:hAnsi="仿宋" w:cs="仿宋" w:hint="eastAsia"/>
            <w:lang w:eastAsia="zh-CN"/>
          </w:rPr>
          <w:t>(二)、变更实施与控制</w:t>
        </w:r>
        <w:r>
          <w:tab/>
        </w:r>
        <w:r>
          <w:fldChar w:fldCharType="begin"/>
        </w:r>
        <w:r>
          <w:instrText xml:space="preserve"> PAGEREF _Toc12994 \h </w:instrText>
        </w:r>
        <w:r>
          <w:fldChar w:fldCharType="separate"/>
        </w:r>
        <w:r>
          <w:t>76</w:t>
        </w:r>
        <w:r>
          <w:fldChar w:fldCharType="end"/>
        </w:r>
      </w:hyperlink>
    </w:p>
    <w:p>
      <w:pPr>
        <w:pStyle w:val="TOC1"/>
        <w:tabs>
          <w:tab w:val="right" w:leader="dot" w:pos="8306"/>
        </w:tabs>
      </w:pPr>
      <w:hyperlink w:anchor="_Toc5642" w:history="1">
        <w:r>
          <w:rPr>
            <w:rFonts w:ascii="仿宋" w:eastAsia="仿宋" w:hAnsi="仿宋" w:cs="仿宋" w:hint="eastAsia"/>
            <w:lang w:eastAsia="zh-CN"/>
          </w:rPr>
          <w:t>十七、组织工程项目实施时间节点</w:t>
        </w:r>
        <w:r>
          <w:tab/>
        </w:r>
        <w:r>
          <w:fldChar w:fldCharType="begin"/>
        </w:r>
        <w:r>
          <w:instrText xml:space="preserve"> PAGEREF _Toc5642 \h </w:instrText>
        </w:r>
        <w:r>
          <w:fldChar w:fldCharType="separate"/>
        </w:r>
        <w:r>
          <w:t>76</w:t>
        </w:r>
        <w:r>
          <w:fldChar w:fldCharType="end"/>
        </w:r>
      </w:hyperlink>
    </w:p>
    <w:p>
      <w:pPr>
        <w:pStyle w:val="TOC2"/>
        <w:tabs>
          <w:tab w:val="right" w:leader="dot" w:pos="8306"/>
        </w:tabs>
      </w:pPr>
      <w:hyperlink w:anchor="_Toc3174" w:history="1">
        <w:r>
          <w:rPr>
            <w:rFonts w:ascii="仿宋" w:eastAsia="仿宋" w:hAnsi="仿宋" w:cs="仿宋" w:hint="eastAsia"/>
            <w:lang w:eastAsia="zh-CN"/>
          </w:rPr>
          <w:t>(一)、组织工程项目启动阶段时间节点</w:t>
        </w:r>
        <w:r>
          <w:tab/>
        </w:r>
        <w:r>
          <w:fldChar w:fldCharType="begin"/>
        </w:r>
        <w:r>
          <w:instrText xml:space="preserve"> PAGEREF _Toc3174 \h </w:instrText>
        </w:r>
        <w:r>
          <w:fldChar w:fldCharType="separate"/>
        </w:r>
        <w:r>
          <w:t>76</w:t>
        </w:r>
        <w:r>
          <w:fldChar w:fldCharType="end"/>
        </w:r>
      </w:hyperlink>
    </w:p>
    <w:p>
      <w:pPr>
        <w:pStyle w:val="TOC2"/>
        <w:tabs>
          <w:tab w:val="right" w:leader="dot" w:pos="8306"/>
        </w:tabs>
      </w:pPr>
      <w:hyperlink w:anchor="_Toc2338" w:history="1">
        <w:r>
          <w:rPr>
            <w:rFonts w:ascii="仿宋" w:eastAsia="仿宋" w:hAnsi="仿宋" w:cs="仿宋" w:hint="eastAsia"/>
            <w:lang w:eastAsia="zh-CN"/>
          </w:rPr>
          <w:t>(二)、组织工程项目执行阶段时间节点</w:t>
        </w:r>
        <w:r>
          <w:tab/>
        </w:r>
        <w:r>
          <w:fldChar w:fldCharType="begin"/>
        </w:r>
        <w:r>
          <w:instrText xml:space="preserve"> PAGEREF _Toc2338 \h </w:instrText>
        </w:r>
        <w:r>
          <w:fldChar w:fldCharType="separate"/>
        </w:r>
        <w:r>
          <w:t>78</w:t>
        </w:r>
        <w:r>
          <w:fldChar w:fldCharType="end"/>
        </w:r>
      </w:hyperlink>
    </w:p>
    <w:p>
      <w:pPr>
        <w:pStyle w:val="TOC2"/>
        <w:tabs>
          <w:tab w:val="right" w:leader="dot" w:pos="8306"/>
        </w:tabs>
      </w:pPr>
      <w:hyperlink w:anchor="_Toc29231" w:history="1">
        <w:r>
          <w:rPr>
            <w:rFonts w:ascii="仿宋" w:eastAsia="仿宋" w:hAnsi="仿宋" w:cs="仿宋" w:hint="eastAsia"/>
            <w:lang w:eastAsia="zh-CN"/>
          </w:rPr>
          <w:t>(三)、组织工程项目完成阶段时间节点</w:t>
        </w:r>
        <w:r>
          <w:tab/>
        </w:r>
        <w:r>
          <w:fldChar w:fldCharType="begin"/>
        </w:r>
        <w:r>
          <w:instrText xml:space="preserve"> PAGEREF _Toc29231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2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92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组织工程项目的主要产品是XXXX，预计年产值为XXX万元。这一产品在市场中占据着重要的地位，其广泛的应用范围使得该组织工程项目的市场前景非常广阔。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组织工程项目的xxx产品作为重要的原材料之一，将在多个领域发挥关键作用。其在建筑、交通、能源等方面的广泛应用将为整个产业链提供强大的支持，形成产业协同效应。组织工程项目的年产值XXX万XXX万XXX万万元不仅反映了其在市场上的巨大潜力，更预示着它对国民经济的积极贡献。这种关联度高、涉及面广的产业关系，使得该组织工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3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总征地面积为XXXX平方米，相当于约XX.XX亩，其中净用地面积为XXXX平方米，红线范围内相当于约XX.XX亩。这一用地规模充分考虑了组织工程项目的建设需求，保障了组织工程项目在合适的空间内得以充分发展。组织工程项目规划的总建筑面积为XXXX平方米，其中主体工程建设占XXXX平方米，计容建筑面积达XXXX平方米。预计建筑工程的投资将达到XXXX万元，为组织工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计划购置的设备共计XXXX台（套），设备购置费用为XXXX万元。这一设备购置计划充分考虑到组织工程项目的生产需求和技术要求，确保了组织工程项目在生产运营中具备先进的技术装备和高效的生产能力。设备的合理配置将为组织工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计划总投资为XXXX万元，预计年实现营业收入为XXXX万元。这一产能规模的设定旨在确保组织工程项目能够在投资与回报之间取得平衡，实现长期可持续的发展。组织工程项目的总投资充分考虑到各个方面的需求，包括用地建设、设备购置等多个环节，以确保组织工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757"/>
      <w:r>
        <w:rPr>
          <w:rFonts w:ascii="仿宋" w:eastAsia="仿宋" w:hAnsi="仿宋" w:cs="仿宋" w:hint="eastAsia"/>
          <w:sz w:val="28"/>
          <w:lang w:eastAsia="zh-CN"/>
        </w:rPr>
        <w:t>二、组织工程项目建设背景及必要性分析</w:t>
      </w:r>
      <w:bookmarkEnd w:id="5"/>
    </w:p>
    <w:p>
      <w:pPr>
        <w:pStyle w:val="Heading2"/>
        <w:rPr>
          <w:rFonts w:ascii="仿宋" w:eastAsia="仿宋" w:hAnsi="仿宋" w:cs="仿宋" w:hint="eastAsia"/>
          <w:lang w:eastAsia="zh-CN"/>
        </w:rPr>
      </w:pPr>
      <w:bookmarkStart w:id="6" w:name="_Toc9835"/>
      <w:r>
        <w:rPr>
          <w:rFonts w:ascii="仿宋" w:eastAsia="仿宋" w:hAnsi="仿宋" w:cs="仿宋" w:hint="eastAsia"/>
          <w:lang w:eastAsia="zh-CN"/>
        </w:rPr>
        <w:t>(一)、组织工程项目背景分析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组织工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组织工程项目在这个潮流中的定位。同时，我们将关注行业内涌现的新兴机遇，以便组织工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组织工程项目提供了强大的发展动力。我们将聚焦于行业内最新的技术发展趋势，包括但不限于人工智能、大数据分析、物联网等领域。通过深度的技术研究，我们将确保组织工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组织工程项目发展的源泉。我们将投入更多的精力对市场需求进行深入剖析，超越表面的需求，深入挖掘潜在的市场痛点和机遇。通过对市场需求的细致了解，组织工程项目将更有针对性地设计解决方案，满足市场的多样化需求，从而更好地促进组织工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组织工程项目战略至关重要。我们将对竞争态势进行更为深入的分析，包括但不限于市场份额、产品特点、客户满意度等多个维度。通过深度的竞争分析，组织工程项目将能够更准确地把握市场脉搏，制定具有竞争力的组织工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组织工程项目的发展具有直接的影响。我们将进行更为全面的法规和政策分析，了解行业发展中的潜在法律风险和合规挑战。通过充分了解和遵守相关法规，组织工程项目将确保在法律框架内合法合规运营，为组织工程项目的稳健发展提供有力支持。</w:t>
      </w:r>
    </w:p>
    <w:p>
      <w:pPr>
        <w:pStyle w:val="Heading2"/>
        <w:ind w:firstLine="560" w:firstLineChars="200"/>
        <w:rPr>
          <w:rFonts w:ascii="仿宋" w:eastAsia="仿宋" w:hAnsi="仿宋" w:cs="仿宋" w:hint="eastAsia"/>
          <w:sz w:val="28"/>
          <w:lang w:eastAsia="zh-CN"/>
        </w:rPr>
      </w:pPr>
      <w:bookmarkStart w:id="7" w:name="_Toc14482"/>
      <w:r>
        <w:rPr>
          <w:rFonts w:ascii="仿宋" w:eastAsia="仿宋" w:hAnsi="仿宋" w:cs="仿宋" w:hint="eastAsia"/>
          <w:sz w:val="28"/>
          <w:lang w:eastAsia="zh-CN"/>
        </w:rPr>
        <w:t>(二)、组织工程项目建设必要性分析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建设的迫切性源于对行业发展趋势的深刻洞察。我们正处于一个行业变革的时代，科技创新、数字化转型成为企业发展的关键动力。组织工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建设不仅仅是为了跟上潮流，更是为了通过技术创新推动企业的持续发展。通过引入先进的技术和解决方案，组织工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组织工程项目的建设成为必然选择，通过提高产品质量、拓展服务领域，从而在竞争中获得更多的机会。组织工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组织工程项目建设的必要性体现在对客户需求更精准的满足。通过组织工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建设的背后是对企业持续创新的追求。只有通过不断创新，企业才能在竞争中立于不败之地。组织工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80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312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技术管理特点体现在其创新导向。通过引入最先进的技术趋势和解决方案，组织工程项目致力于提升科技含量、提高质量和效率水平。这意味着我们将采用最新的工具和方法，确保组织工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组织工程项目技术管理的显著特征。通过整合不同领域的技术资源，我们实现了跨学科的协同工作。这有助于优化技术架构，提高整体效能。此外，整合性策略还促进了不同技术团队之间的紧密沟通和高效合作，确保组织工程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组织工程项目所采用的技术。通过不断优化技术方案，组织工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组织工程项目团队将在组织工程项目初期识别可能的技术风险，并采取相应的预防和应对措施。通过建立健全的风险评估机制，组织工程项目能够在实施过程中及时发现并解决潜在的技术问题，保障组织工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组织工程项目中，技术将成为组织工程项目成功的有力支持。这一深度剖析揭示了技术管理在组织工程项目实施中的关键作用，为组织工程项目的技术基础奠定了坚实的基础。</w:t>
      </w:r>
    </w:p>
    <w:p>
      <w:pPr>
        <w:pStyle w:val="Heading2"/>
        <w:ind w:firstLine="560" w:firstLineChars="200"/>
        <w:rPr>
          <w:rFonts w:ascii="仿宋" w:eastAsia="仿宋" w:hAnsi="仿宋" w:cs="仿宋" w:hint="eastAsia"/>
          <w:sz w:val="28"/>
          <w:lang w:eastAsia="zh-CN"/>
        </w:rPr>
      </w:pPr>
      <w:bookmarkStart w:id="10" w:name="_Toc22169"/>
      <w:r>
        <w:rPr>
          <w:rFonts w:ascii="仿宋" w:eastAsia="仿宋" w:hAnsi="仿宋" w:cs="仿宋" w:hint="eastAsia"/>
          <w:sz w:val="28"/>
          <w:lang w:eastAsia="zh-CN"/>
        </w:rPr>
        <w:t>(二)、组织工程项目工艺技术设计方案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组织工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组织工程项目将严格按照相关行业规范要求进行组织。通过有效控制产品质量，组织工程项目将致力于为顾客提供优质的组织工程项目产品和良好的服务。这体现了组织工程项目对于生产活动合规性和质量标准的高度重视，为组织工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组织工程项目注重生态效益和清洁生产原则。组织工程项目建设将紧密结合地方特色经济发展，与社会经济发展规划和区域环境保护规划方案相协调一致。通过与当地区域自然生态系统的结合，组织工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组织工程项目产品具有多样化的客户需求和个性化的特点。因此，组织工程项目产品规格品种多样，且单批生产数量较小。为满足这一特点，组织工程项目承办单位将建设先进的柔性制造生产线。通过广泛应用柔性制造技术，组织工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组织工程项目采用的技术具有较高的技术含量和自动化水平，处于国内先进水平。这一技术选用不仅体现了对生产效率、质量和环境友好性的高标准要求，同时为组织工程项目的可持续发展奠定了坚实的基础。</w:t>
      </w:r>
    </w:p>
    <w:p>
      <w:pPr>
        <w:pStyle w:val="Heading2"/>
        <w:ind w:firstLine="560" w:firstLineChars="200"/>
        <w:rPr>
          <w:rFonts w:ascii="仿宋" w:eastAsia="仿宋" w:hAnsi="仿宋" w:cs="仿宋" w:hint="eastAsia"/>
          <w:sz w:val="28"/>
          <w:lang w:eastAsia="zh-CN"/>
        </w:rPr>
      </w:pPr>
      <w:bookmarkStart w:id="11" w:name="_Toc2652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为确保组织工程项目的高效生产和技术实施，我们制定了一套精心设计的设备选型方案，以满足组织工程项目生产、质量和环保的要求。该方案的主要特点如下：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组织工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针对组织工程项目产品的多样性和小批量生产的特点，我们将建设柔性制造生产线。通过在设备选型中考虑柔性制造技术，可以灵活应对不同产品规格和生产需求，实现生产线的高度灵活性和适应性。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494"/>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9889"/>
      <w:r>
        <w:rPr>
          <w:rFonts w:ascii="仿宋" w:eastAsia="仿宋" w:hAnsi="仿宋" w:cs="仿宋" w:hint="eastAsia"/>
          <w:lang w:eastAsia="zh-CN"/>
        </w:rPr>
        <w:t>(一)、组织工程行业分析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行业一直以来都是市场的关注焦点。行业内的发展趋势、竞争态势以及潜在机会都对组织工程项目的推进产生深远的影响。通过深入研究行业的整体概貌，我们将更好地理解行业的核心特征，为组织工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织工程行业，技术一直是推动创新和发展的关键因素。我们将对当前技术趋势进行详尽分析，包括但不限于人工智能、大数据应用、先进制造技术等。这有助于组织工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组织工程项目成功的基础。我们将对主要竞争对手进行深入研究，包括其市场份额、产品特点、市场定位等。通过全面了解竞争对手的优势和劣势，组织工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9700"/>
      <w:r>
        <w:rPr>
          <w:rFonts w:ascii="仿宋" w:eastAsia="仿宋" w:hAnsi="仿宋" w:cs="仿宋" w:hint="eastAsia"/>
          <w:sz w:val="28"/>
          <w:lang w:eastAsia="zh-CN"/>
        </w:rPr>
        <w:t>(二)、组织工程市场分析预测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通过对市场规模的深入调研，我们将预测组织工程市场未来的增长趋势。这包括市场的整体规模、各细分领域的发展趋势等。组织工程项目可以根据市场的扩张速度和潜在机会，制定更符合市场需求的发展策略。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组织工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组织工程项目实施过程中需要充分考虑的因素。我们将对市场风险进行全面评估，包括但不限于政策法规风险、市场竞争风险、技术变革风险等。通过对潜在风险的深入分析，组织工程项目可以制定相应的风险缓解策略，降低不确定性对组织工程项目的影响。</w:t>
      </w:r>
    </w:p>
    <w:p>
      <w:pPr>
        <w:pStyle w:val="Heading1"/>
        <w:ind w:firstLine="560" w:firstLineChars="200"/>
        <w:rPr>
          <w:rFonts w:ascii="仿宋" w:eastAsia="仿宋" w:hAnsi="仿宋" w:cs="仿宋" w:hint="eastAsia"/>
          <w:sz w:val="28"/>
          <w:lang w:eastAsia="zh-CN"/>
        </w:rPr>
      </w:pPr>
      <w:bookmarkStart w:id="15" w:name="_Toc3736"/>
      <w:r>
        <w:rPr>
          <w:rFonts w:ascii="仿宋" w:eastAsia="仿宋" w:hAnsi="仿宋" w:cs="仿宋" w:hint="eastAsia"/>
          <w:sz w:val="28"/>
          <w:lang w:eastAsia="zh-CN"/>
        </w:rPr>
        <w:t>五、组织工程项目危机管理</w:t>
      </w:r>
      <w:bookmarkEnd w:id="15"/>
    </w:p>
    <w:p>
      <w:pPr>
        <w:pStyle w:val="Heading2"/>
        <w:rPr>
          <w:rFonts w:ascii="仿宋" w:eastAsia="仿宋" w:hAnsi="仿宋" w:cs="仿宋" w:hint="eastAsia"/>
          <w:lang w:eastAsia="zh-CN"/>
        </w:rPr>
      </w:pPr>
      <w:bookmarkStart w:id="16" w:name="_Toc2924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组织工程项目危机管理中，危机预警与识别是确保组织工程项目稳健运行的核心步骤。通过建立全面的监测机制，组织工程项目团队旨在及时发现和理解潜在的风险和危机因素，以便采取及时的预防和应对措施，确保组织工程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首先，通过深入的风险评估，组织工程项目团队全面分析了整个组织工程项目和各个阶段可能存在的威胁。这包括准确评估每个潜在风险的发生概率和可能影响的程度，为后续危机预警提供了有力支持。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组织工程项目团队着重于明确定义组织工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组织工程项目进展的持续监控，团队能够及时发现潜在问题并作出迅速反应。组织工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在这一阶段，团队的专业素养和反应速度将发挥至关重要的作用，以确保潜在危机能够在初期得到有效的处理，最大程度地减轻负面影响。通过危机预警与识别，组织工程项目得以更有序、可控地推进。</w:t>
      </w:r>
    </w:p>
    <w:p>
      <w:pPr>
        <w:pStyle w:val="Heading2"/>
        <w:ind w:firstLine="560" w:firstLineChars="200"/>
        <w:rPr>
          <w:rFonts w:ascii="仿宋" w:eastAsia="仿宋" w:hAnsi="仿宋" w:cs="仿宋" w:hint="eastAsia"/>
          <w:sz w:val="28"/>
          <w:lang w:eastAsia="zh-CN"/>
        </w:rPr>
      </w:pPr>
      <w:bookmarkStart w:id="17" w:name="_Toc1491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在危机发生时，组织工程项目团队立即行动，成立了应急小组。该小组的任务是迅速制定并实施紧急应对措施，以最小化潜在损失。以下是采取的主要措施：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暂停组织工程项目进度：为遏制危机蔓延，组织工程项目暂时停止进行，以便全面评估当前状况。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资源重新分配：重新评估组织工程项目资源的分配，确保最大限度地减小损失。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实时沟通：与关键利益相关者建立实时沟通机制，向他们传递组织工程项目危机的实际状况，保障组织工程项目核心利益。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在紧急应对的同时，组织工程项目团队强调了团队协作和有效沟通的重要性。以下是团队协作的关键举措：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信息共享机制：建立了信息共享平台，确保团队成员能够及时获取组织工程项目危机的实时信息。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领导者沟通：组织工程项目领导者通过定期会议和即时沟通工具，指导团队应对危机，保持团队稳定运行。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随着危机得到初步控制，组织工程项目团队转向制定恢复计划，以确保组织工程项目能够从中迅速恢复。主要恢复计划包括：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修复受损的进度计划：重新评估组织工程项目进度，制定修复计划，确保组织工程项目尽快回归正常进程。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重新调整资源分配：优化资源分配，确保组织工程项目在有限资源下高效运转。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风险管理机制加强：对组织工程项目风险进行全面评估，制定更强化的风险管理策略，以预防未来可能的危机。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841"/>
      <w:r>
        <w:rPr>
          <w:rFonts w:ascii="仿宋" w:eastAsia="仿宋" w:hAnsi="仿宋" w:cs="仿宋" w:hint="eastAsia"/>
          <w:sz w:val="28"/>
          <w:lang w:eastAsia="zh-CN"/>
        </w:rPr>
        <w:t>六、组织工程项目绩效评估</w:t>
      </w:r>
      <w:bookmarkEnd w:id="18"/>
    </w:p>
    <w:p>
      <w:pPr>
        <w:pStyle w:val="Heading2"/>
        <w:rPr>
          <w:rFonts w:ascii="仿宋" w:eastAsia="仿宋" w:hAnsi="仿宋" w:cs="仿宋" w:hint="eastAsia"/>
          <w:lang w:eastAsia="zh-CN"/>
        </w:rPr>
      </w:pPr>
      <w:bookmarkStart w:id="19" w:name="_Toc5942"/>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组织工程项目中，我们设计了一套全面的绩效评估指标，以确保组织工程项目的可控和成功交付。这些指标跨足组织工程项目目标、成本、进度和质量等多个维度，为我们提供了全面洞察组织工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目标达成率是我们关注的首要指标。我们设定了明确的目标，并通过定期监测和评估，迅速发现并应对潜在的目标偏差。这为组织工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成本绩效是另一个核心关注点。通过实际成本与预算成本的对比分析，我们深入了解成本差异的原因，及时调整资源分配，保持组织工程项目在经济效益方面的合理水平。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进度作为关键的绩效指标之一，得到了精心的关注。我们制定了详细的组织工程项目进度计划，并设立了进度符合度指标，确保实际进度与计划进度保持一致。这使我们能够快速发现和解决潜在的进度问题，保持组织工程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https://d.book118.com/118037012135006034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FA3336"/>
    <w:rsid w:val="50FA33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3701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2024-02-07T22:18:00Z</dcterms:created>
  <dcterms:modified xsi:type="dcterms:W3CDTF">2024-02-07T22:19:16Z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1977D6FE128C4432B657E0FC137A5E4B_11</vt:lpwstr>
  </property>
  <property fmtid="{D5CDD505-2E9C-101B-9397-08002B2CF9AE}" pid="3" name="KSOProductBuildVer">
    <vt:lpwstr>2052-12.1.0.16250</vt:lpwstr>
  </property>
</Properties>
</file>