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B3E">
      <w:pPr>
        <w:jc w:val="center"/>
        <w:rPr>
          <w:rFonts w:eastAsia="微软雅黑"/>
          <w:b/>
          <w:sz w:val="30"/>
        </w:rPr>
      </w:pPr>
      <w:r>
        <w:rPr>
          <w:rFonts w:eastAsia="微软雅黑"/>
          <w:b/>
          <w:sz w:val="30"/>
        </w:rPr>
        <w:t>湖南省长沙市长郡中学2024届高三下学期寒假作业检测（月考六）化学试卷</w:t>
      </w:r>
    </w:p>
    <w:p w:rsidR="00A77B3E">
      <w:pPr>
        <w:jc w:val="center"/>
        <w:rPr>
          <w:rFonts w:eastAsia="微软雅黑"/>
          <w:b w:val="0"/>
        </w:rPr>
      </w:pPr>
      <w:r>
        <w:rPr>
          <w:rFonts w:eastAsia="微软雅黑"/>
          <w:b w:val="0"/>
          <w:sz w:val="24"/>
        </w:rPr>
        <w:t>学校：___________姓名：___________班级：___________考号：___________</w:t>
      </w:r>
    </w:p>
    <w:p w:rsidR="00A77B3E">
      <w:pPr>
        <w:jc w:val="left"/>
        <w:rPr>
          <w:rFonts w:eastAsia="微软雅黑"/>
          <w:b/>
        </w:rPr>
      </w:pPr>
      <w:r>
        <w:rPr>
          <w:rFonts w:eastAsia="微软雅黑"/>
          <w:b w:val="0"/>
          <w:sz w:val="24"/>
        </w:rPr>
        <w:br/>
      </w:r>
      <w:r>
        <w:rPr>
          <w:rFonts w:eastAsia="微软雅黑"/>
          <w:b/>
          <w:sz w:val="24"/>
        </w:rPr>
        <w:t>一、单选题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1．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化学与科技、生产、生活密切相关。下列说法错误的是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A.“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天宫课堂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实验过饱和乙酸钠溶液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结晶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形成温热的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“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冰球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，是吸热过程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中国空间站使用的碳纤维，是一种新型无机非金属材料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舰艇隐性涂料中使用的掺杂态聚乙炔为导电材料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D.“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嫦娥号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飞船带回的月壤中含有</w:t>
      </w:r>
      <w:r>
        <w:rPr>
          <w:rFonts w:ascii="Times New Roman" w:eastAsia="宋体" w:hAnsi="Times New Roman" w:cs="Times New Roman"/>
          <w:sz w:val="24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o:spid="_x0000_i1025" type="#_x0000_t75" style="width:21.75pt;height:15.75pt" o:oleicon="f" o:ole="">
            <v:imagedata r:id="rId4" o:title=""/>
            <o:lock v:ext="edit" aspectratio="t"/>
          </v:shape>
          <o:OLEObject Type="Embed" ProgID="Equation.DSMT4" ShapeID="_x0000_i1025" DrawAspect="Content" ObjectID="_1559595546" r:id="rId5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，它与</w:t>
      </w:r>
      <w:r>
        <w:rPr>
          <w:rFonts w:ascii="Times New Roman" w:eastAsia="宋体" w:hAnsi="Times New Roman" w:cs="Times New Roman"/>
          <w:sz w:val="24"/>
        </w:rPr>
        <w:object>
          <v:shape id="_x0000_i1027" o:spid="_x0000_i1026" type="#_x0000_t75" style="width:23.25pt;height:15.75pt" o:oleicon="f" o:ole="">
            <v:imagedata r:id="rId6" o:title=""/>
            <o:lock v:ext="edit" aspectratio="t"/>
          </v:shape>
          <o:OLEObject Type="Embed" ProgID="Equation.DSMT4" ShapeID="_x0000_i1027" DrawAspect="Content" ObjectID="_1755192844" r:id="rId7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互为同位素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2．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下列化学用语表示正确的是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顺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-2-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丁烯的球棍模型：</w:t>
      </w: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885825" cy="514350"/>
            <wp:effectExtent l="0" t="0" r="9525" b="0"/>
            <wp:docPr id="1" name="_x0000_i1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_x0000_i1031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>
        <w:rPr>
          <w:rFonts w:ascii="Times New Roman" w:eastAsia="宋体" w:hAnsi="Times New Roman" w:cs="Times New Roman"/>
          <w:sz w:val="24"/>
        </w:rPr>
        <w:object>
          <v:shape id="_x0000_i1032" o:spid="_x0000_i1027" type="#_x0000_t75" style="width:23.25pt;height:18pt" o:oleicon="f" o:ole="">
            <v:imagedata r:id="rId9" o:title=""/>
            <o:lock v:ext="edit" aspectratio="t"/>
          </v:shape>
          <o:OLEObject Type="Embed" ProgID="Equation.DSMT4" ShapeID="_x0000_i1032" DrawAspect="Content" ObjectID="_1649316166" r:id="rId10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的价层电子对互斥模型：</w:t>
      </w: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809625" cy="609600"/>
            <wp:effectExtent l="0" t="0" r="9525" b="0"/>
            <wp:docPr id="2" name="_x0000_i1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_x0000_i103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>
        <w:rPr>
          <w:rFonts w:ascii="Times New Roman" w:eastAsia="宋体" w:hAnsi="Times New Roman" w:cs="Times New Roman"/>
          <w:sz w:val="24"/>
        </w:rPr>
        <w:object>
          <v:shape id="_x0000_i1035" o:spid="_x0000_i1028" type="#_x0000_t75" style="width:20.25pt;height:18pt" o:oleicon="f" o:ole="">
            <v:imagedata r:id="rId12" o:title=""/>
            <o:lock v:ext="edit" aspectratio="t"/>
          </v:shape>
          <o:OLEObject Type="Embed" ProgID="Equation.DSMT4" ShapeID="_x0000_i1035" DrawAspect="Content" ObjectID="_1198642031" r:id="rId13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的电子式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：</w:t>
      </w: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676275" cy="466725"/>
            <wp:effectExtent l="0" t="0" r="9525" b="9525"/>
            <wp:docPr id="3" name="_x0000_i1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_x0000_i1037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D.C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l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—Cl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形成的</w:t>
      </w:r>
      <w:r>
        <w:rPr>
          <w:rFonts w:ascii="Times New Roman" w:eastAsia="宋体" w:hAnsi="Times New Roman" w:cs="Times New Roman"/>
          <w:sz w:val="24"/>
        </w:rPr>
        <w:object>
          <v:shape id="_x0000_i1038" o:spid="_x0000_i1029" type="#_x0000_t75" style="width:36pt;height:12.75pt" o:oleicon="f" o:ole="">
            <v:imagedata r:id="rId15" o:title=""/>
            <o:lock v:ext="edit" aspectratio="t"/>
          </v:shape>
          <o:OLEObject Type="Embed" ProgID="Equation.DSMT4" ShapeID="_x0000_i1038" DrawAspect="Content" ObjectID="_442452829" r:id="rId16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键模型：</w:t>
      </w: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704850" cy="390525"/>
            <wp:effectExtent l="0" t="0" r="0" b="9525"/>
            <wp:docPr id="4" name="_x0000_i1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_x0000_i104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3．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下列有关化学物质结构和性质的说法错误的是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酸性强弱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：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三氟乙酸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&gt;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三氯乙烷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&gt;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乙酸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干冰晶体中，每个</w:t>
      </w:r>
      <w:r>
        <w:rPr>
          <w:rFonts w:ascii="Times New Roman" w:eastAsia="宋体" w:hAnsi="Times New Roman" w:cs="Times New Roman"/>
          <w:sz w:val="24"/>
        </w:rPr>
        <w:object>
          <v:shape id="_x0000_i1044" o:spid="_x0000_i1030" type="#_x0000_t75" style="width:24pt;height:18pt" o:oleicon="f" o:ole="">
            <v:imagedata r:id="rId18" o:title=""/>
            <o:lock v:ext="edit" aspectratio="t"/>
          </v:shape>
          <o:OLEObject Type="Embed" ProgID="Equation.DSMT4" ShapeID="_x0000_i1044" DrawAspect="Content" ObjectID="_1200195957" r:id="rId19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周围紧邻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12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个</w:t>
      </w:r>
      <w:r>
        <w:rPr>
          <w:rFonts w:ascii="Times New Roman" w:eastAsia="宋体" w:hAnsi="Times New Roman" w:cs="Times New Roman"/>
          <w:sz w:val="24"/>
        </w:rPr>
        <w:object>
          <v:shape id="_x0000_i1046" o:spid="_x0000_i1031" type="#_x0000_t75" style="width:24pt;height:18pt" o:oleicon="f" o:ole="">
            <v:imagedata r:id="rId20" o:title=""/>
            <o:lock v:ext="edit" aspectratio="t"/>
          </v:shape>
          <o:OLEObject Type="Embed" ProgID="Equation.DSMT4" ShapeID="_x0000_i1046" DrawAspect="Content" ObjectID="_1945678308" r:id="rId21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石墨是混合型晶体，层间靠强相互作用力相连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键长和键角的数值可以通过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X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射线衍射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实验获得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4．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下表所示装置能达到实验目的，且相应化学用语也正确的是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tbl>
      <w:tblPr>
        <w:tblStyle w:val="TableGrid"/>
        <w:tblW w:w="0" w:type="auto"/>
        <w:tblLook w:val="04A0"/>
      </w:tblPr>
      <w:tblGrid>
        <w:gridCol w:w="423"/>
        <w:gridCol w:w="1530"/>
        <w:gridCol w:w="2200"/>
        <w:gridCol w:w="2149"/>
        <w:gridCol w:w="1994"/>
      </w:tblGrid>
      <w:tr w:rsidTr="00ED7150">
        <w:tblPrEx>
          <w:tblW w:w="0" w:type="auto"/>
          <w:tblLook w:val="04A0"/>
        </w:tblPrEx>
        <w:tc>
          <w:tcPr>
            <w:tcW w:w="423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szCs w:val="20"/>
                <w:shd w:val="clear" w:color="auto" w:fill="FFFFFF"/>
              </w:rPr>
            </w:pPr>
            <w:r w:rsidRPr="007360AB">
              <w:rPr>
                <w:rFonts w:hint="eastAsia"/>
                <w:szCs w:val="20"/>
                <w:shd w:val="clear" w:color="auto" w:fill="FFFFFF"/>
              </w:rPr>
              <w:t>选项</w:t>
            </w:r>
          </w:p>
        </w:tc>
        <w:tc>
          <w:tcPr>
            <w:tcW w:w="1530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szCs w:val="20"/>
                <w:shd w:val="clear" w:color="auto" w:fill="FFFFFF"/>
              </w:rPr>
            </w:pPr>
            <w:r w:rsidRPr="007360AB">
              <w:rPr>
                <w:rFonts w:hint="eastAsia"/>
                <w:szCs w:val="20"/>
                <w:shd w:val="clear" w:color="auto" w:fill="FFFFFF"/>
              </w:rPr>
              <w:t>A</w:t>
            </w:r>
          </w:p>
        </w:tc>
        <w:tc>
          <w:tcPr>
            <w:tcW w:w="2200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szCs w:val="20"/>
                <w:shd w:val="clear" w:color="auto" w:fill="FFFFFF"/>
              </w:rPr>
            </w:pPr>
            <w:r w:rsidRPr="007360AB">
              <w:rPr>
                <w:rFonts w:hint="eastAsia"/>
                <w:szCs w:val="20"/>
                <w:shd w:val="clear" w:color="auto" w:fill="FFFFFF"/>
              </w:rPr>
              <w:t>B</w:t>
            </w:r>
          </w:p>
        </w:tc>
        <w:tc>
          <w:tcPr>
            <w:tcW w:w="2149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szCs w:val="20"/>
                <w:shd w:val="clear" w:color="auto" w:fill="FFFFFF"/>
              </w:rPr>
            </w:pPr>
            <w:r w:rsidRPr="007360AB">
              <w:rPr>
                <w:rFonts w:hint="eastAsia"/>
                <w:szCs w:val="20"/>
                <w:shd w:val="clear" w:color="auto" w:fill="FFFFFF"/>
              </w:rPr>
              <w:t>C</w:t>
            </w:r>
          </w:p>
        </w:tc>
        <w:tc>
          <w:tcPr>
            <w:tcW w:w="1994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szCs w:val="20"/>
                <w:shd w:val="clear" w:color="auto" w:fill="FFFFFF"/>
              </w:rPr>
            </w:pPr>
            <w:r w:rsidRPr="007360AB">
              <w:rPr>
                <w:rFonts w:hint="eastAsia"/>
                <w:szCs w:val="20"/>
                <w:shd w:val="clear" w:color="auto" w:fill="FFFFFF"/>
              </w:rPr>
              <w:t>D</w:t>
            </w:r>
          </w:p>
        </w:tc>
      </w:tr>
      <w:tr w:rsidTr="00ED7150">
        <w:tblPrEx>
          <w:tblW w:w="0" w:type="auto"/>
          <w:tblLook w:val="04A0"/>
        </w:tblPrEx>
        <w:tc>
          <w:tcPr>
            <w:tcW w:w="423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after="0" w:line="360" w:lineRule="auto"/>
              <w:jc w:val="center"/>
              <w:textAlignment w:val="center"/>
              <w:rPr>
                <w:szCs w:val="20"/>
                <w:shd w:val="clear" w:color="auto" w:fill="FFFFFF"/>
              </w:rPr>
            </w:pPr>
          </w:p>
        </w:tc>
        <w:tc>
          <w:tcPr>
            <w:tcW w:w="1530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szCs w:val="20"/>
                <w:shd w:val="clear" w:color="auto" w:fill="FFFFFF"/>
              </w:rPr>
            </w:pPr>
            <w:r w:rsidRPr="007360AB">
              <w:rPr>
                <w:rFonts w:hint="eastAsia"/>
                <w:szCs w:val="20"/>
                <w:shd w:val="clear" w:color="auto" w:fill="FFFFFF"/>
              </w:rPr>
              <w:t>测定醋酸与氢氧化钠反应的反应热</w:t>
            </w:r>
          </w:p>
        </w:tc>
        <w:tc>
          <w:tcPr>
            <w:tcW w:w="2200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szCs w:val="20"/>
                <w:shd w:val="clear" w:color="auto" w:fill="FFFFFF"/>
              </w:rPr>
            </w:pPr>
            <w:r w:rsidRPr="007360AB">
              <w:rPr>
                <w:rFonts w:hint="eastAsia"/>
                <w:szCs w:val="20"/>
                <w:shd w:val="clear" w:color="auto" w:fill="FFFFFF"/>
              </w:rPr>
              <w:t>验证铁的吸氧腐蚀</w:t>
            </w:r>
          </w:p>
        </w:tc>
        <w:tc>
          <w:tcPr>
            <w:tcW w:w="2149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szCs w:val="20"/>
                <w:shd w:val="clear" w:color="auto" w:fill="FFFFFF"/>
              </w:rPr>
            </w:pPr>
            <w:r w:rsidRPr="007360AB">
              <w:rPr>
                <w:rFonts w:hint="eastAsia"/>
                <w:szCs w:val="20"/>
                <w:shd w:val="clear" w:color="auto" w:fill="FFFFFF"/>
              </w:rPr>
              <w:t>测定反应速率</w:t>
            </w:r>
          </w:p>
        </w:tc>
        <w:tc>
          <w:tcPr>
            <w:tcW w:w="1994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szCs w:val="20"/>
                <w:shd w:val="clear" w:color="auto" w:fill="FFFFFF"/>
              </w:rPr>
            </w:pPr>
            <w:r w:rsidRPr="007360AB">
              <w:rPr>
                <w:rFonts w:hint="eastAsia"/>
                <w:szCs w:val="20"/>
                <w:shd w:val="clear" w:color="auto" w:fill="FFFFFF"/>
              </w:rPr>
              <w:t>制备并收集少量</w:t>
            </w:r>
            <w:r w:rsidRPr="007360AB">
              <w:rPr>
                <w:szCs w:val="20"/>
                <w:shd w:val="clear" w:color="auto" w:fill="FFFFFF"/>
              </w:rPr>
              <w:t>NO</w:t>
            </w:r>
          </w:p>
        </w:tc>
      </w:tr>
    </w:tbl>
    <w:p>
      <w:pPr>
        <w:sectPr>
          <w:pgSz w:w="11906" w:h="16838"/>
          <w:pgMar w:top="1440" w:right="1440" w:bottom="1440" w:left="1440" w:header="720" w:footer="720" w:gutter="0"/>
          <w:cols w:space="720"/>
          <w:vAlign w:val="top"/>
          <w:docGrid w:linePitch="360"/>
        </w:sectPr>
      </w:pPr>
    </w:p>
    <w:tbl>
      <w:tblPr>
        <w:tblStyle w:val="TableGrid2"/>
        <w:tblW w:w="0" w:type="auto"/>
        <w:tblLook w:val="04A0"/>
      </w:tblPr>
      <w:tblGrid>
        <w:gridCol w:w="423"/>
        <w:gridCol w:w="1530"/>
        <w:gridCol w:w="2200"/>
        <w:gridCol w:w="2149"/>
        <w:gridCol w:w="1994"/>
      </w:tblGrid>
      <w:tr w:rsidTr="00ED7150">
        <w:tblPrEx>
          <w:tblW w:w="0" w:type="auto"/>
          <w:tblLook w:val="04A0"/>
        </w:tblPrEx>
        <w:tc>
          <w:tcPr>
            <w:tcW w:w="423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before="0" w:line="360" w:lineRule="auto"/>
              <w:jc w:val="center"/>
              <w:textAlignment w:val="center"/>
              <w:rPr>
                <w:szCs w:val="20"/>
                <w:shd w:val="clear" w:color="auto" w:fill="FFFFFF"/>
              </w:rPr>
            </w:pPr>
            <w:r w:rsidRPr="007360AB">
              <w:rPr>
                <w:rFonts w:hint="eastAsia"/>
                <w:szCs w:val="20"/>
                <w:shd w:val="clear" w:color="auto" w:fill="FFFFFF"/>
              </w:rPr>
              <w:t>实验目的</w:t>
            </w:r>
          </w:p>
        </w:tc>
        <w:tc>
          <w:tcPr>
            <w:tcW w:w="1530" w:type="dxa"/>
            <w:vAlign w:val="center"/>
          </w:tcPr>
          <w:p/>
        </w:tc>
        <w:tc>
          <w:tcPr>
            <w:tcW w:w="2200" w:type="dxa"/>
            <w:vAlign w:val="center"/>
          </w:tcPr>
          <w:p/>
        </w:tc>
        <w:tc>
          <w:tcPr>
            <w:tcW w:w="2149" w:type="dxa"/>
            <w:vAlign w:val="center"/>
          </w:tcPr>
          <w:p/>
        </w:tc>
        <w:tc>
          <w:tcPr>
            <w:tcW w:w="1994" w:type="dxa"/>
            <w:vAlign w:val="center"/>
          </w:tcPr>
          <w:p/>
        </w:tc>
      </w:tr>
      <w:tr w:rsidTr="00ED7150">
        <w:tblPrEx>
          <w:tblW w:w="0" w:type="auto"/>
          <w:tblLook w:val="04A0"/>
        </w:tblPrEx>
        <w:tc>
          <w:tcPr>
            <w:tcW w:w="423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szCs w:val="20"/>
                <w:shd w:val="clear" w:color="auto" w:fill="FFFFFF"/>
              </w:rPr>
            </w:pPr>
            <w:r w:rsidRPr="007360AB">
              <w:rPr>
                <w:rFonts w:hint="eastAsia"/>
                <w:szCs w:val="20"/>
                <w:shd w:val="clear" w:color="auto" w:fill="FFFFFF"/>
              </w:rPr>
              <w:t>装置</w:t>
            </w:r>
          </w:p>
        </w:tc>
        <w:tc>
          <w:tcPr>
            <w:tcW w:w="1530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noProof/>
                <w:sz w:val="24"/>
                <w:shd w:val="clear" w:color="auto" w:fill="FFFFFF"/>
              </w:rPr>
              <w:drawing>
                <wp:inline distT="0" distB="0" distL="0" distR="0">
                  <wp:extent cx="971550" cy="1371600"/>
                  <wp:effectExtent l="0" t="0" r="0" b="0"/>
                  <wp:docPr id="5" name="_x0000_i10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_x0000_i1050"/>
                          <pic:cNvPicPr/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550" cy="137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0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noProof/>
                <w:sz w:val="24"/>
                <w:shd w:val="clear" w:color="auto" w:fill="FFFFFF"/>
              </w:rPr>
              <w:drawing>
                <wp:inline distT="0" distB="0" distL="0" distR="0">
                  <wp:extent cx="1457325" cy="1381125"/>
                  <wp:effectExtent l="0" t="0" r="9525" b="9525"/>
                  <wp:docPr id="6" name="_x0000_i10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_x0000_i1051"/>
                          <pic:cNvPicPr/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325" cy="1381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49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noProof/>
                <w:sz w:val="24"/>
                <w:shd w:val="clear" w:color="auto" w:fill="FFFFFF"/>
              </w:rPr>
              <w:drawing>
                <wp:inline distT="0" distB="0" distL="0" distR="0">
                  <wp:extent cx="1428750" cy="1695450"/>
                  <wp:effectExtent l="0" t="0" r="0" b="0"/>
                  <wp:docPr id="7" name="_x0000_i10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_x0000_i1052"/>
                          <pic:cNvPicPr/>
                        </pic:nvPicPr>
                        <pic:blipFill>
                          <a:blip xmlns:r="http://schemas.openxmlformats.org/officeDocument/2006/relationships"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0" cy="1695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4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noProof/>
                <w:sz w:val="24"/>
                <w:shd w:val="clear" w:color="auto" w:fill="FFFFFF"/>
              </w:rPr>
              <w:drawing>
                <wp:inline distT="0" distB="0" distL="0" distR="0">
                  <wp:extent cx="1314450" cy="1466850"/>
                  <wp:effectExtent l="0" t="0" r="0" b="0"/>
                  <wp:docPr id="8" name="_x0000_i10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_x0000_i1053"/>
                          <pic:cNvPicPr/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0" cy="1466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A.A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中的离子方程式为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：</w:t>
      </w:r>
      <w:r>
        <w:rPr>
          <w:rFonts w:ascii="Times New Roman" w:eastAsia="宋体" w:hAnsi="Times New Roman" w:cs="Times New Roman"/>
          <w:sz w:val="24"/>
        </w:rPr>
        <w:object>
          <v:shape id="_x0000_i1054" o:spid="_x0000_i1032" type="#_x0000_t75" style="width:380.25pt;height:39.75pt" o:oleicon="f" o:ole="">
            <v:imagedata r:id="rId26" o:title=""/>
            <o:lock v:ext="edit" aspectratio="t"/>
          </v:shape>
          <o:OLEObject Type="Embed" ProgID="Equation.DSMT4" ShapeID="_x0000_i1054" DrawAspect="Content" ObjectID="_949569752" r:id="rId27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B.B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中碳粉表面的电极反应式为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：</w:t>
      </w:r>
      <w:r>
        <w:rPr>
          <w:rFonts w:ascii="Times New Roman" w:eastAsia="宋体" w:hAnsi="Times New Roman" w:cs="Times New Roman"/>
          <w:sz w:val="24"/>
        </w:rPr>
        <w:object>
          <v:shape id="_x0000_i1056" o:spid="_x0000_i1033" type="#_x0000_t75" style="width:135.75pt;height:39.75pt" o:oleicon="f" o:ole="">
            <v:imagedata r:id="rId28" o:title=""/>
            <o:lock v:ext="edit" aspectratio="t"/>
          </v:shape>
          <o:OLEObject Type="Embed" ProgID="Equation.DSMT4" ShapeID="_x0000_i1056" DrawAspect="Content" ObjectID="_2099272109" r:id="rId29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C.C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中的化学方程式为：</w:t>
      </w:r>
      <w:r>
        <w:rPr>
          <w:rFonts w:ascii="Times New Roman" w:eastAsia="宋体" w:hAnsi="Times New Roman" w:cs="Times New Roman"/>
          <w:sz w:val="24"/>
        </w:rPr>
        <w:object>
          <v:shape id="_x0000_i1058" o:spid="_x0000_i1034" type="#_x0000_t75" style="width:132.75pt;height:39.75pt" o:oleicon="f" o:ole="">
            <v:imagedata r:id="rId30" o:title=""/>
            <o:lock v:ext="edit" aspectratio="t"/>
          </v:shape>
          <o:OLEObject Type="Embed" ProgID="Equation.DSMT4" ShapeID="_x0000_i1058" DrawAspect="Content" ObjectID="_587775847" r:id="rId31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D.D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中的离子方程式为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：</w:t>
      </w:r>
      <w:r>
        <w:rPr>
          <w:rFonts w:ascii="Times New Roman" w:eastAsia="宋体" w:hAnsi="Times New Roman" w:cs="Times New Roman"/>
          <w:sz w:val="24"/>
        </w:rPr>
        <w:object>
          <v:shape id="_x0000_i1060" o:spid="_x0000_i1035" type="#_x0000_t75" style="width:219.75pt;height:39.75pt" o:oleicon="f" o:ole="">
            <v:imagedata r:id="rId32" o:title=""/>
            <o:lock v:ext="edit" aspectratio="t"/>
          </v:shape>
          <o:OLEObject Type="Embed" ProgID="Equation.DSMT4" ShapeID="_x0000_i1060" DrawAspect="Content" ObjectID="_626863973" r:id="rId33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5．</w:t>
      </w:r>
      <w:r>
        <w:rPr>
          <w:rFonts w:ascii="Times New Roman" w:eastAsia="宋体" w:hAnsi="Times New Roman" w:cs="Times New Roman"/>
          <w:sz w:val="24"/>
        </w:rPr>
        <w:object>
          <v:shape id="_x0000_i1066" o:spid="_x0000_i1036" type="#_x0000_t75" style="width:18.75pt;height:12.75pt" o:oleicon="f" o:ole="">
            <v:imagedata r:id="rId34" o:title=""/>
            <o:lock v:ext="edit" aspectratio="t"/>
          </v:shape>
          <o:OLEObject Type="Embed" ProgID="Equation.DSMT4" ShapeID="_x0000_i1066" DrawAspect="Content" ObjectID="_1003550677" r:id="rId35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崖柏素具有天然活性，有酚的通性，结构如图。关于</w:t>
      </w:r>
      <w:r>
        <w:rPr>
          <w:rFonts w:ascii="Times New Roman" w:eastAsia="宋体" w:hAnsi="Times New Roman" w:cs="Times New Roman"/>
          <w:sz w:val="24"/>
        </w:rPr>
        <w:object>
          <v:shape id="_x0000_i1068" o:spid="_x0000_i1037" type="#_x0000_t75" style="width:18.75pt;height:12.75pt" o:oleicon="f" o:ole="">
            <v:imagedata r:id="rId36" o:title=""/>
            <o:lock v:ext="edit" aspectratio="t"/>
          </v:shape>
          <o:OLEObject Type="Embed" ProgID="Equation.DSMT4" ShapeID="_x0000_i1068" DrawAspect="Content" ObjectID="_1358625013" r:id="rId37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崖柏素的说法错误的是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1371600" cy="1171575"/>
            <wp:effectExtent l="0" t="0" r="0" b="9525"/>
            <wp:docPr id="9" name="_x0000_i1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_x0000_i1070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可与溴水发生取代反应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可与</w:t>
      </w:r>
      <w:r>
        <w:rPr>
          <w:rFonts w:ascii="Times New Roman" w:eastAsia="宋体" w:hAnsi="Times New Roman" w:cs="Times New Roman"/>
          <w:sz w:val="24"/>
        </w:rPr>
        <w:object>
          <v:shape id="_x0000_i1071" o:spid="_x0000_i1038" type="#_x0000_t75" style="width:42.75pt;height:18pt" o:oleicon="f" o:ole="">
            <v:imagedata r:id="rId39" o:title=""/>
            <o:lock v:ext="edit" aspectratio="t"/>
          </v:shape>
          <o:OLEObject Type="Embed" ProgID="Equation.DSMT4" ShapeID="_x0000_i1071" DrawAspect="Content" ObjectID="_1008269081" r:id="rId40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溶液反应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分子中最多有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9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个碳原子在同一平面上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与足量</w:t>
      </w:r>
      <w:r>
        <w:rPr>
          <w:rFonts w:ascii="Times New Roman" w:eastAsia="宋体" w:hAnsi="Times New Roman" w:cs="Times New Roman"/>
          <w:sz w:val="24"/>
        </w:rPr>
        <w:object>
          <v:shape id="_x0000_i1073" o:spid="_x0000_i1039" type="#_x0000_t75" style="width:17.25pt;height:18pt" o:oleicon="f" o:ole="">
            <v:imagedata r:id="rId41" o:title=""/>
            <o:lock v:ext="edit" aspectratio="t"/>
          </v:shape>
          <o:OLEObject Type="Embed" ProgID="Equation.DSMT4" ShapeID="_x0000_i1073" DrawAspect="Content" ObjectID="_2109153755" r:id="rId42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加成后，产物分子中不含手性碳原子</w:t>
      </w:r>
    </w:p>
    <w:p w:rsidR="005D1CAD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2"/>
          <w:cols w:space="720"/>
          <w:vAlign w:val="top"/>
          <w:titlePg w:val="0"/>
          <w:docGrid w:linePitch="360"/>
        </w:sectPr>
      </w:pPr>
      <w:r w:rsidRPr="007360AB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6．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亚铁氰化钾</w:t>
      </w:r>
      <w:r>
        <w:rPr>
          <w:rFonts w:ascii="Times New Roman" w:eastAsia="宋体" w:hAnsi="Times New Roman" w:cs="Times New Roman"/>
          <w:sz w:val="24"/>
        </w:rPr>
        <w:object>
          <v:shape id="_x0000_i1040" type="#_x0000_t75" style="width:69.75pt;height:20.25pt" o:oleicon="f" o:ole="">
            <v:imagedata r:id="rId43" o:title=""/>
          </v:shape>
          <o:OLEObject Type="Embed" ProgID="Equation.DSMT4" ShapeID="_x0000_i1040" DrawAspect="Content" ObjectID="_1770561313" r:id="rId44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，俗名黄血盐，烧制青花瓷时可用于绘画。制备方法为：</w:t>
      </w:r>
      <w:r>
        <w:rPr>
          <w:rFonts w:ascii="Times New Roman" w:eastAsia="宋体" w:hAnsi="Times New Roman" w:cs="Times New Roman"/>
          <w:sz w:val="24"/>
        </w:rPr>
        <w:object>
          <v:shape id="_x0000_i1041" type="#_x0000_t75" style="width:318pt;height:39.75pt" o:oleicon="f" o:ole="">
            <v:imagedata r:id="rId45" o:title=""/>
          </v:shape>
          <o:OLEObject Type="Embed" ProgID="Equation.DSMT4" ShapeID="_x0000_i1041" DrawAspect="Content" ObjectID="_1770561314" r:id="rId46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。设</w:t>
      </w:r>
      <w:r>
        <w:rPr>
          <w:rFonts w:ascii="Times New Roman" w:eastAsia="宋体" w:hAnsi="Times New Roman" w:cs="Times New Roman"/>
          <w:sz w:val="24"/>
        </w:rPr>
        <w:object>
          <v:shape id="_x0000_i1042" type="#_x0000_t75" style="width:18pt;height:18pt" o:oleicon="f" o:ole="">
            <v:imagedata r:id="rId47" o:title=""/>
          </v:shape>
          <o:OLEObject Type="Embed" ProgID="Equation.DSMT4" ShapeID="_x0000_i1042" DrawAspect="Content" ObjectID="_1770561315" r:id="rId48"/>
        </w:object>
      </w:r>
    </w:p>
    <w:p w:rsidR="005D1CAD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为阿伏加德罗常数的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值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，下列说法正确的是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 w:rsidR="005D1CAD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A.27gHCN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分子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含有元键数目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为</w:t>
      </w:r>
      <w:r>
        <w:rPr>
          <w:rFonts w:ascii="Times New Roman" w:eastAsia="宋体" w:hAnsi="Times New Roman" w:cs="Times New Roman"/>
          <w:sz w:val="24"/>
        </w:rPr>
        <w:object>
          <v:shape id="_x0000_i1043" type="#_x0000_t75" style="width:18pt;height:18pt" o:oleicon="f" o:ole="">
            <v:imagedata r:id="rId49" o:title=""/>
          </v:shape>
          <o:OLEObject Type="Embed" ProgID="Equation.DSMT4" ShapeID="_x0000_i1043" DrawAspect="Content" ObjectID="_1770561316" r:id="rId50"/>
        </w:object>
      </w:r>
    </w:p>
    <w:p w:rsidR="005D1CAD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>
        <w:rPr>
          <w:rFonts w:ascii="Times New Roman" w:eastAsia="宋体" w:hAnsi="Times New Roman" w:cs="Times New Roman"/>
          <w:sz w:val="24"/>
        </w:rPr>
        <w:object>
          <v:shape id="_x0000_i1044" type="#_x0000_t75" style="width:62.25pt;height:21.75pt" o:oleicon="f" o:ole="">
            <v:imagedata r:id="rId51" o:title=""/>
          </v:shape>
          <o:OLEObject Type="Embed" ProgID="Equation.DSMT4" ShapeID="_x0000_i1044" DrawAspect="Content" ObjectID="_1770561317" r:id="rId52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中，配体是</w:t>
      </w:r>
      <w:r>
        <w:rPr>
          <w:rFonts w:ascii="Times New Roman" w:eastAsia="宋体" w:hAnsi="Times New Roman" w:cs="Times New Roman"/>
          <w:sz w:val="24"/>
        </w:rPr>
        <w:object>
          <v:shape id="_x0000_i1045" type="#_x0000_t75" style="width:24.75pt;height:15.75pt" o:oleicon="f" o:ole="">
            <v:imagedata r:id="rId53" o:title=""/>
          </v:shape>
          <o:OLEObject Type="Embed" ProgID="Equation.DSMT4" ShapeID="_x0000_i1045" DrawAspect="Content" ObjectID="_1770561318" r:id="rId54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，金属离子的配位数为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12</w:t>
      </w:r>
    </w:p>
    <w:p w:rsidR="005D1CAD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反应过程中，每生成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1mol</w:t>
      </w:r>
      <w:r>
        <w:rPr>
          <w:rFonts w:ascii="Times New Roman" w:eastAsia="宋体" w:hAnsi="Times New Roman" w:cs="Times New Roman"/>
          <w:sz w:val="24"/>
        </w:rPr>
        <w:object>
          <v:shape id="_x0000_i1046" type="#_x0000_t75" style="width:24pt;height:18pt" o:oleicon="f" o:ole="">
            <v:imagedata r:id="rId55" o:title=""/>
          </v:shape>
          <o:OLEObject Type="Embed" ProgID="Equation.DSMT4" ShapeID="_x0000_i1046" DrawAspect="Content" ObjectID="_1770561319" r:id="rId56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，转移电子数目为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4</w:t>
      </w:r>
      <w:r>
        <w:rPr>
          <w:rFonts w:ascii="Times New Roman" w:eastAsia="宋体" w:hAnsi="Times New Roman" w:cs="Times New Roman"/>
          <w:sz w:val="24"/>
        </w:rPr>
        <w:object>
          <v:shape id="_x0000_i1047" type="#_x0000_t75" style="width:18pt;height:18pt" o:oleicon="f" o:ole="">
            <v:imagedata r:id="rId57" o:title=""/>
          </v:shape>
          <o:OLEObject Type="Embed" ProgID="Equation.DSMT4" ShapeID="_x0000_i1047" DrawAspect="Content" ObjectID="_1770561320" r:id="rId58"/>
        </w:object>
      </w:r>
    </w:p>
    <w:p w:rsidR="005D1CAD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>
        <w:rPr>
          <w:rFonts w:ascii="Times New Roman" w:eastAsia="宋体" w:hAnsi="Times New Roman" w:cs="Times New Roman"/>
          <w:sz w:val="24"/>
        </w:rPr>
        <w:object>
          <v:shape id="_x0000_i1048" type="#_x0000_t75" style="width:87pt;height:18pt" o:oleicon="f" o:ole="">
            <v:imagedata r:id="rId59" o:title=""/>
          </v:shape>
          <o:OLEObject Type="Embed" ProgID="Equation.DSMT4" ShapeID="_x0000_i1048" DrawAspect="Content" ObjectID="_1770561321" r:id="rId60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溶液中阳离子数目大于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2</w:t>
      </w:r>
      <w:r>
        <w:rPr>
          <w:rFonts w:ascii="Times New Roman" w:eastAsia="宋体" w:hAnsi="Times New Roman" w:cs="Times New Roman"/>
          <w:sz w:val="24"/>
        </w:rPr>
        <w:object>
          <v:shape id="_x0000_i1049" type="#_x0000_t75" style="width:18pt;height:18pt" o:oleicon="f" o:ole="">
            <v:imagedata r:id="rId61" o:title=""/>
          </v:shape>
          <o:OLEObject Type="Embed" ProgID="Equation.DSMT4" ShapeID="_x0000_i1049" DrawAspect="Content" ObjectID="_1770561322" r:id="rId62"/>
        </w:object>
      </w:r>
    </w:p>
    <w:p w:rsidR="00343CD6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7．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某种离子液体的结构如图所示，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X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、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Y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、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Z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、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M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Q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为原子序数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依次增大的短周期元素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，</w:t>
      </w:r>
      <w:r w:rsidR="00680011">
        <w:rPr>
          <w:rFonts w:eastAsia="宋体" w:hint="eastAsia"/>
          <w:kern w:val="2"/>
          <w:szCs w:val="22"/>
          <w:shd w:val="clear" w:color="auto" w:fill="FFFFFF"/>
          <w:lang w:eastAsia="zh-CN"/>
        </w:rPr>
        <w:t>Z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的原子序数等于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X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、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Y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原子序数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之和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，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Q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为非金属性最强的元素。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下列说法正确的是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 w:rsidR="00F70ED4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noProof/>
        </w:rPr>
        <w:drawing>
          <wp:inline distT="0" distB="0" distL="0" distR="0">
            <wp:extent cx="2743200" cy="1381125"/>
            <wp:effectExtent l="0" t="0" r="0" b="9525"/>
            <wp:docPr id="197675140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6751409" name="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3CD6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氢化物的沸点：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Z&lt;M</w:t>
      </w:r>
    </w:p>
    <w:p w:rsidR="00343CD6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分子的极性：</w:t>
      </w:r>
      <w:r>
        <w:rPr>
          <w:rFonts w:ascii="Times New Roman" w:eastAsia="宋体" w:hAnsi="Times New Roman" w:cs="Times New Roman"/>
          <w:sz w:val="24"/>
        </w:rPr>
        <w:object>
          <v:shape id="_x0000_i1050" type="#_x0000_t75" style="width:60.75pt;height:18pt" o:oleicon="f" o:ole="">
            <v:imagedata r:id="rId64" o:title=""/>
          </v:shape>
          <o:OLEObject Type="Embed" ProgID="Equation.DSMT4" ShapeID="_x0000_i1050" DrawAspect="Content" ObjectID="_1770558441" r:id="rId65"/>
        </w:object>
      </w:r>
    </w:p>
    <w:p w:rsidR="00343CD6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简单离子半径：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M&lt;Q</w:t>
      </w:r>
    </w:p>
    <w:p w:rsidR="00343CD6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基态原子的第一电离能由大到小的顺序为：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M&gt;Q&gt;Z&gt;Y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8．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高电压水系锌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-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有机混合液流电池的装置如图所示。下列说法正确的是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5274310" cy="1378585"/>
            <wp:effectExtent l="0" t="0" r="2540" b="0"/>
            <wp:docPr id="10" name="_x0000_i1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_x0000_i1112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78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放电时，负极反应式为</w:t>
      </w:r>
      <w:r>
        <w:rPr>
          <w:rFonts w:ascii="Times New Roman" w:eastAsia="宋体" w:hAnsi="Times New Roman" w:cs="Times New Roman"/>
          <w:sz w:val="24"/>
        </w:rPr>
        <w:object>
          <v:shape id="_x0000_i1113" o:spid="_x0000_i1051" type="#_x0000_t75" style="width:90.75pt;height:39.75pt" o:oleicon="f" o:ole="">
            <v:imagedata r:id="rId67" o:title=""/>
            <o:lock v:ext="edit" aspectratio="t"/>
          </v:shape>
          <o:OLEObject Type="Embed" ProgID="Equation.DSMT4" ShapeID="_x0000_i1113" DrawAspect="Content" ObjectID="_2005789796" r:id="rId68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放电时，正极区溶液的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pH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减小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充电时，中性电解质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NaCl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的浓度增大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充电时，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1mol</w:t>
      </w:r>
      <w:r>
        <w:rPr>
          <w:rFonts w:ascii="Times New Roman" w:eastAsia="宋体" w:hAnsi="Times New Roman" w:cs="Times New Roman"/>
          <w:sz w:val="24"/>
        </w:rPr>
        <w:object>
          <v:shape id="_x0000_i1115" o:spid="_x0000_i1052" type="#_x0000_t75" style="width:32.25pt;height:18pt" o:oleicon="f" o:ole="">
            <v:imagedata r:id="rId69" o:title=""/>
            <o:lock v:ext="edit" aspectratio="t"/>
          </v:shape>
          <o:OLEObject Type="Embed" ProgID="Equation.DSMT4" ShapeID="_x0000_i1115" DrawAspect="Content" ObjectID="_1476653312" r:id="rId70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转化为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FQ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，同时可生成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65gZn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3"/>
          <w:cols w:space="720"/>
          <w:vAlign w:val="top"/>
          <w:titlePg w:val="0"/>
          <w:docGrid w:linePitch="360"/>
        </w:sectPr>
      </w:pPr>
      <w:r w:rsidRPr="007360AB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9．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CuCl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可用作有机合成的催化剂。工业上用黄铜矿（主要成分是</w:t>
      </w:r>
      <w:r>
        <w:rPr>
          <w:rFonts w:ascii="Times New Roman" w:eastAsia="宋体" w:hAnsi="Times New Roman" w:cs="Times New Roman"/>
          <w:sz w:val="24"/>
        </w:rPr>
        <w:object>
          <v:shape id="_x0000_i1119" o:spid="_x0000_i1053" type="#_x0000_t75" style="width:39.75pt;height:18pt" o:oleicon="f" o:ole="">
            <v:imagedata r:id="rId71" o:title=""/>
            <o:lock v:ext="edit" aspectratio="t"/>
          </v:shape>
          <o:OLEObject Type="Embed" ProgID="Equation.DSMT4" ShapeID="_x0000_i1119" DrawAspect="Content" ObjectID="_1174277203" r:id="rId72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，还含有少量</w:t>
      </w:r>
      <w:r>
        <w:rPr>
          <w:rFonts w:ascii="Times New Roman" w:eastAsia="宋体" w:hAnsi="Times New Roman" w:cs="Times New Roman"/>
          <w:sz w:val="24"/>
        </w:rPr>
        <w:object>
          <v:shape id="_x0000_i1121" o:spid="_x0000_i1054" type="#_x0000_t75" style="width:26.25pt;height:18pt" o:oleicon="f" o:ole="">
            <v:imagedata r:id="rId73" o:title=""/>
            <o:lock v:ext="edit" aspectratio="t"/>
          </v:shape>
          <o:OLEObject Type="Embed" ProgID="Equation.DSMT4" ShapeID="_x0000_i1121" DrawAspect="Content" ObjectID="_174182291" r:id="rId74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）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制备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CuCl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的工艺流程如下：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5000625" cy="1247775"/>
            <wp:effectExtent l="0" t="0" r="9525" b="9525"/>
            <wp:docPr id="11" name="_x0000_i1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_x0000_i1123"/>
                    <pic:cNvPicPr/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已知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：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CuCl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是一种难溶于水和乙醇的白色固体。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下列说法正确的是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A.“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浸取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时的离子方程式为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：</w:t>
      </w:r>
      <w:r>
        <w:rPr>
          <w:rFonts w:ascii="Times New Roman" w:eastAsia="宋体" w:hAnsi="Times New Roman" w:cs="Times New Roman"/>
          <w:sz w:val="24"/>
        </w:rPr>
        <w:object>
          <v:shape id="_x0000_i1124" o:spid="_x0000_i1055" type="#_x0000_t75" style="width:192pt;height:39.75pt" o:oleicon="f" o:ole="">
            <v:imagedata r:id="rId76" o:title=""/>
            <o:lock v:ext="edit" aspectratio="t"/>
          </v:shape>
          <o:OLEObject Type="Embed" ProgID="Equation.DSMT4" ShapeID="_x0000_i1124" DrawAspect="Content" ObjectID="_401846963" r:id="rId77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B.“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还原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时加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入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NaCl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和浓盐酸主要是为了提供</w:t>
      </w:r>
      <w:r>
        <w:rPr>
          <w:rFonts w:ascii="Times New Roman" w:eastAsia="宋体" w:hAnsi="Times New Roman" w:cs="Times New Roman"/>
          <w:sz w:val="24"/>
        </w:rPr>
        <w:object>
          <v:shape id="_x0000_i1126" o:spid="_x0000_i1056" type="#_x0000_t75" style="width:18.75pt;height:15.75pt" o:oleicon="f" o:ole="">
            <v:imagedata r:id="rId78" o:title=""/>
            <o:lock v:ext="edit" aspectratio="t"/>
          </v:shape>
          <o:OLEObject Type="Embed" ProgID="Equation.DSMT4" ShapeID="_x0000_i1126" DrawAspect="Content" ObjectID="_973512717" r:id="rId79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，跟铜元素形成可溶于水的物质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C.“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滤渣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①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的成分是</w:t>
      </w:r>
      <w:r>
        <w:rPr>
          <w:rFonts w:ascii="Times New Roman" w:eastAsia="宋体" w:hAnsi="Times New Roman" w:cs="Times New Roman"/>
          <w:sz w:val="24"/>
        </w:rPr>
        <w:object>
          <v:shape id="_x0000_i1128" o:spid="_x0000_i1057" type="#_x0000_t75" style="width:45pt;height:18pt" o:oleicon="f" o:ole="">
            <v:imagedata r:id="rId80" o:title=""/>
            <o:lock v:ext="edit" aspectratio="t"/>
          </v:shape>
          <o:OLEObject Type="Embed" ProgID="Equation.DSMT4" ShapeID="_x0000_i1128" DrawAspect="Content" ObjectID="_638171722" r:id="rId81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D.“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一系列操作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是向溶液中加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入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大量的乙醇，过滤，洗涤，干燥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10．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下列操作及现象、结论都正确的是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tbl>
      <w:tblPr>
        <w:tblStyle w:val="TableGrid00"/>
        <w:tblW w:w="0" w:type="auto"/>
        <w:tblLook w:val="04A0"/>
      </w:tblPr>
      <w:tblGrid>
        <w:gridCol w:w="696"/>
        <w:gridCol w:w="14121"/>
        <w:gridCol w:w="4386"/>
      </w:tblGrid>
      <w:tr w:rsidTr="003330B2">
        <w:tblPrEx>
          <w:tblW w:w="0" w:type="auto"/>
          <w:tblLook w:val="04A0"/>
        </w:tblPrEx>
        <w:tc>
          <w:tcPr>
            <w:tcW w:w="704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szCs w:val="20"/>
                <w:shd w:val="clear" w:color="auto" w:fill="FFFFFF"/>
              </w:rPr>
            </w:pPr>
            <w:r w:rsidRPr="007360AB">
              <w:rPr>
                <w:rFonts w:hint="eastAsia"/>
                <w:szCs w:val="20"/>
                <w:shd w:val="clear" w:color="auto" w:fill="FFFFFF"/>
              </w:rPr>
              <w:t>选项</w:t>
            </w:r>
          </w:p>
        </w:tc>
        <w:tc>
          <w:tcPr>
            <w:tcW w:w="4826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szCs w:val="20"/>
                <w:shd w:val="clear" w:color="auto" w:fill="FFFFFF"/>
              </w:rPr>
            </w:pPr>
            <w:r w:rsidRPr="007360AB">
              <w:rPr>
                <w:rFonts w:hint="eastAsia"/>
                <w:szCs w:val="20"/>
                <w:shd w:val="clear" w:color="auto" w:fill="FFFFFF"/>
              </w:rPr>
              <w:t>操作及现象</w:t>
            </w:r>
          </w:p>
        </w:tc>
        <w:tc>
          <w:tcPr>
            <w:tcW w:w="2766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szCs w:val="20"/>
                <w:shd w:val="clear" w:color="auto" w:fill="FFFFFF"/>
              </w:rPr>
            </w:pPr>
            <w:r w:rsidRPr="007360AB">
              <w:rPr>
                <w:rFonts w:hint="eastAsia"/>
                <w:szCs w:val="20"/>
                <w:shd w:val="clear" w:color="auto" w:fill="FFFFFF"/>
              </w:rPr>
              <w:t>结论</w:t>
            </w:r>
          </w:p>
        </w:tc>
      </w:tr>
      <w:tr w:rsidTr="003330B2">
        <w:tblPrEx>
          <w:tblW w:w="0" w:type="auto"/>
          <w:tblLook w:val="04A0"/>
        </w:tblPrEx>
        <w:tc>
          <w:tcPr>
            <w:tcW w:w="704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szCs w:val="20"/>
                <w:shd w:val="clear" w:color="auto" w:fill="FFFFFF"/>
              </w:rPr>
            </w:pPr>
            <w:r w:rsidRPr="007360AB">
              <w:rPr>
                <w:rFonts w:hint="eastAsia"/>
                <w:szCs w:val="20"/>
                <w:shd w:val="clear" w:color="auto" w:fill="FFFFFF"/>
              </w:rPr>
              <w:t>A</w:t>
            </w:r>
          </w:p>
        </w:tc>
        <w:tc>
          <w:tcPr>
            <w:tcW w:w="4826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szCs w:val="20"/>
                <w:shd w:val="clear" w:color="auto" w:fill="FFFFFF"/>
              </w:rPr>
            </w:pPr>
            <w:r w:rsidRPr="007360AB">
              <w:rPr>
                <w:rFonts w:hint="eastAsia"/>
                <w:szCs w:val="20"/>
                <w:shd w:val="clear" w:color="auto" w:fill="FFFFFF"/>
              </w:rPr>
              <w:t>向蓝色石蕊溶液中通入足量二氧化硫气体</w:t>
            </w:r>
            <w:r w:rsidRPr="007360AB">
              <w:rPr>
                <w:szCs w:val="20"/>
                <w:shd w:val="clear" w:color="auto" w:fill="FFFFFF"/>
              </w:rPr>
              <w:t>，可以观察</w:t>
            </w:r>
            <w:r w:rsidRPr="007360AB">
              <w:rPr>
                <w:rFonts w:hint="eastAsia"/>
                <w:szCs w:val="20"/>
                <w:shd w:val="clear" w:color="auto" w:fill="FFFFFF"/>
              </w:rPr>
              <w:t>到溶液先变红后褪色</w:t>
            </w:r>
          </w:p>
        </w:tc>
        <w:tc>
          <w:tcPr>
            <w:tcW w:w="2766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szCs w:val="20"/>
                <w:shd w:val="clear" w:color="auto" w:fill="FFFFFF"/>
              </w:rPr>
            </w:pPr>
            <w:r w:rsidRPr="007360AB">
              <w:rPr>
                <w:rFonts w:hint="eastAsia"/>
                <w:szCs w:val="20"/>
                <w:shd w:val="clear" w:color="auto" w:fill="FFFFFF"/>
              </w:rPr>
              <w:t>验证了</w:t>
            </w:r>
            <w:r>
              <w:rPr>
                <w:rFonts w:ascii="Times New Roman" w:hAnsi="Times New Roman"/>
                <w:sz w:val="24"/>
              </w:rPr>
              <w:object>
                <v:shape id="_x0000_i1135" o:spid="_x0000_i1058" type="#_x0000_t75" style="width:23.25pt;height:18pt" o:oleicon="f" o:ole="">
                  <v:imagedata r:id="rId82" o:title=""/>
                  <o:lock v:ext="edit" aspectratio="t"/>
                </v:shape>
                <o:OLEObject Type="Embed" ProgID="Equation.DSMT4" ShapeID="_x0000_i1135" DrawAspect="Content" ObjectID="_2122881600" r:id="rId83"/>
              </w:object>
            </w:r>
            <w:r w:rsidRPr="007360AB">
              <w:rPr>
                <w:szCs w:val="20"/>
                <w:shd w:val="clear" w:color="auto" w:fill="FFFFFF"/>
              </w:rPr>
              <w:t>的漂白性</w:t>
            </w:r>
          </w:p>
        </w:tc>
      </w:tr>
      <w:tr w:rsidTr="003330B2">
        <w:tblPrEx>
          <w:tblW w:w="0" w:type="auto"/>
          <w:tblLook w:val="04A0"/>
        </w:tblPrEx>
        <w:tc>
          <w:tcPr>
            <w:tcW w:w="704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szCs w:val="20"/>
                <w:shd w:val="clear" w:color="auto" w:fill="FFFFFF"/>
              </w:rPr>
            </w:pPr>
            <w:r w:rsidRPr="007360AB">
              <w:rPr>
                <w:rFonts w:hint="eastAsia"/>
                <w:szCs w:val="20"/>
                <w:shd w:val="clear" w:color="auto" w:fill="FFFFFF"/>
              </w:rPr>
              <w:t>B</w:t>
            </w:r>
          </w:p>
        </w:tc>
        <w:tc>
          <w:tcPr>
            <w:tcW w:w="4826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szCs w:val="20"/>
                <w:shd w:val="clear" w:color="auto" w:fill="FFFFFF"/>
              </w:rPr>
            </w:pPr>
            <w:r w:rsidRPr="007360AB">
              <w:rPr>
                <w:rFonts w:hint="eastAsia"/>
                <w:szCs w:val="20"/>
                <w:shd w:val="clear" w:color="auto" w:fill="FFFFFF"/>
              </w:rPr>
              <w:t>用</w:t>
            </w:r>
            <w:r w:rsidRPr="007360AB">
              <w:rPr>
                <w:szCs w:val="20"/>
                <w:shd w:val="clear" w:color="auto" w:fill="FFFFFF"/>
              </w:rPr>
              <w:t>pH</w:t>
            </w:r>
            <w:r w:rsidRPr="007360AB">
              <w:rPr>
                <w:szCs w:val="20"/>
                <w:shd w:val="clear" w:color="auto" w:fill="FFFFFF"/>
              </w:rPr>
              <w:t>试纸测得</w:t>
            </w:r>
            <w:r w:rsidRPr="007360AB">
              <w:rPr>
                <w:rFonts w:hint="eastAsia"/>
                <w:szCs w:val="20"/>
                <w:shd w:val="clear" w:color="auto" w:fill="FFFFFF"/>
              </w:rPr>
              <w:t>；</w:t>
            </w:r>
            <w:r>
              <w:rPr>
                <w:rFonts w:ascii="Times New Roman" w:hAnsi="Times New Roman"/>
                <w:sz w:val="24"/>
              </w:rPr>
              <w:object>
                <v:shape id="_x0000_i1137" o:spid="_x0000_i1059" type="#_x0000_t75" style="width:63.75pt;height:18pt" o:oleicon="f" o:ole="">
                  <v:imagedata r:id="rId84" o:title=""/>
                  <o:lock v:ext="edit" aspectratio="t"/>
                </v:shape>
                <o:OLEObject Type="Embed" ProgID="Equation.DSMT4" ShapeID="_x0000_i1137" DrawAspect="Content" ObjectID="_1380182313" r:id="rId85"/>
              </w:object>
            </w:r>
            <w:r w:rsidRPr="007360AB">
              <w:rPr>
                <w:szCs w:val="20"/>
                <w:shd w:val="clear" w:color="auto" w:fill="FFFFFF"/>
              </w:rPr>
              <w:t>溶液的</w:t>
            </w:r>
            <w:r w:rsidRPr="007360AB">
              <w:rPr>
                <w:szCs w:val="20"/>
                <w:shd w:val="clear" w:color="auto" w:fill="FFFFFF"/>
              </w:rPr>
              <w:t>pH</w:t>
            </w:r>
            <w:r w:rsidRPr="007360AB">
              <w:rPr>
                <w:szCs w:val="20"/>
                <w:shd w:val="clear" w:color="auto" w:fill="FFFFFF"/>
              </w:rPr>
              <w:t>约为</w:t>
            </w:r>
            <w:r w:rsidRPr="007360AB">
              <w:rPr>
                <w:szCs w:val="20"/>
                <w:shd w:val="clear" w:color="auto" w:fill="FFFFFF"/>
              </w:rPr>
              <w:t>9</w:t>
            </w:r>
            <w:r w:rsidRPr="007360AB">
              <w:rPr>
                <w:szCs w:val="20"/>
                <w:shd w:val="clear" w:color="auto" w:fill="FFFFFF"/>
              </w:rPr>
              <w:t>，</w:t>
            </w:r>
            <w:r w:rsidRPr="007360AB">
              <w:rPr>
                <w:szCs w:val="20"/>
                <w:shd w:val="clear" w:color="auto" w:fill="FFFFFF"/>
              </w:rPr>
              <w:t>NaClO</w:t>
            </w:r>
            <w:r w:rsidRPr="007360AB">
              <w:rPr>
                <w:szCs w:val="20"/>
                <w:shd w:val="clear" w:color="auto" w:fill="FFFFFF"/>
              </w:rPr>
              <w:t>溶液的</w:t>
            </w:r>
            <w:r w:rsidRPr="007360AB">
              <w:rPr>
                <w:szCs w:val="20"/>
                <w:shd w:val="clear" w:color="auto" w:fill="FFFFFF"/>
              </w:rPr>
              <w:t>pH</w:t>
            </w:r>
            <w:r w:rsidRPr="007360AB">
              <w:rPr>
                <w:szCs w:val="20"/>
                <w:shd w:val="clear" w:color="auto" w:fill="FFFFFF"/>
              </w:rPr>
              <w:t>约为</w:t>
            </w:r>
            <w:r w:rsidRPr="007360AB">
              <w:rPr>
                <w:szCs w:val="20"/>
                <w:shd w:val="clear" w:color="auto" w:fill="FFFFFF"/>
              </w:rPr>
              <w:t>8</w:t>
            </w:r>
          </w:p>
        </w:tc>
        <w:tc>
          <w:tcPr>
            <w:tcW w:w="2766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szCs w:val="20"/>
                <w:shd w:val="clear" w:color="auto" w:fill="FFFFFF"/>
              </w:rPr>
            </w:pPr>
            <w:r w:rsidRPr="007360AB">
              <w:rPr>
                <w:szCs w:val="20"/>
                <w:shd w:val="clear" w:color="auto" w:fill="FFFFFF"/>
              </w:rPr>
              <w:t>HClO</w:t>
            </w:r>
            <w:r w:rsidRPr="007360AB">
              <w:rPr>
                <w:szCs w:val="20"/>
                <w:shd w:val="clear" w:color="auto" w:fill="FFFFFF"/>
              </w:rPr>
              <w:t>电离出</w:t>
            </w:r>
            <w:r>
              <w:rPr>
                <w:rFonts w:ascii="Times New Roman" w:hAnsi="Times New Roman"/>
                <w:sz w:val="24"/>
              </w:rPr>
              <w:object>
                <v:shape id="_x0000_i1139" o:spid="_x0000_i1060" type="#_x0000_t75" style="width:17.25pt;height:15pt" o:oleicon="f" o:ole="">
                  <v:imagedata r:id="rId86" o:title=""/>
                  <o:lock v:ext="edit" aspectratio="t"/>
                </v:shape>
                <o:OLEObject Type="Embed" ProgID="Equation.DSMT4" ShapeID="_x0000_i1139" DrawAspect="Content" ObjectID="_1638451829" r:id="rId87"/>
              </w:object>
            </w:r>
            <w:r w:rsidRPr="007360AB">
              <w:rPr>
                <w:szCs w:val="20"/>
                <w:shd w:val="clear" w:color="auto" w:fill="FFFFFF"/>
              </w:rPr>
              <w:t>的能力比</w:t>
            </w:r>
            <w:r>
              <w:rPr>
                <w:rFonts w:ascii="Times New Roman" w:hAnsi="Times New Roman"/>
                <w:sz w:val="24"/>
              </w:rPr>
              <w:object>
                <v:shape id="_x0000_i1141" o:spid="_x0000_i1061" type="#_x0000_t75" style="width:59.25pt;height:18pt" o:oleicon="f" o:ole="">
                  <v:imagedata r:id="rId88" o:title=""/>
                  <o:lock v:ext="edit" aspectratio="t"/>
                </v:shape>
                <o:OLEObject Type="Embed" ProgID="Equation.DSMT4" ShapeID="_x0000_i1141" DrawAspect="Content" ObjectID="_65271247" r:id="rId89"/>
              </w:object>
            </w:r>
            <w:r w:rsidRPr="007360AB">
              <w:rPr>
                <w:szCs w:val="20"/>
                <w:shd w:val="clear" w:color="auto" w:fill="FFFFFF"/>
              </w:rPr>
              <w:t>的强</w:t>
            </w:r>
          </w:p>
        </w:tc>
      </w:tr>
      <w:tr w:rsidTr="003330B2">
        <w:tblPrEx>
          <w:tblW w:w="0" w:type="auto"/>
          <w:tblLook w:val="04A0"/>
        </w:tblPrEx>
        <w:tc>
          <w:tcPr>
            <w:tcW w:w="704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szCs w:val="20"/>
                <w:shd w:val="clear" w:color="auto" w:fill="FFFFFF"/>
              </w:rPr>
            </w:pPr>
            <w:r w:rsidRPr="007360AB">
              <w:rPr>
                <w:rFonts w:hint="eastAsia"/>
                <w:szCs w:val="20"/>
                <w:shd w:val="clear" w:color="auto" w:fill="FFFFFF"/>
              </w:rPr>
              <w:t>C</w:t>
            </w:r>
          </w:p>
        </w:tc>
        <w:tc>
          <w:tcPr>
            <w:tcW w:w="4826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szCs w:val="20"/>
                <w:shd w:val="clear" w:color="auto" w:fill="FFFFFF"/>
              </w:rPr>
            </w:pPr>
            <w:r w:rsidRPr="007360AB">
              <w:rPr>
                <w:rFonts w:hint="eastAsia"/>
                <w:szCs w:val="20"/>
                <w:shd w:val="clear" w:color="auto" w:fill="FFFFFF"/>
              </w:rPr>
              <w:t>向</w:t>
            </w:r>
            <w:r>
              <w:rPr>
                <w:rFonts w:ascii="Times New Roman" w:hAnsi="Times New Roman"/>
                <w:sz w:val="24"/>
              </w:rPr>
              <w:object>
                <v:shape id="_x0000_i1143" o:spid="_x0000_i1062" type="#_x0000_t75" style="width:30pt;height:18pt" o:oleicon="f" o:ole="">
                  <v:imagedata r:id="rId90" o:title=""/>
                  <o:lock v:ext="edit" aspectratio="t"/>
                </v:shape>
                <o:OLEObject Type="Embed" ProgID="Equation.DSMT4" ShapeID="_x0000_i1143" DrawAspect="Content" ObjectID="_818200948" r:id="rId91"/>
              </w:object>
            </w:r>
            <w:r w:rsidRPr="007360AB">
              <w:rPr>
                <w:szCs w:val="20"/>
                <w:shd w:val="clear" w:color="auto" w:fill="FFFFFF"/>
              </w:rPr>
              <w:t>和</w:t>
            </w:r>
            <w:r w:rsidRPr="007360AB">
              <w:rPr>
                <w:szCs w:val="20"/>
                <w:shd w:val="clear" w:color="auto" w:fill="FFFFFF"/>
              </w:rPr>
              <w:t>KSCN</w:t>
            </w:r>
            <w:r w:rsidRPr="007360AB">
              <w:rPr>
                <w:szCs w:val="20"/>
                <w:shd w:val="clear" w:color="auto" w:fill="FFFFFF"/>
              </w:rPr>
              <w:t>混合溶液中滴入少量新制氯水，再</w:t>
            </w:r>
            <w:r w:rsidRPr="007360AB">
              <w:rPr>
                <w:rFonts w:hint="eastAsia"/>
                <w:szCs w:val="20"/>
                <w:shd w:val="clear" w:color="auto" w:fill="FFFFFF"/>
              </w:rPr>
              <w:t>加入</w:t>
            </w:r>
            <w:r>
              <w:rPr>
                <w:rFonts w:ascii="Times New Roman" w:hAnsi="Times New Roman"/>
                <w:sz w:val="24"/>
              </w:rPr>
              <w:object>
                <v:shape id="_x0000_i1145" o:spid="_x0000_i1063" type="#_x0000_t75" style="width:27pt;height:18pt" o:oleicon="f" o:ole="">
                  <v:imagedata r:id="rId92" o:title=""/>
                  <o:lock v:ext="edit" aspectratio="t"/>
                </v:shape>
                <o:OLEObject Type="Embed" ProgID="Equation.DSMT4" ShapeID="_x0000_i1145" DrawAspect="Content" ObjectID="_736891500" r:id="rId93"/>
              </w:object>
            </w:r>
            <w:r w:rsidRPr="007360AB">
              <w:rPr>
                <w:szCs w:val="20"/>
                <w:shd w:val="clear" w:color="auto" w:fill="FFFFFF"/>
              </w:rPr>
              <w:t>混合振荡、静置</w:t>
            </w:r>
            <w:r w:rsidRPr="007360AB">
              <w:rPr>
                <w:szCs w:val="20"/>
                <w:shd w:val="clear" w:color="auto" w:fill="FFFFFF"/>
              </w:rPr>
              <w:t>.</w:t>
            </w:r>
            <w:r w:rsidRPr="007360AB">
              <w:rPr>
                <w:szCs w:val="20"/>
                <w:shd w:val="clear" w:color="auto" w:fill="FFFFFF"/>
              </w:rPr>
              <w:t>下层呈无色，上层呈红色</w:t>
            </w:r>
          </w:p>
        </w:tc>
        <w:tc>
          <w:tcPr>
            <w:tcW w:w="2766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</w:rPr>
              <w:object>
                <v:shape id="_x0000_i1147" o:spid="_x0000_i1064" type="#_x0000_t75" style="width:24pt;height:15.75pt" o:oleicon="f" o:ole="">
                  <v:imagedata r:id="rId94" o:title=""/>
                  <o:lock v:ext="edit" aspectratio="t"/>
                </v:shape>
                <o:OLEObject Type="Embed" ProgID="Equation.DSMT4" ShapeID="_x0000_i1147" DrawAspect="Content" ObjectID="_2056119311" r:id="rId95"/>
              </w:object>
            </w:r>
            <w:r w:rsidRPr="007360AB">
              <w:rPr>
                <w:szCs w:val="20"/>
                <w:shd w:val="clear" w:color="auto" w:fill="FFFFFF"/>
              </w:rPr>
              <w:t>的还原性大于</w:t>
            </w:r>
            <w:r>
              <w:rPr>
                <w:rFonts w:ascii="Times New Roman" w:hAnsi="Times New Roman"/>
                <w:sz w:val="24"/>
              </w:rPr>
              <w:object>
                <v:shape id="_x0000_i1149" o:spid="_x0000_i1065" type="#_x0000_t75" style="width:21pt;height:15pt" o:oleicon="f" o:ole="">
                  <v:imagedata r:id="rId96" o:title=""/>
                  <o:lock v:ext="edit" aspectratio="t"/>
                </v:shape>
                <o:OLEObject Type="Embed" ProgID="Equation.DSMT4" ShapeID="_x0000_i1149" DrawAspect="Content" ObjectID="_1084756724" r:id="rId97"/>
              </w:object>
            </w:r>
          </w:p>
        </w:tc>
      </w:tr>
      <w:tr w:rsidTr="003330B2">
        <w:tblPrEx>
          <w:tblW w:w="0" w:type="auto"/>
          <w:tblLook w:val="04A0"/>
        </w:tblPrEx>
        <w:tc>
          <w:tcPr>
            <w:tcW w:w="704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szCs w:val="20"/>
                <w:shd w:val="clear" w:color="auto" w:fill="FFFFFF"/>
              </w:rPr>
            </w:pPr>
            <w:r w:rsidRPr="007360AB">
              <w:rPr>
                <w:rFonts w:hint="eastAsia"/>
                <w:szCs w:val="20"/>
                <w:shd w:val="clear" w:color="auto" w:fill="FFFFFF"/>
              </w:rPr>
              <w:t>D</w:t>
            </w:r>
          </w:p>
        </w:tc>
        <w:tc>
          <w:tcPr>
            <w:tcW w:w="4826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szCs w:val="20"/>
                <w:shd w:val="clear" w:color="auto" w:fill="FFFFFF"/>
              </w:rPr>
            </w:pPr>
            <w:r w:rsidRPr="007360AB">
              <w:rPr>
                <w:rFonts w:hint="eastAsia"/>
                <w:szCs w:val="20"/>
                <w:shd w:val="clear" w:color="auto" w:fill="FFFFFF"/>
              </w:rPr>
              <w:t>分别向盛有</w:t>
            </w:r>
            <w:r w:rsidRPr="007360AB">
              <w:rPr>
                <w:szCs w:val="20"/>
                <w:shd w:val="clear" w:color="auto" w:fill="FFFFFF"/>
              </w:rPr>
              <w:t>2g</w:t>
            </w:r>
            <w:r w:rsidRPr="007360AB">
              <w:rPr>
                <w:szCs w:val="20"/>
                <w:shd w:val="clear" w:color="auto" w:fill="FFFFFF"/>
              </w:rPr>
              <w:t>锌粒（颗粒大小基本相同）的锥形瓶中</w:t>
            </w:r>
            <w:r w:rsidRPr="007360AB">
              <w:rPr>
                <w:rFonts w:hint="eastAsia"/>
                <w:szCs w:val="20"/>
                <w:shd w:val="clear" w:color="auto" w:fill="FFFFFF"/>
              </w:rPr>
              <w:t>加入</w:t>
            </w:r>
            <w:r>
              <w:rPr>
                <w:rFonts w:ascii="Times New Roman" w:hAnsi="Times New Roman"/>
                <w:sz w:val="24"/>
              </w:rPr>
              <w:object>
                <v:shape id="_x0000_i1151" o:spid="_x0000_i1066" type="#_x0000_t75" style="width:74.25pt;height:15.75pt" o:oleicon="f" o:ole="">
                  <v:imagedata r:id="rId98" o:title=""/>
                  <o:lock v:ext="edit" aspectratio="t"/>
                </v:shape>
                <o:OLEObject Type="Embed" ProgID="Equation.DSMT4" ShapeID="_x0000_i1151" DrawAspect="Content" ObjectID="_1537539262" r:id="rId99"/>
              </w:object>
            </w:r>
            <w:r w:rsidRPr="007360AB">
              <w:rPr>
                <w:szCs w:val="20"/>
                <w:shd w:val="clear" w:color="auto" w:fill="FFFFFF"/>
              </w:rPr>
              <w:t>和</w:t>
            </w:r>
            <w:r>
              <w:rPr>
                <w:rFonts w:ascii="Times New Roman" w:hAnsi="Times New Roman"/>
                <w:sz w:val="24"/>
              </w:rPr>
              <w:object>
                <v:shape id="_x0000_i1153" o:spid="_x0000_i1067" type="#_x0000_t75" style="width:81pt;height:15.75pt" o:oleicon="f" o:ole="">
                  <v:imagedata r:id="rId100" o:title=""/>
                  <o:lock v:ext="edit" aspectratio="t"/>
                </v:shape>
                <o:OLEObject Type="Embed" ProgID="Equation.DSMT4" ShapeID="_x0000_i1153" DrawAspect="Content" ObjectID="_255459778" r:id="rId101"/>
              </w:object>
            </w:r>
            <w:r w:rsidRPr="007360AB">
              <w:rPr>
                <w:szCs w:val="20"/>
                <w:shd w:val="clear" w:color="auto" w:fill="FFFFFF"/>
              </w:rPr>
              <w:t>的硫</w:t>
            </w:r>
            <w:r w:rsidRPr="007360AB">
              <w:rPr>
                <w:rFonts w:hint="eastAsia"/>
                <w:szCs w:val="20"/>
                <w:shd w:val="clear" w:color="auto" w:fill="FFFFFF"/>
              </w:rPr>
              <w:t>酸</w:t>
            </w:r>
            <w:r w:rsidRPr="007360AB">
              <w:rPr>
                <w:szCs w:val="20"/>
                <w:shd w:val="clear" w:color="auto" w:fill="FFFFFF"/>
              </w:rPr>
              <w:t>，比较两者收集</w:t>
            </w:r>
            <w:r w:rsidRPr="007360AB">
              <w:rPr>
                <w:szCs w:val="20"/>
                <w:shd w:val="clear" w:color="auto" w:fill="FFFFFF"/>
              </w:rPr>
              <w:t>10mL</w:t>
            </w:r>
            <w:r w:rsidRPr="007360AB">
              <w:rPr>
                <w:szCs w:val="20"/>
                <w:shd w:val="clear" w:color="auto" w:fill="FFFFFF"/>
              </w:rPr>
              <w:t>气体所用的时间</w:t>
            </w:r>
          </w:p>
        </w:tc>
        <w:tc>
          <w:tcPr>
            <w:tcW w:w="2766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szCs w:val="20"/>
                <w:shd w:val="clear" w:color="auto" w:fill="FFFFFF"/>
              </w:rPr>
            </w:pPr>
            <w:r w:rsidRPr="007360AB">
              <w:rPr>
                <w:rFonts w:hint="eastAsia"/>
                <w:szCs w:val="20"/>
                <w:shd w:val="clear" w:color="auto" w:fill="FFFFFF"/>
              </w:rPr>
              <w:t>探究硫酸浓度对反应速率的影响</w:t>
            </w:r>
          </w:p>
        </w:tc>
      </w:tr>
    </w:tbl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A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.A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B.B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C.C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D.D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4"/>
          <w:cols w:space="720"/>
          <w:vAlign w:val="top"/>
          <w:titlePg w:val="0"/>
          <w:docGrid w:linePitch="360"/>
        </w:sectPr>
      </w:pPr>
      <w:r w:rsidRPr="007360AB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11．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硒化锌（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ZnSe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）是一种重要的半导体材料，其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晶胞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结构如图甲所示。图乙为该晶胞沿</w:t>
      </w:r>
      <w:r w:rsidRPr="007360AB">
        <w:rPr>
          <w:rFonts w:eastAsia="宋体"/>
          <w:i/>
          <w:kern w:val="2"/>
          <w:szCs w:val="22"/>
          <w:shd w:val="clear" w:color="auto" w:fill="FFFFFF"/>
          <w:lang w:eastAsia="zh-CN"/>
        </w:rPr>
        <w:t>z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轴方向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在</w:t>
      </w:r>
      <w:r w:rsidRPr="007360AB">
        <w:rPr>
          <w:rFonts w:eastAsia="宋体"/>
          <w:i/>
          <w:kern w:val="2"/>
          <w:szCs w:val="22"/>
          <w:shd w:val="clear" w:color="auto" w:fill="FFFFFF"/>
          <w:lang w:eastAsia="zh-CN"/>
        </w:rPr>
        <w:t>xy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平面的投影，已知晶胞边长为</w:t>
      </w:r>
      <w:r w:rsidRPr="007360AB">
        <w:rPr>
          <w:rFonts w:eastAsia="宋体"/>
          <w:i/>
          <w:kern w:val="2"/>
          <w:szCs w:val="22"/>
          <w:shd w:val="clear" w:color="auto" w:fill="FFFFFF"/>
          <w:lang w:eastAsia="zh-CN"/>
        </w:rPr>
        <w:t>a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pm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，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a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点的原子分数坐标为（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0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，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0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，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0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）。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5274310" cy="2011680"/>
            <wp:effectExtent l="0" t="0" r="2540" b="7620"/>
            <wp:docPr id="12" name="_x0000_i1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_x0000_i1165"/>
                    <pic:cNvPicPr/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下列说法正确的是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基态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Se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核外有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34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种不同空间运动状态的电子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B.d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原子的分数坐标为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>
        <w:rPr>
          <w:rFonts w:ascii="Times New Roman" w:eastAsia="宋体" w:hAnsi="Times New Roman" w:cs="Times New Roman"/>
          <w:sz w:val="24"/>
        </w:rPr>
        <w:object>
          <v:shape id="_x0000_i1166" o:spid="_x0000_i1068" type="#_x0000_t75" style="width:12pt;height:30.75pt" o:oleicon="f" o:ole="">
            <v:imagedata r:id="rId103" o:title=""/>
            <o:lock v:ext="edit" aspectratio="t"/>
          </v:shape>
          <o:OLEObject Type="Embed" ProgID="Equation.DSMT4" ShapeID="_x0000_i1166" DrawAspect="Content" ObjectID="_587232589" r:id="rId104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，</w:t>
      </w:r>
      <w:r>
        <w:rPr>
          <w:rFonts w:ascii="Times New Roman" w:eastAsia="宋体" w:hAnsi="Times New Roman" w:cs="Times New Roman"/>
          <w:sz w:val="24"/>
        </w:rPr>
        <w:object>
          <v:shape id="_x0000_i1168" o:spid="_x0000_i1069" type="#_x0000_t75" style="width:12pt;height:30.75pt" o:oleicon="f" o:ole="">
            <v:imagedata r:id="rId105" o:title=""/>
            <o:lock v:ext="edit" aspectratio="t"/>
          </v:shape>
          <o:OLEObject Type="Embed" ProgID="Equation.DSMT4" ShapeID="_x0000_i1168" DrawAspect="Content" ObjectID="_1947978014" r:id="rId106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，</w:t>
      </w:r>
      <w:r>
        <w:rPr>
          <w:rFonts w:ascii="Times New Roman" w:eastAsia="宋体" w:hAnsi="Times New Roman" w:cs="Times New Roman"/>
          <w:sz w:val="24"/>
        </w:rPr>
        <w:object>
          <v:shape id="_x0000_i1170" o:spid="_x0000_i1070" type="#_x0000_t75" style="width:12pt;height:30.75pt" o:oleicon="f" o:ole="">
            <v:imagedata r:id="rId107" o:title=""/>
            <o:lock v:ext="edit" aspectratio="t"/>
          </v:shape>
          <o:OLEObject Type="Embed" ProgID="Equation.DSMT4" ShapeID="_x0000_i1170" DrawAspect="Content" ObjectID="_1706746116" r:id="rId108"/>
        </w:objec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）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相邻两个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Zn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原子的最短距离为</w:t>
      </w:r>
      <w:r>
        <w:rPr>
          <w:rFonts w:ascii="Times New Roman" w:eastAsia="宋体" w:hAnsi="Times New Roman" w:cs="Times New Roman"/>
          <w:sz w:val="24"/>
        </w:rPr>
        <w:object>
          <v:shape id="_x0000_i1172" o:spid="_x0000_i1071" type="#_x0000_t75" style="width:29.25pt;height:30.75pt" o:oleicon="f" o:ole="">
            <v:imagedata r:id="rId109" o:title=""/>
            <o:lock v:ext="edit" aspectratio="t"/>
          </v:shape>
          <o:OLEObject Type="Embed" ProgID="Equation.DSMT4" ShapeID="_x0000_i1172" DrawAspect="Content" ObjectID="_724046315" r:id="rId110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该晶体的密度为</w:t>
      </w:r>
      <w:r>
        <w:rPr>
          <w:rFonts w:ascii="Times New Roman" w:eastAsia="宋体" w:hAnsi="Times New Roman" w:cs="Times New Roman"/>
          <w:sz w:val="24"/>
        </w:rPr>
        <w:object>
          <v:shape id="_x0000_i1174" o:spid="_x0000_i1072" type="#_x0000_t75" style="width:111pt;height:39.75pt" o:oleicon="f" o:ole="">
            <v:imagedata r:id="rId111" o:title=""/>
            <o:lock v:ext="edit" aspectratio="t"/>
          </v:shape>
          <o:OLEObject Type="Embed" ProgID="Equation.DSMT4" ShapeID="_x0000_i1174" DrawAspect="Content" ObjectID="_981848395" r:id="rId112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12．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一种以沸石笼为载体对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NO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进行催化还原的原理如图所示。下列说法错误的是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2768600" cy="1945640"/>
            <wp:effectExtent l="0" t="0" r="0" b="0"/>
            <wp:docPr id="13" name="_x0000_i1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_x0000_i1181"/>
                    <pic:cNvPicPr/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2768600" cy="1945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反应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②③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氧原子的成键数目改变，为氧化还原反应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反应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④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涉及极性共价键的断裂与生成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反应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⑤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中</w:t>
      </w:r>
      <w:r>
        <w:rPr>
          <w:rFonts w:ascii="Times New Roman" w:eastAsia="宋体" w:hAnsi="Times New Roman" w:cs="Times New Roman"/>
          <w:sz w:val="24"/>
        </w:rPr>
        <w:object>
          <v:shape id="_x0000_i1182" o:spid="_x0000_i1073" type="#_x0000_t75" style="width:75.75pt;height:24pt" o:oleicon="f" o:ole="">
            <v:imagedata r:id="rId114" o:title=""/>
            <o:lock v:ext="edit" aspectratio="t"/>
          </v:shape>
          <o:OLEObject Type="Embed" ProgID="Equation.DSMT4" ShapeID="_x0000_i1182" DrawAspect="Content" ObjectID="_315304373" r:id="rId115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既是氧化剂又是还原剂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图中总变化过程可表示为</w:t>
      </w:r>
      <w:r>
        <w:rPr>
          <w:rFonts w:ascii="Times New Roman" w:eastAsia="宋体" w:hAnsi="Times New Roman" w:cs="Times New Roman"/>
          <w:sz w:val="24"/>
        </w:rPr>
        <w:object>
          <v:shape id="_x0000_i1184" o:spid="_x0000_i1074" type="#_x0000_t75" style="width:189.75pt;height:38.25pt" o:oleicon="f" o:ole="">
            <v:imagedata r:id="rId116" o:title=""/>
            <o:lock v:ext="edit" aspectratio="t"/>
          </v:shape>
          <o:OLEObject Type="Embed" ProgID="Equation.DSMT4" ShapeID="_x0000_i1184" DrawAspect="Content" ObjectID="_475269784" r:id="rId117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5"/>
          <w:cols w:space="720"/>
          <w:vAlign w:val="top"/>
          <w:titlePg w:val="0"/>
          <w:docGrid w:linePitch="360"/>
        </w:sectPr>
      </w:pPr>
      <w:r w:rsidRPr="007360AB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13．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常温下，在体积均为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10.0mL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、浓度均为</w:t>
      </w:r>
      <w:r>
        <w:rPr>
          <w:rFonts w:ascii="Times New Roman" w:eastAsia="宋体" w:hAnsi="Times New Roman" w:cs="Times New Roman"/>
          <w:sz w:val="24"/>
        </w:rPr>
        <w:object>
          <v:shape id="_x0000_i1188" o:spid="_x0000_i1075" type="#_x0000_t75" style="width:62.25pt;height:15.75pt" o:oleicon="f" o:ole="">
            <v:imagedata r:id="rId118" o:title=""/>
            <o:lock v:ext="edit" aspectratio="t"/>
          </v:shape>
          <o:OLEObject Type="Embed" ProgID="Equation.DSMT4" ShapeID="_x0000_i1188" DrawAspect="Content" ObjectID="_880625662" r:id="rId119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的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HX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、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HY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溶液中分别滴加某浓度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的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NaOH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溶液，</w:t>
      </w:r>
      <w:r>
        <w:rPr>
          <w:rFonts w:ascii="Times New Roman" w:eastAsia="宋体" w:hAnsi="Times New Roman" w:cs="Times New Roman"/>
          <w:sz w:val="24"/>
        </w:rPr>
        <w:object>
          <v:shape id="_x0000_i1190" o:spid="_x0000_i1076" type="#_x0000_t75" style="width:35.25pt;height:18.75pt" o:oleicon="f" o:ole="">
            <v:imagedata r:id="rId120" o:title=""/>
            <o:lock v:ext="edit" aspectratio="t"/>
          </v:shape>
          <o:OLEObject Type="Embed" ProgID="Equation.DSMT4" ShapeID="_x0000_i1190" DrawAspect="Content" ObjectID="_1543454120" r:id="rId121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[</w:t>
      </w:r>
      <w:r>
        <w:rPr>
          <w:rFonts w:ascii="Times New Roman" w:eastAsia="宋体" w:hAnsi="Times New Roman" w:cs="Times New Roman"/>
          <w:sz w:val="24"/>
        </w:rPr>
        <w:object>
          <v:shape id="_x0000_i1192" o:spid="_x0000_i1077" type="#_x0000_t75" style="width:162.75pt;height:21.75pt" o:oleicon="f" o:ole="">
            <v:imagedata r:id="rId122" o:title=""/>
            <o:lock v:ext="edit" aspectratio="t"/>
          </v:shape>
          <o:OLEObject Type="Embed" ProgID="Equation.DSMT4" ShapeID="_x0000_i1192" DrawAspect="Content" ObjectID="_1331075398" r:id="rId123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表示溶液中水电离出的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sz w:val="24"/>
        </w:rPr>
        <w:object>
          <v:shape id="_x0000_i1194" o:spid="_x0000_i1078" type="#_x0000_t75" style="width:26.25pt;height:15.75pt" o:oleicon="f" o:ole="">
            <v:imagedata r:id="rId124" o:title=""/>
            <o:lock v:ext="edit" aspectratio="t"/>
          </v:shape>
          <o:OLEObject Type="Embed" ProgID="Equation.DSMT4" ShapeID="_x0000_i1194" DrawAspect="Content" ObjectID="_1047903413" r:id="rId125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的浓度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]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与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滴加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NaOH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溶液的体积的关系如图所示，下列说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法正确的是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3324225" cy="1743075"/>
            <wp:effectExtent l="0" t="0" r="9525" b="9525"/>
            <wp:docPr id="14" name="_x0000_i1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_x0000_i1196"/>
                    <pic:cNvPicPr/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332422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A.HX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、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HY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均为弱酸，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HY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的酸性更强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B.NaOH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溶液浓度</w:t>
      </w:r>
      <w:r>
        <w:rPr>
          <w:rFonts w:ascii="Times New Roman" w:eastAsia="宋体" w:hAnsi="Times New Roman" w:cs="Times New Roman"/>
          <w:sz w:val="24"/>
        </w:rPr>
        <w:object>
          <v:shape id="_x0000_i1197" o:spid="_x0000_i1079" type="#_x0000_t75" style="width:113.25pt;height:18pt" o:oleicon="f" o:ole="">
            <v:imagedata r:id="rId127" o:title=""/>
            <o:lock v:ext="edit" aspectratio="t"/>
          </v:shape>
          <o:OLEObject Type="Embed" ProgID="Equation.DSMT4" ShapeID="_x0000_i1197" DrawAspect="Content" ObjectID="_418573418" r:id="rId128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C.M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、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N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两点的溶液中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：</w:t>
      </w:r>
      <w:r>
        <w:rPr>
          <w:rFonts w:ascii="Times New Roman" w:eastAsia="宋体" w:hAnsi="Times New Roman" w:cs="Times New Roman"/>
          <w:sz w:val="24"/>
        </w:rPr>
        <w:object>
          <v:shape id="_x0000_i1199" o:spid="_x0000_i1080" type="#_x0000_t75" style="width:33.75pt;height:21.75pt" o:oleicon="f" o:ole="">
            <v:imagedata r:id="rId129" o:title=""/>
            <o:lock v:ext="edit" aspectratio="t"/>
          </v:shape>
          <o:OLEObject Type="Embed" ProgID="Equation.DSMT4" ShapeID="_x0000_i1199" DrawAspect="Content" ObjectID="_1885901857" r:id="rId130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与</w:t>
      </w:r>
      <w:r>
        <w:rPr>
          <w:rFonts w:ascii="Times New Roman" w:eastAsia="宋体" w:hAnsi="Times New Roman" w:cs="Times New Roman"/>
          <w:sz w:val="24"/>
        </w:rPr>
        <w:object>
          <v:shape id="_x0000_i1201" o:spid="_x0000_i1081" type="#_x0000_t75" style="width:33.75pt;height:21.75pt" o:oleicon="f" o:ole="">
            <v:imagedata r:id="rId131" o:title=""/>
            <o:lock v:ext="edit" aspectratio="t"/>
          </v:shape>
          <o:OLEObject Type="Embed" ProgID="Equation.DSMT4" ShapeID="_x0000_i1201" DrawAspect="Content" ObjectID="_1772582790" r:id="rId132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不相等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常温下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HY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的电离常数</w:t>
      </w:r>
      <w:r>
        <w:rPr>
          <w:rFonts w:ascii="Times New Roman" w:eastAsia="宋体" w:hAnsi="Times New Roman" w:cs="Times New Roman"/>
          <w:sz w:val="24"/>
        </w:rPr>
        <w:object>
          <v:shape id="_x0000_i1203" o:spid="_x0000_i1082" type="#_x0000_t75" style="width:1in;height:18.75pt" o:oleicon="f" o:ole="">
            <v:imagedata r:id="rId133" o:title=""/>
            <o:lock v:ext="edit" aspectratio="t"/>
          </v:shape>
          <o:OLEObject Type="Embed" ProgID="Equation.DSMT4" ShapeID="_x0000_i1203" DrawAspect="Content" ObjectID="_1579254086" r:id="rId134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14．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一定条件下，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HCOOH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水溶液在密封石英管中的分解反应如下：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Ⅰ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.</w:t>
      </w:r>
      <w:r>
        <w:rPr>
          <w:rFonts w:ascii="Times New Roman" w:eastAsia="宋体" w:hAnsi="Times New Roman" w:cs="Times New Roman"/>
          <w:sz w:val="24"/>
        </w:rPr>
        <w:object>
          <v:shape id="_x0000_i1213" o:spid="_x0000_i1083" type="#_x0000_t75" style="width:149.25pt;height:23.25pt" o:oleicon="f" o:ole="">
            <v:imagedata r:id="rId135" o:title=""/>
            <o:lock v:ext="edit" aspectratio="t"/>
          </v:shape>
          <o:OLEObject Type="Embed" ProgID="Equation.DSMT4" ShapeID="_x0000_i1213" DrawAspect="Content" ObjectID="_1843011714" r:id="rId136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Ⅱ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.</w:t>
      </w:r>
      <w:r>
        <w:rPr>
          <w:rFonts w:ascii="Times New Roman" w:eastAsia="宋体" w:hAnsi="Times New Roman" w:cs="Times New Roman"/>
          <w:sz w:val="24"/>
        </w:rPr>
        <w:object>
          <v:shape id="_x0000_i1215" o:spid="_x0000_i1084" type="#_x0000_t75" style="width:147.75pt;height:23.25pt" o:oleicon="f" o:ole="">
            <v:imagedata r:id="rId137" o:title=""/>
            <o:lock v:ext="edit" aspectratio="t"/>
          </v:shape>
          <o:OLEObject Type="Embed" ProgID="Equation.DSMT4" ShapeID="_x0000_i1215" DrawAspect="Content" ObjectID="_1459749886" r:id="rId138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已知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：</w:t>
      </w:r>
      <w:r>
        <w:rPr>
          <w:rFonts w:ascii="Times New Roman" w:eastAsia="宋体" w:hAnsi="Times New Roman" w:cs="Times New Roman"/>
          <w:sz w:val="24"/>
        </w:rPr>
        <w:object>
          <v:shape id="_x0000_i1217" o:spid="_x0000_i1085" type="#_x0000_t75" style="width:17.25pt;height:15pt" o:oleicon="f" o:ole="">
            <v:imagedata r:id="rId139" o:title=""/>
            <o:lock v:ext="edit" aspectratio="t"/>
          </v:shape>
          <o:OLEObject Type="Embed" ProgID="Equation.DSMT4" ShapeID="_x0000_i1217" DrawAspect="Content" ObjectID="_1341889808" r:id="rId140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仅对反应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Ⅰ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有催化作用。一定温度下，在密封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石英管内完全充满</w:t>
      </w:r>
      <w:r>
        <w:rPr>
          <w:rFonts w:ascii="Times New Roman" w:eastAsia="宋体" w:hAnsi="Times New Roman" w:cs="Times New Roman"/>
          <w:sz w:val="24"/>
        </w:rPr>
        <w:object>
          <v:shape id="_x0000_i1219" o:spid="_x0000_i1086" type="#_x0000_t75" style="width:98.25pt;height:15.75pt" o:oleicon="f" o:ole="">
            <v:imagedata r:id="rId141" o:title=""/>
            <o:lock v:ext="edit" aspectratio="t"/>
          </v:shape>
          <o:OLEObject Type="Embed" ProgID="Equation.DSMT4" ShapeID="_x0000_i1219" DrawAspect="Content" ObjectID="_469024996" r:id="rId142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水溶液，使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HCOOH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分解，分解产物均完全溶于水。（忽略水的电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离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，其浓度视为常数）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含碳物种浓度与反应时间的变化关系如图所示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（忽略碳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元素的其他存在形式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）。下列说法正确的是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6"/>
          <w:cols w:space="720"/>
          <w:vAlign w:val="top"/>
          <w:titlePg w:val="0"/>
          <w:docGrid w:linePitch="360"/>
        </w:sect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2990850" cy="2619375"/>
            <wp:effectExtent l="0" t="0" r="0" b="9525"/>
            <wp:docPr id="15" name="_x0000_i1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_x0000_i1221"/>
                    <pic:cNvPicPr/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2990850" cy="261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反应的活化能：反应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Ⅰ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&gt;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反应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Ⅱ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反应达平衡后，</w:t>
      </w:r>
      <w:r>
        <w:rPr>
          <w:rFonts w:ascii="Times New Roman" w:eastAsia="宋体" w:hAnsi="Times New Roman" w:cs="Times New Roman"/>
          <w:sz w:val="24"/>
        </w:rPr>
        <w:object>
          <v:shape id="_x0000_i1222" o:spid="_x0000_i1087" type="#_x0000_t75" style="width:146.25pt;height:20.25pt" o:oleicon="f" o:ole="">
            <v:imagedata r:id="rId144" o:title=""/>
            <o:lock v:ext="edit" aspectratio="t"/>
          </v:shape>
          <o:OLEObject Type="Embed" ProgID="Equation.DSMT4" ShapeID="_x0000_i1222" DrawAspect="Content" ObjectID="_1922776196" r:id="rId145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反应的平衡常数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：</w:t>
      </w:r>
      <w:r>
        <w:rPr>
          <w:rFonts w:ascii="Times New Roman" w:eastAsia="宋体" w:hAnsi="Times New Roman" w:cs="Times New Roman"/>
          <w:sz w:val="24"/>
        </w:rPr>
        <w:object>
          <v:shape id="_x0000_i1224" o:spid="_x0000_i1088" type="#_x0000_t75" style="width:41.25pt;height:18pt" o:oleicon="f" o:ole="">
            <v:imagedata r:id="rId146" o:title=""/>
            <o:lock v:ext="edit" aspectratio="t"/>
          </v:shape>
          <o:OLEObject Type="Embed" ProgID="Equation.DSMT4" ShapeID="_x0000_i1224" DrawAspect="Content" ObjectID="_1925089818" r:id="rId147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若起始时向体系中加入盐酸，则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CO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新的浓度峰值点可能是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b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点</w:t>
      </w:r>
    </w:p>
    <w:p w:rsidR="00A77B3E">
      <w:pPr>
        <w:jc w:val="left"/>
        <w:rPr>
          <w:rFonts w:eastAsia="微软雅黑"/>
          <w:b/>
        </w:rPr>
      </w:pPr>
      <w:r>
        <w:rPr>
          <w:rFonts w:eastAsia="微软雅黑"/>
          <w:b/>
          <w:sz w:val="24"/>
        </w:rPr>
        <w:t>二、实验题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15．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某校化学兴趣小组探究</w:t>
      </w:r>
      <w:r>
        <w:rPr>
          <w:rFonts w:ascii="Times New Roman" w:eastAsia="宋体" w:hAnsi="Times New Roman" w:cs="Times New Roman"/>
          <w:sz w:val="24"/>
        </w:rPr>
        <w:object>
          <v:shape id="_x0000_i1232" o:spid="_x0000_i1089" type="#_x0000_t75" style="width:23.25pt;height:18pt" o:oleicon="f" o:ole="">
            <v:imagedata r:id="rId148" o:title=""/>
            <o:lock v:ext="edit" aspectratio="t"/>
          </v:shape>
          <o:OLEObject Type="Embed" ProgID="Equation.DSMT4" ShapeID="_x0000_i1232" DrawAspect="Content" ObjectID="_185928884" r:id="rId149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与</w:t>
      </w:r>
      <w:r>
        <w:rPr>
          <w:rFonts w:ascii="Times New Roman" w:eastAsia="宋体" w:hAnsi="Times New Roman" w:cs="Times New Roman"/>
          <w:sz w:val="24"/>
        </w:rPr>
        <w:object>
          <v:shape id="_x0000_i1234" o:spid="_x0000_i1090" type="#_x0000_t75" style="width:30.75pt;height:18pt" o:oleicon="f" o:ole="">
            <v:imagedata r:id="rId150" o:title=""/>
            <o:lock v:ext="edit" aspectratio="t"/>
          </v:shape>
          <o:OLEObject Type="Embed" ProgID="Equation.DSMT4" ShapeID="_x0000_i1234" DrawAspect="Content" ObjectID="_1800834903" r:id="rId151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溶液的反应。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资料：①</w:t>
      </w:r>
      <w:r>
        <w:rPr>
          <w:rFonts w:ascii="Times New Roman" w:eastAsia="宋体" w:hAnsi="Times New Roman" w:cs="Times New Roman"/>
          <w:sz w:val="24"/>
        </w:rPr>
        <w:object>
          <v:shape id="_x0000_i1236" o:spid="_x0000_i1091" type="#_x0000_t75" style="width:63.75pt;height:21.75pt" o:oleicon="f" o:ole="">
            <v:imagedata r:id="rId152" o:title=""/>
            <o:lock v:ext="edit" aspectratio="t"/>
          </v:shape>
          <o:OLEObject Type="Embed" ProgID="Equation.DSMT4" ShapeID="_x0000_i1236" DrawAspect="Content" ObjectID="_365378955" r:id="rId153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为红棕色，它可以将</w:t>
      </w:r>
      <w:r>
        <w:rPr>
          <w:rFonts w:ascii="Times New Roman" w:eastAsia="宋体" w:hAnsi="Times New Roman" w:cs="Times New Roman"/>
          <w:sz w:val="24"/>
        </w:rPr>
        <w:object>
          <v:shape id="_x0000_i1238" o:spid="_x0000_i1092" type="#_x0000_t75" style="width:24pt;height:15.75pt" o:oleicon="f" o:ole="">
            <v:imagedata r:id="rId154" o:title=""/>
            <o:lock v:ext="edit" aspectratio="t"/>
          </v:shape>
          <o:OLEObject Type="Embed" ProgID="Equation.DSMT4" ShapeID="_x0000_i1238" DrawAspect="Content" ObjectID="_1383227060" r:id="rId155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还原为</w:t>
      </w:r>
      <w:r>
        <w:rPr>
          <w:rFonts w:ascii="Times New Roman" w:eastAsia="宋体" w:hAnsi="Times New Roman" w:cs="Times New Roman"/>
          <w:sz w:val="24"/>
        </w:rPr>
        <w:object>
          <v:shape id="_x0000_i1240" o:spid="_x0000_i1093" type="#_x0000_t75" style="width:24pt;height:15.75pt" o:oleicon="f" o:ole="">
            <v:imagedata r:id="rId156" o:title=""/>
            <o:lock v:ext="edit" aspectratio="t"/>
          </v:shape>
          <o:OLEObject Type="Embed" ProgID="Equation.DSMT4" ShapeID="_x0000_i1240" DrawAspect="Content" ObjectID="_1775570415" r:id="rId157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②生成</w:t>
      </w:r>
      <w:r>
        <w:rPr>
          <w:rFonts w:ascii="Times New Roman" w:eastAsia="宋体" w:hAnsi="Times New Roman" w:cs="Times New Roman"/>
          <w:sz w:val="24"/>
        </w:rPr>
        <w:object>
          <v:shape id="_x0000_i1242" o:spid="_x0000_i1094" type="#_x0000_t75" style="width:63.75pt;height:21.75pt" o:oleicon="f" o:ole="">
            <v:imagedata r:id="rId158" o:title=""/>
            <o:lock v:ext="edit" aspectratio="t"/>
          </v:shape>
          <o:OLEObject Type="Embed" ProgID="Equation.DSMT4" ShapeID="_x0000_i1242" DrawAspect="Content" ObjectID="_470701926" r:id="rId159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的反应为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：</w:t>
      </w:r>
      <w:r>
        <w:rPr>
          <w:rFonts w:ascii="Times New Roman" w:eastAsia="宋体" w:hAnsi="Times New Roman" w:cs="Times New Roman"/>
          <w:sz w:val="24"/>
        </w:rPr>
        <w:object>
          <v:shape id="_x0000_i1244" o:spid="_x0000_i1095" type="#_x0000_t75" style="width:156pt;height:23.25pt" o:oleicon="f" o:ole="">
            <v:imagedata r:id="rId160" o:title=""/>
            <o:lock v:ext="edit" aspectratio="t"/>
          </v:shape>
          <o:OLEObject Type="Embed" ProgID="Equation.DSMT4" ShapeID="_x0000_i1244" DrawAspect="Content" ObjectID="_2147425016" r:id="rId161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3968750" cy="1700530"/>
            <wp:effectExtent l="0" t="0" r="0" b="0"/>
            <wp:docPr id="16" name="_x0000_i1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_x0000_i1246"/>
                    <pic:cNvPicPr/>
                  </pic:nvPicPr>
                  <pic:blipFill>
                    <a:blip xmlns:r="http://schemas.openxmlformats.org/officeDocument/2006/relationships"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3968750" cy="170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1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）实验室常用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70%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硫酸与亚硫酸钠固体反应制备</w:t>
      </w:r>
      <w:r>
        <w:rPr>
          <w:rFonts w:ascii="Times New Roman" w:eastAsia="宋体" w:hAnsi="Times New Roman" w:cs="Times New Roman"/>
          <w:sz w:val="24"/>
        </w:rPr>
        <w:object>
          <v:shape id="_x0000_i1247" o:spid="_x0000_i1096" type="#_x0000_t75" style="width:23.25pt;height:18pt" o:oleicon="f" o:ole="">
            <v:imagedata r:id="rId163" o:title=""/>
            <o:lock v:ext="edit" aspectratio="t"/>
          </v:shape>
          <o:OLEObject Type="Embed" ProgID="Equation.DSMT4" ShapeID="_x0000_i1247" DrawAspect="Content" ObjectID="_1033724855" r:id="rId164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写出反应的化学方程式：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_____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。在制备</w:t>
      </w:r>
      <w:r>
        <w:rPr>
          <w:rFonts w:ascii="Times New Roman" w:eastAsia="宋体" w:hAnsi="Times New Roman" w:cs="Times New Roman"/>
          <w:sz w:val="24"/>
        </w:rPr>
        <w:object>
          <v:shape id="_x0000_i1249" o:spid="_x0000_i1097" type="#_x0000_t75" style="width:23.25pt;height:18pt" o:oleicon="f" o:ole="">
            <v:imagedata r:id="rId163" o:title=""/>
            <o:lock v:ext="edit" aspectratio="t"/>
          </v:shape>
          <o:OLEObject Type="Embed" ProgID="Equation.DSMT4" ShapeID="_x0000_i1249" DrawAspect="Content" ObjectID="_1400600080" r:id="rId165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的过程中，同学们发现，使用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70%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的硫酸比用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98%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的浓硫酸反应速率快，分析其中的原因是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_____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2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）该小组同学预测</w:t>
      </w:r>
      <w:r>
        <w:rPr>
          <w:rFonts w:ascii="Times New Roman" w:eastAsia="宋体" w:hAnsi="Times New Roman" w:cs="Times New Roman"/>
          <w:sz w:val="24"/>
        </w:rPr>
        <w:object>
          <v:shape id="_x0000_i1251" o:spid="_x0000_i1098" type="#_x0000_t75" style="width:23.25pt;height:18pt" o:oleicon="f" o:ole="">
            <v:imagedata r:id="rId163" o:title=""/>
            <o:lock v:ext="edit" aspectratio="t"/>
          </v:shape>
          <o:OLEObject Type="Embed" ProgID="Equation.DSMT4" ShapeID="_x0000_i1251" DrawAspect="Content" ObjectID="_1545599780" r:id="rId166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与</w:t>
      </w:r>
      <w:r>
        <w:rPr>
          <w:rFonts w:ascii="Times New Roman" w:eastAsia="宋体" w:hAnsi="Times New Roman" w:cs="Times New Roman"/>
          <w:sz w:val="24"/>
        </w:rPr>
        <w:object>
          <v:shape id="_x0000_i1253" o:spid="_x0000_i1099" type="#_x0000_t75" style="width:30.75pt;height:18pt" o:oleicon="f" o:ole="">
            <v:imagedata r:id="rId167" o:title=""/>
            <o:lock v:ext="edit" aspectratio="t"/>
          </v:shape>
          <o:OLEObject Type="Embed" ProgID="Equation.DSMT4" ShapeID="_x0000_i1253" DrawAspect="Content" ObjectID="_1738307654" r:id="rId168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溶液反应的现象为溶液由黄色变成浅绿色，写出相关反应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的离子方程式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：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_____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3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）向试管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B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中溶液通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入</w:t>
      </w:r>
      <w:r>
        <w:rPr>
          <w:rFonts w:ascii="Times New Roman" w:eastAsia="宋体" w:hAnsi="Times New Roman" w:cs="Times New Roman"/>
          <w:sz w:val="24"/>
        </w:rPr>
        <w:object>
          <v:shape id="_x0000_i1255" o:spid="_x0000_i1100" type="#_x0000_t75" style="width:23.25pt;height:18pt" o:oleicon="f" o:ole="">
            <v:imagedata r:id="rId163" o:title=""/>
            <o:lock v:ext="edit" aspectratio="t"/>
          </v:shape>
          <o:OLEObject Type="Embed" ProgID="Equation.DSMT4" ShapeID="_x0000_i1255" DrawAspect="Content" ObjectID="_216757113" r:id="rId169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至饱和，溶液变成红棕色，静置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5min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后，溶液的颜色从红棕色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慢慢变回黄色。静置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9h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后，溶液慢慢由黄色变为浅绿色。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①甲同学认为溶液变红的原因是通入</w:t>
      </w:r>
      <w:r>
        <w:rPr>
          <w:rFonts w:ascii="Times New Roman" w:eastAsia="宋体" w:hAnsi="Times New Roman" w:cs="Times New Roman"/>
          <w:sz w:val="24"/>
        </w:rPr>
        <w:object>
          <v:shape id="_x0000_i1257" o:spid="_x0000_i1101" type="#_x0000_t75" style="width:23.25pt;height:18pt" o:oleicon="f" o:ole="">
            <v:imagedata r:id="rId170" o:title=""/>
            <o:lock v:ext="edit" aspectratio="t"/>
          </v:shape>
          <o:OLEObject Type="Embed" ProgID="Equation.DSMT4" ShapeID="_x0000_i1257" DrawAspect="Content" ObjectID="_1565717558" r:id="rId171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后，</w:t>
      </w:r>
      <w:r>
        <w:rPr>
          <w:rFonts w:ascii="Times New Roman" w:eastAsia="宋体" w:hAnsi="Times New Roman" w:cs="Times New Roman"/>
          <w:sz w:val="24"/>
        </w:rPr>
        <w:object>
          <v:shape id="_x0000_i1259" o:spid="_x0000_i1102" type="#_x0000_t75" style="width:24pt;height:15.75pt" o:oleicon="f" o:ole="">
            <v:imagedata r:id="rId172" o:title=""/>
            <o:lock v:ext="edit" aspectratio="t"/>
          </v:shape>
          <o:OLEObject Type="Embed" ProgID="Equation.DSMT4" ShapeID="_x0000_i1259" DrawAspect="Content" ObjectID="_1542861112" r:id="rId173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水解程度增大，形成</w:t>
      </w:r>
      <w:r>
        <w:rPr>
          <w:rFonts w:ascii="Times New Roman" w:eastAsia="宋体" w:hAnsi="Times New Roman" w:cs="Times New Roman"/>
          <w:sz w:val="24"/>
        </w:rPr>
        <w:object>
          <v:shape id="_x0000_i1261" o:spid="_x0000_i1103" type="#_x0000_t75" style="width:45pt;height:18pt" o:oleicon="f" o:ole="">
            <v:imagedata r:id="rId174" o:title=""/>
            <o:lock v:ext="edit" aspectratio="t"/>
          </v:shape>
          <o:OLEObject Type="Embed" ProgID="Equation.DSMT4" ShapeID="_x0000_i1261" DrawAspect="Content" ObjectID="_269567713" r:id="rId175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胶体。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乙同学根据</w:t>
      </w:r>
      <w:r>
        <w:rPr>
          <w:rFonts w:ascii="Times New Roman" w:eastAsia="宋体" w:hAnsi="Times New Roman" w:cs="Times New Roman"/>
          <w:sz w:val="24"/>
        </w:rPr>
        <w:object>
          <v:shape id="_x0000_i1263" o:spid="_x0000_i1104" type="#_x0000_t75" style="width:23.25pt;height:18pt" o:oleicon="f" o:ole="">
            <v:imagedata r:id="rId176" o:title=""/>
            <o:lock v:ext="edit" aspectratio="t"/>
          </v:shape>
          <o:OLEObject Type="Embed" ProgID="Equation.DSMT4" ShapeID="_x0000_i1263" DrawAspect="Content" ObjectID="_1943851495" r:id="rId177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的性质否定了这一推论，原因是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_____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②静置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9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小时后，溶液变浅绿色的离子反应方程式为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_____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向反应后的溶液中滴加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_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______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（填试剂名称），产生蓝色沉淀，证明反应后的溶液中含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有</w:t>
      </w:r>
      <w:r>
        <w:rPr>
          <w:rFonts w:ascii="Times New Roman" w:eastAsia="宋体" w:hAnsi="Times New Roman" w:cs="Times New Roman"/>
          <w:sz w:val="24"/>
        </w:rPr>
        <w:object>
          <v:shape id="_x0000_i1265" o:spid="_x0000_i1105" type="#_x0000_t75" style="width:24pt;height:15.75pt" o:oleicon="f" o:ole="">
            <v:imagedata r:id="rId178" o:title=""/>
            <o:lock v:ext="edit" aspectratio="t"/>
          </v:shape>
          <o:OLEObject Type="Embed" ProgID="Equation.DSMT4" ShapeID="_x0000_i1265" DrawAspect="Content" ObjectID="_406140275" r:id="rId179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③为了探究如何缩短溶液由红棕色变为浅绿色的时间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，该小组同学进行了如下实验。</w:t>
      </w:r>
    </w:p>
    <w:tbl>
      <w:tblPr>
        <w:tblStyle w:val="TableGrid10"/>
        <w:tblW w:w="0" w:type="auto"/>
        <w:tblLook w:val="04A0"/>
      </w:tblPr>
      <w:tblGrid>
        <w:gridCol w:w="936"/>
        <w:gridCol w:w="13776"/>
      </w:tblGrid>
      <w:tr w:rsidTr="00C2579E">
        <w:tblPrEx>
          <w:tblW w:w="0" w:type="auto"/>
          <w:tblLook w:val="04A0"/>
        </w:tblPrEx>
        <w:tc>
          <w:tcPr>
            <w:tcW w:w="846" w:type="dxa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szCs w:val="20"/>
                <w:shd w:val="clear" w:color="auto" w:fill="FFFFFF"/>
              </w:rPr>
            </w:pPr>
            <w:r w:rsidRPr="007360AB">
              <w:rPr>
                <w:rFonts w:hint="eastAsia"/>
                <w:szCs w:val="20"/>
                <w:shd w:val="clear" w:color="auto" w:fill="FFFFFF"/>
              </w:rPr>
              <w:t>实验Ⅰ</w:t>
            </w:r>
          </w:p>
        </w:tc>
        <w:tc>
          <w:tcPr>
            <w:tcW w:w="7450" w:type="dxa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szCs w:val="20"/>
                <w:shd w:val="clear" w:color="auto" w:fill="FFFFFF"/>
              </w:rPr>
            </w:pPr>
            <w:r w:rsidRPr="007360AB">
              <w:rPr>
                <w:rFonts w:hint="eastAsia"/>
                <w:szCs w:val="20"/>
                <w:shd w:val="clear" w:color="auto" w:fill="FFFFFF"/>
              </w:rPr>
              <w:t>往</w:t>
            </w:r>
            <w:r w:rsidRPr="007360AB">
              <w:rPr>
                <w:szCs w:val="20"/>
                <w:shd w:val="clear" w:color="auto" w:fill="FFFFFF"/>
              </w:rPr>
              <w:t>5mL</w:t>
            </w:r>
            <w:r w:rsidRPr="007360AB">
              <w:rPr>
                <w:szCs w:val="20"/>
                <w:shd w:val="clear" w:color="auto" w:fill="FFFFFF"/>
              </w:rPr>
              <w:t>重新配制的</w:t>
            </w:r>
            <w:r>
              <w:rPr>
                <w:rFonts w:ascii="Times New Roman" w:hAnsi="Times New Roman"/>
                <w:sz w:val="24"/>
              </w:rPr>
              <w:object>
                <v:shape id="_x0000_i1267" o:spid="_x0000_i1106" type="#_x0000_t75" style="width:72.75pt;height:18.75pt" o:oleicon="f" o:ole="">
                  <v:imagedata r:id="rId180" o:title=""/>
                  <o:lock v:ext="edit" aspectratio="t"/>
                </v:shape>
                <o:OLEObject Type="Embed" ProgID="Equation.DSMT4" ShapeID="_x0000_i1267" DrawAspect="Content" ObjectID="_1023941401" r:id="rId181"/>
              </w:object>
            </w:r>
            <w:r w:rsidRPr="007360AB">
              <w:rPr>
                <w:szCs w:val="20"/>
                <w:shd w:val="clear" w:color="auto" w:fill="FFFFFF"/>
              </w:rPr>
              <w:t>溶液中通</w:t>
            </w:r>
            <w:r w:rsidRPr="007360AB">
              <w:rPr>
                <w:rFonts w:hint="eastAsia"/>
                <w:szCs w:val="20"/>
                <w:shd w:val="clear" w:color="auto" w:fill="FFFFFF"/>
              </w:rPr>
              <w:t>入</w:t>
            </w:r>
            <w:r>
              <w:rPr>
                <w:rFonts w:ascii="Times New Roman" w:hAnsi="Times New Roman"/>
                <w:sz w:val="24"/>
              </w:rPr>
              <w:object>
                <v:shape id="_x0000_i1269" o:spid="_x0000_i1107" type="#_x0000_t75" style="width:23.25pt;height:18pt" o:oleicon="f" o:ole="">
                  <v:imagedata r:id="rId182" o:title=""/>
                  <o:lock v:ext="edit" aspectratio="t"/>
                </v:shape>
                <o:OLEObject Type="Embed" ProgID="Equation.DSMT4" ShapeID="_x0000_i1269" DrawAspect="Content" ObjectID="_1161348939" r:id="rId183"/>
              </w:object>
            </w:r>
            <w:r w:rsidRPr="007360AB">
              <w:rPr>
                <w:szCs w:val="20"/>
                <w:shd w:val="clear" w:color="auto" w:fill="FFFFFF"/>
              </w:rPr>
              <w:t>气体，溶液立即变为红棕色。微热</w:t>
            </w:r>
            <w:r w:rsidRPr="007360AB">
              <w:rPr>
                <w:szCs w:val="20"/>
                <w:shd w:val="clear" w:color="auto" w:fill="FFFFFF"/>
              </w:rPr>
              <w:t>3min</w:t>
            </w:r>
            <w:r w:rsidRPr="007360AB">
              <w:rPr>
                <w:szCs w:val="20"/>
                <w:shd w:val="clear" w:color="auto" w:fill="FFFFFF"/>
              </w:rPr>
              <w:t>，溶液颜色变为浅绿色。</w:t>
            </w:r>
          </w:p>
        </w:tc>
      </w:tr>
      <w:tr w:rsidTr="00C2579E">
        <w:tblPrEx>
          <w:tblW w:w="0" w:type="auto"/>
          <w:tblLook w:val="04A0"/>
        </w:tblPrEx>
        <w:tc>
          <w:tcPr>
            <w:tcW w:w="846" w:type="dxa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szCs w:val="20"/>
                <w:shd w:val="clear" w:color="auto" w:fill="FFFFFF"/>
              </w:rPr>
            </w:pPr>
            <w:r w:rsidRPr="007360AB">
              <w:rPr>
                <w:rFonts w:hint="eastAsia"/>
                <w:szCs w:val="20"/>
                <w:shd w:val="clear" w:color="auto" w:fill="FFFFFF"/>
              </w:rPr>
              <w:t>实验Ⅱ</w:t>
            </w:r>
          </w:p>
        </w:tc>
        <w:tc>
          <w:tcPr>
            <w:tcW w:w="7450" w:type="dxa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szCs w:val="20"/>
                <w:shd w:val="clear" w:color="auto" w:fill="FFFFFF"/>
              </w:rPr>
            </w:pPr>
            <w:r w:rsidRPr="007360AB">
              <w:rPr>
                <w:rFonts w:hint="eastAsia"/>
                <w:szCs w:val="20"/>
                <w:shd w:val="clear" w:color="auto" w:fill="FFFFFF"/>
              </w:rPr>
              <w:t>往</w:t>
            </w:r>
            <w:r w:rsidRPr="007360AB">
              <w:rPr>
                <w:szCs w:val="20"/>
                <w:shd w:val="clear" w:color="auto" w:fill="FFFFFF"/>
              </w:rPr>
              <w:t>5mL</w:t>
            </w:r>
            <w:r w:rsidRPr="007360AB">
              <w:rPr>
                <w:szCs w:val="20"/>
                <w:shd w:val="clear" w:color="auto" w:fill="FFFFFF"/>
              </w:rPr>
              <w:t>重新配制的</w:t>
            </w:r>
            <w:r>
              <w:rPr>
                <w:rFonts w:ascii="Times New Roman" w:hAnsi="Times New Roman"/>
                <w:sz w:val="24"/>
              </w:rPr>
              <w:object>
                <v:shape id="_x0000_i1271" o:spid="_x0000_i1108" type="#_x0000_t75" style="width:72.75pt;height:18.75pt" o:oleicon="f" o:ole="">
                  <v:imagedata r:id="rId180" o:title=""/>
                  <o:lock v:ext="edit" aspectratio="t"/>
                </v:shape>
                <o:OLEObject Type="Embed" ProgID="Equation.DSMT4" ShapeID="_x0000_i1271" DrawAspect="Content" ObjectID="_699007419" r:id="rId184"/>
              </w:object>
            </w:r>
            <w:r w:rsidRPr="007360AB">
              <w:rPr>
                <w:szCs w:val="20"/>
                <w:shd w:val="clear" w:color="auto" w:fill="FFFFFF"/>
              </w:rPr>
              <w:t>溶液（用浓盐酸酸化）中通入</w:t>
            </w:r>
            <w:r>
              <w:rPr>
                <w:rFonts w:ascii="Times New Roman" w:hAnsi="Times New Roman"/>
                <w:sz w:val="24"/>
              </w:rPr>
              <w:object>
                <v:shape id="_x0000_i1273" o:spid="_x0000_i1109" type="#_x0000_t75" style="width:23.25pt;height:18pt" o:oleicon="f" o:ole="">
                  <v:imagedata r:id="rId182" o:title=""/>
                  <o:lock v:ext="edit" aspectratio="t"/>
                </v:shape>
                <o:OLEObject Type="Embed" ProgID="Equation.DSMT4" ShapeID="_x0000_i1273" DrawAspect="Content" ObjectID="_1441040276" r:id="rId185"/>
              </w:object>
            </w:r>
            <w:r w:rsidRPr="007360AB">
              <w:rPr>
                <w:szCs w:val="20"/>
                <w:shd w:val="clear" w:color="auto" w:fill="FFFFFF"/>
              </w:rPr>
              <w:t>气体，溶液立即变</w:t>
            </w:r>
            <w:r w:rsidRPr="007360AB">
              <w:rPr>
                <w:rFonts w:hint="eastAsia"/>
                <w:szCs w:val="20"/>
                <w:shd w:val="clear" w:color="auto" w:fill="FFFFFF"/>
              </w:rPr>
              <w:t>为红棕色。几分钟后</w:t>
            </w:r>
            <w:r w:rsidRPr="007360AB">
              <w:rPr>
                <w:szCs w:val="20"/>
                <w:shd w:val="clear" w:color="auto" w:fill="FFFFFF"/>
              </w:rPr>
              <w:t>，溶液颜色变成浅绿色。</w:t>
            </w:r>
          </w:p>
        </w:tc>
      </w:tr>
    </w:tbl>
    <w:p>
      <w:pPr>
        <w:sectPr>
          <w:type w:val="nextPage"/>
          <w:pgSz w:w="11906" w:h="16838"/>
          <w:pgMar w:top="1440" w:right="1440" w:bottom="1440" w:left="1440" w:header="720" w:footer="720" w:gutter="0"/>
          <w:pgNumType w:start="7"/>
          <w:cols w:space="720"/>
          <w:vAlign w:val="top"/>
          <w:titlePg w:val="0"/>
          <w:docGrid w:linePitch="360"/>
        </w:sectPr>
      </w:pP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综合上述实验探究过程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，得出的结论为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：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______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</w:p>
    <w:p w:rsidR="00A77B3E">
      <w:pPr>
        <w:jc w:val="left"/>
        <w:rPr>
          <w:rFonts w:eastAsia="微软雅黑"/>
          <w:b/>
        </w:rPr>
      </w:pPr>
      <w:r>
        <w:rPr>
          <w:rFonts w:eastAsia="微软雅黑"/>
          <w:b/>
          <w:sz w:val="24"/>
        </w:rPr>
        <w:t>三、填空题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16．</w:t>
      </w:r>
      <w:r>
        <w:rPr>
          <w:rFonts w:ascii="Times New Roman" w:eastAsia="宋体" w:hAnsi="Times New Roman" w:cs="Times New Roman"/>
          <w:sz w:val="24"/>
        </w:rPr>
        <w:object>
          <v:shape id="_x0000_i1296" o:spid="_x0000_i1110" type="#_x0000_t75" style="width:24pt;height:18pt" o:oleicon="f" o:ole="">
            <v:imagedata r:id="rId186" o:title=""/>
            <o:lock v:ext="edit" aspectratio="t"/>
          </v:shape>
          <o:OLEObject Type="Embed" ProgID="Equation.DSMT4" ShapeID="_x0000_i1296" DrawAspect="Content" ObjectID="_1005876490" r:id="rId187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资源化利用有助于实现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“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双碳目标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。选择不同条件，利用</w:t>
      </w:r>
      <w:r>
        <w:rPr>
          <w:rFonts w:ascii="Times New Roman" w:eastAsia="宋体" w:hAnsi="Times New Roman" w:cs="Times New Roman"/>
          <w:sz w:val="24"/>
        </w:rPr>
        <w:object>
          <v:shape id="_x0000_i1298" o:spid="_x0000_i1111" type="#_x0000_t75" style="width:24pt;height:18pt" o:oleicon="f" o:ole="">
            <v:imagedata r:id="rId186" o:title=""/>
            <o:lock v:ext="edit" aspectratio="t"/>
          </v:shape>
          <o:OLEObject Type="Embed" ProgID="Equation.DSMT4" ShapeID="_x0000_i1298" DrawAspect="Content" ObjectID="_1789920966" r:id="rId188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和</w:t>
      </w:r>
      <w:r>
        <w:rPr>
          <w:rFonts w:ascii="Times New Roman" w:eastAsia="宋体" w:hAnsi="Times New Roman" w:cs="Times New Roman"/>
          <w:sz w:val="24"/>
        </w:rPr>
        <w:object>
          <v:shape id="_x0000_i1300" o:spid="_x0000_i1112" type="#_x0000_t75" style="width:17.25pt;height:18pt" o:oleicon="f" o:ole="">
            <v:imagedata r:id="rId189" o:title=""/>
            <o:lock v:ext="edit" aspectratio="t"/>
          </v:shape>
          <o:OLEObject Type="Embed" ProgID="Equation.DSMT4" ShapeID="_x0000_i1300" DrawAspect="Content" ObjectID="_1737751956" r:id="rId190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可获得甲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醇、甲醛等多种有机物。回答下列问题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: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1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）工业上在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Cu-ZnO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催化下利用</w:t>
      </w:r>
      <w:r>
        <w:rPr>
          <w:rFonts w:ascii="Times New Roman" w:eastAsia="宋体" w:hAnsi="Times New Roman" w:cs="Times New Roman"/>
          <w:sz w:val="24"/>
        </w:rPr>
        <w:object>
          <v:shape id="_x0000_i1302" o:spid="_x0000_i1113" type="#_x0000_t75" style="width:24pt;height:18pt" o:oleicon="f" o:ole="">
            <v:imagedata r:id="rId186" o:title=""/>
            <o:lock v:ext="edit" aspectratio="t"/>
          </v:shape>
          <o:OLEObject Type="Embed" ProgID="Equation.DSMT4" ShapeID="_x0000_i1302" DrawAspect="Content" ObjectID="_1704308182" r:id="rId191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发生如下反应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Ⅰ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生产甲醇，同时伴有反应发生。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Ⅰ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.</w:t>
      </w:r>
      <w:r>
        <w:rPr>
          <w:rFonts w:ascii="Times New Roman" w:eastAsia="宋体" w:hAnsi="Times New Roman" w:cs="Times New Roman"/>
          <w:sz w:val="24"/>
        </w:rPr>
        <w:object>
          <v:shape id="_x0000_i1304" o:spid="_x0000_i1114" type="#_x0000_t75" style="width:246pt;height:23.25pt" o:oleicon="f" o:ole="">
            <v:imagedata r:id="rId192" o:title=""/>
            <o:lock v:ext="edit" aspectratio="t"/>
          </v:shape>
          <o:OLEObject Type="Embed" ProgID="Equation.DSMT4" ShapeID="_x0000_i1304" DrawAspect="Content" ObjectID="_1641764103" r:id="rId193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Ⅱ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.</w:t>
      </w:r>
      <w:r>
        <w:rPr>
          <w:rFonts w:ascii="Times New Roman" w:eastAsia="宋体" w:hAnsi="Times New Roman" w:cs="Times New Roman"/>
          <w:sz w:val="24"/>
        </w:rPr>
        <w:object>
          <v:shape id="_x0000_i1306" o:spid="_x0000_i1115" type="#_x0000_t75" style="width:219.75pt;height:23.25pt" o:oleicon="f" o:ole="">
            <v:imagedata r:id="rId194" o:title=""/>
            <o:lock v:ext="edit" aspectratio="t"/>
          </v:shape>
          <o:OLEObject Type="Embed" ProgID="Equation.DSMT4" ShapeID="_x0000_i1306" DrawAspect="Content" ObjectID="_2013352686" r:id="rId195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①已知反应过程中相关物质的相对能量如图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1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所示，则反应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Ⅰ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的</w:t>
      </w:r>
      <w:r>
        <w:rPr>
          <w:rFonts w:ascii="Times New Roman" w:eastAsia="宋体" w:hAnsi="Times New Roman" w:cs="Times New Roman"/>
          <w:sz w:val="24"/>
        </w:rPr>
        <w:object>
          <v:shape id="_x0000_i1308" o:spid="_x0000_i1116" type="#_x0000_t75" style="width:23.25pt;height:18pt" o:oleicon="f" o:ole="">
            <v:imagedata r:id="rId196" o:title=""/>
            <o:lock v:ext="edit" aspectratio="t"/>
          </v:shape>
          <o:OLEObject Type="Embed" ProgID="Equation.DSMT4" ShapeID="_x0000_i1308" DrawAspect="Content" ObjectID="_633500808" r:id="rId197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=_______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4876800" cy="2295525"/>
            <wp:effectExtent l="0" t="0" r="0" b="9525"/>
            <wp:docPr id="17" name="_x0000_i1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_x0000_i1310"/>
                    <pic:cNvPicPr/>
                  </pic:nvPicPr>
                  <pic:blipFill>
                    <a:blip xmlns:r="http://schemas.openxmlformats.org/officeDocument/2006/relationships" r:embed="rId198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229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②若反应</w:t>
      </w:r>
      <w:r>
        <w:rPr>
          <w:rFonts w:ascii="Times New Roman" w:eastAsia="宋体" w:hAnsi="Times New Roman" w:cs="Times New Roman"/>
          <w:sz w:val="24"/>
        </w:rPr>
        <w:object>
          <v:shape id="_x0000_i1311" o:spid="_x0000_i1117" type="#_x0000_t75" style="width:3in;height:23.25pt" o:oleicon="f" o:ole="">
            <v:imagedata r:id="rId199" o:title=""/>
            <o:lock v:ext="edit" aspectratio="t"/>
          </v:shape>
          <o:OLEObject Type="Embed" ProgID="Equation.DSMT4" ShapeID="_x0000_i1311" DrawAspect="Content" ObjectID="_1122672881" r:id="rId200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的</w:t>
      </w:r>
      <w:r>
        <w:rPr>
          <w:rFonts w:ascii="Times New Roman" w:eastAsia="宋体" w:hAnsi="Times New Roman" w:cs="Times New Roman"/>
          <w:sz w:val="24"/>
        </w:rPr>
        <w:object>
          <v:shape id="_x0000_i1313" o:spid="_x0000_i1118" type="#_x0000_t75" style="width:129.75pt;height:15.75pt" o:oleicon="f" o:ole="">
            <v:imagedata r:id="rId201" o:title=""/>
            <o:lock v:ext="edit" aspectratio="t"/>
          </v:shape>
          <o:OLEObject Type="Embed" ProgID="Equation.DSMT4" ShapeID="_x0000_i1313" DrawAspect="Content" ObjectID="_1424625261" r:id="rId202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，则下列温度下该反应能自发进行的是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_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_____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（填标号）。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A.5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℃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B.10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℃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C.50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℃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D.500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℃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③按照</w:t>
      </w:r>
      <w:r>
        <w:rPr>
          <w:rFonts w:ascii="Times New Roman" w:eastAsia="宋体" w:hAnsi="Times New Roman" w:cs="Times New Roman"/>
          <w:sz w:val="24"/>
        </w:rPr>
        <w:object>
          <v:shape id="_x0000_i1315" o:spid="_x0000_i1119" type="#_x0000_t75" style="width:108pt;height:20.25pt" o:oleicon="f" o:ole="">
            <v:imagedata r:id="rId203" o:title=""/>
            <o:lock v:ext="edit" aspectratio="t"/>
          </v:shape>
          <o:OLEObject Type="Embed" ProgID="Equation.DSMT4" ShapeID="_x0000_i1315" DrawAspect="Content" ObjectID="_714229503" r:id="rId204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投料，在恒容密闭容器中进行反应，</w:t>
      </w:r>
      <w:r>
        <w:rPr>
          <w:rFonts w:ascii="Times New Roman" w:eastAsia="宋体" w:hAnsi="Times New Roman" w:cs="Times New Roman"/>
          <w:sz w:val="24"/>
        </w:rPr>
        <w:object>
          <v:shape id="_x0000_i1317" o:spid="_x0000_i1120" type="#_x0000_t75" style="width:24pt;height:18pt" o:oleicon="f" o:ole="">
            <v:imagedata r:id="rId205" o:title=""/>
            <o:lock v:ext="edit" aspectratio="t"/>
          </v:shape>
          <o:OLEObject Type="Embed" ProgID="Equation.DSMT4" ShapeID="_x0000_i1317" DrawAspect="Content" ObjectID="_615731728" r:id="rId206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的平衡转化率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随温度和压强的变化如图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2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所示，则压强</w:t>
      </w:r>
      <w:r>
        <w:rPr>
          <w:rFonts w:ascii="Times New Roman" w:eastAsia="宋体" w:hAnsi="Times New Roman" w:cs="Times New Roman"/>
          <w:sz w:val="24"/>
        </w:rPr>
        <w:object>
          <v:shape id="_x0000_i1319" o:spid="_x0000_i1121" type="#_x0000_t75" style="width:14.25pt;height:18pt" o:oleicon="f" o:ole="">
            <v:imagedata r:id="rId207" o:title=""/>
            <o:lock v:ext="edit" aspectratio="t"/>
          </v:shape>
          <o:OLEObject Type="Embed" ProgID="Equation.DSMT4" ShapeID="_x0000_i1319" DrawAspect="Content" ObjectID="_1762246713" r:id="rId208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、</w:t>
      </w:r>
      <w:r>
        <w:rPr>
          <w:rFonts w:ascii="Times New Roman" w:eastAsia="宋体" w:hAnsi="Times New Roman" w:cs="Times New Roman"/>
          <w:sz w:val="24"/>
        </w:rPr>
        <w:object>
          <v:shape id="_x0000_i1321" o:spid="_x0000_i1122" type="#_x0000_t75" style="width:15pt;height:18pt" o:oleicon="f" o:ole="">
            <v:imagedata r:id="rId209" o:title=""/>
            <o:lock v:ext="edit" aspectratio="t"/>
          </v:shape>
          <o:OLEObject Type="Embed" ProgID="Equation.DSMT4" ShapeID="_x0000_i1321" DrawAspect="Content" ObjectID="_477853607" r:id="rId210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、</w:t>
      </w:r>
      <w:r>
        <w:rPr>
          <w:rFonts w:ascii="Times New Roman" w:eastAsia="宋体" w:hAnsi="Times New Roman" w:cs="Times New Roman"/>
          <w:sz w:val="24"/>
        </w:rPr>
        <w:object>
          <v:shape id="_x0000_i1323" o:spid="_x0000_i1123" type="#_x0000_t75" style="width:14.25pt;height:18pt" o:oleicon="f" o:ole="">
            <v:imagedata r:id="rId211" o:title=""/>
            <o:lock v:ext="edit" aspectratio="t"/>
          </v:shape>
          <o:OLEObject Type="Embed" ProgID="Equation.DSMT4" ShapeID="_x0000_i1323" DrawAspect="Content" ObjectID="_401303705" r:id="rId212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由大到小的顺序为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_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_____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在</w:t>
      </w:r>
      <w:r>
        <w:rPr>
          <w:rFonts w:ascii="Times New Roman" w:eastAsia="宋体" w:hAnsi="Times New Roman" w:cs="Times New Roman"/>
          <w:sz w:val="24"/>
        </w:rPr>
        <w:object>
          <v:shape id="_x0000_i1325" o:spid="_x0000_i1124" type="#_x0000_t75" style="width:14.25pt;height:18pt" o:oleicon="f" o:ole="">
            <v:imagedata r:id="rId213" o:title=""/>
            <o:lock v:ext="edit" aspectratio="t"/>
          </v:shape>
          <o:OLEObject Type="Embed" ProgID="Equation.DSMT4" ShapeID="_x0000_i1325" DrawAspect="Content" ObjectID="_147143111" r:id="rId214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压强下，温度高于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300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℃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之后，随着温度升高，</w:t>
      </w:r>
      <w:r>
        <w:rPr>
          <w:rFonts w:ascii="Times New Roman" w:eastAsia="宋体" w:hAnsi="Times New Roman" w:cs="Times New Roman"/>
          <w:sz w:val="24"/>
        </w:rPr>
        <w:object>
          <v:shape id="_x0000_i1327" o:spid="_x0000_i1125" type="#_x0000_t75" style="width:24pt;height:18pt" o:oleicon="f" o:ole="">
            <v:imagedata r:id="rId215" o:title=""/>
            <o:lock v:ext="edit" aspectratio="t"/>
          </v:shape>
          <o:OLEObject Type="Embed" ProgID="Equation.DSMT4" ShapeID="_x0000_i1327" DrawAspect="Content" ObjectID="_1341367161" r:id="rId216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的平衡转化率增大，原因是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_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_____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8"/>
          <w:cols w:space="720"/>
          <w:vAlign w:val="top"/>
          <w:titlePg w:val="0"/>
          <w:docGrid w:linePitch="360"/>
        </w:sect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2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）</w:t>
      </w:r>
      <w:r>
        <w:rPr>
          <w:rFonts w:ascii="Times New Roman" w:eastAsia="宋体" w:hAnsi="Times New Roman" w:cs="Times New Roman"/>
          <w:sz w:val="24"/>
        </w:rPr>
        <w:object>
          <v:shape id="_x0000_i1329" o:spid="_x0000_i1126" type="#_x0000_t75" style="width:21pt;height:12.75pt" o:oleicon="f" o:ole="">
            <v:imagedata r:id="rId217" o:title=""/>
            <o:lock v:ext="edit" aspectratio="t"/>
          </v:shape>
          <o:OLEObject Type="Embed" ProgID="Equation.DSMT4" ShapeID="_x0000_i1329" DrawAspect="Content" ObjectID="_1488302902" r:id="rId218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时，向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2L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恒容密闭容器中充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入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一定量的</w:t>
      </w:r>
      <w:r>
        <w:rPr>
          <w:rFonts w:ascii="Times New Roman" w:eastAsia="宋体" w:hAnsi="Times New Roman" w:cs="Times New Roman"/>
          <w:sz w:val="24"/>
        </w:rPr>
        <w:object>
          <v:shape id="_x0000_i1331" o:spid="_x0000_i1127" type="#_x0000_t75" style="width:24pt;height:18pt" o:oleicon="f" o:ole="">
            <v:imagedata r:id="rId219" o:title=""/>
            <o:lock v:ext="edit" aspectratio="t"/>
          </v:shape>
          <o:OLEObject Type="Embed" ProgID="Equation.DSMT4" ShapeID="_x0000_i1331" DrawAspect="Content" ObjectID="_1353761627" r:id="rId220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和</w:t>
      </w:r>
      <w:r>
        <w:rPr>
          <w:rFonts w:ascii="Times New Roman" w:eastAsia="宋体" w:hAnsi="Times New Roman" w:cs="Times New Roman"/>
          <w:sz w:val="24"/>
        </w:rPr>
        <w:object>
          <v:shape id="_x0000_i1333" o:spid="_x0000_i1128" type="#_x0000_t75" style="width:17.25pt;height:18pt" o:oleicon="f" o:ole="">
            <v:imagedata r:id="rId221" o:title=""/>
            <o:lock v:ext="edit" aspectratio="t"/>
          </v:shape>
          <o:OLEObject Type="Embed" ProgID="Equation.DSMT4" ShapeID="_x0000_i1333" DrawAspect="Content" ObjectID="_1992086094" r:id="rId222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，使初始压强为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1.2kPa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。在催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化条件下发生反应：</w:t>
      </w:r>
      <w:r>
        <w:rPr>
          <w:rFonts w:ascii="Times New Roman" w:eastAsia="宋体" w:hAnsi="Times New Roman" w:cs="Times New Roman"/>
          <w:sz w:val="24"/>
        </w:rPr>
        <w:object>
          <v:shape id="_x0000_i1335" o:spid="_x0000_i1129" type="#_x0000_t75" style="width:212.25pt;height:23.25pt" o:oleicon="f" o:ole="">
            <v:imagedata r:id="rId223" o:title=""/>
            <o:lock v:ext="edit" aspectratio="t"/>
          </v:shape>
          <o:OLEObject Type="Embed" ProgID="Equation.DSMT4" ShapeID="_x0000_i1335" DrawAspect="Content" ObjectID="_475328415" r:id="rId224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。反应达到平衡时，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HCHO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g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）的分压</w:t>
      </w:r>
      <w:r>
        <w:rPr>
          <w:rFonts w:ascii="Times New Roman" w:eastAsia="宋体" w:hAnsi="Times New Roman" w:cs="Times New Roman"/>
          <w:sz w:val="24"/>
        </w:rPr>
        <w:object>
          <v:shape id="_x0000_i1337" o:spid="_x0000_i1130" type="#_x0000_t75" style="width:60.75pt;height:15.75pt" o:oleicon="f" o:ole="">
            <v:imagedata r:id="rId225" o:title=""/>
            <o:lock v:ext="edit" aspectratio="t"/>
          </v:shape>
          <o:OLEObject Type="Embed" ProgID="Equation.DSMT4" ShapeID="_x0000_i1337" DrawAspect="Content" ObjectID="_1994384454" r:id="rId226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与起始时</w:t>
      </w:r>
      <w:r>
        <w:rPr>
          <w:rFonts w:ascii="Times New Roman" w:eastAsia="宋体" w:hAnsi="Times New Roman" w:cs="Times New Roman"/>
          <w:sz w:val="24"/>
        </w:rPr>
        <w:object>
          <v:shape id="_x0000_i1339" o:spid="_x0000_i1131" type="#_x0000_t75" style="width:44.25pt;height:36.75pt" o:oleicon="f" o:ole="">
            <v:imagedata r:id="rId227" o:title=""/>
            <o:lock v:ext="edit" aspectratio="t"/>
          </v:shape>
          <o:OLEObject Type="Embed" ProgID="Equation.DSMT4" ShapeID="_x0000_i1339" DrawAspect="Content" ObjectID="_142854040" r:id="rId228"/>
        </w:objec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的关系如图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3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所示。当起始时</w:t>
      </w:r>
      <w:r>
        <w:rPr>
          <w:rFonts w:ascii="Times New Roman" w:eastAsia="宋体" w:hAnsi="Times New Roman" w:cs="Times New Roman"/>
          <w:sz w:val="24"/>
        </w:rPr>
        <w:object>
          <v:shape id="_x0000_i1341" o:spid="_x0000_i1132" type="#_x0000_t75" style="width:44.25pt;height:36.75pt" o:oleicon="f" o:ole="">
            <v:imagedata r:id="rId229" o:title=""/>
            <o:lock v:ext="edit" aspectratio="t"/>
          </v:shape>
          <o:OLEObject Type="Embed" ProgID="Equation.DSMT4" ShapeID="_x0000_i1341" DrawAspect="Content" ObjectID="_1932959265" r:id="rId230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=2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，反应达到平衡时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，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平衡常数</w:t>
      </w:r>
      <w:r>
        <w:rPr>
          <w:rFonts w:ascii="Times New Roman" w:eastAsia="宋体" w:hAnsi="Times New Roman" w:cs="Times New Roman"/>
          <w:sz w:val="24"/>
        </w:rPr>
        <w:object>
          <v:shape id="_x0000_i1343" o:spid="_x0000_i1133" type="#_x0000_t75" style="width:27pt;height:18.75pt" o:oleicon="f" o:ole="">
            <v:imagedata r:id="rId231" o:title=""/>
            <o:lock v:ext="edit" aspectratio="t"/>
          </v:shape>
          <o:OLEObject Type="Embed" ProgID="Equation.DSMT4" ShapeID="_x0000_i1343" DrawAspect="Content" ObjectID="_1457079406" r:id="rId232"/>
        </w:objec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_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__</w:t>
      </w:r>
      <w:r>
        <w:rPr>
          <w:rFonts w:ascii="Times New Roman" w:eastAsia="宋体" w:hAnsi="Times New Roman" w:cs="Times New Roman"/>
          <w:sz w:val="24"/>
        </w:rPr>
        <w:object>
          <v:shape id="_x0000_i1345" o:spid="_x0000_i1134" type="#_x0000_t75" style="width:38.25pt;height:18pt" o:oleicon="f" o:ole="">
            <v:imagedata r:id="rId233" o:title=""/>
            <o:lock v:ext="edit" aspectratio="t"/>
          </v:shape>
          <o:OLEObject Type="Embed" ProgID="Equation.DSMT4" ShapeID="_x0000_i1345" DrawAspect="Content" ObjectID="_201816305" r:id="rId234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（保留一位小数）。反应达到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平衡后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，若再向容器中加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入</w:t>
      </w:r>
      <w:r>
        <w:rPr>
          <w:rFonts w:ascii="Times New Roman" w:eastAsia="宋体" w:hAnsi="Times New Roman" w:cs="Times New Roman"/>
          <w:sz w:val="24"/>
        </w:rPr>
        <w:object>
          <v:shape id="_x0000_i1347" o:spid="_x0000_i1135" type="#_x0000_t75" style="width:24pt;height:18pt" o:oleicon="f" o:ole="">
            <v:imagedata r:id="rId219" o:title=""/>
            <o:lock v:ext="edit" aspectratio="t"/>
          </v:shape>
          <o:OLEObject Type="Embed" ProgID="Equation.DSMT4" ShapeID="_x0000_i1347" DrawAspect="Content" ObjectID="_320184299" r:id="rId235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g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）和</w:t>
      </w:r>
      <w:r>
        <w:rPr>
          <w:rFonts w:ascii="Times New Roman" w:eastAsia="宋体" w:hAnsi="Times New Roman" w:cs="Times New Roman"/>
          <w:sz w:val="24"/>
        </w:rPr>
        <w:object>
          <v:shape id="_x0000_i1349" o:spid="_x0000_i1136" type="#_x0000_t75" style="width:26.25pt;height:18pt" o:oleicon="f" o:ole="">
            <v:imagedata r:id="rId236" o:title=""/>
            <o:lock v:ext="edit" aspectratio="t"/>
          </v:shape>
          <o:OLEObject Type="Embed" ProgID="Equation.DSMT4" ShapeID="_x0000_i1349" DrawAspect="Content" ObjectID="_229721678" r:id="rId237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g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），使两者分压均增大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0.04kPa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，则达到新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平衡时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，</w:t>
      </w:r>
      <w:r>
        <w:rPr>
          <w:rFonts w:ascii="Times New Roman" w:eastAsia="宋体" w:hAnsi="Times New Roman" w:cs="Times New Roman"/>
          <w:sz w:val="24"/>
        </w:rPr>
        <w:object>
          <v:shape id="_x0000_i1351" o:spid="_x0000_i1137" type="#_x0000_t75" style="width:17.25pt;height:18pt" o:oleicon="f" o:ole="">
            <v:imagedata r:id="rId221" o:title=""/>
            <o:lock v:ext="edit" aspectratio="t"/>
          </v:shape>
          <o:OLEObject Type="Embed" ProgID="Equation.DSMT4" ShapeID="_x0000_i1351" DrawAspect="Content" ObjectID="_1309686373" r:id="rId238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的平衡转化率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_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_____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（填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“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增大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”“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减小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或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“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不变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）。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5257800" cy="1876425"/>
            <wp:effectExtent l="0" t="0" r="0" b="9525"/>
            <wp:docPr id="18" name="_x0000_i1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_x0000_i1353"/>
                    <pic:cNvPicPr/>
                  </pic:nvPicPr>
                  <pic:blipFill>
                    <a:blip xmlns:r="http://schemas.openxmlformats.org/officeDocument/2006/relationships" r:embed="rId239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3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）甲醇催化制取丙烯（</w:t>
      </w:r>
      <w:r>
        <w:rPr>
          <w:rFonts w:ascii="Times New Roman" w:eastAsia="宋体" w:hAnsi="Times New Roman" w:cs="Times New Roman"/>
          <w:sz w:val="24"/>
        </w:rPr>
        <w:object>
          <v:shape id="_x0000_i1354" o:spid="_x0000_i1138" type="#_x0000_t75" style="width:27.75pt;height:18pt" o:oleicon="f" o:ole="">
            <v:imagedata r:id="rId240" o:title=""/>
            <o:lock v:ext="edit" aspectratio="t"/>
          </v:shape>
          <o:OLEObject Type="Embed" ProgID="Equation.DSMT4" ShapeID="_x0000_i1354" DrawAspect="Content" ObjectID="_2046643866" r:id="rId241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）的过程中发生如下反应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: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Ⅰ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.</w:t>
      </w:r>
      <w:r>
        <w:rPr>
          <w:rFonts w:ascii="Times New Roman" w:eastAsia="宋体" w:hAnsi="Times New Roman" w:cs="Times New Roman"/>
          <w:sz w:val="24"/>
        </w:rPr>
        <w:object>
          <v:shape id="_x0000_i1356" o:spid="_x0000_i1139" type="#_x0000_t75" style="width:186pt;height:23.25pt" o:oleicon="f" o:ole="">
            <v:imagedata r:id="rId242" o:title=""/>
            <o:lock v:ext="edit" aspectratio="t"/>
          </v:shape>
          <o:OLEObject Type="Embed" ProgID="Equation.DSMT4" ShapeID="_x0000_i1356" DrawAspect="Content" ObjectID="_1053609611" r:id="rId243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Ⅱ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.</w:t>
      </w:r>
      <w:r>
        <w:rPr>
          <w:rFonts w:ascii="Times New Roman" w:eastAsia="宋体" w:hAnsi="Times New Roman" w:cs="Times New Roman"/>
          <w:sz w:val="24"/>
        </w:rPr>
        <w:object>
          <v:shape id="_x0000_i1358" o:spid="_x0000_i1140" type="#_x0000_t75" style="width:188.25pt;height:23.25pt" o:oleicon="f" o:ole="">
            <v:imagedata r:id="rId244" o:title=""/>
            <o:lock v:ext="edit" aspectratio="t"/>
          </v:shape>
          <o:OLEObject Type="Embed" ProgID="Equation.DSMT4" ShapeID="_x0000_i1358" DrawAspect="Content" ObjectID="_317948407" r:id="rId245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已知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Arrhenius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经验公式为</w:t>
      </w:r>
      <w:r>
        <w:rPr>
          <w:rFonts w:ascii="Times New Roman" w:eastAsia="宋体" w:hAnsi="Times New Roman" w:cs="Times New Roman"/>
          <w:sz w:val="24"/>
        </w:rPr>
        <w:object>
          <v:shape id="_x0000_i1360" o:spid="_x0000_i1141" type="#_x0000_t75" style="width:84pt;height:30.75pt" o:oleicon="f" o:ole="">
            <v:imagedata r:id="rId246" o:title=""/>
            <o:lock v:ext="edit" aspectratio="t"/>
          </v:shape>
          <o:OLEObject Type="Embed" ProgID="Equation.DSMT4" ShapeID="_x0000_i1360" DrawAspect="Content" ObjectID="_1455159704" r:id="rId247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>
        <w:rPr>
          <w:rFonts w:ascii="Times New Roman" w:eastAsia="宋体" w:hAnsi="Times New Roman" w:cs="Times New Roman"/>
          <w:sz w:val="24"/>
        </w:rPr>
        <w:object>
          <v:shape id="_x0000_i1362" o:spid="_x0000_i1142" type="#_x0000_t75" style="width:15pt;height:18pt" o:oleicon="f" o:ole="">
            <v:imagedata r:id="rId248" o:title=""/>
            <o:lock v:ext="edit" aspectratio="t"/>
          </v:shape>
          <o:OLEObject Type="Embed" ProgID="Equation.DSMT4" ShapeID="_x0000_i1362" DrawAspect="Content" ObjectID="_1223768777" r:id="rId249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为活化能，</w:t>
      </w:r>
      <w:r w:rsidRPr="007360AB">
        <w:rPr>
          <w:rFonts w:eastAsia="宋体"/>
          <w:i/>
          <w:kern w:val="2"/>
          <w:szCs w:val="22"/>
          <w:shd w:val="clear" w:color="auto" w:fill="FFFFFF"/>
          <w:lang w:eastAsia="zh-CN"/>
        </w:rPr>
        <w:t>k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为速率常数，</w:t>
      </w:r>
      <w:r w:rsidRPr="007360AB">
        <w:rPr>
          <w:rFonts w:eastAsia="宋体"/>
          <w:i/>
          <w:kern w:val="2"/>
          <w:szCs w:val="22"/>
          <w:shd w:val="clear" w:color="auto" w:fill="FFFFFF"/>
          <w:lang w:eastAsia="zh-CN"/>
        </w:rPr>
        <w:t>R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和</w:t>
      </w:r>
      <w:r w:rsidRPr="007360AB">
        <w:rPr>
          <w:rFonts w:eastAsia="宋体"/>
          <w:i/>
          <w:kern w:val="2"/>
          <w:szCs w:val="22"/>
          <w:shd w:val="clear" w:color="auto" w:fill="FFFFFF"/>
          <w:lang w:eastAsia="zh-CN"/>
        </w:rPr>
        <w:t>C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为常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数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），反应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Ⅰ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的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Arrhenius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经验公式的实验数据如图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4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中直线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a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所示，则该反应的活化能</w:t>
      </w:r>
      <w:r>
        <w:rPr>
          <w:rFonts w:ascii="Times New Roman" w:eastAsia="宋体" w:hAnsi="Times New Roman" w:cs="Times New Roman"/>
          <w:sz w:val="24"/>
        </w:rPr>
        <w:object>
          <v:shape id="_x0000_i1364" o:spid="_x0000_i1143" type="#_x0000_t75" style="width:15pt;height:18pt" o:oleicon="f" o:ole="">
            <v:imagedata r:id="rId250" o:title=""/>
            <o:lock v:ext="edit" aspectratio="t"/>
          </v:shape>
          <o:OLEObject Type="Embed" ProgID="Equation.DSMT4" ShapeID="_x0000_i1364" DrawAspect="Content" ObjectID="_484049542" r:id="rId251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=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_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_______</w:t>
      </w:r>
      <w:r>
        <w:rPr>
          <w:rFonts w:ascii="Times New Roman" w:eastAsia="宋体" w:hAnsi="Times New Roman" w:cs="Times New Roman"/>
          <w:sz w:val="24"/>
        </w:rPr>
        <w:object>
          <v:shape id="_x0000_i1366" o:spid="_x0000_i1144" type="#_x0000_t75" style="width:45.75pt;height:15.75pt" o:oleicon="f" o:ole="">
            <v:imagedata r:id="rId252" o:title=""/>
            <o:lock v:ext="edit" aspectratio="t"/>
          </v:shape>
          <o:OLEObject Type="Embed" ProgID="Equation.DSMT4" ShapeID="_x0000_i1366" DrawAspect="Content" ObjectID="_1327536041" r:id="rId253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。当改变外界条件时，实验数据如图中直线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b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所示，则实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验可能改变的外界条件是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_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_______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17．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一种锌浸出渣主要成分有</w:t>
      </w:r>
      <w:r>
        <w:rPr>
          <w:rFonts w:ascii="Times New Roman" w:eastAsia="宋体" w:hAnsi="Times New Roman" w:cs="Times New Roman"/>
          <w:sz w:val="24"/>
        </w:rPr>
        <w:object>
          <v:shape id="_x0000_i1403" o:spid="_x0000_i1145" type="#_x0000_t75" style="width:221.25pt;height:18pt" o:oleicon="f" o:ole="">
            <v:imagedata r:id="rId254" o:title=""/>
            <o:lock v:ext="edit" aspectratio="t"/>
          </v:shape>
          <o:OLEObject Type="Embed" ProgID="Equation.DSMT4" ShapeID="_x0000_i1403" DrawAspect="Content" ObjectID="_10913937" r:id="rId255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等物质，从该浸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出渣获得金属镓、金属锗、金属铟的流程如下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：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5274310" cy="1717675"/>
            <wp:effectExtent l="0" t="0" r="2540" b="0"/>
            <wp:docPr id="19" name="_x0000_i1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_x0000_i1405"/>
                    <pic:cNvPicPr/>
                  </pic:nvPicPr>
                  <pic:blipFill>
                    <a:blip xmlns:r="http://schemas.openxmlformats.org/officeDocument/2006/relationships" r:embed="rId25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1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9"/>
          <w:cols w:space="720"/>
          <w:vAlign w:val="top"/>
          <w:titlePg w:val="0"/>
          <w:docGrid w:linePitch="360"/>
        </w:sectPr>
      </w:pP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已知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：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①</w:t>
      </w:r>
      <w:r>
        <w:rPr>
          <w:rFonts w:ascii="Times New Roman" w:eastAsia="宋体" w:hAnsi="Times New Roman" w:cs="Times New Roman"/>
          <w:sz w:val="24"/>
        </w:rPr>
        <w:object>
          <v:shape id="_x0000_i1406" o:spid="_x0000_i1146" type="#_x0000_t75" style="width:48.75pt;height:18pt" o:oleicon="f" o:ole="">
            <v:imagedata r:id="rId257" o:title=""/>
            <o:lock v:ext="edit" aspectratio="t"/>
          </v:shape>
          <o:OLEObject Type="Embed" ProgID="Equation.DSMT4" ShapeID="_x0000_i1406" DrawAspect="Content" ObjectID="_775110646" r:id="rId258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为一种有效的金属萃取剂，不溶于水。用</w:t>
      </w:r>
      <w:r>
        <w:rPr>
          <w:rFonts w:ascii="Times New Roman" w:eastAsia="宋体" w:hAnsi="Times New Roman" w:cs="Times New Roman"/>
          <w:sz w:val="24"/>
        </w:rPr>
        <w:object>
          <v:shape id="_x0000_i1408" o:spid="_x0000_i1147" type="#_x0000_t75" style="width:48.75pt;height:18pt" o:oleicon="f" o:ole="">
            <v:imagedata r:id="rId259" o:title=""/>
            <o:lock v:ext="edit" aspectratio="t"/>
          </v:shape>
          <o:OLEObject Type="Embed" ProgID="Equation.DSMT4" ShapeID="_x0000_i1408" DrawAspect="Content" ObjectID="_1826402525" r:id="rId260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（以</w:t>
      </w:r>
      <w:r>
        <w:rPr>
          <w:rFonts w:ascii="Times New Roman" w:eastAsia="宋体" w:hAnsi="Times New Roman" w:cs="Times New Roman"/>
          <w:sz w:val="24"/>
        </w:rPr>
        <w:object>
          <v:shape id="_x0000_i1410" o:spid="_x0000_i1148" type="#_x0000_t75" style="width:30pt;height:18pt" o:oleicon="f" o:ole="">
            <v:imagedata r:id="rId261" o:title=""/>
            <o:lock v:ext="edit" aspectratio="t"/>
          </v:shape>
          <o:OLEObject Type="Embed" ProgID="Equation.DSMT4" ShapeID="_x0000_i1410" DrawAspect="Content" ObjectID="_133806312" r:id="rId262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表示）萃取酸浸液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中的铟：</w:t>
      </w:r>
      <w:r>
        <w:rPr>
          <w:rFonts w:ascii="Times New Roman" w:eastAsia="宋体" w:hAnsi="Times New Roman" w:cs="Times New Roman"/>
          <w:sz w:val="24"/>
        </w:rPr>
        <w:object>
          <v:shape id="_x0000_i1412" o:spid="_x0000_i1149" type="#_x0000_t75" style="width:179.25pt;height:23.25pt" o:oleicon="f" o:ole="">
            <v:imagedata r:id="rId263" o:title=""/>
            <o:lock v:ext="edit" aspectratio="t"/>
          </v:shape>
          <o:OLEObject Type="Embed" ProgID="Equation.DSMT4" ShapeID="_x0000_i1412" DrawAspect="Content" ObjectID="_604832887" r:id="rId264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②</w:t>
      </w:r>
      <w:r>
        <w:rPr>
          <w:rFonts w:ascii="Times New Roman" w:eastAsia="宋体" w:hAnsi="Times New Roman" w:cs="Times New Roman"/>
          <w:sz w:val="24"/>
        </w:rPr>
        <w:object>
          <v:shape id="_x0000_i1414" o:spid="_x0000_i1150" type="#_x0000_t75" style="width:57.75pt;height:18pt" o:oleicon="f" o:ole="">
            <v:imagedata r:id="rId265" o:title=""/>
            <o:lock v:ext="edit" aspectratio="t"/>
          </v:shape>
          <o:OLEObject Type="Embed" ProgID="Equation.DSMT4" ShapeID="_x0000_i1414" DrawAspect="Content" ObjectID="_1513924208" r:id="rId266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与硫酸反应生成</w:t>
      </w:r>
      <w:r>
        <w:rPr>
          <w:rFonts w:ascii="Times New Roman" w:eastAsia="宋体" w:hAnsi="Times New Roman" w:cs="Times New Roman"/>
          <w:sz w:val="24"/>
        </w:rPr>
        <w:object>
          <v:shape id="_x0000_i1416" o:spid="_x0000_i1151" type="#_x0000_t75" style="width:42.75pt;height:18pt" o:oleicon="f" o:ole="">
            <v:imagedata r:id="rId267" o:title=""/>
            <o:lock v:ext="edit" aspectratio="t"/>
          </v:shape>
          <o:OLEObject Type="Embed" ProgID="Equation.DSMT4" ShapeID="_x0000_i1416" DrawAspect="Content" ObjectID="_2058535621" r:id="rId268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，已知</w:t>
      </w:r>
      <w:r>
        <w:rPr>
          <w:rFonts w:ascii="Times New Roman" w:eastAsia="宋体" w:hAnsi="Times New Roman" w:cs="Times New Roman"/>
          <w:sz w:val="24"/>
        </w:rPr>
        <w:object>
          <v:shape id="_x0000_i1418" o:spid="_x0000_i1152" type="#_x0000_t75" style="width:42.75pt;height:18pt" o:oleicon="f" o:ole="">
            <v:imagedata r:id="rId269" o:title=""/>
            <o:lock v:ext="edit" aspectratio="t"/>
          </v:shape>
          <o:OLEObject Type="Embed" ProgID="Equation.DSMT4" ShapeID="_x0000_i1418" DrawAspect="Content" ObjectID="_2123458466" r:id="rId270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的</w:t>
      </w:r>
      <w:r>
        <w:rPr>
          <w:rFonts w:ascii="Times New Roman" w:eastAsia="宋体" w:hAnsi="Times New Roman" w:cs="Times New Roman"/>
          <w:sz w:val="24"/>
        </w:rPr>
        <w:object>
          <v:shape id="_x0000_i1420" o:spid="_x0000_i1153" type="#_x0000_t75" style="width:66pt;height:18.75pt" o:oleicon="f" o:ole="">
            <v:imagedata r:id="rId271" o:title=""/>
            <o:lock v:ext="edit" aspectratio="t"/>
          </v:shape>
          <o:OLEObject Type="Embed" ProgID="Equation.DSMT4" ShapeID="_x0000_i1420" DrawAspect="Content" ObjectID="_831370277" r:id="rId272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③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Ga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与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Al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的性质相似，但高纯度的镓难溶于酸或碱。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请回答下列问题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：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1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）金属铟为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49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号元素，基态铟原子简化的核外电子排布式为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_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_______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2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）为了提高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“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酸浸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的反应速率，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“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酸浸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前对锌浸出渣的处理方式为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_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_______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“酸浸”时</w:t>
      </w:r>
      <w:r>
        <w:rPr>
          <w:rFonts w:ascii="Times New Roman" w:eastAsia="宋体" w:hAnsi="Times New Roman" w:cs="Times New Roman"/>
          <w:sz w:val="24"/>
        </w:rPr>
        <w:object>
          <v:shape id="_x0000_i1422" o:spid="_x0000_i1154" type="#_x0000_t75" style="width:57.75pt;height:18pt" o:oleicon="f" o:ole="">
            <v:imagedata r:id="rId265" o:title=""/>
            <o:lock v:ext="edit" aspectratio="t"/>
          </v:shape>
          <o:OLEObject Type="Embed" ProgID="Equation.DSMT4" ShapeID="_x0000_i1422" DrawAspect="Content" ObjectID="_1122575926" r:id="rId273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与硫酸反应的离子方程式为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_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_______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3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）加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入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盐酸作反萃取剂，其原理是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_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_______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4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）</w:t>
      </w:r>
      <w:r>
        <w:rPr>
          <w:rFonts w:ascii="Times New Roman" w:eastAsia="宋体" w:hAnsi="Times New Roman" w:cs="Times New Roman"/>
          <w:sz w:val="24"/>
        </w:rPr>
        <w:object>
          <v:shape id="_x0000_i1424" o:spid="_x0000_i1155" type="#_x0000_t75" style="width:42pt;height:18pt" o:oleicon="f" o:ole="">
            <v:imagedata r:id="rId274" o:title=""/>
            <o:lock v:ext="edit" aspectratio="t"/>
          </v:shape>
          <o:OLEObject Type="Embed" ProgID="Equation.DSMT4" ShapeID="_x0000_i1424" DrawAspect="Content" ObjectID="_601994047" r:id="rId275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与过量氢氧化钠反应的化学方程式为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_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_______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；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“电解”所用装置如下图所示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，阴极的电极反应为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_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_______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3267075" cy="1752600"/>
            <wp:effectExtent l="0" t="0" r="9525" b="0"/>
            <wp:docPr id="20" name="_x0000_i1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_x0000_i1426"/>
                    <pic:cNvPicPr/>
                  </pic:nvPicPr>
                  <pic:blipFill>
                    <a:blip xmlns:r="http://schemas.openxmlformats.org/officeDocument/2006/relationships" r:embed="rId276"/>
                    <a:stretch>
                      <a:fillRect/>
                    </a:stretch>
                  </pic:blipFill>
                  <pic:spPr>
                    <a:xfrm>
                      <a:off x="0" y="0"/>
                      <a:ext cx="326707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5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）为测定</w:t>
      </w:r>
      <w:r>
        <w:rPr>
          <w:rFonts w:ascii="Times New Roman" w:eastAsia="宋体" w:hAnsi="Times New Roman" w:cs="Times New Roman"/>
          <w:sz w:val="24"/>
        </w:rPr>
        <w:object>
          <v:shape id="_x0000_i1427" o:spid="_x0000_i1156" type="#_x0000_t75" style="width:30pt;height:18pt" o:oleicon="f" o:ole="">
            <v:imagedata r:id="rId277" o:title=""/>
            <o:lock v:ext="edit" aspectratio="t"/>
          </v:shape>
          <o:OLEObject Type="Embed" ProgID="Equation.DSMT4" ShapeID="_x0000_i1427" DrawAspect="Content" ObjectID="_1087863951" r:id="rId278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的纯度，称取</w:t>
      </w:r>
      <w:r>
        <w:rPr>
          <w:rFonts w:ascii="Times New Roman" w:eastAsia="宋体" w:hAnsi="Times New Roman" w:cs="Times New Roman"/>
          <w:sz w:val="24"/>
        </w:rPr>
        <w:object>
          <v:shape id="_x0000_i1429" o:spid="_x0000_i1157" type="#_x0000_t75" style="width:45pt;height:18pt" o:oleicon="f" o:ole="">
            <v:imagedata r:id="rId279" o:title=""/>
            <o:lock v:ext="edit" aspectratio="t"/>
          </v:shape>
          <o:OLEObject Type="Embed" ProgID="Equation.DSMT4" ShapeID="_x0000_i1429" DrawAspect="Content" ObjectID="_1141557407" r:id="rId280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样品，在加热条件下溶解，用</w:t>
      </w:r>
      <w:r>
        <w:rPr>
          <w:rFonts w:ascii="Times New Roman" w:eastAsia="宋体" w:hAnsi="Times New Roman" w:cs="Times New Roman"/>
          <w:sz w:val="24"/>
        </w:rPr>
        <w:object>
          <v:shape id="_x0000_i1431" o:spid="_x0000_i1158" type="#_x0000_t75" style="width:51pt;height:18pt" o:oleicon="f" o:ole="">
            <v:imagedata r:id="rId281" o:title=""/>
            <o:lock v:ext="edit" aspectratio="t"/>
          </v:shape>
          <o:OLEObject Type="Embed" ProgID="Equation.DSMT4" ShapeID="_x0000_i1431" DrawAspect="Content" ObjectID="_122424602" r:id="rId282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将其还原为</w:t>
      </w:r>
      <w:r>
        <w:rPr>
          <w:rFonts w:ascii="Times New Roman" w:eastAsia="宋体" w:hAnsi="Times New Roman" w:cs="Times New Roman"/>
          <w:sz w:val="24"/>
        </w:rPr>
        <w:object>
          <v:shape id="_x0000_i1433" o:spid="_x0000_i1159" type="#_x0000_t75" style="width:26.25pt;height:15.75pt" o:oleicon="f" o:ole="">
            <v:imagedata r:id="rId283" o:title=""/>
            <o:lock v:ext="edit" aspectratio="t"/>
          </v:shape>
          <o:OLEObject Type="Embed" ProgID="Equation.DSMT4" ShapeID="_x0000_i1433" DrawAspect="Content" ObjectID="_602484334" r:id="rId284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，用</w:t>
      </w:r>
      <w:r>
        <w:rPr>
          <w:rFonts w:ascii="Times New Roman" w:eastAsia="宋体" w:hAnsi="Times New Roman" w:cs="Times New Roman"/>
          <w:sz w:val="24"/>
        </w:rPr>
        <w:object>
          <v:shape id="_x0000_i1435" o:spid="_x0000_i1160" type="#_x0000_t75" style="width:1in;height:18.75pt" o:oleicon="f" o:ole="">
            <v:imagedata r:id="rId285" o:title=""/>
            <o:lock v:ext="edit" aspectratio="t"/>
          </v:shape>
          <o:OLEObject Type="Embed" ProgID="Equation.DSMT4" ShapeID="_x0000_i1435" DrawAspect="Content" ObjectID="_1065321020" r:id="rId286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标准溶液滴定，消耗</w:t>
      </w:r>
      <w:r>
        <w:rPr>
          <w:rFonts w:ascii="Times New Roman" w:eastAsia="宋体" w:hAnsi="Times New Roman" w:cs="Times New Roman"/>
          <w:sz w:val="24"/>
        </w:rPr>
        <w:object>
          <v:shape id="_x0000_i1437" o:spid="_x0000_i1161" type="#_x0000_t75" style="width:27.75pt;height:18pt" o:oleicon="f" o:ole="">
            <v:imagedata r:id="rId287" o:title=""/>
            <o:lock v:ext="edit" aspectratio="t"/>
          </v:shape>
          <o:OLEObject Type="Embed" ProgID="Equation.DSMT4" ShapeID="_x0000_i1437" DrawAspect="Content" ObjectID="_1817663421" r:id="rId288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标准溶液的平均体积为</w:t>
      </w:r>
      <w:r>
        <w:rPr>
          <w:rFonts w:ascii="Times New Roman" w:eastAsia="宋体" w:hAnsi="Times New Roman" w:cs="Times New Roman"/>
          <w:sz w:val="24"/>
        </w:rPr>
        <w:object>
          <v:shape id="_x0000_i1439" o:spid="_x0000_i1162" type="#_x0000_t75" style="width:27pt;height:14.25pt" o:oleicon="f" o:ole="">
            <v:imagedata r:id="rId289" o:title=""/>
            <o:lock v:ext="edit" aspectratio="t"/>
          </v:shape>
          <o:OLEObject Type="Embed" ProgID="Equation.DSMT4" ShapeID="_x0000_i1439" DrawAspect="Content" ObjectID="_1316746492" r:id="rId290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，需选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用的指示剂为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_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______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，样品纯度为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_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________%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。（实验条件下，</w:t>
      </w:r>
      <w:r>
        <w:rPr>
          <w:rFonts w:ascii="Times New Roman" w:eastAsia="宋体" w:hAnsi="Times New Roman" w:cs="Times New Roman"/>
          <w:sz w:val="24"/>
        </w:rPr>
        <w:object>
          <v:shape id="_x0000_i1441" o:spid="_x0000_i1163" type="#_x0000_t75" style="width:51pt;height:18pt" o:oleicon="f" o:ole="">
            <v:imagedata r:id="rId281" o:title=""/>
            <o:lock v:ext="edit" aspectratio="t"/>
          </v:shape>
          <o:OLEObject Type="Embed" ProgID="Equation.DSMT4" ShapeID="_x0000_i1441" DrawAspect="Content" ObjectID="_223679004" r:id="rId291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未被</w:t>
      </w:r>
      <w:r>
        <w:rPr>
          <w:rFonts w:ascii="Times New Roman" w:eastAsia="宋体" w:hAnsi="Times New Roman" w:cs="Times New Roman"/>
          <w:sz w:val="24"/>
        </w:rPr>
        <w:object>
          <v:shape id="_x0000_i1443" o:spid="_x0000_i1164" type="#_x0000_t75" style="width:27.75pt;height:18pt" o:oleicon="f" o:ole="">
            <v:imagedata r:id="rId287" o:title=""/>
            <o:lock v:ext="edit" aspectratio="t"/>
          </v:shape>
          <o:OLEObject Type="Embed" ProgID="Equation.DSMT4" ShapeID="_x0000_i1443" DrawAspect="Content" ObjectID="_1594139469" r:id="rId292"/>
        </w:objec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氧化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）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[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已知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：</w:t>
      </w:r>
      <w:r>
        <w:rPr>
          <w:rFonts w:ascii="Times New Roman" w:eastAsia="宋体" w:hAnsi="Times New Roman" w:cs="Times New Roman"/>
          <w:sz w:val="24"/>
        </w:rPr>
        <w:object>
          <v:shape id="_x0000_i1445" o:spid="_x0000_i1165" type="#_x0000_t75" style="width:188.25pt;height:18.75pt" o:oleicon="f" o:ole="">
            <v:imagedata r:id="rId293" o:title=""/>
            <o:lock v:ext="edit" aspectratio="t"/>
          </v:shape>
          <o:OLEObject Type="Embed" ProgID="Equation.DSMT4" ShapeID="_x0000_i1445" DrawAspect="Content" ObjectID="_863022450" r:id="rId294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（未配平）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；</w:t>
      </w:r>
      <w:r>
        <w:rPr>
          <w:rFonts w:ascii="Times New Roman" w:eastAsia="宋体" w:hAnsi="Times New Roman" w:cs="Times New Roman"/>
          <w:sz w:val="24"/>
        </w:rPr>
        <w:object>
          <v:shape id="_x0000_i1447" o:spid="_x0000_i1166" type="#_x0000_t75" style="width:156pt;height:39.75pt" o:oleicon="f" o:ole="">
            <v:imagedata r:id="rId295" o:title=""/>
            <o:lock v:ext="edit" aspectratio="t"/>
          </v:shape>
          <o:OLEObject Type="Embed" ProgID="Equation.DSMT4" ShapeID="_x0000_i1447" DrawAspect="Content" ObjectID="_2004445348" r:id="rId296"/>
        </w:objec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]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7360AB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18．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奥司他韦是一种治疗甲型和乙型流感的特效药物。有机物」是合成奥司他韦的重要</w:t>
      </w:r>
      <w:r w:rsidRPr="007360AB">
        <w:rPr>
          <w:rFonts w:eastAsia="宋体" w:hint="eastAsia"/>
          <w:kern w:val="2"/>
          <w:szCs w:val="22"/>
          <w:shd w:val="clear" w:color="auto" w:fill="FFFFFF"/>
          <w:lang w:eastAsia="zh-CN"/>
        </w:rPr>
        <w:t>中间体</w:t>
      </w:r>
      <w:r w:rsidRPr="007360AB">
        <w:rPr>
          <w:rFonts w:eastAsia="宋体"/>
          <w:kern w:val="2"/>
          <w:szCs w:val="22"/>
          <w:shd w:val="clear" w:color="auto" w:fill="FFFFFF"/>
          <w:lang w:eastAsia="zh-CN"/>
        </w:rPr>
        <w:t>，其一种合成路线如下：</w:t>
      </w:r>
      <w:r>
        <w:rPr>
          <w:rFonts w:eastAsia="宋体"/>
          <w:kern w:val="2"/>
          <w:szCs w:val="22"/>
          <w:shd w:val="clear" w:color="auto" w:fill="FFFFFF"/>
          <w:lang w:eastAsia="zh-CN"/>
        </w:rPr>
        <w:br/>
      </w:r>
      <w:r>
        <w:rPr>
          <w:rFonts w:eastAsia="宋体"/>
          <w:kern w:val="2"/>
          <w:szCs w:val="22"/>
          <w:shd w:val="clear" w:color="auto" w:fill="FFFFFF"/>
          <w:lang w:eastAsia="zh-CN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9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https://d.book118.com/118040136111006041</w:t>
        </w:r>
      </w:hyperlink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</w:p>
    <w:sectPr>
      <w:type w:val="nextPage"/>
      <w:pgSz w:w="11906" w:h="16838"/>
      <w:pgMar w:top="1440" w:right="1440" w:bottom="1440" w:left="1440" w:header="720" w:footer="720" w:gutter="0"/>
      <w:pgNumType w:start="10"/>
      <w:cols w:space="720"/>
      <w:vAlign w:val="top"/>
      <w:titlePg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343CD6"/>
    <w:rsid w:val="005D1CAD"/>
    <w:rsid w:val="00680011"/>
    <w:rsid w:val="007360AB"/>
    <w:rsid w:val="00A77B3E"/>
    <w:rsid w:val="00CA2A55"/>
    <w:rsid w:val="00F70ED4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uiPriority w:val="39"/>
    <w:rsid w:val="007F0041"/>
    <w:rPr>
      <w:rFonts w:ascii="宋体" w:eastAsia="宋体" w:hAnsi="宋体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TableNormal"/>
    <w:uiPriority w:val="39"/>
    <w:rsid w:val="00882010"/>
    <w:rPr>
      <w:rFonts w:ascii="宋体" w:eastAsia="宋体" w:hAnsi="宋体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uiPriority w:val="39"/>
    <w:rsid w:val="000E78C2"/>
    <w:rPr>
      <w:rFonts w:ascii="宋体" w:eastAsia="宋体" w:hAnsi="宋体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TableNormal"/>
    <w:uiPriority w:val="39"/>
    <w:rsid w:val="007F0041"/>
    <w:rPr>
      <w:rFonts w:ascii="宋体" w:eastAsia="宋体" w:hAnsi="宋体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0">
    <w:name w:val="Table Grid_0_0"/>
    <w:basedOn w:val="TableNormal"/>
    <w:uiPriority w:val="39"/>
    <w:rsid w:val="00882010"/>
    <w:rPr>
      <w:rFonts w:ascii="宋体" w:eastAsia="宋体" w:hAnsi="宋体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_1_0"/>
    <w:basedOn w:val="TableNormal"/>
    <w:uiPriority w:val="39"/>
    <w:rsid w:val="000E78C2"/>
    <w:rPr>
      <w:rFonts w:ascii="宋体" w:eastAsia="宋体" w:hAnsi="宋体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image" Target="media/image55.wmf" /><Relationship Id="rId101" Type="http://schemas.openxmlformats.org/officeDocument/2006/relationships/oleObject" Target="embeddings/oleObject43.bin" /><Relationship Id="rId102" Type="http://schemas.openxmlformats.org/officeDocument/2006/relationships/image" Target="media/image56.png" /><Relationship Id="rId103" Type="http://schemas.openxmlformats.org/officeDocument/2006/relationships/image" Target="media/image57.wmf" /><Relationship Id="rId104" Type="http://schemas.openxmlformats.org/officeDocument/2006/relationships/oleObject" Target="embeddings/oleObject44.bin" /><Relationship Id="rId105" Type="http://schemas.openxmlformats.org/officeDocument/2006/relationships/image" Target="media/image58.wmf" /><Relationship Id="rId106" Type="http://schemas.openxmlformats.org/officeDocument/2006/relationships/oleObject" Target="embeddings/oleObject45.bin" /><Relationship Id="rId107" Type="http://schemas.openxmlformats.org/officeDocument/2006/relationships/image" Target="media/image59.wmf" /><Relationship Id="rId108" Type="http://schemas.openxmlformats.org/officeDocument/2006/relationships/oleObject" Target="embeddings/oleObject46.bin" /><Relationship Id="rId109" Type="http://schemas.openxmlformats.org/officeDocument/2006/relationships/image" Target="media/image60.wmf" /><Relationship Id="rId11" Type="http://schemas.openxmlformats.org/officeDocument/2006/relationships/image" Target="media/image5.png" /><Relationship Id="rId110" Type="http://schemas.openxmlformats.org/officeDocument/2006/relationships/oleObject" Target="embeddings/oleObject47.bin" /><Relationship Id="rId111" Type="http://schemas.openxmlformats.org/officeDocument/2006/relationships/image" Target="media/image61.wmf" /><Relationship Id="rId112" Type="http://schemas.openxmlformats.org/officeDocument/2006/relationships/oleObject" Target="embeddings/oleObject48.bin" /><Relationship Id="rId113" Type="http://schemas.openxmlformats.org/officeDocument/2006/relationships/image" Target="media/image62.png" /><Relationship Id="rId114" Type="http://schemas.openxmlformats.org/officeDocument/2006/relationships/image" Target="media/image63.wmf" /><Relationship Id="rId115" Type="http://schemas.openxmlformats.org/officeDocument/2006/relationships/oleObject" Target="embeddings/oleObject49.bin" /><Relationship Id="rId116" Type="http://schemas.openxmlformats.org/officeDocument/2006/relationships/image" Target="media/image64.wmf" /><Relationship Id="rId117" Type="http://schemas.openxmlformats.org/officeDocument/2006/relationships/oleObject" Target="embeddings/oleObject50.bin" /><Relationship Id="rId118" Type="http://schemas.openxmlformats.org/officeDocument/2006/relationships/image" Target="media/image65.wmf" /><Relationship Id="rId119" Type="http://schemas.openxmlformats.org/officeDocument/2006/relationships/oleObject" Target="embeddings/oleObject51.bin" /><Relationship Id="rId12" Type="http://schemas.openxmlformats.org/officeDocument/2006/relationships/image" Target="media/image6.wmf" /><Relationship Id="rId120" Type="http://schemas.openxmlformats.org/officeDocument/2006/relationships/image" Target="media/image66.wmf" /><Relationship Id="rId121" Type="http://schemas.openxmlformats.org/officeDocument/2006/relationships/oleObject" Target="embeddings/oleObject52.bin" /><Relationship Id="rId122" Type="http://schemas.openxmlformats.org/officeDocument/2006/relationships/image" Target="media/image67.wmf" /><Relationship Id="rId123" Type="http://schemas.openxmlformats.org/officeDocument/2006/relationships/oleObject" Target="embeddings/oleObject53.bin" /><Relationship Id="rId124" Type="http://schemas.openxmlformats.org/officeDocument/2006/relationships/image" Target="media/image68.wmf" /><Relationship Id="rId125" Type="http://schemas.openxmlformats.org/officeDocument/2006/relationships/oleObject" Target="embeddings/oleObject54.bin" /><Relationship Id="rId126" Type="http://schemas.openxmlformats.org/officeDocument/2006/relationships/image" Target="media/image69.png" /><Relationship Id="rId127" Type="http://schemas.openxmlformats.org/officeDocument/2006/relationships/image" Target="media/image70.wmf" /><Relationship Id="rId128" Type="http://schemas.openxmlformats.org/officeDocument/2006/relationships/oleObject" Target="embeddings/oleObject55.bin" /><Relationship Id="rId129" Type="http://schemas.openxmlformats.org/officeDocument/2006/relationships/image" Target="media/image71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56.bin" /><Relationship Id="rId131" Type="http://schemas.openxmlformats.org/officeDocument/2006/relationships/image" Target="media/image72.wmf" /><Relationship Id="rId132" Type="http://schemas.openxmlformats.org/officeDocument/2006/relationships/oleObject" Target="embeddings/oleObject57.bin" /><Relationship Id="rId133" Type="http://schemas.openxmlformats.org/officeDocument/2006/relationships/image" Target="media/image73.wmf" /><Relationship Id="rId134" Type="http://schemas.openxmlformats.org/officeDocument/2006/relationships/oleObject" Target="embeddings/oleObject58.bin" /><Relationship Id="rId135" Type="http://schemas.openxmlformats.org/officeDocument/2006/relationships/image" Target="media/image74.wmf" /><Relationship Id="rId136" Type="http://schemas.openxmlformats.org/officeDocument/2006/relationships/oleObject" Target="embeddings/oleObject59.bin" /><Relationship Id="rId137" Type="http://schemas.openxmlformats.org/officeDocument/2006/relationships/image" Target="media/image75.wmf" /><Relationship Id="rId138" Type="http://schemas.openxmlformats.org/officeDocument/2006/relationships/oleObject" Target="embeddings/oleObject60.bin" /><Relationship Id="rId139" Type="http://schemas.openxmlformats.org/officeDocument/2006/relationships/image" Target="media/image76.wmf" /><Relationship Id="rId14" Type="http://schemas.openxmlformats.org/officeDocument/2006/relationships/image" Target="media/image7.png" /><Relationship Id="rId140" Type="http://schemas.openxmlformats.org/officeDocument/2006/relationships/oleObject" Target="embeddings/oleObject61.bin" /><Relationship Id="rId141" Type="http://schemas.openxmlformats.org/officeDocument/2006/relationships/image" Target="media/image77.wmf" /><Relationship Id="rId142" Type="http://schemas.openxmlformats.org/officeDocument/2006/relationships/oleObject" Target="embeddings/oleObject62.bin" /><Relationship Id="rId143" Type="http://schemas.openxmlformats.org/officeDocument/2006/relationships/image" Target="media/image78.png" /><Relationship Id="rId144" Type="http://schemas.openxmlformats.org/officeDocument/2006/relationships/image" Target="media/image79.wmf" /><Relationship Id="rId145" Type="http://schemas.openxmlformats.org/officeDocument/2006/relationships/oleObject" Target="embeddings/oleObject63.bin" /><Relationship Id="rId146" Type="http://schemas.openxmlformats.org/officeDocument/2006/relationships/image" Target="media/image80.wmf" /><Relationship Id="rId147" Type="http://schemas.openxmlformats.org/officeDocument/2006/relationships/oleObject" Target="embeddings/oleObject64.bin" /><Relationship Id="rId148" Type="http://schemas.openxmlformats.org/officeDocument/2006/relationships/image" Target="media/image81.wmf" /><Relationship Id="rId149" Type="http://schemas.openxmlformats.org/officeDocument/2006/relationships/oleObject" Target="embeddings/oleObject65.bin" /><Relationship Id="rId15" Type="http://schemas.openxmlformats.org/officeDocument/2006/relationships/image" Target="media/image8.wmf" /><Relationship Id="rId150" Type="http://schemas.openxmlformats.org/officeDocument/2006/relationships/image" Target="media/image82.wmf" /><Relationship Id="rId151" Type="http://schemas.openxmlformats.org/officeDocument/2006/relationships/oleObject" Target="embeddings/oleObject66.bin" /><Relationship Id="rId152" Type="http://schemas.openxmlformats.org/officeDocument/2006/relationships/image" Target="media/image83.wmf" /><Relationship Id="rId153" Type="http://schemas.openxmlformats.org/officeDocument/2006/relationships/oleObject" Target="embeddings/oleObject67.bin" /><Relationship Id="rId154" Type="http://schemas.openxmlformats.org/officeDocument/2006/relationships/image" Target="media/image84.wmf" /><Relationship Id="rId155" Type="http://schemas.openxmlformats.org/officeDocument/2006/relationships/oleObject" Target="embeddings/oleObject68.bin" /><Relationship Id="rId156" Type="http://schemas.openxmlformats.org/officeDocument/2006/relationships/image" Target="media/image85.wmf" /><Relationship Id="rId157" Type="http://schemas.openxmlformats.org/officeDocument/2006/relationships/oleObject" Target="embeddings/oleObject69.bin" /><Relationship Id="rId158" Type="http://schemas.openxmlformats.org/officeDocument/2006/relationships/image" Target="media/image86.wmf" /><Relationship Id="rId159" Type="http://schemas.openxmlformats.org/officeDocument/2006/relationships/oleObject" Target="embeddings/oleObject70.bin" /><Relationship Id="rId16" Type="http://schemas.openxmlformats.org/officeDocument/2006/relationships/oleObject" Target="embeddings/oleObject5.bin" /><Relationship Id="rId160" Type="http://schemas.openxmlformats.org/officeDocument/2006/relationships/image" Target="media/image87.wmf" /><Relationship Id="rId161" Type="http://schemas.openxmlformats.org/officeDocument/2006/relationships/oleObject" Target="embeddings/oleObject71.bin" /><Relationship Id="rId162" Type="http://schemas.openxmlformats.org/officeDocument/2006/relationships/image" Target="media/image88.png" /><Relationship Id="rId163" Type="http://schemas.openxmlformats.org/officeDocument/2006/relationships/image" Target="media/image89.wmf" /><Relationship Id="rId164" Type="http://schemas.openxmlformats.org/officeDocument/2006/relationships/oleObject" Target="embeddings/oleObject72.bin" /><Relationship Id="rId165" Type="http://schemas.openxmlformats.org/officeDocument/2006/relationships/oleObject" Target="embeddings/oleObject73.bin" /><Relationship Id="rId166" Type="http://schemas.openxmlformats.org/officeDocument/2006/relationships/oleObject" Target="embeddings/oleObject74.bin" /><Relationship Id="rId167" Type="http://schemas.openxmlformats.org/officeDocument/2006/relationships/image" Target="media/image90.wmf" /><Relationship Id="rId168" Type="http://schemas.openxmlformats.org/officeDocument/2006/relationships/oleObject" Target="embeddings/oleObject75.bin" /><Relationship Id="rId169" Type="http://schemas.openxmlformats.org/officeDocument/2006/relationships/oleObject" Target="embeddings/oleObject76.bin" /><Relationship Id="rId17" Type="http://schemas.openxmlformats.org/officeDocument/2006/relationships/image" Target="media/image9.png" /><Relationship Id="rId170" Type="http://schemas.openxmlformats.org/officeDocument/2006/relationships/image" Target="media/image91.wmf" /><Relationship Id="rId171" Type="http://schemas.openxmlformats.org/officeDocument/2006/relationships/oleObject" Target="embeddings/oleObject77.bin" /><Relationship Id="rId172" Type="http://schemas.openxmlformats.org/officeDocument/2006/relationships/image" Target="media/image92.wmf" /><Relationship Id="rId173" Type="http://schemas.openxmlformats.org/officeDocument/2006/relationships/oleObject" Target="embeddings/oleObject78.bin" /><Relationship Id="rId174" Type="http://schemas.openxmlformats.org/officeDocument/2006/relationships/image" Target="media/image93.wmf" /><Relationship Id="rId175" Type="http://schemas.openxmlformats.org/officeDocument/2006/relationships/oleObject" Target="embeddings/oleObject79.bin" /><Relationship Id="rId176" Type="http://schemas.openxmlformats.org/officeDocument/2006/relationships/image" Target="media/image94.wmf" /><Relationship Id="rId177" Type="http://schemas.openxmlformats.org/officeDocument/2006/relationships/oleObject" Target="embeddings/oleObject80.bin" /><Relationship Id="rId178" Type="http://schemas.openxmlformats.org/officeDocument/2006/relationships/image" Target="media/image95.wmf" /><Relationship Id="rId179" Type="http://schemas.openxmlformats.org/officeDocument/2006/relationships/oleObject" Target="embeddings/oleObject81.bin" /><Relationship Id="rId18" Type="http://schemas.openxmlformats.org/officeDocument/2006/relationships/image" Target="media/image10.wmf" /><Relationship Id="rId180" Type="http://schemas.openxmlformats.org/officeDocument/2006/relationships/image" Target="media/image96.wmf" /><Relationship Id="rId181" Type="http://schemas.openxmlformats.org/officeDocument/2006/relationships/oleObject" Target="embeddings/oleObject82.bin" /><Relationship Id="rId182" Type="http://schemas.openxmlformats.org/officeDocument/2006/relationships/image" Target="media/image97.wmf" /><Relationship Id="rId183" Type="http://schemas.openxmlformats.org/officeDocument/2006/relationships/oleObject" Target="embeddings/oleObject83.bin" /><Relationship Id="rId184" Type="http://schemas.openxmlformats.org/officeDocument/2006/relationships/oleObject" Target="embeddings/oleObject84.bin" /><Relationship Id="rId185" Type="http://schemas.openxmlformats.org/officeDocument/2006/relationships/oleObject" Target="embeddings/oleObject85.bin" /><Relationship Id="rId186" Type="http://schemas.openxmlformats.org/officeDocument/2006/relationships/image" Target="media/image98.wmf" /><Relationship Id="rId187" Type="http://schemas.openxmlformats.org/officeDocument/2006/relationships/oleObject" Target="embeddings/oleObject86.bin" /><Relationship Id="rId188" Type="http://schemas.openxmlformats.org/officeDocument/2006/relationships/oleObject" Target="embeddings/oleObject87.bin" /><Relationship Id="rId189" Type="http://schemas.openxmlformats.org/officeDocument/2006/relationships/image" Target="media/image99.wmf" /><Relationship Id="rId19" Type="http://schemas.openxmlformats.org/officeDocument/2006/relationships/oleObject" Target="embeddings/oleObject6.bin" /><Relationship Id="rId190" Type="http://schemas.openxmlformats.org/officeDocument/2006/relationships/oleObject" Target="embeddings/oleObject88.bin" /><Relationship Id="rId191" Type="http://schemas.openxmlformats.org/officeDocument/2006/relationships/oleObject" Target="embeddings/oleObject89.bin" /><Relationship Id="rId192" Type="http://schemas.openxmlformats.org/officeDocument/2006/relationships/image" Target="media/image100.wmf" /><Relationship Id="rId193" Type="http://schemas.openxmlformats.org/officeDocument/2006/relationships/oleObject" Target="embeddings/oleObject90.bin" /><Relationship Id="rId194" Type="http://schemas.openxmlformats.org/officeDocument/2006/relationships/image" Target="media/image101.wmf" /><Relationship Id="rId195" Type="http://schemas.openxmlformats.org/officeDocument/2006/relationships/oleObject" Target="embeddings/oleObject91.bin" /><Relationship Id="rId196" Type="http://schemas.openxmlformats.org/officeDocument/2006/relationships/image" Target="media/image102.wmf" /><Relationship Id="rId197" Type="http://schemas.openxmlformats.org/officeDocument/2006/relationships/oleObject" Target="embeddings/oleObject92.bin" /><Relationship Id="rId198" Type="http://schemas.openxmlformats.org/officeDocument/2006/relationships/image" Target="media/image103.png" /><Relationship Id="rId199" Type="http://schemas.openxmlformats.org/officeDocument/2006/relationships/image" Target="media/image104.wmf" /><Relationship Id="rId2" Type="http://schemas.openxmlformats.org/officeDocument/2006/relationships/webSettings" Target="webSettings.xml" /><Relationship Id="rId20" Type="http://schemas.openxmlformats.org/officeDocument/2006/relationships/image" Target="media/image11.wmf" /><Relationship Id="rId200" Type="http://schemas.openxmlformats.org/officeDocument/2006/relationships/oleObject" Target="embeddings/oleObject93.bin" /><Relationship Id="rId201" Type="http://schemas.openxmlformats.org/officeDocument/2006/relationships/image" Target="media/image105.wmf" /><Relationship Id="rId202" Type="http://schemas.openxmlformats.org/officeDocument/2006/relationships/oleObject" Target="embeddings/oleObject94.bin" /><Relationship Id="rId203" Type="http://schemas.openxmlformats.org/officeDocument/2006/relationships/image" Target="media/image106.wmf" /><Relationship Id="rId204" Type="http://schemas.openxmlformats.org/officeDocument/2006/relationships/oleObject" Target="embeddings/oleObject95.bin" /><Relationship Id="rId205" Type="http://schemas.openxmlformats.org/officeDocument/2006/relationships/image" Target="media/image107.wmf" /><Relationship Id="rId206" Type="http://schemas.openxmlformats.org/officeDocument/2006/relationships/oleObject" Target="embeddings/oleObject96.bin" /><Relationship Id="rId207" Type="http://schemas.openxmlformats.org/officeDocument/2006/relationships/image" Target="media/image108.wmf" /><Relationship Id="rId208" Type="http://schemas.openxmlformats.org/officeDocument/2006/relationships/oleObject" Target="embeddings/oleObject97.bin" /><Relationship Id="rId209" Type="http://schemas.openxmlformats.org/officeDocument/2006/relationships/image" Target="media/image109.wmf" /><Relationship Id="rId21" Type="http://schemas.openxmlformats.org/officeDocument/2006/relationships/oleObject" Target="embeddings/oleObject7.bin" /><Relationship Id="rId210" Type="http://schemas.openxmlformats.org/officeDocument/2006/relationships/oleObject" Target="embeddings/oleObject98.bin" /><Relationship Id="rId211" Type="http://schemas.openxmlformats.org/officeDocument/2006/relationships/image" Target="media/image110.wmf" /><Relationship Id="rId212" Type="http://schemas.openxmlformats.org/officeDocument/2006/relationships/oleObject" Target="embeddings/oleObject99.bin" /><Relationship Id="rId213" Type="http://schemas.openxmlformats.org/officeDocument/2006/relationships/image" Target="media/image111.wmf" /><Relationship Id="rId214" Type="http://schemas.openxmlformats.org/officeDocument/2006/relationships/oleObject" Target="embeddings/oleObject100.bin" /><Relationship Id="rId215" Type="http://schemas.openxmlformats.org/officeDocument/2006/relationships/image" Target="media/image112.wmf" /><Relationship Id="rId216" Type="http://schemas.openxmlformats.org/officeDocument/2006/relationships/oleObject" Target="embeddings/oleObject101.bin" /><Relationship Id="rId217" Type="http://schemas.openxmlformats.org/officeDocument/2006/relationships/image" Target="media/image113.wmf" /><Relationship Id="rId218" Type="http://schemas.openxmlformats.org/officeDocument/2006/relationships/oleObject" Target="embeddings/oleObject102.bin" /><Relationship Id="rId219" Type="http://schemas.openxmlformats.org/officeDocument/2006/relationships/image" Target="media/image114.wmf" /><Relationship Id="rId22" Type="http://schemas.openxmlformats.org/officeDocument/2006/relationships/image" Target="media/image12.png" /><Relationship Id="rId220" Type="http://schemas.openxmlformats.org/officeDocument/2006/relationships/oleObject" Target="embeddings/oleObject103.bin" /><Relationship Id="rId221" Type="http://schemas.openxmlformats.org/officeDocument/2006/relationships/image" Target="media/image115.wmf" /><Relationship Id="rId222" Type="http://schemas.openxmlformats.org/officeDocument/2006/relationships/oleObject" Target="embeddings/oleObject104.bin" /><Relationship Id="rId223" Type="http://schemas.openxmlformats.org/officeDocument/2006/relationships/image" Target="media/image116.wmf" /><Relationship Id="rId224" Type="http://schemas.openxmlformats.org/officeDocument/2006/relationships/oleObject" Target="embeddings/oleObject105.bin" /><Relationship Id="rId225" Type="http://schemas.openxmlformats.org/officeDocument/2006/relationships/image" Target="media/image117.wmf" /><Relationship Id="rId226" Type="http://schemas.openxmlformats.org/officeDocument/2006/relationships/oleObject" Target="embeddings/oleObject106.bin" /><Relationship Id="rId227" Type="http://schemas.openxmlformats.org/officeDocument/2006/relationships/image" Target="media/image118.wmf" /><Relationship Id="rId228" Type="http://schemas.openxmlformats.org/officeDocument/2006/relationships/oleObject" Target="embeddings/oleObject107.bin" /><Relationship Id="rId229" Type="http://schemas.openxmlformats.org/officeDocument/2006/relationships/image" Target="media/image119.wmf" /><Relationship Id="rId23" Type="http://schemas.openxmlformats.org/officeDocument/2006/relationships/image" Target="media/image13.png" /><Relationship Id="rId230" Type="http://schemas.openxmlformats.org/officeDocument/2006/relationships/oleObject" Target="embeddings/oleObject108.bin" /><Relationship Id="rId231" Type="http://schemas.openxmlformats.org/officeDocument/2006/relationships/image" Target="media/image120.wmf" /><Relationship Id="rId232" Type="http://schemas.openxmlformats.org/officeDocument/2006/relationships/oleObject" Target="embeddings/oleObject109.bin" /><Relationship Id="rId233" Type="http://schemas.openxmlformats.org/officeDocument/2006/relationships/image" Target="media/image121.wmf" /><Relationship Id="rId234" Type="http://schemas.openxmlformats.org/officeDocument/2006/relationships/oleObject" Target="embeddings/oleObject110.bin" /><Relationship Id="rId235" Type="http://schemas.openxmlformats.org/officeDocument/2006/relationships/oleObject" Target="embeddings/oleObject111.bin" /><Relationship Id="rId236" Type="http://schemas.openxmlformats.org/officeDocument/2006/relationships/image" Target="media/image122.wmf" /><Relationship Id="rId237" Type="http://schemas.openxmlformats.org/officeDocument/2006/relationships/oleObject" Target="embeddings/oleObject112.bin" /><Relationship Id="rId238" Type="http://schemas.openxmlformats.org/officeDocument/2006/relationships/oleObject" Target="embeddings/oleObject113.bin" /><Relationship Id="rId239" Type="http://schemas.openxmlformats.org/officeDocument/2006/relationships/image" Target="media/image123.png" /><Relationship Id="rId24" Type="http://schemas.openxmlformats.org/officeDocument/2006/relationships/image" Target="media/image14.png" /><Relationship Id="rId240" Type="http://schemas.openxmlformats.org/officeDocument/2006/relationships/image" Target="media/image124.wmf" /><Relationship Id="rId241" Type="http://schemas.openxmlformats.org/officeDocument/2006/relationships/oleObject" Target="embeddings/oleObject114.bin" /><Relationship Id="rId242" Type="http://schemas.openxmlformats.org/officeDocument/2006/relationships/image" Target="media/image125.wmf" /><Relationship Id="rId243" Type="http://schemas.openxmlformats.org/officeDocument/2006/relationships/oleObject" Target="embeddings/oleObject115.bin" /><Relationship Id="rId244" Type="http://schemas.openxmlformats.org/officeDocument/2006/relationships/image" Target="media/image126.wmf" /><Relationship Id="rId245" Type="http://schemas.openxmlformats.org/officeDocument/2006/relationships/oleObject" Target="embeddings/oleObject116.bin" /><Relationship Id="rId246" Type="http://schemas.openxmlformats.org/officeDocument/2006/relationships/image" Target="media/image127.wmf" /><Relationship Id="rId247" Type="http://schemas.openxmlformats.org/officeDocument/2006/relationships/oleObject" Target="embeddings/oleObject117.bin" /><Relationship Id="rId248" Type="http://schemas.openxmlformats.org/officeDocument/2006/relationships/image" Target="media/image128.wmf" /><Relationship Id="rId249" Type="http://schemas.openxmlformats.org/officeDocument/2006/relationships/oleObject" Target="embeddings/oleObject118.bin" /><Relationship Id="rId25" Type="http://schemas.openxmlformats.org/officeDocument/2006/relationships/image" Target="media/image15.png" /><Relationship Id="rId250" Type="http://schemas.openxmlformats.org/officeDocument/2006/relationships/image" Target="media/image129.wmf" /><Relationship Id="rId251" Type="http://schemas.openxmlformats.org/officeDocument/2006/relationships/oleObject" Target="embeddings/oleObject119.bin" /><Relationship Id="rId252" Type="http://schemas.openxmlformats.org/officeDocument/2006/relationships/image" Target="media/image130.wmf" /><Relationship Id="rId253" Type="http://schemas.openxmlformats.org/officeDocument/2006/relationships/oleObject" Target="embeddings/oleObject120.bin" /><Relationship Id="rId254" Type="http://schemas.openxmlformats.org/officeDocument/2006/relationships/image" Target="media/image131.wmf" /><Relationship Id="rId255" Type="http://schemas.openxmlformats.org/officeDocument/2006/relationships/oleObject" Target="embeddings/oleObject121.bin" /><Relationship Id="rId256" Type="http://schemas.openxmlformats.org/officeDocument/2006/relationships/image" Target="media/image132.png" /><Relationship Id="rId257" Type="http://schemas.openxmlformats.org/officeDocument/2006/relationships/image" Target="media/image133.wmf" /><Relationship Id="rId258" Type="http://schemas.openxmlformats.org/officeDocument/2006/relationships/oleObject" Target="embeddings/oleObject122.bin" /><Relationship Id="rId259" Type="http://schemas.openxmlformats.org/officeDocument/2006/relationships/image" Target="media/image134.wmf" /><Relationship Id="rId26" Type="http://schemas.openxmlformats.org/officeDocument/2006/relationships/image" Target="media/image16.wmf" /><Relationship Id="rId260" Type="http://schemas.openxmlformats.org/officeDocument/2006/relationships/oleObject" Target="embeddings/oleObject123.bin" /><Relationship Id="rId261" Type="http://schemas.openxmlformats.org/officeDocument/2006/relationships/image" Target="media/image135.wmf" /><Relationship Id="rId262" Type="http://schemas.openxmlformats.org/officeDocument/2006/relationships/oleObject" Target="embeddings/oleObject124.bin" /><Relationship Id="rId263" Type="http://schemas.openxmlformats.org/officeDocument/2006/relationships/image" Target="media/image136.wmf" /><Relationship Id="rId264" Type="http://schemas.openxmlformats.org/officeDocument/2006/relationships/oleObject" Target="embeddings/oleObject125.bin" /><Relationship Id="rId265" Type="http://schemas.openxmlformats.org/officeDocument/2006/relationships/image" Target="media/image137.wmf" /><Relationship Id="rId266" Type="http://schemas.openxmlformats.org/officeDocument/2006/relationships/oleObject" Target="embeddings/oleObject126.bin" /><Relationship Id="rId267" Type="http://schemas.openxmlformats.org/officeDocument/2006/relationships/image" Target="media/image138.wmf" /><Relationship Id="rId268" Type="http://schemas.openxmlformats.org/officeDocument/2006/relationships/oleObject" Target="embeddings/oleObject127.bin" /><Relationship Id="rId269" Type="http://schemas.openxmlformats.org/officeDocument/2006/relationships/image" Target="media/image139.wmf" /><Relationship Id="rId27" Type="http://schemas.openxmlformats.org/officeDocument/2006/relationships/oleObject" Target="embeddings/oleObject8.bin" /><Relationship Id="rId270" Type="http://schemas.openxmlformats.org/officeDocument/2006/relationships/oleObject" Target="embeddings/oleObject128.bin" /><Relationship Id="rId271" Type="http://schemas.openxmlformats.org/officeDocument/2006/relationships/image" Target="media/image140.wmf" /><Relationship Id="rId272" Type="http://schemas.openxmlformats.org/officeDocument/2006/relationships/oleObject" Target="embeddings/oleObject129.bin" /><Relationship Id="rId273" Type="http://schemas.openxmlformats.org/officeDocument/2006/relationships/oleObject" Target="embeddings/oleObject130.bin" /><Relationship Id="rId274" Type="http://schemas.openxmlformats.org/officeDocument/2006/relationships/image" Target="media/image141.wmf" /><Relationship Id="rId275" Type="http://schemas.openxmlformats.org/officeDocument/2006/relationships/oleObject" Target="embeddings/oleObject131.bin" /><Relationship Id="rId276" Type="http://schemas.openxmlformats.org/officeDocument/2006/relationships/image" Target="media/image142.png" /><Relationship Id="rId277" Type="http://schemas.openxmlformats.org/officeDocument/2006/relationships/image" Target="media/image143.wmf" /><Relationship Id="rId278" Type="http://schemas.openxmlformats.org/officeDocument/2006/relationships/oleObject" Target="embeddings/oleObject132.bin" /><Relationship Id="rId279" Type="http://schemas.openxmlformats.org/officeDocument/2006/relationships/image" Target="media/image144.wmf" /><Relationship Id="rId28" Type="http://schemas.openxmlformats.org/officeDocument/2006/relationships/image" Target="media/image17.wmf" /><Relationship Id="rId280" Type="http://schemas.openxmlformats.org/officeDocument/2006/relationships/oleObject" Target="embeddings/oleObject133.bin" /><Relationship Id="rId281" Type="http://schemas.openxmlformats.org/officeDocument/2006/relationships/image" Target="media/image145.wmf" /><Relationship Id="rId282" Type="http://schemas.openxmlformats.org/officeDocument/2006/relationships/oleObject" Target="embeddings/oleObject134.bin" /><Relationship Id="rId283" Type="http://schemas.openxmlformats.org/officeDocument/2006/relationships/image" Target="media/image146.wmf" /><Relationship Id="rId284" Type="http://schemas.openxmlformats.org/officeDocument/2006/relationships/oleObject" Target="embeddings/oleObject135.bin" /><Relationship Id="rId285" Type="http://schemas.openxmlformats.org/officeDocument/2006/relationships/image" Target="media/image147.wmf" /><Relationship Id="rId286" Type="http://schemas.openxmlformats.org/officeDocument/2006/relationships/oleObject" Target="embeddings/oleObject136.bin" /><Relationship Id="rId287" Type="http://schemas.openxmlformats.org/officeDocument/2006/relationships/image" Target="media/image148.wmf" /><Relationship Id="rId288" Type="http://schemas.openxmlformats.org/officeDocument/2006/relationships/oleObject" Target="embeddings/oleObject137.bin" /><Relationship Id="rId289" Type="http://schemas.openxmlformats.org/officeDocument/2006/relationships/image" Target="media/image149.wmf" /><Relationship Id="rId29" Type="http://schemas.openxmlformats.org/officeDocument/2006/relationships/oleObject" Target="embeddings/oleObject9.bin" /><Relationship Id="rId290" Type="http://schemas.openxmlformats.org/officeDocument/2006/relationships/oleObject" Target="embeddings/oleObject138.bin" /><Relationship Id="rId291" Type="http://schemas.openxmlformats.org/officeDocument/2006/relationships/oleObject" Target="embeddings/oleObject139.bin" /><Relationship Id="rId292" Type="http://schemas.openxmlformats.org/officeDocument/2006/relationships/oleObject" Target="embeddings/oleObject140.bin" /><Relationship Id="rId293" Type="http://schemas.openxmlformats.org/officeDocument/2006/relationships/image" Target="media/image150.wmf" /><Relationship Id="rId294" Type="http://schemas.openxmlformats.org/officeDocument/2006/relationships/oleObject" Target="embeddings/oleObject141.bin" /><Relationship Id="rId295" Type="http://schemas.openxmlformats.org/officeDocument/2006/relationships/image" Target="media/image151.wmf" /><Relationship Id="rId296" Type="http://schemas.openxmlformats.org/officeDocument/2006/relationships/oleObject" Target="embeddings/oleObject142.bin" /><Relationship Id="rId297" Type="http://schemas.openxmlformats.org/officeDocument/2006/relationships/hyperlink" Target="https://d.book118.com/118040136111006041" TargetMode="External" /><Relationship Id="rId298" Type="http://schemas.openxmlformats.org/officeDocument/2006/relationships/theme" Target="theme/theme1.xml" /><Relationship Id="rId299" Type="http://schemas.openxmlformats.org/officeDocument/2006/relationships/styles" Target="styles.xml" /><Relationship Id="rId3" Type="http://schemas.openxmlformats.org/officeDocument/2006/relationships/fontTable" Target="fontTable.xml" /><Relationship Id="rId30" Type="http://schemas.openxmlformats.org/officeDocument/2006/relationships/image" Target="media/image18.wmf" /><Relationship Id="rId31" Type="http://schemas.openxmlformats.org/officeDocument/2006/relationships/oleObject" Target="embeddings/oleObject10.bin" /><Relationship Id="rId32" Type="http://schemas.openxmlformats.org/officeDocument/2006/relationships/image" Target="media/image19.wmf" /><Relationship Id="rId33" Type="http://schemas.openxmlformats.org/officeDocument/2006/relationships/oleObject" Target="embeddings/oleObject11.bin" /><Relationship Id="rId34" Type="http://schemas.openxmlformats.org/officeDocument/2006/relationships/image" Target="media/image20.wmf" /><Relationship Id="rId35" Type="http://schemas.openxmlformats.org/officeDocument/2006/relationships/oleObject" Target="embeddings/oleObject12.bin" /><Relationship Id="rId36" Type="http://schemas.openxmlformats.org/officeDocument/2006/relationships/image" Target="media/image21.wmf" /><Relationship Id="rId37" Type="http://schemas.openxmlformats.org/officeDocument/2006/relationships/oleObject" Target="embeddings/oleObject13.bin" /><Relationship Id="rId38" Type="http://schemas.openxmlformats.org/officeDocument/2006/relationships/image" Target="media/image22.png" /><Relationship Id="rId39" Type="http://schemas.openxmlformats.org/officeDocument/2006/relationships/image" Target="media/image23.wmf" /><Relationship Id="rId4" Type="http://schemas.openxmlformats.org/officeDocument/2006/relationships/image" Target="media/image1.wmf" /><Relationship Id="rId40" Type="http://schemas.openxmlformats.org/officeDocument/2006/relationships/oleObject" Target="embeddings/oleObject14.bin" /><Relationship Id="rId41" Type="http://schemas.openxmlformats.org/officeDocument/2006/relationships/image" Target="media/image24.wmf" /><Relationship Id="rId42" Type="http://schemas.openxmlformats.org/officeDocument/2006/relationships/oleObject" Target="embeddings/oleObject15.bin" /><Relationship Id="rId43" Type="http://schemas.openxmlformats.org/officeDocument/2006/relationships/image" Target="media/image25.wmf" /><Relationship Id="rId44" Type="http://schemas.openxmlformats.org/officeDocument/2006/relationships/oleObject" Target="embeddings/oleObject16.bin" /><Relationship Id="rId45" Type="http://schemas.openxmlformats.org/officeDocument/2006/relationships/image" Target="media/image26.wmf" /><Relationship Id="rId46" Type="http://schemas.openxmlformats.org/officeDocument/2006/relationships/oleObject" Target="embeddings/oleObject17.bin" /><Relationship Id="rId47" Type="http://schemas.openxmlformats.org/officeDocument/2006/relationships/image" Target="media/image27.wmf" /><Relationship Id="rId48" Type="http://schemas.openxmlformats.org/officeDocument/2006/relationships/oleObject" Target="embeddings/oleObject18.bin" /><Relationship Id="rId49" Type="http://schemas.openxmlformats.org/officeDocument/2006/relationships/image" Target="media/image28.wmf" /><Relationship Id="rId5" Type="http://schemas.openxmlformats.org/officeDocument/2006/relationships/oleObject" Target="embeddings/oleObject1.bin" /><Relationship Id="rId50" Type="http://schemas.openxmlformats.org/officeDocument/2006/relationships/oleObject" Target="embeddings/oleObject19.bin" /><Relationship Id="rId51" Type="http://schemas.openxmlformats.org/officeDocument/2006/relationships/image" Target="media/image29.wmf" /><Relationship Id="rId52" Type="http://schemas.openxmlformats.org/officeDocument/2006/relationships/oleObject" Target="embeddings/oleObject20.bin" /><Relationship Id="rId53" Type="http://schemas.openxmlformats.org/officeDocument/2006/relationships/image" Target="media/image30.wmf" /><Relationship Id="rId54" Type="http://schemas.openxmlformats.org/officeDocument/2006/relationships/oleObject" Target="embeddings/oleObject21.bin" /><Relationship Id="rId55" Type="http://schemas.openxmlformats.org/officeDocument/2006/relationships/image" Target="media/image31.wmf" /><Relationship Id="rId56" Type="http://schemas.openxmlformats.org/officeDocument/2006/relationships/oleObject" Target="embeddings/oleObject22.bin" /><Relationship Id="rId57" Type="http://schemas.openxmlformats.org/officeDocument/2006/relationships/image" Target="media/image32.wmf" /><Relationship Id="rId58" Type="http://schemas.openxmlformats.org/officeDocument/2006/relationships/oleObject" Target="embeddings/oleObject23.bin" /><Relationship Id="rId59" Type="http://schemas.openxmlformats.org/officeDocument/2006/relationships/image" Target="media/image33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4.bin" /><Relationship Id="rId61" Type="http://schemas.openxmlformats.org/officeDocument/2006/relationships/image" Target="media/image34.wmf" /><Relationship Id="rId62" Type="http://schemas.openxmlformats.org/officeDocument/2006/relationships/oleObject" Target="embeddings/oleObject25.bin" /><Relationship Id="rId63" Type="http://schemas.openxmlformats.org/officeDocument/2006/relationships/image" Target="media/image35.png" /><Relationship Id="rId64" Type="http://schemas.openxmlformats.org/officeDocument/2006/relationships/image" Target="media/image36.wmf" /><Relationship Id="rId65" Type="http://schemas.openxmlformats.org/officeDocument/2006/relationships/oleObject" Target="embeddings/oleObject26.bin" /><Relationship Id="rId66" Type="http://schemas.openxmlformats.org/officeDocument/2006/relationships/image" Target="media/image37.png" /><Relationship Id="rId67" Type="http://schemas.openxmlformats.org/officeDocument/2006/relationships/image" Target="media/image38.wmf" /><Relationship Id="rId68" Type="http://schemas.openxmlformats.org/officeDocument/2006/relationships/oleObject" Target="embeddings/oleObject27.bin" /><Relationship Id="rId69" Type="http://schemas.openxmlformats.org/officeDocument/2006/relationships/image" Target="media/image39.wmf" /><Relationship Id="rId7" Type="http://schemas.openxmlformats.org/officeDocument/2006/relationships/oleObject" Target="embeddings/oleObject2.bin" /><Relationship Id="rId70" Type="http://schemas.openxmlformats.org/officeDocument/2006/relationships/oleObject" Target="embeddings/oleObject28.bin" /><Relationship Id="rId71" Type="http://schemas.openxmlformats.org/officeDocument/2006/relationships/image" Target="media/image40.wmf" /><Relationship Id="rId72" Type="http://schemas.openxmlformats.org/officeDocument/2006/relationships/oleObject" Target="embeddings/oleObject29.bin" /><Relationship Id="rId73" Type="http://schemas.openxmlformats.org/officeDocument/2006/relationships/image" Target="media/image41.wmf" /><Relationship Id="rId74" Type="http://schemas.openxmlformats.org/officeDocument/2006/relationships/oleObject" Target="embeddings/oleObject30.bin" /><Relationship Id="rId75" Type="http://schemas.openxmlformats.org/officeDocument/2006/relationships/image" Target="media/image42.png" /><Relationship Id="rId76" Type="http://schemas.openxmlformats.org/officeDocument/2006/relationships/image" Target="media/image43.wmf" /><Relationship Id="rId77" Type="http://schemas.openxmlformats.org/officeDocument/2006/relationships/oleObject" Target="embeddings/oleObject31.bin" /><Relationship Id="rId78" Type="http://schemas.openxmlformats.org/officeDocument/2006/relationships/image" Target="media/image44.wmf" /><Relationship Id="rId79" Type="http://schemas.openxmlformats.org/officeDocument/2006/relationships/oleObject" Target="embeddings/oleObject32.bin" /><Relationship Id="rId8" Type="http://schemas.openxmlformats.org/officeDocument/2006/relationships/image" Target="media/image3.png" /><Relationship Id="rId80" Type="http://schemas.openxmlformats.org/officeDocument/2006/relationships/image" Target="media/image45.wmf" /><Relationship Id="rId81" Type="http://schemas.openxmlformats.org/officeDocument/2006/relationships/oleObject" Target="embeddings/oleObject33.bin" /><Relationship Id="rId82" Type="http://schemas.openxmlformats.org/officeDocument/2006/relationships/image" Target="media/image46.wmf" /><Relationship Id="rId83" Type="http://schemas.openxmlformats.org/officeDocument/2006/relationships/oleObject" Target="embeddings/oleObject34.bin" /><Relationship Id="rId84" Type="http://schemas.openxmlformats.org/officeDocument/2006/relationships/image" Target="media/image47.wmf" /><Relationship Id="rId85" Type="http://schemas.openxmlformats.org/officeDocument/2006/relationships/oleObject" Target="embeddings/oleObject35.bin" /><Relationship Id="rId86" Type="http://schemas.openxmlformats.org/officeDocument/2006/relationships/image" Target="media/image48.wmf" /><Relationship Id="rId87" Type="http://schemas.openxmlformats.org/officeDocument/2006/relationships/oleObject" Target="embeddings/oleObject36.bin" /><Relationship Id="rId88" Type="http://schemas.openxmlformats.org/officeDocument/2006/relationships/image" Target="media/image49.wmf" /><Relationship Id="rId89" Type="http://schemas.openxmlformats.org/officeDocument/2006/relationships/oleObject" Target="embeddings/oleObject37.bin" /><Relationship Id="rId9" Type="http://schemas.openxmlformats.org/officeDocument/2006/relationships/image" Target="media/image4.wmf" /><Relationship Id="rId90" Type="http://schemas.openxmlformats.org/officeDocument/2006/relationships/image" Target="media/image50.wmf" /><Relationship Id="rId91" Type="http://schemas.openxmlformats.org/officeDocument/2006/relationships/oleObject" Target="embeddings/oleObject38.bin" /><Relationship Id="rId92" Type="http://schemas.openxmlformats.org/officeDocument/2006/relationships/image" Target="media/image51.wmf" /><Relationship Id="rId93" Type="http://schemas.openxmlformats.org/officeDocument/2006/relationships/oleObject" Target="embeddings/oleObject39.bin" /><Relationship Id="rId94" Type="http://schemas.openxmlformats.org/officeDocument/2006/relationships/image" Target="media/image52.wmf" /><Relationship Id="rId95" Type="http://schemas.openxmlformats.org/officeDocument/2006/relationships/oleObject" Target="embeddings/oleObject40.bin" /><Relationship Id="rId96" Type="http://schemas.openxmlformats.org/officeDocument/2006/relationships/image" Target="media/image53.wmf" /><Relationship Id="rId97" Type="http://schemas.openxmlformats.org/officeDocument/2006/relationships/oleObject" Target="embeddings/oleObject41.bin" /><Relationship Id="rId98" Type="http://schemas.openxmlformats.org/officeDocument/2006/relationships/image" Target="media/image54.wmf" /><Relationship Id="rId99" Type="http://schemas.openxmlformats.org/officeDocument/2006/relationships/oleObject" Target="embeddings/oleObject4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