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光伏发电用逆变器项目规划设计蓝图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388" w:history="1">
        <w:r>
          <w:rPr>
            <w:rFonts w:ascii="仿宋" w:eastAsia="仿宋" w:hAnsi="仿宋" w:cs="仿宋" w:hint="eastAsia"/>
            <w:lang w:eastAsia="zh-CN"/>
          </w:rPr>
          <w:t>概论</w:t>
        </w:r>
        <w:r>
          <w:tab/>
        </w:r>
        <w:r>
          <w:fldChar w:fldCharType="begin"/>
        </w:r>
        <w:r>
          <w:instrText xml:space="preserve"> PAGEREF _Toc25388 \h </w:instrText>
        </w:r>
        <w:r>
          <w:fldChar w:fldCharType="separate"/>
        </w:r>
        <w:r>
          <w:t>3</w:t>
        </w:r>
        <w:r>
          <w:fldChar w:fldCharType="end"/>
        </w:r>
      </w:hyperlink>
    </w:p>
    <w:p>
      <w:pPr>
        <w:pStyle w:val="TOC1"/>
        <w:tabs>
          <w:tab w:val="right" w:leader="dot" w:pos="8306"/>
        </w:tabs>
      </w:pPr>
      <w:hyperlink w:anchor="_Toc11777" w:history="1">
        <w:r>
          <w:rPr>
            <w:rFonts w:ascii="仿宋" w:eastAsia="仿宋" w:hAnsi="仿宋" w:cs="仿宋" w:hint="eastAsia"/>
            <w:lang w:eastAsia="zh-CN"/>
          </w:rPr>
          <w:t>一、产品规划分析</w:t>
        </w:r>
        <w:r>
          <w:tab/>
        </w:r>
        <w:r>
          <w:fldChar w:fldCharType="begin"/>
        </w:r>
        <w:r>
          <w:instrText xml:space="preserve"> PAGEREF _Toc11777 \h </w:instrText>
        </w:r>
        <w:r>
          <w:fldChar w:fldCharType="separate"/>
        </w:r>
        <w:r>
          <w:t>3</w:t>
        </w:r>
        <w:r>
          <w:fldChar w:fldCharType="end"/>
        </w:r>
      </w:hyperlink>
    </w:p>
    <w:p>
      <w:pPr>
        <w:pStyle w:val="TOC2"/>
        <w:tabs>
          <w:tab w:val="right" w:leader="dot" w:pos="8306"/>
        </w:tabs>
      </w:pPr>
      <w:hyperlink w:anchor="_Toc5033" w:history="1">
        <w:r>
          <w:rPr>
            <w:rFonts w:ascii="仿宋" w:eastAsia="仿宋" w:hAnsi="仿宋" w:cs="仿宋" w:hint="eastAsia"/>
            <w:lang w:eastAsia="zh-CN"/>
          </w:rPr>
          <w:t>(一)、产品规划</w:t>
        </w:r>
        <w:r>
          <w:tab/>
        </w:r>
        <w:r>
          <w:fldChar w:fldCharType="begin"/>
        </w:r>
        <w:r>
          <w:instrText xml:space="preserve"> PAGEREF _Toc5033 \h </w:instrText>
        </w:r>
        <w:r>
          <w:fldChar w:fldCharType="separate"/>
        </w:r>
        <w:r>
          <w:t>3</w:t>
        </w:r>
        <w:r>
          <w:fldChar w:fldCharType="end"/>
        </w:r>
      </w:hyperlink>
    </w:p>
    <w:p>
      <w:pPr>
        <w:pStyle w:val="TOC2"/>
        <w:tabs>
          <w:tab w:val="right" w:leader="dot" w:pos="8306"/>
        </w:tabs>
      </w:pPr>
      <w:hyperlink w:anchor="_Toc9644" w:history="1">
        <w:r>
          <w:rPr>
            <w:rFonts w:ascii="仿宋" w:eastAsia="仿宋" w:hAnsi="仿宋" w:cs="仿宋" w:hint="eastAsia"/>
            <w:lang w:eastAsia="zh-CN"/>
          </w:rPr>
          <w:t>(二)、建设规模</w:t>
        </w:r>
        <w:r>
          <w:tab/>
        </w:r>
        <w:r>
          <w:fldChar w:fldCharType="begin"/>
        </w:r>
        <w:r>
          <w:instrText xml:space="preserve"> PAGEREF _Toc9644 \h </w:instrText>
        </w:r>
        <w:r>
          <w:fldChar w:fldCharType="separate"/>
        </w:r>
        <w:r>
          <w:t>4</w:t>
        </w:r>
        <w:r>
          <w:fldChar w:fldCharType="end"/>
        </w:r>
      </w:hyperlink>
    </w:p>
    <w:p>
      <w:pPr>
        <w:pStyle w:val="TOC1"/>
        <w:tabs>
          <w:tab w:val="right" w:leader="dot" w:pos="8306"/>
        </w:tabs>
      </w:pPr>
      <w:hyperlink w:anchor="_Toc9822" w:history="1">
        <w:r>
          <w:rPr>
            <w:rFonts w:ascii="仿宋" w:eastAsia="仿宋" w:hAnsi="仿宋" w:cs="仿宋" w:hint="eastAsia"/>
            <w:lang w:eastAsia="zh-CN"/>
          </w:rPr>
          <w:t>二、光伏发电用逆变器项目可持续发展</w:t>
        </w:r>
        <w:r>
          <w:tab/>
        </w:r>
        <w:r>
          <w:fldChar w:fldCharType="begin"/>
        </w:r>
        <w:r>
          <w:instrText xml:space="preserve"> PAGEREF _Toc9822 \h </w:instrText>
        </w:r>
        <w:r>
          <w:fldChar w:fldCharType="separate"/>
        </w:r>
        <w:r>
          <w:t>5</w:t>
        </w:r>
        <w:r>
          <w:fldChar w:fldCharType="end"/>
        </w:r>
      </w:hyperlink>
    </w:p>
    <w:p>
      <w:pPr>
        <w:pStyle w:val="TOC2"/>
        <w:tabs>
          <w:tab w:val="right" w:leader="dot" w:pos="8306"/>
        </w:tabs>
      </w:pPr>
      <w:hyperlink w:anchor="_Toc16645" w:history="1">
        <w:r>
          <w:rPr>
            <w:rFonts w:ascii="仿宋" w:eastAsia="仿宋" w:hAnsi="仿宋" w:cs="仿宋" w:hint="eastAsia"/>
            <w:lang w:eastAsia="zh-CN"/>
          </w:rPr>
          <w:t>(一)、可持续战略与实践</w:t>
        </w:r>
        <w:r>
          <w:tab/>
        </w:r>
        <w:r>
          <w:fldChar w:fldCharType="begin"/>
        </w:r>
        <w:r>
          <w:instrText xml:space="preserve"> PAGEREF _Toc16645 \h </w:instrText>
        </w:r>
        <w:r>
          <w:fldChar w:fldCharType="separate"/>
        </w:r>
        <w:r>
          <w:t>5</w:t>
        </w:r>
        <w:r>
          <w:fldChar w:fldCharType="end"/>
        </w:r>
      </w:hyperlink>
    </w:p>
    <w:p>
      <w:pPr>
        <w:pStyle w:val="TOC2"/>
        <w:tabs>
          <w:tab w:val="right" w:leader="dot" w:pos="8306"/>
        </w:tabs>
      </w:pPr>
      <w:hyperlink w:anchor="_Toc6151" w:history="1">
        <w:r>
          <w:rPr>
            <w:rFonts w:ascii="仿宋" w:eastAsia="仿宋" w:hAnsi="仿宋" w:cs="仿宋" w:hint="eastAsia"/>
            <w:lang w:eastAsia="zh-CN"/>
          </w:rPr>
          <w:t>(二)、环保与社会责任</w:t>
        </w:r>
        <w:r>
          <w:tab/>
        </w:r>
        <w:r>
          <w:fldChar w:fldCharType="begin"/>
        </w:r>
        <w:r>
          <w:instrText xml:space="preserve"> PAGEREF _Toc6151 \h </w:instrText>
        </w:r>
        <w:r>
          <w:fldChar w:fldCharType="separate"/>
        </w:r>
        <w:r>
          <w:t>6</w:t>
        </w:r>
        <w:r>
          <w:fldChar w:fldCharType="end"/>
        </w:r>
      </w:hyperlink>
    </w:p>
    <w:p>
      <w:pPr>
        <w:pStyle w:val="TOC1"/>
        <w:tabs>
          <w:tab w:val="right" w:leader="dot" w:pos="8306"/>
        </w:tabs>
      </w:pPr>
      <w:hyperlink w:anchor="_Toc26252" w:history="1">
        <w:r>
          <w:rPr>
            <w:rFonts w:ascii="仿宋" w:eastAsia="仿宋" w:hAnsi="仿宋" w:cs="仿宋" w:hint="eastAsia"/>
            <w:lang w:eastAsia="zh-CN"/>
          </w:rPr>
          <w:t>三、光伏发电用逆变器项目概论</w:t>
        </w:r>
        <w:r>
          <w:tab/>
        </w:r>
        <w:r>
          <w:fldChar w:fldCharType="begin"/>
        </w:r>
        <w:r>
          <w:instrText xml:space="preserve"> PAGEREF _Toc26252 \h </w:instrText>
        </w:r>
        <w:r>
          <w:fldChar w:fldCharType="separate"/>
        </w:r>
        <w:r>
          <w:t>7</w:t>
        </w:r>
        <w:r>
          <w:fldChar w:fldCharType="end"/>
        </w:r>
      </w:hyperlink>
    </w:p>
    <w:p>
      <w:pPr>
        <w:pStyle w:val="TOC2"/>
        <w:tabs>
          <w:tab w:val="right" w:leader="dot" w:pos="8306"/>
        </w:tabs>
      </w:pPr>
      <w:hyperlink w:anchor="_Toc26383" w:history="1">
        <w:r>
          <w:rPr>
            <w:rFonts w:ascii="仿宋" w:eastAsia="仿宋" w:hAnsi="仿宋" w:cs="仿宋" w:hint="eastAsia"/>
            <w:lang w:eastAsia="zh-CN"/>
          </w:rPr>
          <w:t>(一)、光伏发电用逆变器项目概况</w:t>
        </w:r>
        <w:r>
          <w:tab/>
        </w:r>
        <w:r>
          <w:fldChar w:fldCharType="begin"/>
        </w:r>
        <w:r>
          <w:instrText xml:space="preserve"> PAGEREF _Toc26383 \h </w:instrText>
        </w:r>
        <w:r>
          <w:fldChar w:fldCharType="separate"/>
        </w:r>
        <w:r>
          <w:t>7</w:t>
        </w:r>
        <w:r>
          <w:fldChar w:fldCharType="end"/>
        </w:r>
      </w:hyperlink>
    </w:p>
    <w:p>
      <w:pPr>
        <w:pStyle w:val="TOC2"/>
        <w:tabs>
          <w:tab w:val="right" w:leader="dot" w:pos="8306"/>
        </w:tabs>
      </w:pPr>
      <w:hyperlink w:anchor="_Toc11583" w:history="1">
        <w:r>
          <w:rPr>
            <w:rFonts w:ascii="仿宋" w:eastAsia="仿宋" w:hAnsi="仿宋" w:cs="仿宋" w:hint="eastAsia"/>
            <w:lang w:eastAsia="zh-CN"/>
          </w:rPr>
          <w:t>(二)、光伏发电用逆变器项目目标</w:t>
        </w:r>
        <w:r>
          <w:tab/>
        </w:r>
        <w:r>
          <w:fldChar w:fldCharType="begin"/>
        </w:r>
        <w:r>
          <w:instrText xml:space="preserve"> PAGEREF _Toc11583 \h </w:instrText>
        </w:r>
        <w:r>
          <w:fldChar w:fldCharType="separate"/>
        </w:r>
        <w:r>
          <w:t>9</w:t>
        </w:r>
        <w:r>
          <w:fldChar w:fldCharType="end"/>
        </w:r>
      </w:hyperlink>
    </w:p>
    <w:p>
      <w:pPr>
        <w:pStyle w:val="TOC2"/>
        <w:tabs>
          <w:tab w:val="right" w:leader="dot" w:pos="8306"/>
        </w:tabs>
      </w:pPr>
      <w:hyperlink w:anchor="_Toc8116" w:history="1">
        <w:r>
          <w:rPr>
            <w:rFonts w:ascii="仿宋" w:eastAsia="仿宋" w:hAnsi="仿宋" w:cs="仿宋" w:hint="eastAsia"/>
            <w:lang w:eastAsia="zh-CN"/>
          </w:rPr>
          <w:t>(三)、光伏发电用逆变器项目提出的理由</w:t>
        </w:r>
        <w:r>
          <w:tab/>
        </w:r>
        <w:r>
          <w:fldChar w:fldCharType="begin"/>
        </w:r>
        <w:r>
          <w:instrText xml:space="preserve"> PAGEREF _Toc8116 \h </w:instrText>
        </w:r>
        <w:r>
          <w:fldChar w:fldCharType="separate"/>
        </w:r>
        <w:r>
          <w:t>10</w:t>
        </w:r>
        <w:r>
          <w:fldChar w:fldCharType="end"/>
        </w:r>
      </w:hyperlink>
    </w:p>
    <w:p>
      <w:pPr>
        <w:pStyle w:val="TOC2"/>
        <w:tabs>
          <w:tab w:val="right" w:leader="dot" w:pos="8306"/>
        </w:tabs>
      </w:pPr>
      <w:hyperlink w:anchor="_Toc25786" w:history="1">
        <w:r>
          <w:rPr>
            <w:rFonts w:ascii="仿宋" w:eastAsia="仿宋" w:hAnsi="仿宋" w:cs="仿宋" w:hint="eastAsia"/>
            <w:lang w:eastAsia="zh-CN"/>
          </w:rPr>
          <w:t>(四)、光伏发电用逆变器项目意义</w:t>
        </w:r>
        <w:r>
          <w:tab/>
        </w:r>
        <w:r>
          <w:fldChar w:fldCharType="begin"/>
        </w:r>
        <w:r>
          <w:instrText xml:space="preserve"> PAGEREF _Toc25786 \h </w:instrText>
        </w:r>
        <w:r>
          <w:fldChar w:fldCharType="separate"/>
        </w:r>
        <w:r>
          <w:t>12</w:t>
        </w:r>
        <w:r>
          <w:fldChar w:fldCharType="end"/>
        </w:r>
      </w:hyperlink>
    </w:p>
    <w:p>
      <w:pPr>
        <w:pStyle w:val="TOC2"/>
        <w:tabs>
          <w:tab w:val="right" w:leader="dot" w:pos="8306"/>
        </w:tabs>
      </w:pPr>
      <w:hyperlink w:anchor="_Toc15917" w:history="1">
        <w:r>
          <w:rPr>
            <w:rFonts w:ascii="仿宋" w:eastAsia="仿宋" w:hAnsi="仿宋" w:cs="仿宋" w:hint="eastAsia"/>
            <w:lang w:eastAsia="zh-CN"/>
          </w:rPr>
          <w:t>(五)、光伏发电用逆变器项目背景</w:t>
        </w:r>
        <w:r>
          <w:tab/>
        </w:r>
        <w:r>
          <w:fldChar w:fldCharType="begin"/>
        </w:r>
        <w:r>
          <w:instrText xml:space="preserve"> PAGEREF _Toc15917 \h </w:instrText>
        </w:r>
        <w:r>
          <w:fldChar w:fldCharType="separate"/>
        </w:r>
        <w:r>
          <w:t>13</w:t>
        </w:r>
        <w:r>
          <w:fldChar w:fldCharType="end"/>
        </w:r>
      </w:hyperlink>
    </w:p>
    <w:p>
      <w:pPr>
        <w:pStyle w:val="TOC1"/>
        <w:tabs>
          <w:tab w:val="right" w:leader="dot" w:pos="8306"/>
        </w:tabs>
      </w:pPr>
      <w:hyperlink w:anchor="_Toc32565" w:history="1">
        <w:r>
          <w:rPr>
            <w:rFonts w:ascii="仿宋" w:eastAsia="仿宋" w:hAnsi="仿宋" w:cs="仿宋" w:hint="eastAsia"/>
            <w:lang w:eastAsia="zh-CN"/>
          </w:rPr>
          <w:t>四、工艺说明</w:t>
        </w:r>
        <w:r>
          <w:tab/>
        </w:r>
        <w:r>
          <w:fldChar w:fldCharType="begin"/>
        </w:r>
        <w:r>
          <w:instrText xml:space="preserve"> PAGEREF _Toc32565 \h </w:instrText>
        </w:r>
        <w:r>
          <w:fldChar w:fldCharType="separate"/>
        </w:r>
        <w:r>
          <w:t>14</w:t>
        </w:r>
        <w:r>
          <w:fldChar w:fldCharType="end"/>
        </w:r>
      </w:hyperlink>
    </w:p>
    <w:p>
      <w:pPr>
        <w:pStyle w:val="TOC2"/>
        <w:tabs>
          <w:tab w:val="right" w:leader="dot" w:pos="8306"/>
        </w:tabs>
      </w:pPr>
      <w:hyperlink w:anchor="_Toc16169" w:history="1">
        <w:r>
          <w:rPr>
            <w:rFonts w:ascii="仿宋" w:eastAsia="仿宋" w:hAnsi="仿宋" w:cs="仿宋" w:hint="eastAsia"/>
            <w:lang w:eastAsia="zh-CN"/>
          </w:rPr>
          <w:t>(一)、技术管理特点</w:t>
        </w:r>
        <w:r>
          <w:tab/>
        </w:r>
        <w:r>
          <w:fldChar w:fldCharType="begin"/>
        </w:r>
        <w:r>
          <w:instrText xml:space="preserve"> PAGEREF _Toc16169 \h </w:instrText>
        </w:r>
        <w:r>
          <w:fldChar w:fldCharType="separate"/>
        </w:r>
        <w:r>
          <w:t>14</w:t>
        </w:r>
        <w:r>
          <w:fldChar w:fldCharType="end"/>
        </w:r>
      </w:hyperlink>
    </w:p>
    <w:p>
      <w:pPr>
        <w:pStyle w:val="TOC2"/>
        <w:tabs>
          <w:tab w:val="right" w:leader="dot" w:pos="8306"/>
        </w:tabs>
      </w:pPr>
      <w:hyperlink w:anchor="_Toc29846" w:history="1">
        <w:r>
          <w:rPr>
            <w:rFonts w:ascii="仿宋" w:eastAsia="仿宋" w:hAnsi="仿宋" w:cs="仿宋" w:hint="eastAsia"/>
            <w:lang w:eastAsia="zh-CN"/>
          </w:rPr>
          <w:t>(二)、光伏发电用逆变器项目工艺技术设计方案</w:t>
        </w:r>
        <w:r>
          <w:tab/>
        </w:r>
        <w:r>
          <w:fldChar w:fldCharType="begin"/>
        </w:r>
        <w:r>
          <w:instrText xml:space="preserve"> PAGEREF _Toc29846 \h </w:instrText>
        </w:r>
        <w:r>
          <w:fldChar w:fldCharType="separate"/>
        </w:r>
        <w:r>
          <w:t>15</w:t>
        </w:r>
        <w:r>
          <w:fldChar w:fldCharType="end"/>
        </w:r>
      </w:hyperlink>
    </w:p>
    <w:p>
      <w:pPr>
        <w:pStyle w:val="TOC2"/>
        <w:tabs>
          <w:tab w:val="right" w:leader="dot" w:pos="8306"/>
        </w:tabs>
      </w:pPr>
      <w:hyperlink w:anchor="_Toc14626" w:history="1">
        <w:r>
          <w:rPr>
            <w:rFonts w:ascii="仿宋" w:eastAsia="仿宋" w:hAnsi="仿宋" w:cs="仿宋" w:hint="eastAsia"/>
            <w:lang w:eastAsia="zh-CN"/>
          </w:rPr>
          <w:t>(三)、设备选型方案</w:t>
        </w:r>
        <w:r>
          <w:tab/>
        </w:r>
        <w:r>
          <w:fldChar w:fldCharType="begin"/>
        </w:r>
        <w:r>
          <w:instrText xml:space="preserve"> PAGEREF _Toc14626 \h </w:instrText>
        </w:r>
        <w:r>
          <w:fldChar w:fldCharType="separate"/>
        </w:r>
        <w:r>
          <w:t>16</w:t>
        </w:r>
        <w:r>
          <w:fldChar w:fldCharType="end"/>
        </w:r>
      </w:hyperlink>
    </w:p>
    <w:p>
      <w:pPr>
        <w:pStyle w:val="TOC1"/>
        <w:tabs>
          <w:tab w:val="right" w:leader="dot" w:pos="8306"/>
        </w:tabs>
      </w:pPr>
      <w:hyperlink w:anchor="_Toc12019" w:history="1">
        <w:r>
          <w:rPr>
            <w:rFonts w:ascii="仿宋" w:eastAsia="仿宋" w:hAnsi="仿宋" w:cs="仿宋" w:hint="eastAsia"/>
            <w:lang w:eastAsia="zh-CN"/>
          </w:rPr>
          <w:t>五、光伏发电用逆变器项目选址可行性分析</w:t>
        </w:r>
        <w:r>
          <w:tab/>
        </w:r>
        <w:r>
          <w:fldChar w:fldCharType="begin"/>
        </w:r>
        <w:r>
          <w:instrText xml:space="preserve"> PAGEREF _Toc12019 \h </w:instrText>
        </w:r>
        <w:r>
          <w:fldChar w:fldCharType="separate"/>
        </w:r>
        <w:r>
          <w:t>18</w:t>
        </w:r>
        <w:r>
          <w:fldChar w:fldCharType="end"/>
        </w:r>
      </w:hyperlink>
    </w:p>
    <w:p>
      <w:pPr>
        <w:pStyle w:val="TOC2"/>
        <w:tabs>
          <w:tab w:val="right" w:leader="dot" w:pos="8306"/>
        </w:tabs>
      </w:pPr>
      <w:hyperlink w:anchor="_Toc27985" w:history="1">
        <w:r>
          <w:rPr>
            <w:rFonts w:ascii="仿宋" w:eastAsia="仿宋" w:hAnsi="仿宋" w:cs="仿宋" w:hint="eastAsia"/>
            <w:lang w:eastAsia="zh-CN"/>
          </w:rPr>
          <w:t>(一)、光伏发电用逆变器项目选址</w:t>
        </w:r>
        <w:r>
          <w:tab/>
        </w:r>
        <w:r>
          <w:fldChar w:fldCharType="begin"/>
        </w:r>
        <w:r>
          <w:instrText xml:space="preserve"> PAGEREF _Toc27985 \h </w:instrText>
        </w:r>
        <w:r>
          <w:fldChar w:fldCharType="separate"/>
        </w:r>
        <w:r>
          <w:t>18</w:t>
        </w:r>
        <w:r>
          <w:fldChar w:fldCharType="end"/>
        </w:r>
      </w:hyperlink>
    </w:p>
    <w:p>
      <w:pPr>
        <w:pStyle w:val="TOC2"/>
        <w:tabs>
          <w:tab w:val="right" w:leader="dot" w:pos="8306"/>
        </w:tabs>
      </w:pPr>
      <w:hyperlink w:anchor="_Toc21554" w:history="1">
        <w:r>
          <w:rPr>
            <w:rFonts w:ascii="仿宋" w:eastAsia="仿宋" w:hAnsi="仿宋" w:cs="仿宋" w:hint="eastAsia"/>
            <w:lang w:eastAsia="zh-CN"/>
          </w:rPr>
          <w:t>(二)、用地控制指标</w:t>
        </w:r>
        <w:r>
          <w:tab/>
        </w:r>
        <w:r>
          <w:fldChar w:fldCharType="begin"/>
        </w:r>
        <w:r>
          <w:instrText xml:space="preserve"> PAGEREF _Toc21554 \h </w:instrText>
        </w:r>
        <w:r>
          <w:fldChar w:fldCharType="separate"/>
        </w:r>
        <w:r>
          <w:t>18</w:t>
        </w:r>
        <w:r>
          <w:fldChar w:fldCharType="end"/>
        </w:r>
      </w:hyperlink>
    </w:p>
    <w:p>
      <w:pPr>
        <w:pStyle w:val="TOC2"/>
        <w:tabs>
          <w:tab w:val="right" w:leader="dot" w:pos="8306"/>
        </w:tabs>
      </w:pPr>
      <w:hyperlink w:anchor="_Toc30030" w:history="1">
        <w:r>
          <w:rPr>
            <w:rFonts w:ascii="仿宋" w:eastAsia="仿宋" w:hAnsi="仿宋" w:cs="仿宋" w:hint="eastAsia"/>
            <w:lang w:eastAsia="zh-CN"/>
          </w:rPr>
          <w:t>(三)、节约用地措施</w:t>
        </w:r>
        <w:r>
          <w:tab/>
        </w:r>
        <w:r>
          <w:fldChar w:fldCharType="begin"/>
        </w:r>
        <w:r>
          <w:instrText xml:space="preserve"> PAGEREF _Toc30030 \h </w:instrText>
        </w:r>
        <w:r>
          <w:fldChar w:fldCharType="separate"/>
        </w:r>
        <w:r>
          <w:t>20</w:t>
        </w:r>
        <w:r>
          <w:fldChar w:fldCharType="end"/>
        </w:r>
      </w:hyperlink>
    </w:p>
    <w:p>
      <w:pPr>
        <w:pStyle w:val="TOC2"/>
        <w:tabs>
          <w:tab w:val="right" w:leader="dot" w:pos="8306"/>
        </w:tabs>
      </w:pPr>
      <w:hyperlink w:anchor="_Toc7600" w:history="1">
        <w:r>
          <w:rPr>
            <w:rFonts w:ascii="仿宋" w:eastAsia="仿宋" w:hAnsi="仿宋" w:cs="仿宋" w:hint="eastAsia"/>
            <w:lang w:eastAsia="zh-CN"/>
          </w:rPr>
          <w:t>(四)、总图布置方案</w:t>
        </w:r>
        <w:r>
          <w:tab/>
        </w:r>
        <w:r>
          <w:fldChar w:fldCharType="begin"/>
        </w:r>
        <w:r>
          <w:instrText xml:space="preserve"> PAGEREF _Toc7600 \h </w:instrText>
        </w:r>
        <w:r>
          <w:fldChar w:fldCharType="separate"/>
        </w:r>
        <w:r>
          <w:t>21</w:t>
        </w:r>
        <w:r>
          <w:fldChar w:fldCharType="end"/>
        </w:r>
      </w:hyperlink>
    </w:p>
    <w:p>
      <w:pPr>
        <w:pStyle w:val="TOC2"/>
        <w:tabs>
          <w:tab w:val="right" w:leader="dot" w:pos="8306"/>
        </w:tabs>
      </w:pPr>
      <w:hyperlink w:anchor="_Toc6812" w:history="1">
        <w:r>
          <w:rPr>
            <w:rFonts w:ascii="仿宋" w:eastAsia="仿宋" w:hAnsi="仿宋" w:cs="仿宋" w:hint="eastAsia"/>
            <w:lang w:eastAsia="zh-CN"/>
          </w:rPr>
          <w:t>(五)、选址综合评价</w:t>
        </w:r>
        <w:r>
          <w:tab/>
        </w:r>
        <w:r>
          <w:fldChar w:fldCharType="begin"/>
        </w:r>
        <w:r>
          <w:instrText xml:space="preserve"> PAGEREF _Toc6812 \h </w:instrText>
        </w:r>
        <w:r>
          <w:fldChar w:fldCharType="separate"/>
        </w:r>
        <w:r>
          <w:t>22</w:t>
        </w:r>
        <w:r>
          <w:fldChar w:fldCharType="end"/>
        </w:r>
      </w:hyperlink>
    </w:p>
    <w:p>
      <w:pPr>
        <w:pStyle w:val="TOC1"/>
        <w:tabs>
          <w:tab w:val="right" w:leader="dot" w:pos="8306"/>
        </w:tabs>
      </w:pPr>
      <w:hyperlink w:anchor="_Toc13842" w:history="1">
        <w:r>
          <w:rPr>
            <w:rFonts w:ascii="仿宋" w:eastAsia="仿宋" w:hAnsi="仿宋" w:cs="仿宋" w:hint="eastAsia"/>
            <w:lang w:eastAsia="zh-CN"/>
          </w:rPr>
          <w:t>六、市场分析、调研</w:t>
        </w:r>
        <w:r>
          <w:tab/>
        </w:r>
        <w:r>
          <w:fldChar w:fldCharType="begin"/>
        </w:r>
        <w:r>
          <w:instrText xml:space="preserve"> PAGEREF _Toc13842 \h </w:instrText>
        </w:r>
        <w:r>
          <w:fldChar w:fldCharType="separate"/>
        </w:r>
        <w:r>
          <w:t>23</w:t>
        </w:r>
        <w:r>
          <w:fldChar w:fldCharType="end"/>
        </w:r>
      </w:hyperlink>
    </w:p>
    <w:p>
      <w:pPr>
        <w:pStyle w:val="TOC2"/>
        <w:tabs>
          <w:tab w:val="right" w:leader="dot" w:pos="8306"/>
        </w:tabs>
      </w:pPr>
      <w:hyperlink w:anchor="_Toc4020" w:history="1">
        <w:r>
          <w:rPr>
            <w:rFonts w:ascii="仿宋" w:eastAsia="仿宋" w:hAnsi="仿宋" w:cs="仿宋" w:hint="eastAsia"/>
            <w:lang w:eastAsia="zh-CN"/>
          </w:rPr>
          <w:t>(一)、光伏发电用逆变器行业分析</w:t>
        </w:r>
        <w:r>
          <w:tab/>
        </w:r>
        <w:r>
          <w:fldChar w:fldCharType="begin"/>
        </w:r>
        <w:r>
          <w:instrText xml:space="preserve"> PAGEREF _Toc4020 \h </w:instrText>
        </w:r>
        <w:r>
          <w:fldChar w:fldCharType="separate"/>
        </w:r>
        <w:r>
          <w:t>23</w:t>
        </w:r>
        <w:r>
          <w:fldChar w:fldCharType="end"/>
        </w:r>
      </w:hyperlink>
    </w:p>
    <w:p>
      <w:pPr>
        <w:pStyle w:val="TOC2"/>
        <w:tabs>
          <w:tab w:val="right" w:leader="dot" w:pos="8306"/>
        </w:tabs>
      </w:pPr>
      <w:hyperlink w:anchor="_Toc5806" w:history="1">
        <w:r>
          <w:rPr>
            <w:rFonts w:ascii="仿宋" w:eastAsia="仿宋" w:hAnsi="仿宋" w:cs="仿宋" w:hint="eastAsia"/>
            <w:lang w:eastAsia="zh-CN"/>
          </w:rPr>
          <w:t>(二)、光伏发电用逆变器市场分析预测</w:t>
        </w:r>
        <w:r>
          <w:tab/>
        </w:r>
        <w:r>
          <w:fldChar w:fldCharType="begin"/>
        </w:r>
        <w:r>
          <w:instrText xml:space="preserve"> PAGEREF _Toc5806 \h </w:instrText>
        </w:r>
        <w:r>
          <w:fldChar w:fldCharType="separate"/>
        </w:r>
        <w:r>
          <w:t>24</w:t>
        </w:r>
        <w:r>
          <w:fldChar w:fldCharType="end"/>
        </w:r>
      </w:hyperlink>
    </w:p>
    <w:p>
      <w:pPr>
        <w:pStyle w:val="TOC1"/>
        <w:tabs>
          <w:tab w:val="right" w:leader="dot" w:pos="8306"/>
        </w:tabs>
      </w:pPr>
      <w:hyperlink w:anchor="_Toc15951" w:history="1">
        <w:r>
          <w:rPr>
            <w:rFonts w:ascii="仿宋" w:eastAsia="仿宋" w:hAnsi="仿宋" w:cs="仿宋" w:hint="eastAsia"/>
            <w:lang w:eastAsia="zh-CN"/>
          </w:rPr>
          <w:t>七、生产安全保护</w:t>
        </w:r>
        <w:r>
          <w:tab/>
        </w:r>
        <w:r>
          <w:fldChar w:fldCharType="begin"/>
        </w:r>
        <w:r>
          <w:instrText xml:space="preserve"> PAGEREF _Toc15951 \h </w:instrText>
        </w:r>
        <w:r>
          <w:fldChar w:fldCharType="separate"/>
        </w:r>
        <w:r>
          <w:t>25</w:t>
        </w:r>
        <w:r>
          <w:fldChar w:fldCharType="end"/>
        </w:r>
      </w:hyperlink>
    </w:p>
    <w:p>
      <w:pPr>
        <w:pStyle w:val="TOC2"/>
        <w:tabs>
          <w:tab w:val="right" w:leader="dot" w:pos="8306"/>
        </w:tabs>
      </w:pPr>
      <w:hyperlink w:anchor="_Toc26928" w:history="1">
        <w:r>
          <w:rPr>
            <w:rFonts w:ascii="仿宋" w:eastAsia="仿宋" w:hAnsi="仿宋" w:cs="仿宋" w:hint="eastAsia"/>
            <w:lang w:eastAsia="zh-CN"/>
          </w:rPr>
          <w:t>(一)、消防安全</w:t>
        </w:r>
        <w:r>
          <w:tab/>
        </w:r>
        <w:r>
          <w:fldChar w:fldCharType="begin"/>
        </w:r>
        <w:r>
          <w:instrText xml:space="preserve"> PAGEREF _Toc26928 \h </w:instrText>
        </w:r>
        <w:r>
          <w:fldChar w:fldCharType="separate"/>
        </w:r>
        <w:r>
          <w:t>25</w:t>
        </w:r>
        <w:r>
          <w:fldChar w:fldCharType="end"/>
        </w:r>
      </w:hyperlink>
    </w:p>
    <w:p>
      <w:pPr>
        <w:pStyle w:val="TOC2"/>
        <w:tabs>
          <w:tab w:val="right" w:leader="dot" w:pos="8306"/>
        </w:tabs>
      </w:pPr>
      <w:hyperlink w:anchor="_Toc15603" w:history="1">
        <w:r>
          <w:rPr>
            <w:rFonts w:ascii="仿宋" w:eastAsia="仿宋" w:hAnsi="仿宋" w:cs="仿宋" w:hint="eastAsia"/>
            <w:lang w:eastAsia="zh-CN"/>
          </w:rPr>
          <w:t>(二)、防火防爆总图布置措施</w:t>
        </w:r>
        <w:r>
          <w:tab/>
        </w:r>
        <w:r>
          <w:fldChar w:fldCharType="begin"/>
        </w:r>
        <w:r>
          <w:instrText xml:space="preserve"> PAGEREF _Toc15603 \h </w:instrText>
        </w:r>
        <w:r>
          <w:fldChar w:fldCharType="separate"/>
        </w:r>
        <w:r>
          <w:t>27</w:t>
        </w:r>
        <w:r>
          <w:fldChar w:fldCharType="end"/>
        </w:r>
      </w:hyperlink>
    </w:p>
    <w:p>
      <w:pPr>
        <w:pStyle w:val="TOC2"/>
        <w:tabs>
          <w:tab w:val="right" w:leader="dot" w:pos="8306"/>
        </w:tabs>
      </w:pPr>
      <w:hyperlink w:anchor="_Toc22370" w:history="1">
        <w:r>
          <w:rPr>
            <w:rFonts w:ascii="仿宋" w:eastAsia="仿宋" w:hAnsi="仿宋" w:cs="仿宋" w:hint="eastAsia"/>
            <w:lang w:eastAsia="zh-CN"/>
          </w:rPr>
          <w:t>(三)、自然灾害防范措施</w:t>
        </w:r>
        <w:r>
          <w:tab/>
        </w:r>
        <w:r>
          <w:fldChar w:fldCharType="begin"/>
        </w:r>
        <w:r>
          <w:instrText xml:space="preserve"> PAGEREF _Toc22370 \h </w:instrText>
        </w:r>
        <w:r>
          <w:fldChar w:fldCharType="separate"/>
        </w:r>
        <w:r>
          <w:t>27</w:t>
        </w:r>
        <w:r>
          <w:fldChar w:fldCharType="end"/>
        </w:r>
      </w:hyperlink>
    </w:p>
    <w:p>
      <w:pPr>
        <w:pStyle w:val="TOC2"/>
        <w:tabs>
          <w:tab w:val="right" w:leader="dot" w:pos="8306"/>
        </w:tabs>
      </w:pPr>
      <w:hyperlink w:anchor="_Toc19998" w:history="1">
        <w:r>
          <w:rPr>
            <w:rFonts w:ascii="仿宋" w:eastAsia="仿宋" w:hAnsi="仿宋" w:cs="仿宋" w:hint="eastAsia"/>
            <w:lang w:eastAsia="zh-CN"/>
          </w:rPr>
          <w:t>(四)、安全色及安全标志使用要求</w:t>
        </w:r>
        <w:r>
          <w:tab/>
        </w:r>
        <w:r>
          <w:fldChar w:fldCharType="begin"/>
        </w:r>
        <w:r>
          <w:instrText xml:space="preserve"> PAGEREF _Toc19998 \h </w:instrText>
        </w:r>
        <w:r>
          <w:fldChar w:fldCharType="separate"/>
        </w:r>
        <w:r>
          <w:t>28</w:t>
        </w:r>
        <w:r>
          <w:fldChar w:fldCharType="end"/>
        </w:r>
      </w:hyperlink>
    </w:p>
    <w:p>
      <w:pPr>
        <w:pStyle w:val="TOC2"/>
        <w:tabs>
          <w:tab w:val="right" w:leader="dot" w:pos="8306"/>
        </w:tabs>
      </w:pPr>
      <w:hyperlink w:anchor="_Toc16963" w:history="1">
        <w:r>
          <w:rPr>
            <w:rFonts w:ascii="仿宋" w:eastAsia="仿宋" w:hAnsi="仿宋" w:cs="仿宋" w:hint="eastAsia"/>
            <w:lang w:eastAsia="zh-CN"/>
          </w:rPr>
          <w:t>(五)、防尘防毒措施</w:t>
        </w:r>
        <w:r>
          <w:tab/>
        </w:r>
        <w:r>
          <w:fldChar w:fldCharType="begin"/>
        </w:r>
        <w:r>
          <w:instrText xml:space="preserve"> PAGEREF _Toc16963 \h </w:instrText>
        </w:r>
        <w:r>
          <w:fldChar w:fldCharType="separate"/>
        </w:r>
        <w:r>
          <w:t>29</w:t>
        </w:r>
        <w:r>
          <w:fldChar w:fldCharType="end"/>
        </w:r>
      </w:hyperlink>
    </w:p>
    <w:p>
      <w:pPr>
        <w:pStyle w:val="TOC2"/>
        <w:tabs>
          <w:tab w:val="right" w:leader="dot" w:pos="8306"/>
        </w:tabs>
      </w:pPr>
      <w:hyperlink w:anchor="_Toc7545" w:history="1">
        <w:r>
          <w:rPr>
            <w:rFonts w:ascii="仿宋" w:eastAsia="仿宋" w:hAnsi="仿宋" w:cs="仿宋" w:hint="eastAsia"/>
            <w:lang w:eastAsia="zh-CN"/>
          </w:rPr>
          <w:t>(六)、防静电、触电防护及防雷措施</w:t>
        </w:r>
        <w:r>
          <w:tab/>
        </w:r>
        <w:r>
          <w:fldChar w:fldCharType="begin"/>
        </w:r>
        <w:r>
          <w:instrText xml:space="preserve"> PAGEREF _Toc7545 \h </w:instrText>
        </w:r>
        <w:r>
          <w:fldChar w:fldCharType="separate"/>
        </w:r>
        <w:r>
          <w:t>30</w:t>
        </w:r>
        <w:r>
          <w:fldChar w:fldCharType="end"/>
        </w:r>
      </w:hyperlink>
    </w:p>
    <w:p>
      <w:pPr>
        <w:pStyle w:val="TOC2"/>
        <w:tabs>
          <w:tab w:val="right" w:leader="dot" w:pos="8306"/>
        </w:tabs>
      </w:pPr>
      <w:hyperlink w:anchor="_Toc25301" w:history="1">
        <w:r>
          <w:rPr>
            <w:rFonts w:ascii="仿宋" w:eastAsia="仿宋" w:hAnsi="仿宋" w:cs="仿宋" w:hint="eastAsia"/>
            <w:lang w:eastAsia="zh-CN"/>
          </w:rPr>
          <w:t>(七)、机械设备安全保障措施</w:t>
        </w:r>
        <w:r>
          <w:tab/>
        </w:r>
        <w:r>
          <w:fldChar w:fldCharType="begin"/>
        </w:r>
        <w:r>
          <w:instrText xml:space="preserve"> PAGEREF _Toc25301 \h </w:instrText>
        </w:r>
        <w:r>
          <w:fldChar w:fldCharType="separate"/>
        </w:r>
        <w:r>
          <w:t>32</w:t>
        </w:r>
        <w:r>
          <w:fldChar w:fldCharType="end"/>
        </w:r>
      </w:hyperlink>
    </w:p>
    <w:p>
      <w:pPr>
        <w:pStyle w:val="TOC1"/>
        <w:tabs>
          <w:tab w:val="right" w:leader="dot" w:pos="8306"/>
        </w:tabs>
      </w:pPr>
      <w:hyperlink w:anchor="_Toc21500" w:history="1">
        <w:r>
          <w:rPr>
            <w:rFonts w:ascii="仿宋" w:eastAsia="仿宋" w:hAnsi="仿宋" w:cs="仿宋" w:hint="eastAsia"/>
            <w:lang w:eastAsia="zh-CN"/>
          </w:rPr>
          <w:t>八、光伏发电用逆变器项目风险管理</w:t>
        </w:r>
        <w:r>
          <w:tab/>
        </w:r>
        <w:r>
          <w:fldChar w:fldCharType="begin"/>
        </w:r>
        <w:r>
          <w:instrText xml:space="preserve"> PAGEREF _Toc21500 \h </w:instrText>
        </w:r>
        <w:r>
          <w:fldChar w:fldCharType="separate"/>
        </w:r>
        <w:r>
          <w:t>33</w:t>
        </w:r>
        <w:r>
          <w:fldChar w:fldCharType="end"/>
        </w:r>
      </w:hyperlink>
    </w:p>
    <w:p>
      <w:pPr>
        <w:pStyle w:val="TOC2"/>
        <w:tabs>
          <w:tab w:val="right" w:leader="dot" w:pos="8306"/>
        </w:tabs>
      </w:pPr>
      <w:hyperlink w:anchor="_Toc10817" w:history="1">
        <w:r>
          <w:rPr>
            <w:rFonts w:ascii="仿宋" w:eastAsia="仿宋" w:hAnsi="仿宋" w:cs="仿宋" w:hint="eastAsia"/>
            <w:lang w:eastAsia="zh-CN"/>
          </w:rPr>
          <w:t>(一)、风险识别与评估</w:t>
        </w:r>
        <w:r>
          <w:tab/>
        </w:r>
        <w:r>
          <w:fldChar w:fldCharType="begin"/>
        </w:r>
        <w:r>
          <w:instrText xml:space="preserve"> PAGEREF _Toc10817 \h </w:instrText>
        </w:r>
        <w:r>
          <w:fldChar w:fldCharType="separate"/>
        </w:r>
        <w:r>
          <w:t>33</w:t>
        </w:r>
        <w:r>
          <w:fldChar w:fldCharType="end"/>
        </w:r>
      </w:hyperlink>
    </w:p>
    <w:p>
      <w:pPr>
        <w:pStyle w:val="TOC2"/>
        <w:tabs>
          <w:tab w:val="right" w:leader="dot" w:pos="8306"/>
        </w:tabs>
      </w:pPr>
      <w:hyperlink w:anchor="_Toc8691" w:history="1">
        <w:r>
          <w:rPr>
            <w:rFonts w:ascii="仿宋" w:eastAsia="仿宋" w:hAnsi="仿宋" w:cs="仿宋" w:hint="eastAsia"/>
            <w:lang w:eastAsia="zh-CN"/>
          </w:rPr>
          <w:t>(二)、风险应对策略</w:t>
        </w:r>
        <w:r>
          <w:tab/>
        </w:r>
        <w:r>
          <w:fldChar w:fldCharType="begin"/>
        </w:r>
        <w:r>
          <w:instrText xml:space="preserve"> PAGEREF _Toc8691 \h </w:instrText>
        </w:r>
        <w:r>
          <w:fldChar w:fldCharType="separate"/>
        </w:r>
        <w:r>
          <w:t>35</w:t>
        </w:r>
        <w:r>
          <w:fldChar w:fldCharType="end"/>
        </w:r>
      </w:hyperlink>
    </w:p>
    <w:p>
      <w:pPr>
        <w:pStyle w:val="TOC2"/>
        <w:tabs>
          <w:tab w:val="right" w:leader="dot" w:pos="8306"/>
        </w:tabs>
      </w:pPr>
      <w:hyperlink w:anchor="_Toc9290" w:history="1">
        <w:r>
          <w:rPr>
            <w:rFonts w:ascii="仿宋" w:eastAsia="仿宋" w:hAnsi="仿宋" w:cs="仿宋" w:hint="eastAsia"/>
            <w:lang w:eastAsia="zh-CN"/>
          </w:rPr>
          <w:t>(三)、风险监控与控制</w:t>
        </w:r>
        <w:r>
          <w:tab/>
        </w:r>
        <w:r>
          <w:fldChar w:fldCharType="begin"/>
        </w:r>
        <w:r>
          <w:instrText xml:space="preserve"> PAGEREF _Toc9290 \h </w:instrText>
        </w:r>
        <w:r>
          <w:fldChar w:fldCharType="separate"/>
        </w:r>
        <w:r>
          <w:t>36</w:t>
        </w:r>
        <w:r>
          <w:fldChar w:fldCharType="end"/>
        </w:r>
      </w:hyperlink>
    </w:p>
    <w:p>
      <w:pPr>
        <w:pStyle w:val="TOC1"/>
        <w:tabs>
          <w:tab w:val="right" w:leader="dot" w:pos="8306"/>
        </w:tabs>
      </w:pPr>
      <w:hyperlink w:anchor="_Toc5682" w:history="1">
        <w:r>
          <w:rPr>
            <w:rFonts w:ascii="仿宋" w:eastAsia="仿宋" w:hAnsi="仿宋" w:cs="仿宋" w:hint="eastAsia"/>
            <w:lang w:eastAsia="zh-CN"/>
          </w:rPr>
          <w:t>九、光伏发电用逆变器项目技术管理</w:t>
        </w:r>
        <w:r>
          <w:tab/>
        </w:r>
        <w:r>
          <w:fldChar w:fldCharType="begin"/>
        </w:r>
        <w:r>
          <w:instrText xml:space="preserve"> PAGEREF _Toc5682 \h </w:instrText>
        </w:r>
        <w:r>
          <w:fldChar w:fldCharType="separate"/>
        </w:r>
        <w:r>
          <w:t>37</w:t>
        </w:r>
        <w:r>
          <w:fldChar w:fldCharType="end"/>
        </w:r>
      </w:hyperlink>
    </w:p>
    <w:p>
      <w:pPr>
        <w:pStyle w:val="TOC2"/>
        <w:tabs>
          <w:tab w:val="right" w:leader="dot" w:pos="8306"/>
        </w:tabs>
      </w:pPr>
      <w:hyperlink w:anchor="_Toc30243" w:history="1">
        <w:r>
          <w:rPr>
            <w:rFonts w:ascii="仿宋" w:eastAsia="仿宋" w:hAnsi="仿宋" w:cs="仿宋" w:hint="eastAsia"/>
            <w:lang w:eastAsia="zh-CN"/>
          </w:rPr>
          <w:t>(一)、技术方案选用方向</w:t>
        </w:r>
        <w:r>
          <w:tab/>
        </w:r>
        <w:r>
          <w:fldChar w:fldCharType="begin"/>
        </w:r>
        <w:r>
          <w:instrText xml:space="preserve"> PAGEREF _Toc30243 \h </w:instrText>
        </w:r>
        <w:r>
          <w:fldChar w:fldCharType="separate"/>
        </w:r>
        <w:r>
          <w:t>37</w:t>
        </w:r>
        <w:r>
          <w:fldChar w:fldCharType="end"/>
        </w:r>
      </w:hyperlink>
    </w:p>
    <w:p>
      <w:pPr>
        <w:pStyle w:val="TOC2"/>
        <w:tabs>
          <w:tab w:val="right" w:leader="dot" w:pos="8306"/>
        </w:tabs>
      </w:pPr>
      <w:hyperlink w:anchor="_Toc5127" w:history="1">
        <w:r>
          <w:rPr>
            <w:rFonts w:ascii="仿宋" w:eastAsia="仿宋" w:hAnsi="仿宋" w:cs="仿宋" w:hint="eastAsia"/>
            <w:lang w:eastAsia="zh-CN"/>
          </w:rPr>
          <w:t>(二)、工艺技术方案选用原则</w:t>
        </w:r>
        <w:r>
          <w:tab/>
        </w:r>
        <w:r>
          <w:fldChar w:fldCharType="begin"/>
        </w:r>
        <w:r>
          <w:instrText xml:space="preserve"> PAGEREF _Toc5127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505" w:history="1">
        <w:r>
          <w:rPr>
            <w:rFonts w:ascii="仿宋" w:eastAsia="仿宋" w:hAnsi="仿宋" w:cs="仿宋" w:hint="eastAsia"/>
            <w:lang w:eastAsia="zh-CN"/>
          </w:rPr>
          <w:t>(三)、工艺技术方案要求</w:t>
        </w:r>
        <w:r>
          <w:tab/>
        </w:r>
        <w:r>
          <w:fldChar w:fldCharType="begin"/>
        </w:r>
        <w:r>
          <w:instrText xml:space="preserve"> PAGEREF _Toc9505 \h </w:instrText>
        </w:r>
        <w:r>
          <w:fldChar w:fldCharType="separate"/>
        </w:r>
        <w:r>
          <w:t>41</w:t>
        </w:r>
        <w:r>
          <w:fldChar w:fldCharType="end"/>
        </w:r>
      </w:hyperlink>
    </w:p>
    <w:p>
      <w:pPr>
        <w:pStyle w:val="TOC1"/>
        <w:tabs>
          <w:tab w:val="right" w:leader="dot" w:pos="8306"/>
        </w:tabs>
      </w:pPr>
      <w:hyperlink w:anchor="_Toc1454" w:history="1">
        <w:r>
          <w:rPr>
            <w:rFonts w:ascii="仿宋" w:eastAsia="仿宋" w:hAnsi="仿宋" w:cs="仿宋" w:hint="eastAsia"/>
            <w:lang w:eastAsia="zh-CN"/>
          </w:rPr>
          <w:t>十、光伏发电用逆变器项目计划安排</w:t>
        </w:r>
        <w:r>
          <w:tab/>
        </w:r>
        <w:r>
          <w:fldChar w:fldCharType="begin"/>
        </w:r>
        <w:r>
          <w:instrText xml:space="preserve"> PAGEREF _Toc1454 \h </w:instrText>
        </w:r>
        <w:r>
          <w:fldChar w:fldCharType="separate"/>
        </w:r>
        <w:r>
          <w:t>44</w:t>
        </w:r>
        <w:r>
          <w:fldChar w:fldCharType="end"/>
        </w:r>
      </w:hyperlink>
    </w:p>
    <w:p>
      <w:pPr>
        <w:pStyle w:val="TOC2"/>
        <w:tabs>
          <w:tab w:val="right" w:leader="dot" w:pos="8306"/>
        </w:tabs>
      </w:pPr>
      <w:hyperlink w:anchor="_Toc27624" w:history="1">
        <w:r>
          <w:rPr>
            <w:rFonts w:ascii="仿宋" w:eastAsia="仿宋" w:hAnsi="仿宋" w:cs="仿宋" w:hint="eastAsia"/>
            <w:lang w:eastAsia="zh-CN"/>
          </w:rPr>
          <w:t>(一)、建设周期</w:t>
        </w:r>
        <w:r>
          <w:tab/>
        </w:r>
        <w:r>
          <w:fldChar w:fldCharType="begin"/>
        </w:r>
        <w:r>
          <w:instrText xml:space="preserve"> PAGEREF _Toc27624 \h </w:instrText>
        </w:r>
        <w:r>
          <w:fldChar w:fldCharType="separate"/>
        </w:r>
        <w:r>
          <w:t>44</w:t>
        </w:r>
        <w:r>
          <w:fldChar w:fldCharType="end"/>
        </w:r>
      </w:hyperlink>
    </w:p>
    <w:p>
      <w:pPr>
        <w:pStyle w:val="TOC2"/>
        <w:tabs>
          <w:tab w:val="right" w:leader="dot" w:pos="8306"/>
        </w:tabs>
      </w:pPr>
      <w:hyperlink w:anchor="_Toc5958" w:history="1">
        <w:r>
          <w:rPr>
            <w:rFonts w:ascii="仿宋" w:eastAsia="仿宋" w:hAnsi="仿宋" w:cs="仿宋" w:hint="eastAsia"/>
            <w:lang w:eastAsia="zh-CN"/>
          </w:rPr>
          <w:t>(二)、建设进度</w:t>
        </w:r>
        <w:r>
          <w:tab/>
        </w:r>
        <w:r>
          <w:fldChar w:fldCharType="begin"/>
        </w:r>
        <w:r>
          <w:instrText xml:space="preserve"> PAGEREF _Toc5958 \h </w:instrText>
        </w:r>
        <w:r>
          <w:fldChar w:fldCharType="separate"/>
        </w:r>
        <w:r>
          <w:t>45</w:t>
        </w:r>
        <w:r>
          <w:fldChar w:fldCharType="end"/>
        </w:r>
      </w:hyperlink>
    </w:p>
    <w:p>
      <w:pPr>
        <w:pStyle w:val="TOC2"/>
        <w:tabs>
          <w:tab w:val="right" w:leader="dot" w:pos="8306"/>
        </w:tabs>
      </w:pPr>
      <w:hyperlink w:anchor="_Toc23035" w:history="1">
        <w:r>
          <w:rPr>
            <w:rFonts w:ascii="仿宋" w:eastAsia="仿宋" w:hAnsi="仿宋" w:cs="仿宋" w:hint="eastAsia"/>
            <w:lang w:eastAsia="zh-CN"/>
          </w:rPr>
          <w:t>(三)、进度安排注意事项</w:t>
        </w:r>
        <w:r>
          <w:tab/>
        </w:r>
        <w:r>
          <w:fldChar w:fldCharType="begin"/>
        </w:r>
        <w:r>
          <w:instrText xml:space="preserve"> PAGEREF _Toc23035 \h </w:instrText>
        </w:r>
        <w:r>
          <w:fldChar w:fldCharType="separate"/>
        </w:r>
        <w:r>
          <w:t>46</w:t>
        </w:r>
        <w:r>
          <w:fldChar w:fldCharType="end"/>
        </w:r>
      </w:hyperlink>
    </w:p>
    <w:p>
      <w:pPr>
        <w:pStyle w:val="TOC2"/>
        <w:tabs>
          <w:tab w:val="right" w:leader="dot" w:pos="8306"/>
        </w:tabs>
      </w:pPr>
      <w:hyperlink w:anchor="_Toc26270" w:history="1">
        <w:r>
          <w:rPr>
            <w:rFonts w:ascii="仿宋" w:eastAsia="仿宋" w:hAnsi="仿宋" w:cs="仿宋" w:hint="eastAsia"/>
            <w:lang w:eastAsia="zh-CN"/>
          </w:rPr>
          <w:t>(四)、人力资源配置</w:t>
        </w:r>
        <w:r>
          <w:tab/>
        </w:r>
        <w:r>
          <w:fldChar w:fldCharType="begin"/>
        </w:r>
        <w:r>
          <w:instrText xml:space="preserve"> PAGEREF _Toc26270 \h </w:instrText>
        </w:r>
        <w:r>
          <w:fldChar w:fldCharType="separate"/>
        </w:r>
        <w:r>
          <w:t>47</w:t>
        </w:r>
        <w:r>
          <w:fldChar w:fldCharType="end"/>
        </w:r>
      </w:hyperlink>
    </w:p>
    <w:p>
      <w:pPr>
        <w:pStyle w:val="TOC1"/>
        <w:tabs>
          <w:tab w:val="right" w:leader="dot" w:pos="8306"/>
        </w:tabs>
      </w:pPr>
      <w:hyperlink w:anchor="_Toc6364" w:history="1">
        <w:r>
          <w:rPr>
            <w:rFonts w:ascii="仿宋" w:eastAsia="仿宋" w:hAnsi="仿宋" w:cs="仿宋" w:hint="eastAsia"/>
            <w:lang w:eastAsia="zh-CN"/>
          </w:rPr>
          <w:t>十一、光伏发电用逆变器项目经营效益</w:t>
        </w:r>
        <w:r>
          <w:tab/>
        </w:r>
        <w:r>
          <w:fldChar w:fldCharType="begin"/>
        </w:r>
        <w:r>
          <w:instrText xml:space="preserve"> PAGEREF _Toc6364 \h </w:instrText>
        </w:r>
        <w:r>
          <w:fldChar w:fldCharType="separate"/>
        </w:r>
        <w:r>
          <w:t>48</w:t>
        </w:r>
        <w:r>
          <w:fldChar w:fldCharType="end"/>
        </w:r>
      </w:hyperlink>
    </w:p>
    <w:p>
      <w:pPr>
        <w:pStyle w:val="TOC2"/>
        <w:tabs>
          <w:tab w:val="right" w:leader="dot" w:pos="8306"/>
        </w:tabs>
      </w:pPr>
      <w:hyperlink w:anchor="_Toc13916" w:history="1">
        <w:r>
          <w:rPr>
            <w:rFonts w:ascii="仿宋" w:eastAsia="仿宋" w:hAnsi="仿宋" w:cs="仿宋" w:hint="eastAsia"/>
            <w:lang w:eastAsia="zh-CN"/>
          </w:rPr>
          <w:t>(一)、经济评价财务测算</w:t>
        </w:r>
        <w:r>
          <w:tab/>
        </w:r>
        <w:r>
          <w:fldChar w:fldCharType="begin"/>
        </w:r>
        <w:r>
          <w:instrText xml:space="preserve"> PAGEREF _Toc13916 \h </w:instrText>
        </w:r>
        <w:r>
          <w:fldChar w:fldCharType="separate"/>
        </w:r>
        <w:r>
          <w:t>48</w:t>
        </w:r>
        <w:r>
          <w:fldChar w:fldCharType="end"/>
        </w:r>
      </w:hyperlink>
    </w:p>
    <w:p>
      <w:pPr>
        <w:pStyle w:val="TOC2"/>
        <w:tabs>
          <w:tab w:val="right" w:leader="dot" w:pos="8306"/>
        </w:tabs>
      </w:pPr>
      <w:hyperlink w:anchor="_Toc19231" w:history="1">
        <w:r>
          <w:rPr>
            <w:rFonts w:ascii="仿宋" w:eastAsia="仿宋" w:hAnsi="仿宋" w:cs="仿宋" w:hint="eastAsia"/>
            <w:lang w:eastAsia="zh-CN"/>
          </w:rPr>
          <w:t>(二)、光伏发电用逆变器项目盈利能力分析</w:t>
        </w:r>
        <w:r>
          <w:tab/>
        </w:r>
        <w:r>
          <w:fldChar w:fldCharType="begin"/>
        </w:r>
        <w:r>
          <w:instrText xml:space="preserve"> PAGEREF _Toc19231 \h </w:instrText>
        </w:r>
        <w:r>
          <w:fldChar w:fldCharType="separate"/>
        </w:r>
        <w:r>
          <w:t>49</w:t>
        </w:r>
        <w:r>
          <w:fldChar w:fldCharType="end"/>
        </w:r>
      </w:hyperlink>
    </w:p>
    <w:p>
      <w:pPr>
        <w:pStyle w:val="TOC1"/>
        <w:tabs>
          <w:tab w:val="right" w:leader="dot" w:pos="8306"/>
        </w:tabs>
      </w:pPr>
      <w:hyperlink w:anchor="_Toc26430" w:history="1">
        <w:r>
          <w:rPr>
            <w:rFonts w:ascii="仿宋" w:eastAsia="仿宋" w:hAnsi="仿宋" w:cs="仿宋" w:hint="eastAsia"/>
            <w:lang w:eastAsia="zh-CN"/>
          </w:rPr>
          <w:t>十二、光伏发电用逆变器项目财务管理</w:t>
        </w:r>
        <w:r>
          <w:tab/>
        </w:r>
        <w:r>
          <w:fldChar w:fldCharType="begin"/>
        </w:r>
        <w:r>
          <w:instrText xml:space="preserve"> PAGEREF _Toc26430 \h </w:instrText>
        </w:r>
        <w:r>
          <w:fldChar w:fldCharType="separate"/>
        </w:r>
        <w:r>
          <w:t>50</w:t>
        </w:r>
        <w:r>
          <w:fldChar w:fldCharType="end"/>
        </w:r>
      </w:hyperlink>
    </w:p>
    <w:p>
      <w:pPr>
        <w:pStyle w:val="TOC2"/>
        <w:tabs>
          <w:tab w:val="right" w:leader="dot" w:pos="8306"/>
        </w:tabs>
      </w:pPr>
      <w:hyperlink w:anchor="_Toc23834" w:history="1">
        <w:r>
          <w:rPr>
            <w:rFonts w:ascii="仿宋" w:eastAsia="仿宋" w:hAnsi="仿宋" w:cs="仿宋" w:hint="eastAsia"/>
            <w:lang w:eastAsia="zh-CN"/>
          </w:rPr>
          <w:t>(一)、资金需求大</w:t>
        </w:r>
        <w:r>
          <w:tab/>
        </w:r>
        <w:r>
          <w:fldChar w:fldCharType="begin"/>
        </w:r>
        <w:r>
          <w:instrText xml:space="preserve"> PAGEREF _Toc23834 \h </w:instrText>
        </w:r>
        <w:r>
          <w:fldChar w:fldCharType="separate"/>
        </w:r>
        <w:r>
          <w:t>50</w:t>
        </w:r>
        <w:r>
          <w:fldChar w:fldCharType="end"/>
        </w:r>
      </w:hyperlink>
    </w:p>
    <w:p>
      <w:pPr>
        <w:pStyle w:val="TOC2"/>
        <w:tabs>
          <w:tab w:val="right" w:leader="dot" w:pos="8306"/>
        </w:tabs>
      </w:pPr>
      <w:hyperlink w:anchor="_Toc20618" w:history="1">
        <w:r>
          <w:rPr>
            <w:rFonts w:ascii="仿宋" w:eastAsia="仿宋" w:hAnsi="仿宋" w:cs="仿宋" w:hint="eastAsia"/>
            <w:lang w:eastAsia="zh-CN"/>
          </w:rPr>
          <w:t>(二)、研发周期长</w:t>
        </w:r>
        <w:r>
          <w:tab/>
        </w:r>
        <w:r>
          <w:fldChar w:fldCharType="begin"/>
        </w:r>
        <w:r>
          <w:instrText xml:space="preserve"> PAGEREF _Toc20618 \h </w:instrText>
        </w:r>
        <w:r>
          <w:fldChar w:fldCharType="separate"/>
        </w:r>
        <w:r>
          <w:t>51</w:t>
        </w:r>
        <w:r>
          <w:fldChar w:fldCharType="end"/>
        </w:r>
      </w:hyperlink>
    </w:p>
    <w:p>
      <w:pPr>
        <w:pStyle w:val="TOC2"/>
        <w:tabs>
          <w:tab w:val="right" w:leader="dot" w:pos="8306"/>
        </w:tabs>
      </w:pPr>
      <w:hyperlink w:anchor="_Toc7197" w:history="1">
        <w:r>
          <w:rPr>
            <w:rFonts w:ascii="仿宋" w:eastAsia="仿宋" w:hAnsi="仿宋" w:cs="仿宋" w:hint="eastAsia"/>
            <w:lang w:eastAsia="zh-CN"/>
          </w:rPr>
          <w:t>(三)、市场风险大</w:t>
        </w:r>
        <w:r>
          <w:tab/>
        </w:r>
        <w:r>
          <w:fldChar w:fldCharType="begin"/>
        </w:r>
        <w:r>
          <w:instrText xml:space="preserve"> PAGEREF _Toc7197 \h </w:instrText>
        </w:r>
        <w:r>
          <w:fldChar w:fldCharType="separate"/>
        </w:r>
        <w:r>
          <w:t>53</w:t>
        </w:r>
        <w:r>
          <w:fldChar w:fldCharType="end"/>
        </w:r>
      </w:hyperlink>
    </w:p>
    <w:p>
      <w:pPr>
        <w:pStyle w:val="TOC2"/>
        <w:tabs>
          <w:tab w:val="right" w:leader="dot" w:pos="8306"/>
        </w:tabs>
      </w:pPr>
      <w:hyperlink w:anchor="_Toc6382" w:history="1">
        <w:r>
          <w:rPr>
            <w:rFonts w:ascii="仿宋" w:eastAsia="仿宋" w:hAnsi="仿宋" w:cs="仿宋" w:hint="eastAsia"/>
            <w:lang w:eastAsia="zh-CN"/>
          </w:rPr>
          <w:t>(四)、利润率高</w:t>
        </w:r>
        <w:r>
          <w:tab/>
        </w:r>
        <w:r>
          <w:fldChar w:fldCharType="begin"/>
        </w:r>
        <w:r>
          <w:instrText xml:space="preserve"> PAGEREF _Toc6382 \h </w:instrText>
        </w:r>
        <w:r>
          <w:fldChar w:fldCharType="separate"/>
        </w:r>
        <w:r>
          <w:t>55</w:t>
        </w:r>
        <w:r>
          <w:fldChar w:fldCharType="end"/>
        </w:r>
      </w:hyperlink>
    </w:p>
    <w:p>
      <w:pPr>
        <w:pStyle w:val="TOC1"/>
        <w:tabs>
          <w:tab w:val="right" w:leader="dot" w:pos="8306"/>
        </w:tabs>
      </w:pPr>
      <w:hyperlink w:anchor="_Toc20560" w:history="1">
        <w:r>
          <w:rPr>
            <w:rFonts w:ascii="仿宋" w:eastAsia="仿宋" w:hAnsi="仿宋" w:cs="仿宋" w:hint="eastAsia"/>
            <w:lang w:eastAsia="zh-CN"/>
          </w:rPr>
          <w:t>十三、光伏发电用逆变器项目变更管理</w:t>
        </w:r>
        <w:r>
          <w:tab/>
        </w:r>
        <w:r>
          <w:fldChar w:fldCharType="begin"/>
        </w:r>
        <w:r>
          <w:instrText xml:space="preserve"> PAGEREF _Toc20560 \h </w:instrText>
        </w:r>
        <w:r>
          <w:fldChar w:fldCharType="separate"/>
        </w:r>
        <w:r>
          <w:t>57</w:t>
        </w:r>
        <w:r>
          <w:fldChar w:fldCharType="end"/>
        </w:r>
      </w:hyperlink>
    </w:p>
    <w:p>
      <w:pPr>
        <w:pStyle w:val="TOC2"/>
        <w:tabs>
          <w:tab w:val="right" w:leader="dot" w:pos="8306"/>
        </w:tabs>
      </w:pPr>
      <w:hyperlink w:anchor="_Toc31575" w:history="1">
        <w:r>
          <w:rPr>
            <w:rFonts w:ascii="仿宋" w:eastAsia="仿宋" w:hAnsi="仿宋" w:cs="仿宋" w:hint="eastAsia"/>
            <w:lang w:eastAsia="zh-CN"/>
          </w:rPr>
          <w:t>(一)、变更申请与评估</w:t>
        </w:r>
        <w:r>
          <w:tab/>
        </w:r>
        <w:r>
          <w:fldChar w:fldCharType="begin"/>
        </w:r>
        <w:r>
          <w:instrText xml:space="preserve"> PAGEREF _Toc31575 \h </w:instrText>
        </w:r>
        <w:r>
          <w:fldChar w:fldCharType="separate"/>
        </w:r>
        <w:r>
          <w:t>57</w:t>
        </w:r>
        <w:r>
          <w:fldChar w:fldCharType="end"/>
        </w:r>
      </w:hyperlink>
    </w:p>
    <w:p>
      <w:pPr>
        <w:pStyle w:val="TOC2"/>
        <w:tabs>
          <w:tab w:val="right" w:leader="dot" w:pos="8306"/>
        </w:tabs>
      </w:pPr>
      <w:hyperlink w:anchor="_Toc14001" w:history="1">
        <w:r>
          <w:rPr>
            <w:rFonts w:ascii="仿宋" w:eastAsia="仿宋" w:hAnsi="仿宋" w:cs="仿宋" w:hint="eastAsia"/>
            <w:lang w:eastAsia="zh-CN"/>
          </w:rPr>
          <w:t>(二)、变更实施与控制</w:t>
        </w:r>
        <w:r>
          <w:tab/>
        </w:r>
        <w:r>
          <w:fldChar w:fldCharType="begin"/>
        </w:r>
        <w:r>
          <w:instrText xml:space="preserve"> PAGEREF _Toc14001 \h </w:instrText>
        </w:r>
        <w:r>
          <w:fldChar w:fldCharType="separate"/>
        </w:r>
        <w:r>
          <w:t>58</w:t>
        </w:r>
        <w:r>
          <w:fldChar w:fldCharType="end"/>
        </w:r>
      </w:hyperlink>
    </w:p>
    <w:p>
      <w:pPr>
        <w:pStyle w:val="TOC1"/>
        <w:tabs>
          <w:tab w:val="right" w:leader="dot" w:pos="8306"/>
        </w:tabs>
      </w:pPr>
      <w:hyperlink w:anchor="_Toc32648" w:history="1">
        <w:r>
          <w:rPr>
            <w:rFonts w:ascii="仿宋" w:eastAsia="仿宋" w:hAnsi="仿宋" w:cs="仿宋" w:hint="eastAsia"/>
            <w:lang w:eastAsia="zh-CN"/>
          </w:rPr>
          <w:t>十四、光伏发电用逆变器项目实施保障措施</w:t>
        </w:r>
        <w:r>
          <w:tab/>
        </w:r>
        <w:r>
          <w:fldChar w:fldCharType="begin"/>
        </w:r>
        <w:r>
          <w:instrText xml:space="preserve"> PAGEREF _Toc32648 \h </w:instrText>
        </w:r>
        <w:r>
          <w:fldChar w:fldCharType="separate"/>
        </w:r>
        <w:r>
          <w:t>59</w:t>
        </w:r>
        <w:r>
          <w:fldChar w:fldCharType="end"/>
        </w:r>
      </w:hyperlink>
    </w:p>
    <w:p>
      <w:pPr>
        <w:pStyle w:val="TOC2"/>
        <w:tabs>
          <w:tab w:val="right" w:leader="dot" w:pos="8306"/>
        </w:tabs>
      </w:pPr>
      <w:hyperlink w:anchor="_Toc25538" w:history="1">
        <w:r>
          <w:rPr>
            <w:rFonts w:ascii="仿宋" w:eastAsia="仿宋" w:hAnsi="仿宋" w:cs="仿宋" w:hint="eastAsia"/>
            <w:lang w:eastAsia="zh-CN"/>
          </w:rPr>
          <w:t>(一)、光伏发电用逆变器项目实施保障机制</w:t>
        </w:r>
        <w:r>
          <w:tab/>
        </w:r>
        <w:r>
          <w:fldChar w:fldCharType="begin"/>
        </w:r>
        <w:r>
          <w:instrText xml:space="preserve"> PAGEREF _Toc25538 \h </w:instrText>
        </w:r>
        <w:r>
          <w:fldChar w:fldCharType="separate"/>
        </w:r>
        <w:r>
          <w:t>59</w:t>
        </w:r>
        <w:r>
          <w:fldChar w:fldCharType="end"/>
        </w:r>
      </w:hyperlink>
    </w:p>
    <w:p>
      <w:pPr>
        <w:pStyle w:val="TOC2"/>
        <w:tabs>
          <w:tab w:val="right" w:leader="dot" w:pos="8306"/>
        </w:tabs>
      </w:pPr>
      <w:hyperlink w:anchor="_Toc11394" w:history="1">
        <w:r>
          <w:rPr>
            <w:rFonts w:ascii="仿宋" w:eastAsia="仿宋" w:hAnsi="仿宋" w:cs="仿宋" w:hint="eastAsia"/>
            <w:lang w:eastAsia="zh-CN"/>
          </w:rPr>
          <w:t>(二)、光伏发电用逆变器项目法律合规要求</w:t>
        </w:r>
        <w:r>
          <w:tab/>
        </w:r>
        <w:r>
          <w:fldChar w:fldCharType="begin"/>
        </w:r>
        <w:r>
          <w:instrText xml:space="preserve"> PAGEREF _Toc11394 \h </w:instrText>
        </w:r>
        <w:r>
          <w:fldChar w:fldCharType="separate"/>
        </w:r>
        <w:r>
          <w:t>62</w:t>
        </w:r>
        <w:r>
          <w:fldChar w:fldCharType="end"/>
        </w:r>
      </w:hyperlink>
    </w:p>
    <w:p>
      <w:pPr>
        <w:pStyle w:val="TOC2"/>
        <w:tabs>
          <w:tab w:val="right" w:leader="dot" w:pos="8306"/>
        </w:tabs>
      </w:pPr>
      <w:hyperlink w:anchor="_Toc7401" w:history="1">
        <w:r>
          <w:rPr>
            <w:rFonts w:ascii="仿宋" w:eastAsia="仿宋" w:hAnsi="仿宋" w:cs="仿宋" w:hint="eastAsia"/>
            <w:lang w:eastAsia="zh-CN"/>
          </w:rPr>
          <w:t>(三)、光伏发电用逆变器项目合同管理与法律事务</w:t>
        </w:r>
        <w:r>
          <w:tab/>
        </w:r>
        <w:r>
          <w:fldChar w:fldCharType="begin"/>
        </w:r>
        <w:r>
          <w:instrText xml:space="preserve"> PAGEREF _Toc7401 \h </w:instrText>
        </w:r>
        <w:r>
          <w:fldChar w:fldCharType="separate"/>
        </w:r>
        <w:r>
          <w:t>67</w:t>
        </w:r>
        <w:r>
          <w:fldChar w:fldCharType="end"/>
        </w:r>
      </w:hyperlink>
    </w:p>
    <w:p>
      <w:pPr>
        <w:pStyle w:val="TOC2"/>
        <w:tabs>
          <w:tab w:val="right" w:leader="dot" w:pos="8306"/>
        </w:tabs>
      </w:pPr>
      <w:hyperlink w:anchor="_Toc10992" w:history="1">
        <w:r>
          <w:rPr>
            <w:rFonts w:ascii="仿宋" w:eastAsia="仿宋" w:hAnsi="仿宋" w:cs="仿宋" w:hint="eastAsia"/>
            <w:lang w:eastAsia="zh-CN"/>
          </w:rPr>
          <w:t>(四)、光伏发电用逆变器项目知识产权保护策略</w:t>
        </w:r>
        <w:r>
          <w:tab/>
        </w:r>
        <w:r>
          <w:fldChar w:fldCharType="begin"/>
        </w:r>
        <w:r>
          <w:instrText xml:space="preserve"> PAGEREF _Toc10992 \h </w:instrText>
        </w:r>
        <w:r>
          <w:fldChar w:fldCharType="separate"/>
        </w:r>
        <w:r>
          <w:t>73</w:t>
        </w:r>
        <w:r>
          <w:fldChar w:fldCharType="end"/>
        </w:r>
      </w:hyperlink>
    </w:p>
    <w:p>
      <w:pPr>
        <w:pStyle w:val="TOC1"/>
        <w:tabs>
          <w:tab w:val="right" w:leader="dot" w:pos="8306"/>
        </w:tabs>
      </w:pPr>
      <w:hyperlink w:anchor="_Toc26002" w:history="1">
        <w:r>
          <w:rPr>
            <w:rFonts w:ascii="仿宋" w:eastAsia="仿宋" w:hAnsi="仿宋" w:cs="仿宋" w:hint="eastAsia"/>
            <w:lang w:eastAsia="zh-CN"/>
          </w:rPr>
          <w:t>十五、光伏发电用逆变器项目工程方案分析</w:t>
        </w:r>
        <w:r>
          <w:tab/>
        </w:r>
        <w:r>
          <w:fldChar w:fldCharType="begin"/>
        </w:r>
        <w:r>
          <w:instrText xml:space="preserve"> PAGEREF _Toc26002 \h </w:instrText>
        </w:r>
        <w:r>
          <w:fldChar w:fldCharType="separate"/>
        </w:r>
        <w:r>
          <w:t>76</w:t>
        </w:r>
        <w:r>
          <w:fldChar w:fldCharType="end"/>
        </w:r>
      </w:hyperlink>
    </w:p>
    <w:p>
      <w:pPr>
        <w:pStyle w:val="TOC2"/>
        <w:tabs>
          <w:tab w:val="right" w:leader="dot" w:pos="8306"/>
        </w:tabs>
      </w:pPr>
      <w:hyperlink w:anchor="_Toc16442" w:history="1">
        <w:r>
          <w:rPr>
            <w:rFonts w:ascii="仿宋" w:eastAsia="仿宋" w:hAnsi="仿宋" w:cs="仿宋" w:hint="eastAsia"/>
            <w:lang w:eastAsia="zh-CN"/>
          </w:rPr>
          <w:t>(一)、建筑工程设计原则</w:t>
        </w:r>
        <w:r>
          <w:tab/>
        </w:r>
        <w:r>
          <w:fldChar w:fldCharType="begin"/>
        </w:r>
        <w:r>
          <w:instrText xml:space="preserve"> PAGEREF _Toc16442 \h </w:instrText>
        </w:r>
        <w:r>
          <w:fldChar w:fldCharType="separate"/>
        </w:r>
        <w:r>
          <w:t>76</w:t>
        </w:r>
        <w:r>
          <w:fldChar w:fldCharType="end"/>
        </w:r>
      </w:hyperlink>
    </w:p>
    <w:p>
      <w:pPr>
        <w:pStyle w:val="TOC2"/>
        <w:tabs>
          <w:tab w:val="right" w:leader="dot" w:pos="8306"/>
        </w:tabs>
      </w:pPr>
      <w:hyperlink w:anchor="_Toc9866" w:history="1">
        <w:r>
          <w:rPr>
            <w:rFonts w:ascii="仿宋" w:eastAsia="仿宋" w:hAnsi="仿宋" w:cs="仿宋" w:hint="eastAsia"/>
            <w:lang w:eastAsia="zh-CN"/>
          </w:rPr>
          <w:t>(二)、土建工程建设指标</w:t>
        </w:r>
        <w:r>
          <w:tab/>
        </w:r>
        <w:r>
          <w:fldChar w:fldCharType="begin"/>
        </w:r>
        <w:r>
          <w:instrText xml:space="preserve"> PAGEREF _Toc9866 \h </w:instrText>
        </w:r>
        <w:r>
          <w:fldChar w:fldCharType="separate"/>
        </w:r>
        <w:r>
          <w:t>79</w:t>
        </w:r>
        <w:r>
          <w:fldChar w:fldCharType="end"/>
        </w:r>
      </w:hyperlink>
    </w:p>
    <w:p>
      <w:pPr>
        <w:pStyle w:val="TOC1"/>
        <w:tabs>
          <w:tab w:val="right" w:leader="dot" w:pos="8306"/>
        </w:tabs>
      </w:pPr>
      <w:hyperlink w:anchor="_Toc3821" w:history="1">
        <w:r>
          <w:rPr>
            <w:rFonts w:ascii="仿宋" w:eastAsia="仿宋" w:hAnsi="仿宋" w:cs="仿宋" w:hint="eastAsia"/>
            <w:lang w:eastAsia="zh-CN"/>
          </w:rPr>
          <w:t>十六、供应链管理</w:t>
        </w:r>
        <w:r>
          <w:tab/>
        </w:r>
        <w:r>
          <w:fldChar w:fldCharType="begin"/>
        </w:r>
        <w:r>
          <w:instrText xml:space="preserve"> PAGEREF _Toc3821 \h </w:instrText>
        </w:r>
        <w:r>
          <w:fldChar w:fldCharType="separate"/>
        </w:r>
        <w:r>
          <w:t>81</w:t>
        </w:r>
        <w:r>
          <w:fldChar w:fldCharType="end"/>
        </w:r>
      </w:hyperlink>
    </w:p>
    <w:p>
      <w:pPr>
        <w:pStyle w:val="TOC2"/>
        <w:tabs>
          <w:tab w:val="right" w:leader="dot" w:pos="8306"/>
        </w:tabs>
      </w:pPr>
      <w:hyperlink w:anchor="_Toc18750" w:history="1">
        <w:r>
          <w:rPr>
            <w:rFonts w:ascii="仿宋" w:eastAsia="仿宋" w:hAnsi="仿宋" w:cs="仿宋" w:hint="eastAsia"/>
            <w:lang w:eastAsia="zh-CN"/>
          </w:rPr>
          <w:t>(一)、供应链战略规划</w:t>
        </w:r>
        <w:r>
          <w:tab/>
        </w:r>
        <w:r>
          <w:fldChar w:fldCharType="begin"/>
        </w:r>
        <w:r>
          <w:instrText xml:space="preserve"> PAGEREF _Toc18750 \h </w:instrText>
        </w:r>
        <w:r>
          <w:fldChar w:fldCharType="separate"/>
        </w:r>
        <w:r>
          <w:t>81</w:t>
        </w:r>
        <w:r>
          <w:fldChar w:fldCharType="end"/>
        </w:r>
      </w:hyperlink>
    </w:p>
    <w:p>
      <w:pPr>
        <w:pStyle w:val="TOC2"/>
        <w:tabs>
          <w:tab w:val="right" w:leader="dot" w:pos="8306"/>
        </w:tabs>
      </w:pPr>
      <w:hyperlink w:anchor="_Toc12177" w:history="1">
        <w:r>
          <w:rPr>
            <w:rFonts w:ascii="仿宋" w:eastAsia="仿宋" w:hAnsi="仿宋" w:cs="仿宋" w:hint="eastAsia"/>
            <w:lang w:eastAsia="zh-CN"/>
          </w:rPr>
          <w:t>(二)、供应商选择与合作</w:t>
        </w:r>
        <w:r>
          <w:tab/>
        </w:r>
        <w:r>
          <w:fldChar w:fldCharType="begin"/>
        </w:r>
        <w:r>
          <w:instrText xml:space="preserve"> PAGEREF _Toc12177 \h </w:instrText>
        </w:r>
        <w:r>
          <w:fldChar w:fldCharType="separate"/>
        </w:r>
        <w:r>
          <w:t>83</w:t>
        </w:r>
        <w:r>
          <w:fldChar w:fldCharType="end"/>
        </w:r>
      </w:hyperlink>
    </w:p>
    <w:p>
      <w:pPr>
        <w:pStyle w:val="TOC2"/>
        <w:tabs>
          <w:tab w:val="right" w:leader="dot" w:pos="8306"/>
        </w:tabs>
      </w:pPr>
      <w:hyperlink w:anchor="_Toc11697" w:history="1">
        <w:r>
          <w:rPr>
            <w:rFonts w:ascii="仿宋" w:eastAsia="仿宋" w:hAnsi="仿宋" w:cs="仿宋" w:hint="eastAsia"/>
            <w:lang w:eastAsia="zh-CN"/>
          </w:rPr>
          <w:t>(三)、物流与库存管理</w:t>
        </w:r>
        <w:r>
          <w:tab/>
        </w:r>
        <w:r>
          <w:fldChar w:fldCharType="begin"/>
        </w:r>
        <w:r>
          <w:instrText xml:space="preserve"> PAGEREF _Toc11697 \h </w:instrText>
        </w:r>
        <w:r>
          <w:fldChar w:fldCharType="separate"/>
        </w:r>
        <w:r>
          <w:t>84</w:t>
        </w:r>
        <w:r>
          <w:fldChar w:fldCharType="end"/>
        </w:r>
      </w:hyperlink>
    </w:p>
    <w:p>
      <w:pPr>
        <w:pStyle w:val="TOC1"/>
        <w:tabs>
          <w:tab w:val="right" w:leader="dot" w:pos="8306"/>
        </w:tabs>
      </w:pPr>
      <w:hyperlink w:anchor="_Toc3383" w:history="1">
        <w:r>
          <w:rPr>
            <w:rFonts w:ascii="仿宋" w:eastAsia="仿宋" w:hAnsi="仿宋" w:cs="仿宋" w:hint="eastAsia"/>
            <w:lang w:eastAsia="zh-CN"/>
          </w:rPr>
          <w:t>十七、营销与推广策略</w:t>
        </w:r>
        <w:r>
          <w:tab/>
        </w:r>
        <w:r>
          <w:fldChar w:fldCharType="begin"/>
        </w:r>
        <w:r>
          <w:instrText xml:space="preserve"> PAGEREF _Toc3383 \h </w:instrText>
        </w:r>
        <w:r>
          <w:fldChar w:fldCharType="separate"/>
        </w:r>
        <w:r>
          <w:t>85</w:t>
        </w:r>
        <w:r>
          <w:fldChar w:fldCharType="end"/>
        </w:r>
      </w:hyperlink>
    </w:p>
    <w:p>
      <w:pPr>
        <w:pStyle w:val="TOC2"/>
        <w:tabs>
          <w:tab w:val="right" w:leader="dot" w:pos="8306"/>
        </w:tabs>
      </w:pPr>
      <w:hyperlink w:anchor="_Toc22890" w:history="1">
        <w:r>
          <w:rPr>
            <w:rFonts w:ascii="仿宋" w:eastAsia="仿宋" w:hAnsi="仿宋" w:cs="仿宋" w:hint="eastAsia"/>
            <w:lang w:eastAsia="zh-CN"/>
          </w:rPr>
          <w:t>(一)、产品/服务定位与特点</w:t>
        </w:r>
        <w:r>
          <w:tab/>
        </w:r>
        <w:r>
          <w:fldChar w:fldCharType="begin"/>
        </w:r>
        <w:r>
          <w:instrText xml:space="preserve"> PAGEREF _Toc22890 \h </w:instrText>
        </w:r>
        <w:r>
          <w:fldChar w:fldCharType="separate"/>
        </w:r>
        <w:r>
          <w:t>85</w:t>
        </w:r>
        <w:r>
          <w:fldChar w:fldCharType="end"/>
        </w:r>
      </w:hyperlink>
    </w:p>
    <w:p>
      <w:pPr>
        <w:pStyle w:val="TOC2"/>
        <w:tabs>
          <w:tab w:val="right" w:leader="dot" w:pos="8306"/>
        </w:tabs>
      </w:pPr>
      <w:hyperlink w:anchor="_Toc2863" w:history="1">
        <w:r>
          <w:rPr>
            <w:rFonts w:ascii="仿宋" w:eastAsia="仿宋" w:hAnsi="仿宋" w:cs="仿宋" w:hint="eastAsia"/>
            <w:lang w:eastAsia="zh-CN"/>
          </w:rPr>
          <w:t>(二)、市场定位与竞争分析</w:t>
        </w:r>
        <w:r>
          <w:tab/>
        </w:r>
        <w:r>
          <w:fldChar w:fldCharType="begin"/>
        </w:r>
        <w:r>
          <w:instrText xml:space="preserve"> PAGEREF _Toc2863 \h </w:instrText>
        </w:r>
        <w:r>
          <w:fldChar w:fldCharType="separate"/>
        </w:r>
        <w:r>
          <w:t>87</w:t>
        </w:r>
        <w:r>
          <w:fldChar w:fldCharType="end"/>
        </w:r>
      </w:hyperlink>
    </w:p>
    <w:p>
      <w:pPr>
        <w:pStyle w:val="TOC2"/>
        <w:tabs>
          <w:tab w:val="right" w:leader="dot" w:pos="8306"/>
        </w:tabs>
      </w:pPr>
      <w:hyperlink w:anchor="_Toc28342" w:history="1">
        <w:r>
          <w:rPr>
            <w:rFonts w:ascii="仿宋" w:eastAsia="仿宋" w:hAnsi="仿宋" w:cs="仿宋" w:hint="eastAsia"/>
            <w:lang w:eastAsia="zh-CN"/>
          </w:rPr>
          <w:t>(三)、营销渠道与策略</w:t>
        </w:r>
        <w:r>
          <w:tab/>
        </w:r>
        <w:r>
          <w:fldChar w:fldCharType="begin"/>
        </w:r>
        <w:r>
          <w:instrText xml:space="preserve"> PAGEREF _Toc28342 \h </w:instrText>
        </w:r>
        <w:r>
          <w:fldChar w:fldCharType="separate"/>
        </w:r>
        <w:r>
          <w:t>88</w:t>
        </w:r>
        <w:r>
          <w:fldChar w:fldCharType="end"/>
        </w:r>
      </w:hyperlink>
    </w:p>
    <w:p>
      <w:pPr>
        <w:pStyle w:val="TOC2"/>
        <w:tabs>
          <w:tab w:val="right" w:leader="dot" w:pos="8306"/>
        </w:tabs>
      </w:pPr>
      <w:hyperlink w:anchor="_Toc26065" w:history="1">
        <w:r>
          <w:rPr>
            <w:rFonts w:ascii="仿宋" w:eastAsia="仿宋" w:hAnsi="仿宋" w:cs="仿宋" w:hint="eastAsia"/>
            <w:lang w:eastAsia="zh-CN"/>
          </w:rPr>
          <w:t>(四)、推广与宣传活动</w:t>
        </w:r>
        <w:r>
          <w:tab/>
        </w:r>
        <w:r>
          <w:fldChar w:fldCharType="begin"/>
        </w:r>
        <w:r>
          <w:instrText xml:space="preserve"> PAGEREF _Toc26065 \h </w:instrText>
        </w:r>
        <w:r>
          <w:fldChar w:fldCharType="separate"/>
        </w:r>
        <w:r>
          <w:t>89</w:t>
        </w:r>
        <w:r>
          <w:fldChar w:fldCharType="end"/>
        </w:r>
      </w:hyperlink>
    </w:p>
    <w:p>
      <w:pPr>
        <w:pStyle w:val="TOC1"/>
        <w:tabs>
          <w:tab w:val="right" w:leader="dot" w:pos="8306"/>
        </w:tabs>
      </w:pPr>
      <w:hyperlink w:anchor="_Toc14048" w:history="1">
        <w:r>
          <w:rPr>
            <w:rFonts w:ascii="仿宋" w:eastAsia="仿宋" w:hAnsi="仿宋" w:cs="仿宋" w:hint="eastAsia"/>
            <w:lang w:eastAsia="zh-CN"/>
          </w:rPr>
          <w:t>十八、光伏发电用逆变器项目实施时间节点</w:t>
        </w:r>
        <w:r>
          <w:tab/>
        </w:r>
        <w:r>
          <w:fldChar w:fldCharType="begin"/>
        </w:r>
        <w:r>
          <w:instrText xml:space="preserve"> PAGEREF _Toc14048 \h </w:instrText>
        </w:r>
        <w:r>
          <w:fldChar w:fldCharType="separate"/>
        </w:r>
        <w:r>
          <w:t>94</w:t>
        </w:r>
        <w:r>
          <w:fldChar w:fldCharType="end"/>
        </w:r>
      </w:hyperlink>
    </w:p>
    <w:p>
      <w:pPr>
        <w:pStyle w:val="TOC2"/>
        <w:tabs>
          <w:tab w:val="right" w:leader="dot" w:pos="8306"/>
        </w:tabs>
      </w:pPr>
      <w:hyperlink w:anchor="_Toc3651" w:history="1">
        <w:r>
          <w:rPr>
            <w:rFonts w:ascii="仿宋" w:eastAsia="仿宋" w:hAnsi="仿宋" w:cs="仿宋" w:hint="eastAsia"/>
            <w:lang w:eastAsia="zh-CN"/>
          </w:rPr>
          <w:t>(一)、光伏发电用逆变器项目启动阶段时间节点</w:t>
        </w:r>
        <w:r>
          <w:tab/>
        </w:r>
        <w:r>
          <w:fldChar w:fldCharType="begin"/>
        </w:r>
        <w:r>
          <w:instrText xml:space="preserve"> PAGEREF _Toc3651 \h </w:instrText>
        </w:r>
        <w:r>
          <w:fldChar w:fldCharType="separate"/>
        </w:r>
        <w:r>
          <w:t>94</w:t>
        </w:r>
        <w:r>
          <w:fldChar w:fldCharType="end"/>
        </w:r>
      </w:hyperlink>
    </w:p>
    <w:p>
      <w:pPr>
        <w:pStyle w:val="TOC2"/>
        <w:tabs>
          <w:tab w:val="right" w:leader="dot" w:pos="8306"/>
        </w:tabs>
      </w:pPr>
      <w:hyperlink w:anchor="_Toc8021" w:history="1">
        <w:r>
          <w:rPr>
            <w:rFonts w:ascii="仿宋" w:eastAsia="仿宋" w:hAnsi="仿宋" w:cs="仿宋" w:hint="eastAsia"/>
            <w:lang w:eastAsia="zh-CN"/>
          </w:rPr>
          <w:t>(二)、光伏发电用逆变器项目执行阶段时间节点</w:t>
        </w:r>
        <w:r>
          <w:tab/>
        </w:r>
        <w:r>
          <w:fldChar w:fldCharType="begin"/>
        </w:r>
        <w:r>
          <w:instrText xml:space="preserve"> PAGEREF _Toc8021 \h </w:instrText>
        </w:r>
        <w:r>
          <w:fldChar w:fldCharType="separate"/>
        </w:r>
        <w:r>
          <w:t>96</w:t>
        </w:r>
        <w:r>
          <w:fldChar w:fldCharType="end"/>
        </w:r>
      </w:hyperlink>
    </w:p>
    <w:p>
      <w:pPr>
        <w:pStyle w:val="TOC2"/>
        <w:tabs>
          <w:tab w:val="right" w:leader="dot" w:pos="8306"/>
        </w:tabs>
      </w:pPr>
      <w:hyperlink w:anchor="_Toc408" w:history="1">
        <w:r>
          <w:rPr>
            <w:rFonts w:ascii="仿宋" w:eastAsia="仿宋" w:hAnsi="仿宋" w:cs="仿宋" w:hint="eastAsia"/>
            <w:lang w:eastAsia="zh-CN"/>
          </w:rPr>
          <w:t>(三)、光伏发电用逆变器项目完成阶段时间节点</w:t>
        </w:r>
        <w:r>
          <w:tab/>
        </w:r>
        <w:r>
          <w:fldChar w:fldCharType="begin"/>
        </w:r>
        <w:r>
          <w:instrText xml:space="preserve"> PAGEREF _Toc408 \h </w:instrText>
        </w:r>
        <w:r>
          <w:fldChar w:fldCharType="separate"/>
        </w:r>
        <w:r>
          <w:t>97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38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77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5033"/>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光伏发电用逆变器项目的主要产品是XXXX，预计年产值为XXX万元。这一产品在市场中占据着重要的地位，其广泛的应用范围使得该光伏发电用逆变器项目的市场前景非常广阔。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光伏发电用逆变器项目的xxx产品作为重要的原材料之一，将在多个领域发挥关键作用。其在建筑、交通、能源等方面的广泛应用将为整个产业链提供强大的支持，形成产业协同效应。光伏发电用逆变器项目的年产值XXX万XXX万XXX万万元不仅反映了其在市场上的巨大潜力，更预示着它对国民经济的积极贡献。这种关联度高、涉及面广的产业关系，使得该光伏发电用逆变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9644"/>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总征地面积为XXXX平方米，相当于约XX.XX亩，其中净用地面积为XXXX平方米，红线范围内相当于约XX.XX亩。这一用地规模充分考虑了光伏发电用逆变器项目的建设需求，保障了光伏发电用逆变器项目在合适的空间内得以充分发展。光伏发电用逆变器项目规划的总建筑面积为XXXX平方米，其中主体工程建设占XXXX平方米，计容建筑面积达XXXX平方米。预计建筑工程的投资将达到XXXX万元，为光伏发电用逆变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计划购置的设备共计XXXX台（套），设备购置费用为XXXX万元。这一设备购置计划充分考虑到光伏发电用逆变器项目的生产需求和技术要求，确保了光伏发电用逆变器项目在生产运营中具备先进的技术装备和高效的生产能力。设备的合理配置将为光伏发电用逆变器项目的正常运作和未来的产能提升奠定坚实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计划总投资为XXXX万元，预计年实现营业收入为XXXX万元。这一产能规模的设定旨在确保光伏发电用逆变器项目能够在投资与回报之间取得平衡，实现长期可持续的发展。光伏发电用逆变器项目的总投资充分考虑到各个方面的需求，包括用地建设、设备购置等多个环节，以确保光伏发电用逆变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9822"/>
      <w:r>
        <w:rPr>
          <w:rFonts w:ascii="仿宋" w:eastAsia="仿宋" w:hAnsi="仿宋" w:cs="仿宋" w:hint="eastAsia"/>
          <w:sz w:val="28"/>
          <w:lang w:eastAsia="zh-CN"/>
        </w:rPr>
        <w:t>二、光伏发电用逆变器项目可持续发展</w:t>
      </w:r>
      <w:bookmarkEnd w:id="5"/>
    </w:p>
    <w:p>
      <w:pPr>
        <w:pStyle w:val="Heading2"/>
        <w:rPr>
          <w:rFonts w:ascii="仿宋" w:eastAsia="仿宋" w:hAnsi="仿宋" w:cs="仿宋" w:hint="eastAsia"/>
          <w:lang w:eastAsia="zh-CN"/>
        </w:rPr>
      </w:pPr>
      <w:bookmarkStart w:id="6" w:name="_Toc16645"/>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光伏发电用逆变器项目中，光伏发电用逆变器项目团队着眼于未来，明确了可持续发展的战略方向。制定的具体可持续发展目标包括降低资源使用、采用环保技术、最大化社会效益等。这一步骤不仅有助于光伏发电用逆变器项目在环保和社会责任方面达到最高标准，也为未来提供了明确的指引，确保光伏发电用逆变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可持续实践的融入光伏发电用逆变器项目管理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光伏发电用逆变器项目管理周期。从光伏发电用逆变器项目规划开始，光伏发电用逆变器项目团队就考虑了环境和社会的因素。在执行阶段，光伏发电用逆变器项目团队积极推动绿色技术的应用，优化资源利用。此外，关注员工的社会责任，通过培训和沟通活动提高员工对可持续发展的认知，使他们能够在日常工作中践行可持续实践。这些举措不仅为光伏发电用逆变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6151"/>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光伏发电用逆变器项目的可持续发展理念，我们深信环保与社会责任是光伏发电用逆变器项目成功的关键支柱。在光伏发电用逆变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团队通过引入先进的环保技术、建立高效的废物处理系统以及推动能源节约措施，积极履行环保责任。定期的环保监测和评估确保光伏发电用逆变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光伏发电用逆变器项目不仅致力于自身可持续发展，还注重对社会的回馈。通过支持社区光伏发电用逆变器项目、参与慈善事业、提供培训机会等方式，光伏发电用逆变器项目积极履行社会责任。与当地社区建立积极互动，关注员工的工作与生活平衡，以及员工的身心健康，是光伏发电用逆变器项目在社会责任层面的关键举措。这样的实践不仅增强了光伏发电用逆变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6252"/>
      <w:r>
        <w:rPr>
          <w:rFonts w:ascii="仿宋" w:eastAsia="仿宋" w:hAnsi="仿宋" w:cs="仿宋" w:hint="eastAsia"/>
          <w:sz w:val="28"/>
          <w:lang w:eastAsia="zh-CN"/>
        </w:rPr>
        <w:t>三、光伏发电用逆变器项目概论</w:t>
      </w:r>
      <w:bookmarkEnd w:id="8"/>
    </w:p>
    <w:p>
      <w:pPr>
        <w:pStyle w:val="Heading2"/>
        <w:rPr>
          <w:rFonts w:ascii="仿宋" w:eastAsia="仿宋" w:hAnsi="仿宋" w:cs="仿宋" w:hint="eastAsia"/>
          <w:lang w:eastAsia="zh-CN"/>
        </w:rPr>
      </w:pPr>
      <w:bookmarkStart w:id="9" w:name="_Toc26383"/>
      <w:r>
        <w:rPr>
          <w:rFonts w:ascii="仿宋" w:eastAsia="仿宋" w:hAnsi="仿宋" w:cs="仿宋" w:hint="eastAsia"/>
          <w:lang w:eastAsia="zh-CN"/>
        </w:rPr>
        <w:t>(一)、光伏发电用逆变器项目概况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的起源追溯至对市场的深入洞察。市场的不断演变与变革为光伏发电用逆变器项目提供了难得的机遇。当前市场存在的需求缺口和变革的大环境共同构成了光伏发电用逆变器项目的背景。这个光伏发电用逆变器项目旨在充分利用市场机遇，填补行业中尚未满足的需求，为客户提供全新的解决方案。市场的变革和需求的增长使得这个光伏发电用逆变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光伏发电用逆变器项目名称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正式命名为光伏发电用逆变器。这个名称不仅仅是一个标识，更代表了光伏发电用逆变器项目的核心理念和愿景。它蕴含着光伏发电用逆变器项目所要解决问题的关键字，具有强烈的表达和辨识度，为光伏发电用逆变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光伏发电用逆变器项目目标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的核心目标是提供一种全新、高效的解决方案，满足客户日益增长的需求。光伏发电用逆变器项目追求的不仅仅是满足市场需求，更是在市场中获得卓越的竞争优势。通过不断提升产品或服务的质量和创新水平，光伏发电用逆变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光伏发电用逆变器项目范围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全面涵盖了产品研发、制造、市场推广和售后服务，确保从产品设计到最终用户体验的全方位关注。这一全面的光伏发电用逆变器项目范围是为了确保光伏发电用逆变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光伏发电用逆变器项目时间表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光伏发电用逆变器项目计划在未来18个月内完成，包括研发、测试、市场试点和正式推出等不同阶段。这个时间表的合理设计是为了确保光伏发电用逆变器项目各个阶段的顺利推进，以便按时交付高质量的成果。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光伏发电用逆变器项目预算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总预算估算为XX百万美元，主要分配在研发、市场推广、人员培训和运营等方面。这一充足的预算为光伏发电用逆变器项目提供了充足的资源，确保光伏发电用逆变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光伏发电用逆变器项目风险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光伏发电用逆变器项目可能面临的风险包括市场接受度低、技术难题、竞争激烈等。光伏发电用逆变器项目团队已经制定了相应的风险应对计划，通过前瞻性的风险管理，确保光伏发电用逆变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光伏发电用逆变器项目团队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光伏发电用逆变器项目汇聚了一支经验丰富、多领域专业素养的核心团队，确保光伏发电用逆变器项目在各个方面都能拥有高水平的执行力。团队的协同作战是光伏发电用逆变器项目成功的关键因素之一。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光伏发电用逆变器项目背景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光伏发电用逆变器项目的背景根植于市场对更高效、创新产品的渴望，同时也受到科技发展对行业格局的深刻改变的影响。这为光伏发电用逆变器项目提供了广阔的发展空间和市场需求。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光伏发电用逆变器项目现状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截至目前，光伏发电用逆变器项目已完成市场调研和技术验证，取得了初步的成功。这为光伏发电用逆变器项目在未来的发展奠定了坚实的基础，为更远大的目标打下了坚实的基石。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11583"/>
      <w:r>
        <w:rPr>
          <w:rFonts w:ascii="仿宋" w:eastAsia="仿宋" w:hAnsi="仿宋" w:cs="仿宋" w:hint="eastAsia"/>
          <w:sz w:val="28"/>
          <w:lang w:eastAsia="zh-CN"/>
        </w:rPr>
        <w:t>(二)、光伏发电用逆变器项目目标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光伏发电用逆变器项目首要业务目标是在市场中占据有利地位，实现产品/服务的成功推广和销售。通过不断提升产品质量、创新性，光伏发电用逆变器项目追求成为行业中的领导者，赢得更多客户的青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在科技迅速发展的时代，光伏发电用逆变器项目着眼于技术创新。通过持续的研发和技术升级，光伏发电用逆变器项目旨在推出更具创新性的产品或服务，以满足市场对新鲜、先进解决方案的需求。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光伏发电用逆变器项目设定了客户满意度目标。通过提供卓越的产品质量和优质的客户服务，光伏发电用逆变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光伏发电用逆变器项目注重社会责任和可持续发展。通过实施环保、社会责任光伏发电用逆变器项目，光伏发电用逆变器项目致力于在经济发展的同时保护环境，促进社会公平，实现可持续经营。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光伏发电用逆变器项目的团队是实现目标的核心驱动力。因此，光伏发电用逆变器项目设定了团队发展目标，包括提升团队成员的专业技能、培养领导力，以及搭建协同高效的团队工作氛围。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8116"/>
      <w:r>
        <w:rPr>
          <w:rFonts w:ascii="仿宋" w:eastAsia="仿宋" w:hAnsi="仿宋" w:cs="仿宋" w:hint="eastAsia"/>
          <w:sz w:val="28"/>
          <w:lang w:eastAsia="zh-CN"/>
        </w:rPr>
        <w:t>(三)、光伏发电用逆变器项目提出的理由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光伏发电用逆变器项目提出的理由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的提出源于对市场机遇的深刻洞察。当前市场中存在的需求缺口和行业发展趋势表明，有巨大的商业机会等待被开发。通过准确捕捉市场机遇，光伏发电用逆变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的理念基于对技术创新的信仰。通过持续的研发和技术投入，光伏发电用逆变器项目有望推出更具创新性的产品或服务。在科技飞速发展的当下，光伏发电用逆变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的提出是为了增强企业的行业竞争力。通过提升产品或服务的质量和独特性，光伏发电用逆变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响应了消费者需求的变化。随着社会和科技的不断发展，消费者对产品和服务的需求也在发生变化。通过深入了解并及时回应消费者的新需求，光伏发电用逆变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的提出是企业战略发展规划的一部分。在面对日益激烈的市场竞争和不断变化的商业环境中，光伏发电用逆变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的提出不仅仅是基于商业考量，还注重社会责任。通过推出环保、社会责任等方面的光伏发电用逆变器项目，光伏发电用逆变器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光伏发电用逆变器项目的提出反映了对利益相关者期望的关注。包括客户、员工、投资者等利益相关者在企业发展中都有着各自的期望，光伏发电用逆变器项目力求在满足这些期望的同时，取得更大的共赢。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5786"/>
      <w:r>
        <w:rPr>
          <w:rFonts w:ascii="仿宋" w:eastAsia="仿宋" w:hAnsi="仿宋" w:cs="仿宋" w:hint="eastAsia"/>
          <w:sz w:val="28"/>
          <w:lang w:eastAsia="zh-CN"/>
        </w:rPr>
        <w:t>(四)、光伏发电用逆变器项目意义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在实施光伏发电用逆变器项目的过程中，我们不仅仅是在追逐商业成功，更是为企业和社会的多个层面创造了深远的意义。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的首要意义在于提升企业的市场竞争力。通过持续的创新和对产品质量的高标准要求，光伏发电用逆变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光伏发电用逆变器项目的推进将促使行业技术水平的提升。通过引入先进技术和创新性解决方案，光伏发电用逆变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光伏发电用逆变器项目不仅创造了大量就业机会，提高了就业水平，还注重社会责任和环保。通过参与社会公益事业和推动环保光伏发电用逆变器项目，光伏发电用逆变器项目为社会贡献了一份力量，体现了企业对社会的积极回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综合而言，光伏发电用逆变器项目意义重大，不仅推动了企业的发展，也为行业和社会的进步贡献了积极力量。这是一个全面而深刻的影响，将在未来产生可持续的正面效应。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5917"/>
      <w:r>
        <w:rPr>
          <w:rFonts w:ascii="仿宋" w:eastAsia="仿宋" w:hAnsi="仿宋" w:cs="仿宋" w:hint="eastAsia"/>
          <w:sz w:val="28"/>
          <w:lang w:eastAsia="zh-CN"/>
        </w:rPr>
        <w:t>(五)、光伏发电用逆变器项目背景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在当今迅猛发展的商业环境中，光伏发电用逆变器项目的动因根植于对多方面因素的审慎考量。这个光伏发电用逆变器项目的提出并非孤立的决策，而是对企业所处背景深入思考的产物。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光伏发电用逆变器项目背后的首要原因。科技的迅速发展和全球市场的快速变化使得企业必须灵活应对。光伏发电用逆变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竞争的激烈程度也是光伏发电用逆变器项目背景中不可忽视的一环。企业需要在激烈竞争中脱颖而出，为此，光伏发电用逆变器项目致力于打破常规，提供独特的价值主张，以吸引客户并确保市场份额的增长。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技术的迅速发展为企业带来了机遇与挑战。作为光伏发电用逆变器项目启动的背景之一，对新兴技术的应用将有助于提升企业的技术水平，使其在不断演进的商业环境中保持竞争优势。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此外，社会对企业责任的期望也在逐渐升高。光伏发电用逆变器项目充分融入了社会责任的理念，通过可持续经营和社会公益光伏发电用逆变器项目，企图为社会贡献一份力量，在商业成功的同时关注社会价值。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32565"/>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16169"/>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的技术管理特点体现在其创新导向。通过引入最先进的技术趋势和解决方案，光伏发电用逆变器项目致力于提升科技含量、提高质量和效率水平。这意味着我们将采用最新的工具和方法，确保光伏发电用逆变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光伏发电用逆变器项目技术管理的显著特征。通过整合不同领域的技术资源，我们实现了跨学科的协同工作。这有助于优化技术架构，提高整体效能。此外，整合性策略还促进了不同技术团队之间的紧密沟通和高效合作，确保光伏发电用逆变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光伏发电用逆变器项目所采用的技术。通过不断优化技术方案，光伏发电用逆变器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光伏发电用逆变器项目团队将在光伏发电用逆变器项目初期识别可能的技术风险，并采取相应的预防和应对措施。通过建立健全的风险评估机制，光伏发电用逆变器项目能够在实施过程中及时发现并解决潜在的技术问题，保障光伏发电用逆变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光伏发电用逆变器项目中，技术将成为光伏发电用逆变器项目成功的有力支持。这一深度剖析揭示了技术管理在光伏发电用逆变器项目实施中的关键作用，为光伏发电用逆变器项目的技术基础奠定了坚实的基础。</w:t>
      </w:r>
    </w:p>
    <w:p>
      <w:pPr>
        <w:pStyle w:val="Heading2"/>
        <w:ind w:firstLine="560" w:firstLineChars="200"/>
        <w:rPr>
          <w:rFonts w:ascii="仿宋" w:eastAsia="仿宋" w:hAnsi="仿宋" w:cs="仿宋" w:hint="eastAsia"/>
          <w:sz w:val="28"/>
          <w:lang w:eastAsia="zh-CN"/>
        </w:rPr>
      </w:pPr>
      <w:bookmarkStart w:id="16" w:name="_Toc29846"/>
      <w:r>
        <w:rPr>
          <w:rFonts w:ascii="仿宋" w:eastAsia="仿宋" w:hAnsi="仿宋" w:cs="仿宋" w:hint="eastAsia"/>
          <w:sz w:val="28"/>
          <w:lang w:eastAsia="zh-CN"/>
        </w:rPr>
        <w:t>(二)、光伏发电用逆变器项目工艺技术设计方案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光伏发电用逆变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光伏发电用逆变器项目将严格按照相关行业规范要求进行组织。通过有效控制产品质量，光伏发电用逆变器项目将致力于为顾客提供优质的光伏发电用逆变器项目产品和良好的服务。这体现了光伏发电用逆变器项目对于生产活动合规性和质量标准的高度重视，为光伏发电用逆变器项目的可持续发展和顾客满意度奠定了基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光伏发电用逆变器项目注重生态效益和清洁生产原则。光伏发电用逆变器项目建设将紧密结合地方特色经济发展，与社会经济发展规划和区域环境保护规划方案相协调一致。通过与当地区域自然生态系统的结合，光伏发电用逆变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光伏发电用逆变器项目产品具有多样化的客户需求和个性化的特点。因此，光伏发电用逆变器项目产品规格品种多样，且单批生产数量较小。为满足这一特点，光伏发电用逆变器项目承办单位将建设先进的柔性制造生产线。通过广泛应用柔性制造技术，光伏发电用逆变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光伏发电用逆变器项目采用的技术具有较高的技术含量和自动化水平，处于国内先进水平。这一技术选用不仅体现了对生产效率、质量和环境友好性的高标准要求，同时为光伏发电用逆变器项目的可持续发展奠定了坚实的基础。</w:t>
      </w:r>
    </w:p>
    <w:p>
      <w:pPr>
        <w:pStyle w:val="Heading2"/>
        <w:ind w:firstLine="560" w:firstLineChars="200"/>
        <w:rPr>
          <w:rFonts w:ascii="仿宋" w:eastAsia="仿宋" w:hAnsi="仿宋" w:cs="仿宋" w:hint="eastAsia"/>
          <w:sz w:val="28"/>
          <w:lang w:eastAsia="zh-CN"/>
        </w:rPr>
      </w:pPr>
      <w:bookmarkStart w:id="17" w:name="_Toc14626"/>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为确保光伏发电用逆变器项目的高效生产和技术实施，我们制定了一套精心设计的设备选型方案，以满足光伏发电用逆变器项目生产、质量和环保的要求。该方案的主要特点如下：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https://d.book118.com/118044105111006046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B030D2"/>
    <w:rsid w:val="56B030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804410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2024-03-03T04:49:00Z</dcterms:created>
  <dcterms:modified xsi:type="dcterms:W3CDTF">2024-03-03T04:50:24Z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F3AE39FD8E7C4D068FC7B374B6F2C133_11</vt:lpwstr>
  </property>
  <property fmtid="{D5CDD505-2E9C-101B-9397-08002B2CF9AE}" pid="3" name="KSOProductBuildVer">
    <vt:lpwstr>2052-12.1.0.16388</vt:lpwstr>
  </property>
</Properties>
</file>