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LED景观照明灯具项目构思建设方案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1" w:history="1">
        <w:r>
          <w:rPr>
            <w:rFonts w:ascii="仿宋" w:eastAsia="仿宋" w:hAnsi="仿宋" w:cs="仿宋" w:hint="eastAsia"/>
            <w:lang w:eastAsia="zh-CN"/>
          </w:rPr>
          <w:t>序言</w:t>
        </w:r>
        <w:r>
          <w:tab/>
        </w:r>
        <w:r>
          <w:fldChar w:fldCharType="begin"/>
        </w:r>
        <w:r>
          <w:instrText xml:space="preserve"> PAGEREF _Toc9721 \h </w:instrText>
        </w:r>
        <w:r>
          <w:fldChar w:fldCharType="separate"/>
        </w:r>
        <w:r>
          <w:t>3</w:t>
        </w:r>
        <w:r>
          <w:fldChar w:fldCharType="end"/>
        </w:r>
      </w:hyperlink>
    </w:p>
    <w:p>
      <w:pPr>
        <w:pStyle w:val="TOC1"/>
        <w:tabs>
          <w:tab w:val="right" w:leader="dot" w:pos="8306"/>
        </w:tabs>
      </w:pPr>
      <w:hyperlink w:anchor="_Toc8992" w:history="1">
        <w:r>
          <w:rPr>
            <w:rFonts w:ascii="仿宋" w:eastAsia="仿宋" w:hAnsi="仿宋" w:cs="仿宋" w:hint="eastAsia"/>
            <w:lang w:eastAsia="zh-CN"/>
          </w:rPr>
          <w:t>一、社会影响分析</w:t>
        </w:r>
        <w:r>
          <w:tab/>
        </w:r>
        <w:r>
          <w:fldChar w:fldCharType="begin"/>
        </w:r>
        <w:r>
          <w:instrText xml:space="preserve"> PAGEREF _Toc8992 \h </w:instrText>
        </w:r>
        <w:r>
          <w:fldChar w:fldCharType="separate"/>
        </w:r>
        <w:r>
          <w:t>3</w:t>
        </w:r>
        <w:r>
          <w:fldChar w:fldCharType="end"/>
        </w:r>
      </w:hyperlink>
    </w:p>
    <w:p>
      <w:pPr>
        <w:pStyle w:val="TOC2"/>
        <w:tabs>
          <w:tab w:val="right" w:leader="dot" w:pos="8306"/>
        </w:tabs>
      </w:pPr>
      <w:hyperlink w:anchor="_Toc11106" w:history="1">
        <w:r>
          <w:rPr>
            <w:rFonts w:ascii="仿宋" w:eastAsia="仿宋" w:hAnsi="仿宋" w:cs="仿宋" w:hint="eastAsia"/>
            <w:lang w:eastAsia="zh-CN"/>
          </w:rPr>
          <w:t>(一)、社会影响效果分析</w:t>
        </w:r>
        <w:r>
          <w:tab/>
        </w:r>
        <w:r>
          <w:fldChar w:fldCharType="begin"/>
        </w:r>
        <w:r>
          <w:instrText xml:space="preserve"> PAGEREF _Toc11106 \h </w:instrText>
        </w:r>
        <w:r>
          <w:fldChar w:fldCharType="separate"/>
        </w:r>
        <w:r>
          <w:t>3</w:t>
        </w:r>
        <w:r>
          <w:fldChar w:fldCharType="end"/>
        </w:r>
      </w:hyperlink>
    </w:p>
    <w:p>
      <w:pPr>
        <w:pStyle w:val="TOC2"/>
        <w:tabs>
          <w:tab w:val="right" w:leader="dot" w:pos="8306"/>
        </w:tabs>
      </w:pPr>
      <w:hyperlink w:anchor="_Toc10795" w:history="1">
        <w:r>
          <w:rPr>
            <w:rFonts w:ascii="仿宋" w:eastAsia="仿宋" w:hAnsi="仿宋" w:cs="仿宋" w:hint="eastAsia"/>
            <w:lang w:eastAsia="zh-CN"/>
          </w:rPr>
          <w:t>(二)、社会适应性分析</w:t>
        </w:r>
        <w:r>
          <w:tab/>
        </w:r>
        <w:r>
          <w:fldChar w:fldCharType="begin"/>
        </w:r>
        <w:r>
          <w:instrText xml:space="preserve"> PAGEREF _Toc10795 \h </w:instrText>
        </w:r>
        <w:r>
          <w:fldChar w:fldCharType="separate"/>
        </w:r>
        <w:r>
          <w:t>5</w:t>
        </w:r>
        <w:r>
          <w:fldChar w:fldCharType="end"/>
        </w:r>
      </w:hyperlink>
    </w:p>
    <w:p>
      <w:pPr>
        <w:pStyle w:val="TOC2"/>
        <w:tabs>
          <w:tab w:val="right" w:leader="dot" w:pos="8306"/>
        </w:tabs>
      </w:pPr>
      <w:hyperlink w:anchor="_Toc25365" w:history="1">
        <w:r>
          <w:rPr>
            <w:rFonts w:ascii="仿宋" w:eastAsia="仿宋" w:hAnsi="仿宋" w:cs="仿宋" w:hint="eastAsia"/>
            <w:lang w:eastAsia="zh-CN"/>
          </w:rPr>
          <w:t>(三)、社会风险及对策分析</w:t>
        </w:r>
        <w:r>
          <w:tab/>
        </w:r>
        <w:r>
          <w:fldChar w:fldCharType="begin"/>
        </w:r>
        <w:r>
          <w:instrText xml:space="preserve"> PAGEREF _Toc25365 \h </w:instrText>
        </w:r>
        <w:r>
          <w:fldChar w:fldCharType="separate"/>
        </w:r>
        <w:r>
          <w:t>7</w:t>
        </w:r>
        <w:r>
          <w:fldChar w:fldCharType="end"/>
        </w:r>
      </w:hyperlink>
    </w:p>
    <w:p>
      <w:pPr>
        <w:pStyle w:val="TOC1"/>
        <w:tabs>
          <w:tab w:val="right" w:leader="dot" w:pos="8306"/>
        </w:tabs>
      </w:pPr>
      <w:hyperlink w:anchor="_Toc25783" w:history="1">
        <w:r>
          <w:rPr>
            <w:rFonts w:ascii="仿宋" w:eastAsia="仿宋" w:hAnsi="仿宋" w:cs="仿宋" w:hint="eastAsia"/>
            <w:lang w:eastAsia="zh-CN"/>
          </w:rPr>
          <w:t>二、经济影响分析</w:t>
        </w:r>
        <w:r>
          <w:tab/>
        </w:r>
        <w:r>
          <w:fldChar w:fldCharType="begin"/>
        </w:r>
        <w:r>
          <w:instrText xml:space="preserve"> PAGEREF _Toc25783 \h </w:instrText>
        </w:r>
        <w:r>
          <w:fldChar w:fldCharType="separate"/>
        </w:r>
        <w:r>
          <w:t>10</w:t>
        </w:r>
        <w:r>
          <w:fldChar w:fldCharType="end"/>
        </w:r>
      </w:hyperlink>
    </w:p>
    <w:p>
      <w:pPr>
        <w:pStyle w:val="TOC2"/>
        <w:tabs>
          <w:tab w:val="right" w:leader="dot" w:pos="8306"/>
        </w:tabs>
      </w:pPr>
      <w:hyperlink w:anchor="_Toc13856" w:history="1">
        <w:r>
          <w:rPr>
            <w:rFonts w:ascii="仿宋" w:eastAsia="仿宋" w:hAnsi="仿宋" w:cs="仿宋" w:hint="eastAsia"/>
            <w:lang w:eastAsia="zh-CN"/>
          </w:rPr>
          <w:t>(一)、经济费用效益或费用效果分析</w:t>
        </w:r>
        <w:r>
          <w:tab/>
        </w:r>
        <w:r>
          <w:fldChar w:fldCharType="begin"/>
        </w:r>
        <w:r>
          <w:instrText xml:space="preserve"> PAGEREF _Toc13856 \h </w:instrText>
        </w:r>
        <w:r>
          <w:fldChar w:fldCharType="separate"/>
        </w:r>
        <w:r>
          <w:t>10</w:t>
        </w:r>
        <w:r>
          <w:fldChar w:fldCharType="end"/>
        </w:r>
      </w:hyperlink>
    </w:p>
    <w:p>
      <w:pPr>
        <w:pStyle w:val="TOC2"/>
        <w:tabs>
          <w:tab w:val="right" w:leader="dot" w:pos="8306"/>
        </w:tabs>
      </w:pPr>
      <w:hyperlink w:anchor="_Toc27813" w:history="1">
        <w:r>
          <w:rPr>
            <w:rFonts w:ascii="仿宋" w:eastAsia="仿宋" w:hAnsi="仿宋" w:cs="仿宋" w:hint="eastAsia"/>
            <w:lang w:eastAsia="zh-CN"/>
          </w:rPr>
          <w:t>(二)、行业影响分析</w:t>
        </w:r>
        <w:r>
          <w:tab/>
        </w:r>
        <w:r>
          <w:fldChar w:fldCharType="begin"/>
        </w:r>
        <w:r>
          <w:instrText xml:space="preserve"> PAGEREF _Toc27813 \h </w:instrText>
        </w:r>
        <w:r>
          <w:fldChar w:fldCharType="separate"/>
        </w:r>
        <w:r>
          <w:t>13</w:t>
        </w:r>
        <w:r>
          <w:fldChar w:fldCharType="end"/>
        </w:r>
      </w:hyperlink>
    </w:p>
    <w:p>
      <w:pPr>
        <w:pStyle w:val="TOC2"/>
        <w:tabs>
          <w:tab w:val="right" w:leader="dot" w:pos="8306"/>
        </w:tabs>
      </w:pPr>
      <w:hyperlink w:anchor="_Toc32708" w:history="1">
        <w:r>
          <w:rPr>
            <w:rFonts w:ascii="仿宋" w:eastAsia="仿宋" w:hAnsi="仿宋" w:cs="仿宋" w:hint="eastAsia"/>
            <w:lang w:eastAsia="zh-CN"/>
          </w:rPr>
          <w:t>(三)、区域经济影响分析</w:t>
        </w:r>
        <w:r>
          <w:tab/>
        </w:r>
        <w:r>
          <w:fldChar w:fldCharType="begin"/>
        </w:r>
        <w:r>
          <w:instrText xml:space="preserve"> PAGEREF _Toc32708 \h </w:instrText>
        </w:r>
        <w:r>
          <w:fldChar w:fldCharType="separate"/>
        </w:r>
        <w:r>
          <w:t>14</w:t>
        </w:r>
        <w:r>
          <w:fldChar w:fldCharType="end"/>
        </w:r>
      </w:hyperlink>
    </w:p>
    <w:p>
      <w:pPr>
        <w:pStyle w:val="TOC2"/>
        <w:tabs>
          <w:tab w:val="right" w:leader="dot" w:pos="8306"/>
        </w:tabs>
      </w:pPr>
      <w:hyperlink w:anchor="_Toc15761" w:history="1">
        <w:r>
          <w:rPr>
            <w:rFonts w:ascii="仿宋" w:eastAsia="仿宋" w:hAnsi="仿宋" w:cs="仿宋" w:hint="eastAsia"/>
            <w:lang w:eastAsia="zh-CN"/>
          </w:rPr>
          <w:t>(四)、宏观经济影响分析</w:t>
        </w:r>
        <w:r>
          <w:tab/>
        </w:r>
        <w:r>
          <w:fldChar w:fldCharType="begin"/>
        </w:r>
        <w:r>
          <w:instrText xml:space="preserve"> PAGEREF _Toc15761 \h </w:instrText>
        </w:r>
        <w:r>
          <w:fldChar w:fldCharType="separate"/>
        </w:r>
        <w:r>
          <w:t>15</w:t>
        </w:r>
        <w:r>
          <w:fldChar w:fldCharType="end"/>
        </w:r>
      </w:hyperlink>
    </w:p>
    <w:p>
      <w:pPr>
        <w:pStyle w:val="TOC1"/>
        <w:tabs>
          <w:tab w:val="right" w:leader="dot" w:pos="8306"/>
        </w:tabs>
      </w:pPr>
      <w:hyperlink w:anchor="_Toc3359" w:history="1">
        <w:r>
          <w:rPr>
            <w:rFonts w:ascii="仿宋" w:eastAsia="仿宋" w:hAnsi="仿宋" w:cs="仿宋" w:hint="eastAsia"/>
            <w:lang w:eastAsia="zh-CN"/>
          </w:rPr>
          <w:t>三、发展规划、产业政策和行业准入分析</w:t>
        </w:r>
        <w:r>
          <w:tab/>
        </w:r>
        <w:r>
          <w:fldChar w:fldCharType="begin"/>
        </w:r>
        <w:r>
          <w:instrText xml:space="preserve"> PAGEREF _Toc3359 \h </w:instrText>
        </w:r>
        <w:r>
          <w:fldChar w:fldCharType="separate"/>
        </w:r>
        <w:r>
          <w:t>17</w:t>
        </w:r>
        <w:r>
          <w:fldChar w:fldCharType="end"/>
        </w:r>
      </w:hyperlink>
    </w:p>
    <w:p>
      <w:pPr>
        <w:pStyle w:val="TOC2"/>
        <w:tabs>
          <w:tab w:val="right" w:leader="dot" w:pos="8306"/>
        </w:tabs>
      </w:pPr>
      <w:hyperlink w:anchor="_Toc30788" w:history="1">
        <w:r>
          <w:rPr>
            <w:rFonts w:ascii="仿宋" w:eastAsia="仿宋" w:hAnsi="仿宋" w:cs="仿宋" w:hint="eastAsia"/>
            <w:lang w:eastAsia="zh-CN"/>
          </w:rPr>
          <w:t>(一)、发展规划分析</w:t>
        </w:r>
        <w:r>
          <w:tab/>
        </w:r>
        <w:r>
          <w:fldChar w:fldCharType="begin"/>
        </w:r>
        <w:r>
          <w:instrText xml:space="preserve"> PAGEREF _Toc30788 \h </w:instrText>
        </w:r>
        <w:r>
          <w:fldChar w:fldCharType="separate"/>
        </w:r>
        <w:r>
          <w:t>17</w:t>
        </w:r>
        <w:r>
          <w:fldChar w:fldCharType="end"/>
        </w:r>
      </w:hyperlink>
    </w:p>
    <w:p>
      <w:pPr>
        <w:pStyle w:val="TOC2"/>
        <w:tabs>
          <w:tab w:val="right" w:leader="dot" w:pos="8306"/>
        </w:tabs>
      </w:pPr>
      <w:hyperlink w:anchor="_Toc2903" w:history="1">
        <w:r>
          <w:rPr>
            <w:rFonts w:ascii="仿宋" w:eastAsia="仿宋" w:hAnsi="仿宋" w:cs="仿宋" w:hint="eastAsia"/>
            <w:lang w:eastAsia="zh-CN"/>
          </w:rPr>
          <w:t>(二)、产业政策分析</w:t>
        </w:r>
        <w:r>
          <w:tab/>
        </w:r>
        <w:r>
          <w:fldChar w:fldCharType="begin"/>
        </w:r>
        <w:r>
          <w:instrText xml:space="preserve"> PAGEREF _Toc2903 \h </w:instrText>
        </w:r>
        <w:r>
          <w:fldChar w:fldCharType="separate"/>
        </w:r>
        <w:r>
          <w:t>18</w:t>
        </w:r>
        <w:r>
          <w:fldChar w:fldCharType="end"/>
        </w:r>
      </w:hyperlink>
    </w:p>
    <w:p>
      <w:pPr>
        <w:pStyle w:val="TOC2"/>
        <w:tabs>
          <w:tab w:val="right" w:leader="dot" w:pos="8306"/>
        </w:tabs>
      </w:pPr>
      <w:hyperlink w:anchor="_Toc28364" w:history="1">
        <w:r>
          <w:rPr>
            <w:rFonts w:ascii="仿宋" w:eastAsia="仿宋" w:hAnsi="仿宋" w:cs="仿宋" w:hint="eastAsia"/>
            <w:lang w:eastAsia="zh-CN"/>
          </w:rPr>
          <w:t>(三)、行业准入分析</w:t>
        </w:r>
        <w:r>
          <w:tab/>
        </w:r>
        <w:r>
          <w:fldChar w:fldCharType="begin"/>
        </w:r>
        <w:r>
          <w:instrText xml:space="preserve"> PAGEREF _Toc28364 \h </w:instrText>
        </w:r>
        <w:r>
          <w:fldChar w:fldCharType="separate"/>
        </w:r>
        <w:r>
          <w:t>20</w:t>
        </w:r>
        <w:r>
          <w:fldChar w:fldCharType="end"/>
        </w:r>
      </w:hyperlink>
    </w:p>
    <w:p>
      <w:pPr>
        <w:pStyle w:val="TOC1"/>
        <w:tabs>
          <w:tab w:val="right" w:leader="dot" w:pos="8306"/>
        </w:tabs>
      </w:pPr>
      <w:hyperlink w:anchor="_Toc24531" w:history="1">
        <w:r>
          <w:rPr>
            <w:rFonts w:ascii="仿宋" w:eastAsia="仿宋" w:hAnsi="仿宋" w:cs="仿宋" w:hint="eastAsia"/>
            <w:lang w:eastAsia="zh-CN"/>
          </w:rPr>
          <w:t>四、财务管理与成本控制</w:t>
        </w:r>
        <w:r>
          <w:tab/>
        </w:r>
        <w:r>
          <w:fldChar w:fldCharType="begin"/>
        </w:r>
        <w:r>
          <w:instrText xml:space="preserve"> PAGEREF _Toc24531 \h </w:instrText>
        </w:r>
        <w:r>
          <w:fldChar w:fldCharType="separate"/>
        </w:r>
        <w:r>
          <w:t>21</w:t>
        </w:r>
        <w:r>
          <w:fldChar w:fldCharType="end"/>
        </w:r>
      </w:hyperlink>
    </w:p>
    <w:p>
      <w:pPr>
        <w:pStyle w:val="TOC2"/>
        <w:tabs>
          <w:tab w:val="right" w:leader="dot" w:pos="8306"/>
        </w:tabs>
      </w:pPr>
      <w:hyperlink w:anchor="_Toc9785" w:history="1">
        <w:r>
          <w:rPr>
            <w:rFonts w:ascii="仿宋" w:eastAsia="仿宋" w:hAnsi="仿宋" w:cs="仿宋" w:hint="eastAsia"/>
            <w:lang w:eastAsia="zh-CN"/>
          </w:rPr>
          <w:t>(一)、财务管理体系建设</w:t>
        </w:r>
        <w:r>
          <w:tab/>
        </w:r>
        <w:r>
          <w:fldChar w:fldCharType="begin"/>
        </w:r>
        <w:r>
          <w:instrText xml:space="preserve"> PAGEREF _Toc9785 \h </w:instrText>
        </w:r>
        <w:r>
          <w:fldChar w:fldCharType="separate"/>
        </w:r>
        <w:r>
          <w:t>21</w:t>
        </w:r>
        <w:r>
          <w:fldChar w:fldCharType="end"/>
        </w:r>
      </w:hyperlink>
    </w:p>
    <w:p>
      <w:pPr>
        <w:pStyle w:val="TOC2"/>
        <w:tabs>
          <w:tab w:val="right" w:leader="dot" w:pos="8306"/>
        </w:tabs>
      </w:pPr>
      <w:hyperlink w:anchor="_Toc903" w:history="1">
        <w:r>
          <w:rPr>
            <w:rFonts w:ascii="仿宋" w:eastAsia="仿宋" w:hAnsi="仿宋" w:cs="仿宋" w:hint="eastAsia"/>
            <w:lang w:eastAsia="zh-CN"/>
          </w:rPr>
          <w:t>(二)、成本控制措施</w:t>
        </w:r>
        <w:r>
          <w:tab/>
        </w:r>
        <w:r>
          <w:fldChar w:fldCharType="begin"/>
        </w:r>
        <w:r>
          <w:instrText xml:space="preserve"> PAGEREF _Toc903 \h </w:instrText>
        </w:r>
        <w:r>
          <w:fldChar w:fldCharType="separate"/>
        </w:r>
        <w:r>
          <w:t>23</w:t>
        </w:r>
        <w:r>
          <w:fldChar w:fldCharType="end"/>
        </w:r>
      </w:hyperlink>
    </w:p>
    <w:p>
      <w:pPr>
        <w:pStyle w:val="TOC1"/>
        <w:tabs>
          <w:tab w:val="right" w:leader="dot" w:pos="8306"/>
        </w:tabs>
      </w:pPr>
      <w:hyperlink w:anchor="_Toc9035" w:history="1">
        <w:r>
          <w:rPr>
            <w:rFonts w:ascii="仿宋" w:eastAsia="仿宋" w:hAnsi="仿宋" w:cs="仿宋" w:hint="eastAsia"/>
            <w:lang w:eastAsia="zh-CN"/>
          </w:rPr>
          <w:t>五、项目监理与质量保证</w:t>
        </w:r>
        <w:r>
          <w:tab/>
        </w:r>
        <w:r>
          <w:fldChar w:fldCharType="begin"/>
        </w:r>
        <w:r>
          <w:instrText xml:space="preserve"> PAGEREF _Toc9035 \h </w:instrText>
        </w:r>
        <w:r>
          <w:fldChar w:fldCharType="separate"/>
        </w:r>
        <w:r>
          <w:t>24</w:t>
        </w:r>
        <w:r>
          <w:fldChar w:fldCharType="end"/>
        </w:r>
      </w:hyperlink>
    </w:p>
    <w:p>
      <w:pPr>
        <w:pStyle w:val="TOC2"/>
        <w:tabs>
          <w:tab w:val="right" w:leader="dot" w:pos="8306"/>
        </w:tabs>
      </w:pPr>
      <w:hyperlink w:anchor="_Toc355" w:history="1">
        <w:r>
          <w:rPr>
            <w:rFonts w:ascii="仿宋" w:eastAsia="仿宋" w:hAnsi="仿宋" w:cs="仿宋" w:hint="eastAsia"/>
            <w:lang w:eastAsia="zh-CN"/>
          </w:rPr>
          <w:t>(一)、监理体系构建</w:t>
        </w:r>
        <w:r>
          <w:tab/>
        </w:r>
        <w:r>
          <w:fldChar w:fldCharType="begin"/>
        </w:r>
        <w:r>
          <w:instrText xml:space="preserve"> PAGEREF _Toc355 \h </w:instrText>
        </w:r>
        <w:r>
          <w:fldChar w:fldCharType="separate"/>
        </w:r>
        <w:r>
          <w:t>24</w:t>
        </w:r>
        <w:r>
          <w:fldChar w:fldCharType="end"/>
        </w:r>
      </w:hyperlink>
    </w:p>
    <w:p>
      <w:pPr>
        <w:pStyle w:val="TOC2"/>
        <w:tabs>
          <w:tab w:val="right" w:leader="dot" w:pos="8306"/>
        </w:tabs>
      </w:pPr>
      <w:hyperlink w:anchor="_Toc16797" w:history="1">
        <w:r>
          <w:rPr>
            <w:rFonts w:ascii="仿宋" w:eastAsia="仿宋" w:hAnsi="仿宋" w:cs="仿宋" w:hint="eastAsia"/>
            <w:lang w:eastAsia="zh-CN"/>
          </w:rPr>
          <w:t>(二)、质量保证体系实施</w:t>
        </w:r>
        <w:r>
          <w:tab/>
        </w:r>
        <w:r>
          <w:fldChar w:fldCharType="begin"/>
        </w:r>
        <w:r>
          <w:instrText xml:space="preserve"> PAGEREF _Toc16797 \h </w:instrText>
        </w:r>
        <w:r>
          <w:fldChar w:fldCharType="separate"/>
        </w:r>
        <w:r>
          <w:t>25</w:t>
        </w:r>
        <w:r>
          <w:fldChar w:fldCharType="end"/>
        </w:r>
      </w:hyperlink>
    </w:p>
    <w:p>
      <w:pPr>
        <w:pStyle w:val="TOC2"/>
        <w:tabs>
          <w:tab w:val="right" w:leader="dot" w:pos="8306"/>
        </w:tabs>
      </w:pPr>
      <w:hyperlink w:anchor="_Toc31068" w:history="1">
        <w:r>
          <w:rPr>
            <w:rFonts w:ascii="仿宋" w:eastAsia="仿宋" w:hAnsi="仿宋" w:cs="仿宋" w:hint="eastAsia"/>
            <w:lang w:eastAsia="zh-CN"/>
          </w:rPr>
          <w:t>(三)、监理与质量控制流程</w:t>
        </w:r>
        <w:r>
          <w:tab/>
        </w:r>
        <w:r>
          <w:fldChar w:fldCharType="begin"/>
        </w:r>
        <w:r>
          <w:instrText xml:space="preserve"> PAGEREF _Toc31068 \h </w:instrText>
        </w:r>
        <w:r>
          <w:fldChar w:fldCharType="separate"/>
        </w:r>
        <w:r>
          <w:t>25</w:t>
        </w:r>
        <w:r>
          <w:fldChar w:fldCharType="end"/>
        </w:r>
      </w:hyperlink>
    </w:p>
    <w:p>
      <w:pPr>
        <w:pStyle w:val="TOC1"/>
        <w:tabs>
          <w:tab w:val="right" w:leader="dot" w:pos="8306"/>
        </w:tabs>
      </w:pPr>
      <w:hyperlink w:anchor="_Toc4362" w:history="1">
        <w:r>
          <w:rPr>
            <w:rFonts w:ascii="仿宋" w:eastAsia="仿宋" w:hAnsi="仿宋" w:cs="仿宋" w:hint="eastAsia"/>
            <w:lang w:eastAsia="zh-CN"/>
          </w:rPr>
          <w:t>六、背景、必要性分析</w:t>
        </w:r>
        <w:r>
          <w:tab/>
        </w:r>
        <w:r>
          <w:fldChar w:fldCharType="begin"/>
        </w:r>
        <w:r>
          <w:instrText xml:space="preserve"> PAGEREF _Toc4362 \h </w:instrText>
        </w:r>
        <w:r>
          <w:fldChar w:fldCharType="separate"/>
        </w:r>
        <w:r>
          <w:t>26</w:t>
        </w:r>
        <w:r>
          <w:fldChar w:fldCharType="end"/>
        </w:r>
      </w:hyperlink>
    </w:p>
    <w:p>
      <w:pPr>
        <w:pStyle w:val="TOC2"/>
        <w:tabs>
          <w:tab w:val="right" w:leader="dot" w:pos="8306"/>
        </w:tabs>
      </w:pPr>
      <w:hyperlink w:anchor="_Toc21680" w:history="1">
        <w:r>
          <w:rPr>
            <w:rFonts w:ascii="仿宋" w:eastAsia="仿宋" w:hAnsi="仿宋" w:cs="仿宋" w:hint="eastAsia"/>
            <w:lang w:eastAsia="zh-CN"/>
          </w:rPr>
          <w:t>(一)、项目建设背景</w:t>
        </w:r>
        <w:r>
          <w:tab/>
        </w:r>
        <w:r>
          <w:fldChar w:fldCharType="begin"/>
        </w:r>
        <w:r>
          <w:instrText xml:space="preserve"> PAGEREF _Toc21680 \h </w:instrText>
        </w:r>
        <w:r>
          <w:fldChar w:fldCharType="separate"/>
        </w:r>
        <w:r>
          <w:t>26</w:t>
        </w:r>
        <w:r>
          <w:fldChar w:fldCharType="end"/>
        </w:r>
      </w:hyperlink>
    </w:p>
    <w:p>
      <w:pPr>
        <w:pStyle w:val="TOC2"/>
        <w:tabs>
          <w:tab w:val="right" w:leader="dot" w:pos="8306"/>
        </w:tabs>
      </w:pPr>
      <w:hyperlink w:anchor="_Toc21346" w:history="1">
        <w:r>
          <w:rPr>
            <w:rFonts w:ascii="仿宋" w:eastAsia="仿宋" w:hAnsi="仿宋" w:cs="仿宋" w:hint="eastAsia"/>
            <w:lang w:eastAsia="zh-CN"/>
          </w:rPr>
          <w:t>(二)、必要性分析</w:t>
        </w:r>
        <w:r>
          <w:tab/>
        </w:r>
        <w:r>
          <w:fldChar w:fldCharType="begin"/>
        </w:r>
        <w:r>
          <w:instrText xml:space="preserve"> PAGEREF _Toc21346 \h </w:instrText>
        </w:r>
        <w:r>
          <w:fldChar w:fldCharType="separate"/>
        </w:r>
        <w:r>
          <w:t>27</w:t>
        </w:r>
        <w:r>
          <w:fldChar w:fldCharType="end"/>
        </w:r>
      </w:hyperlink>
    </w:p>
    <w:p>
      <w:pPr>
        <w:pStyle w:val="TOC2"/>
        <w:tabs>
          <w:tab w:val="right" w:leader="dot" w:pos="8306"/>
        </w:tabs>
      </w:pPr>
      <w:hyperlink w:anchor="_Toc32078" w:history="1">
        <w:r>
          <w:rPr>
            <w:rFonts w:ascii="仿宋" w:eastAsia="仿宋" w:hAnsi="仿宋" w:cs="仿宋" w:hint="eastAsia"/>
            <w:lang w:eastAsia="zh-CN"/>
          </w:rPr>
          <w:t>(三)、项目建设有利条件</w:t>
        </w:r>
        <w:r>
          <w:tab/>
        </w:r>
        <w:r>
          <w:fldChar w:fldCharType="begin"/>
        </w:r>
        <w:r>
          <w:instrText xml:space="preserve"> PAGEREF _Toc32078 \h </w:instrText>
        </w:r>
        <w:r>
          <w:fldChar w:fldCharType="separate"/>
        </w:r>
        <w:r>
          <w:t>28</w:t>
        </w:r>
        <w:r>
          <w:fldChar w:fldCharType="end"/>
        </w:r>
      </w:hyperlink>
    </w:p>
    <w:p>
      <w:pPr>
        <w:pStyle w:val="TOC1"/>
        <w:tabs>
          <w:tab w:val="right" w:leader="dot" w:pos="8306"/>
        </w:tabs>
      </w:pPr>
      <w:hyperlink w:anchor="_Toc17582" w:history="1">
        <w:r>
          <w:rPr>
            <w:rFonts w:ascii="仿宋" w:eastAsia="仿宋" w:hAnsi="仿宋" w:cs="仿宋" w:hint="eastAsia"/>
            <w:lang w:eastAsia="zh-CN"/>
          </w:rPr>
          <w:t>七、技术创新与产业升级</w:t>
        </w:r>
        <w:r>
          <w:tab/>
        </w:r>
        <w:r>
          <w:fldChar w:fldCharType="begin"/>
        </w:r>
        <w:r>
          <w:instrText xml:space="preserve"> PAGEREF _Toc17582 \h </w:instrText>
        </w:r>
        <w:r>
          <w:fldChar w:fldCharType="separate"/>
        </w:r>
        <w:r>
          <w:t>30</w:t>
        </w:r>
        <w:r>
          <w:fldChar w:fldCharType="end"/>
        </w:r>
      </w:hyperlink>
    </w:p>
    <w:p>
      <w:pPr>
        <w:pStyle w:val="TOC2"/>
        <w:tabs>
          <w:tab w:val="right" w:leader="dot" w:pos="8306"/>
        </w:tabs>
      </w:pPr>
      <w:hyperlink w:anchor="_Toc14738" w:history="1">
        <w:r>
          <w:rPr>
            <w:rFonts w:ascii="仿宋" w:eastAsia="仿宋" w:hAnsi="仿宋" w:cs="仿宋" w:hint="eastAsia"/>
            <w:lang w:eastAsia="zh-CN"/>
          </w:rPr>
          <w:t>(一)、技术创新方向与目标</w:t>
        </w:r>
        <w:r>
          <w:tab/>
        </w:r>
        <w:r>
          <w:fldChar w:fldCharType="begin"/>
        </w:r>
        <w:r>
          <w:instrText xml:space="preserve"> PAGEREF _Toc14738 \h </w:instrText>
        </w:r>
        <w:r>
          <w:fldChar w:fldCharType="separate"/>
        </w:r>
        <w:r>
          <w:t>30</w:t>
        </w:r>
        <w:r>
          <w:fldChar w:fldCharType="end"/>
        </w:r>
      </w:hyperlink>
    </w:p>
    <w:p>
      <w:pPr>
        <w:pStyle w:val="TOC2"/>
        <w:tabs>
          <w:tab w:val="right" w:leader="dot" w:pos="8306"/>
        </w:tabs>
      </w:pPr>
      <w:hyperlink w:anchor="_Toc27274" w:history="1">
        <w:r>
          <w:rPr>
            <w:rFonts w:ascii="仿宋" w:eastAsia="仿宋" w:hAnsi="仿宋" w:cs="仿宋" w:hint="eastAsia"/>
            <w:lang w:eastAsia="zh-CN"/>
          </w:rPr>
          <w:t>(二)、产业升级路径与措施</w:t>
        </w:r>
        <w:r>
          <w:tab/>
        </w:r>
        <w:r>
          <w:fldChar w:fldCharType="begin"/>
        </w:r>
        <w:r>
          <w:instrText xml:space="preserve"> PAGEREF _Toc27274 \h </w:instrText>
        </w:r>
        <w:r>
          <w:fldChar w:fldCharType="separate"/>
        </w:r>
        <w:r>
          <w:t>31</w:t>
        </w:r>
        <w:r>
          <w:fldChar w:fldCharType="end"/>
        </w:r>
      </w:hyperlink>
    </w:p>
    <w:p>
      <w:pPr>
        <w:pStyle w:val="TOC1"/>
        <w:tabs>
          <w:tab w:val="right" w:leader="dot" w:pos="8306"/>
        </w:tabs>
      </w:pPr>
      <w:hyperlink w:anchor="_Toc5803" w:history="1">
        <w:r>
          <w:rPr>
            <w:rFonts w:ascii="仿宋" w:eastAsia="仿宋" w:hAnsi="仿宋" w:cs="仿宋" w:hint="eastAsia"/>
            <w:lang w:eastAsia="zh-CN"/>
          </w:rPr>
          <w:t>八、项目进度计划</w:t>
        </w:r>
        <w:r>
          <w:tab/>
        </w:r>
        <w:r>
          <w:fldChar w:fldCharType="begin"/>
        </w:r>
        <w:r>
          <w:instrText xml:space="preserve"> PAGEREF _Toc5803 \h </w:instrText>
        </w:r>
        <w:r>
          <w:fldChar w:fldCharType="separate"/>
        </w:r>
        <w:r>
          <w:t>33</w:t>
        </w:r>
        <w:r>
          <w:fldChar w:fldCharType="end"/>
        </w:r>
      </w:hyperlink>
    </w:p>
    <w:p>
      <w:pPr>
        <w:pStyle w:val="TOC2"/>
        <w:tabs>
          <w:tab w:val="right" w:leader="dot" w:pos="8306"/>
        </w:tabs>
      </w:pPr>
      <w:hyperlink w:anchor="_Toc19297" w:history="1">
        <w:r>
          <w:rPr>
            <w:rFonts w:ascii="仿宋" w:eastAsia="仿宋" w:hAnsi="仿宋" w:cs="仿宋" w:hint="eastAsia"/>
            <w:lang w:eastAsia="zh-CN"/>
          </w:rPr>
          <w:t>(一)、建设周期</w:t>
        </w:r>
        <w:r>
          <w:tab/>
        </w:r>
        <w:r>
          <w:fldChar w:fldCharType="begin"/>
        </w:r>
        <w:r>
          <w:instrText xml:space="preserve"> PAGEREF _Toc19297 \h </w:instrText>
        </w:r>
        <w:r>
          <w:fldChar w:fldCharType="separate"/>
        </w:r>
        <w:r>
          <w:t>33</w:t>
        </w:r>
        <w:r>
          <w:fldChar w:fldCharType="end"/>
        </w:r>
      </w:hyperlink>
    </w:p>
    <w:p>
      <w:pPr>
        <w:pStyle w:val="TOC2"/>
        <w:tabs>
          <w:tab w:val="right" w:leader="dot" w:pos="8306"/>
        </w:tabs>
      </w:pPr>
      <w:hyperlink w:anchor="_Toc24420" w:history="1">
        <w:r>
          <w:rPr>
            <w:rFonts w:ascii="仿宋" w:eastAsia="仿宋" w:hAnsi="仿宋" w:cs="仿宋" w:hint="eastAsia"/>
            <w:lang w:eastAsia="zh-CN"/>
          </w:rPr>
          <w:t>(二)、建设进度</w:t>
        </w:r>
        <w:r>
          <w:tab/>
        </w:r>
        <w:r>
          <w:fldChar w:fldCharType="begin"/>
        </w:r>
        <w:r>
          <w:instrText xml:space="preserve"> PAGEREF _Toc24420 \h </w:instrText>
        </w:r>
        <w:r>
          <w:fldChar w:fldCharType="separate"/>
        </w:r>
        <w:r>
          <w:t>33</w:t>
        </w:r>
        <w:r>
          <w:fldChar w:fldCharType="end"/>
        </w:r>
      </w:hyperlink>
    </w:p>
    <w:p>
      <w:pPr>
        <w:pStyle w:val="TOC2"/>
        <w:tabs>
          <w:tab w:val="right" w:leader="dot" w:pos="8306"/>
        </w:tabs>
      </w:pPr>
      <w:hyperlink w:anchor="_Toc13462" w:history="1">
        <w:r>
          <w:rPr>
            <w:rFonts w:ascii="仿宋" w:eastAsia="仿宋" w:hAnsi="仿宋" w:cs="仿宋" w:hint="eastAsia"/>
            <w:lang w:eastAsia="zh-CN"/>
          </w:rPr>
          <w:t>(三)、进度安排注意事项</w:t>
        </w:r>
        <w:r>
          <w:tab/>
        </w:r>
        <w:r>
          <w:fldChar w:fldCharType="begin"/>
        </w:r>
        <w:r>
          <w:instrText xml:space="preserve"> PAGEREF _Toc13462 \h </w:instrText>
        </w:r>
        <w:r>
          <w:fldChar w:fldCharType="separate"/>
        </w:r>
        <w:r>
          <w:t>34</w:t>
        </w:r>
        <w:r>
          <w:fldChar w:fldCharType="end"/>
        </w:r>
      </w:hyperlink>
    </w:p>
    <w:p>
      <w:pPr>
        <w:pStyle w:val="TOC2"/>
        <w:tabs>
          <w:tab w:val="right" w:leader="dot" w:pos="8306"/>
        </w:tabs>
      </w:pPr>
      <w:hyperlink w:anchor="_Toc19000" w:history="1">
        <w:r>
          <w:rPr>
            <w:rFonts w:ascii="仿宋" w:eastAsia="仿宋" w:hAnsi="仿宋" w:cs="仿宋" w:hint="eastAsia"/>
            <w:lang w:eastAsia="zh-CN"/>
          </w:rPr>
          <w:t>(四)、人力资源配置</w:t>
        </w:r>
        <w:r>
          <w:tab/>
        </w:r>
        <w:r>
          <w:fldChar w:fldCharType="begin"/>
        </w:r>
        <w:r>
          <w:instrText xml:space="preserve"> PAGEREF _Toc19000 \h </w:instrText>
        </w:r>
        <w:r>
          <w:fldChar w:fldCharType="separate"/>
        </w:r>
        <w:r>
          <w:t>35</w:t>
        </w:r>
        <w:r>
          <w:fldChar w:fldCharType="end"/>
        </w:r>
      </w:hyperlink>
    </w:p>
    <w:p>
      <w:pPr>
        <w:pStyle w:val="TOC2"/>
        <w:tabs>
          <w:tab w:val="right" w:leader="dot" w:pos="8306"/>
        </w:tabs>
      </w:pPr>
      <w:hyperlink w:anchor="_Toc11996" w:history="1">
        <w:r>
          <w:rPr>
            <w:rFonts w:ascii="仿宋" w:eastAsia="仿宋" w:hAnsi="仿宋" w:cs="仿宋" w:hint="eastAsia"/>
            <w:lang w:eastAsia="zh-CN"/>
          </w:rPr>
          <w:t>(五)、员工培训</w:t>
        </w:r>
        <w:r>
          <w:tab/>
        </w:r>
        <w:r>
          <w:fldChar w:fldCharType="begin"/>
        </w:r>
        <w:r>
          <w:instrText xml:space="preserve"> PAGEREF _Toc11996 \h </w:instrText>
        </w:r>
        <w:r>
          <w:fldChar w:fldCharType="separate"/>
        </w:r>
        <w:r>
          <w:t>37</w:t>
        </w:r>
        <w:r>
          <w:fldChar w:fldCharType="end"/>
        </w:r>
      </w:hyperlink>
    </w:p>
    <w:p>
      <w:pPr>
        <w:pStyle w:val="TOC2"/>
        <w:tabs>
          <w:tab w:val="right" w:leader="dot" w:pos="8306"/>
        </w:tabs>
      </w:pPr>
      <w:hyperlink w:anchor="_Toc8388" w:history="1">
        <w:r>
          <w:rPr>
            <w:rFonts w:ascii="仿宋" w:eastAsia="仿宋" w:hAnsi="仿宋" w:cs="仿宋" w:hint="eastAsia"/>
            <w:lang w:eastAsia="zh-CN"/>
          </w:rPr>
          <w:t>(六)、项目实施保障</w:t>
        </w:r>
        <w:r>
          <w:tab/>
        </w:r>
        <w:r>
          <w:fldChar w:fldCharType="begin"/>
        </w:r>
        <w:r>
          <w:instrText xml:space="preserve"> PAGEREF _Toc8388 \h </w:instrText>
        </w:r>
        <w:r>
          <w:fldChar w:fldCharType="separate"/>
        </w:r>
        <w:r>
          <w:t>38</w:t>
        </w:r>
        <w:r>
          <w:fldChar w:fldCharType="end"/>
        </w:r>
      </w:hyperlink>
    </w:p>
    <w:p>
      <w:pPr>
        <w:pStyle w:val="TOC2"/>
        <w:tabs>
          <w:tab w:val="right" w:leader="dot" w:pos="8306"/>
        </w:tabs>
      </w:pPr>
      <w:hyperlink w:anchor="_Toc31298" w:history="1">
        <w:r>
          <w:rPr>
            <w:rFonts w:ascii="仿宋" w:eastAsia="仿宋" w:hAnsi="仿宋" w:cs="仿宋" w:hint="eastAsia"/>
            <w:lang w:eastAsia="zh-CN"/>
          </w:rPr>
          <w:t>(七)、安全规范管理</w:t>
        </w:r>
        <w:r>
          <w:tab/>
        </w:r>
        <w:r>
          <w:fldChar w:fldCharType="begin"/>
        </w:r>
        <w:r>
          <w:instrText xml:space="preserve"> PAGEREF _Toc31298 \h </w:instrText>
        </w:r>
        <w:r>
          <w:fldChar w:fldCharType="separate"/>
        </w:r>
        <w:r>
          <w:t>39</w:t>
        </w:r>
        <w:r>
          <w:fldChar w:fldCharType="end"/>
        </w:r>
      </w:hyperlink>
    </w:p>
    <w:p>
      <w:pPr>
        <w:pStyle w:val="TOC1"/>
        <w:tabs>
          <w:tab w:val="right" w:leader="dot" w:pos="8306"/>
        </w:tabs>
      </w:pPr>
      <w:hyperlink w:anchor="_Toc29723" w:history="1">
        <w:r>
          <w:rPr>
            <w:rFonts w:ascii="仿宋" w:eastAsia="仿宋" w:hAnsi="仿宋" w:cs="仿宋" w:hint="eastAsia"/>
            <w:lang w:eastAsia="zh-CN"/>
          </w:rPr>
          <w:t>九、项目质量与标准</w:t>
        </w:r>
        <w:r>
          <w:tab/>
        </w:r>
        <w:r>
          <w:fldChar w:fldCharType="begin"/>
        </w:r>
        <w:r>
          <w:instrText xml:space="preserve"> PAGEREF _Toc29723 \h </w:instrText>
        </w:r>
        <w:r>
          <w:fldChar w:fldCharType="separate"/>
        </w:r>
        <w:r>
          <w:t>40</w:t>
        </w:r>
        <w:r>
          <w:fldChar w:fldCharType="end"/>
        </w:r>
      </w:hyperlink>
    </w:p>
    <w:p>
      <w:pPr>
        <w:pStyle w:val="TOC2"/>
        <w:tabs>
          <w:tab w:val="right" w:leader="dot" w:pos="8306"/>
        </w:tabs>
      </w:pPr>
      <w:hyperlink w:anchor="_Toc30661" w:history="1">
        <w:r>
          <w:rPr>
            <w:rFonts w:ascii="仿宋" w:eastAsia="仿宋" w:hAnsi="仿宋" w:cs="仿宋" w:hint="eastAsia"/>
            <w:lang w:eastAsia="zh-CN"/>
          </w:rPr>
          <w:t>(一)、质量保障体系</w:t>
        </w:r>
        <w:r>
          <w:tab/>
        </w:r>
        <w:r>
          <w:fldChar w:fldCharType="begin"/>
        </w:r>
        <w:r>
          <w:instrText xml:space="preserve"> PAGEREF _Toc30661 \h </w:instrText>
        </w:r>
        <w:r>
          <w:fldChar w:fldCharType="separate"/>
        </w:r>
        <w:r>
          <w:t>40</w:t>
        </w:r>
        <w:r>
          <w:fldChar w:fldCharType="end"/>
        </w:r>
      </w:hyperlink>
    </w:p>
    <w:p>
      <w:pPr>
        <w:pStyle w:val="TOC2"/>
        <w:tabs>
          <w:tab w:val="right" w:leader="dot" w:pos="8306"/>
        </w:tabs>
      </w:pPr>
      <w:hyperlink w:anchor="_Toc19604" w:history="1">
        <w:r>
          <w:rPr>
            <w:rFonts w:ascii="仿宋" w:eastAsia="仿宋" w:hAnsi="仿宋" w:cs="仿宋" w:hint="eastAsia"/>
            <w:lang w:eastAsia="zh-CN"/>
          </w:rPr>
          <w:t>(二)、标准化作业流程</w:t>
        </w:r>
        <w:r>
          <w:tab/>
        </w:r>
        <w:r>
          <w:fldChar w:fldCharType="begin"/>
        </w:r>
        <w:r>
          <w:instrText xml:space="preserve"> PAGEREF _Toc19604 \h </w:instrText>
        </w:r>
        <w:r>
          <w:fldChar w:fldCharType="separate"/>
        </w:r>
        <w:r>
          <w:t>42</w:t>
        </w:r>
        <w:r>
          <w:fldChar w:fldCharType="end"/>
        </w:r>
      </w:hyperlink>
    </w:p>
    <w:p>
      <w:pPr>
        <w:pStyle w:val="TOC2"/>
        <w:tabs>
          <w:tab w:val="right" w:leader="dot" w:pos="8306"/>
        </w:tabs>
      </w:pPr>
      <w:hyperlink w:anchor="_Toc21615" w:history="1">
        <w:r>
          <w:rPr>
            <w:rFonts w:ascii="仿宋" w:eastAsia="仿宋" w:hAnsi="仿宋" w:cs="仿宋" w:hint="eastAsia"/>
            <w:lang w:eastAsia="zh-CN"/>
          </w:rPr>
          <w:t>(三)、质量监控与评估</w:t>
        </w:r>
        <w:r>
          <w:tab/>
        </w:r>
        <w:r>
          <w:fldChar w:fldCharType="begin"/>
        </w:r>
        <w:r>
          <w:instrText xml:space="preserve"> PAGEREF _Toc21615 \h </w:instrText>
        </w:r>
        <w:r>
          <w:fldChar w:fldCharType="separate"/>
        </w:r>
        <w:r>
          <w:t>43</w:t>
        </w:r>
        <w:r>
          <w:fldChar w:fldCharType="end"/>
        </w:r>
      </w:hyperlink>
    </w:p>
    <w:p>
      <w:pPr>
        <w:pStyle w:val="TOC2"/>
        <w:tabs>
          <w:tab w:val="right" w:leader="dot" w:pos="8306"/>
        </w:tabs>
      </w:pPr>
      <w:hyperlink w:anchor="_Toc30968" w:history="1">
        <w:r>
          <w:rPr>
            <w:rFonts w:ascii="仿宋" w:eastAsia="仿宋" w:hAnsi="仿宋" w:cs="仿宋" w:hint="eastAsia"/>
            <w:lang w:eastAsia="zh-CN"/>
          </w:rPr>
          <w:t>(四)、质量改进计划</w:t>
        </w:r>
        <w:r>
          <w:tab/>
        </w:r>
        <w:r>
          <w:fldChar w:fldCharType="begin"/>
        </w:r>
        <w:r>
          <w:instrText xml:space="preserve"> PAGEREF _Toc30968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2" w:history="1">
        <w:r>
          <w:rPr>
            <w:rFonts w:ascii="仿宋" w:eastAsia="仿宋" w:hAnsi="仿宋" w:cs="仿宋" w:hint="eastAsia"/>
            <w:lang w:eastAsia="zh-CN"/>
          </w:rPr>
          <w:t>十、经济效益与社会效益优化</w:t>
        </w:r>
        <w:r>
          <w:tab/>
        </w:r>
        <w:r>
          <w:fldChar w:fldCharType="begin"/>
        </w:r>
        <w:r>
          <w:instrText xml:space="preserve"> PAGEREF _Toc10812 \h </w:instrText>
        </w:r>
        <w:r>
          <w:fldChar w:fldCharType="separate"/>
        </w:r>
        <w:r>
          <w:t>46</w:t>
        </w:r>
        <w:r>
          <w:fldChar w:fldCharType="end"/>
        </w:r>
      </w:hyperlink>
    </w:p>
    <w:p>
      <w:pPr>
        <w:pStyle w:val="TOC2"/>
        <w:tabs>
          <w:tab w:val="right" w:leader="dot" w:pos="8306"/>
        </w:tabs>
      </w:pPr>
      <w:hyperlink w:anchor="_Toc68" w:history="1">
        <w:r>
          <w:rPr>
            <w:rFonts w:ascii="仿宋" w:eastAsia="仿宋" w:hAnsi="仿宋" w:cs="仿宋" w:hint="eastAsia"/>
            <w:lang w:eastAsia="zh-CN"/>
          </w:rPr>
          <w:t>(一)、经济效益提升策略</w:t>
        </w:r>
        <w:r>
          <w:tab/>
        </w:r>
        <w:r>
          <w:fldChar w:fldCharType="begin"/>
        </w:r>
        <w:r>
          <w:instrText xml:space="preserve"> PAGEREF _Toc68 \h </w:instrText>
        </w:r>
        <w:r>
          <w:fldChar w:fldCharType="separate"/>
        </w:r>
        <w:r>
          <w:t>46</w:t>
        </w:r>
        <w:r>
          <w:fldChar w:fldCharType="end"/>
        </w:r>
      </w:hyperlink>
    </w:p>
    <w:p>
      <w:pPr>
        <w:pStyle w:val="TOC2"/>
        <w:tabs>
          <w:tab w:val="right" w:leader="dot" w:pos="8306"/>
        </w:tabs>
      </w:pPr>
      <w:hyperlink w:anchor="_Toc11617" w:history="1">
        <w:r>
          <w:rPr>
            <w:rFonts w:ascii="仿宋" w:eastAsia="仿宋" w:hAnsi="仿宋" w:cs="仿宋" w:hint="eastAsia"/>
            <w:lang w:eastAsia="zh-CN"/>
          </w:rPr>
          <w:t>(二)、社会效益增强方案</w:t>
        </w:r>
        <w:r>
          <w:tab/>
        </w:r>
        <w:r>
          <w:fldChar w:fldCharType="begin"/>
        </w:r>
        <w:r>
          <w:instrText xml:space="preserve"> PAGEREF _Toc11617 \h </w:instrText>
        </w:r>
        <w:r>
          <w:fldChar w:fldCharType="separate"/>
        </w:r>
        <w:r>
          <w:t>47</w:t>
        </w:r>
        <w:r>
          <w:fldChar w:fldCharType="end"/>
        </w:r>
      </w:hyperlink>
    </w:p>
    <w:p>
      <w:pPr>
        <w:pStyle w:val="TOC1"/>
        <w:tabs>
          <w:tab w:val="right" w:leader="dot" w:pos="8306"/>
        </w:tabs>
      </w:pPr>
      <w:hyperlink w:anchor="_Toc4699" w:history="1">
        <w:r>
          <w:rPr>
            <w:rFonts w:ascii="仿宋" w:eastAsia="仿宋" w:hAnsi="仿宋" w:cs="仿宋" w:hint="eastAsia"/>
            <w:lang w:eastAsia="zh-CN"/>
          </w:rPr>
          <w:t>十一、安全与应急管理</w:t>
        </w:r>
        <w:r>
          <w:tab/>
        </w:r>
        <w:r>
          <w:fldChar w:fldCharType="begin"/>
        </w:r>
        <w:r>
          <w:instrText xml:space="preserve"> PAGEREF _Toc4699 \h </w:instrText>
        </w:r>
        <w:r>
          <w:fldChar w:fldCharType="separate"/>
        </w:r>
        <w:r>
          <w:t>48</w:t>
        </w:r>
        <w:r>
          <w:fldChar w:fldCharType="end"/>
        </w:r>
      </w:hyperlink>
    </w:p>
    <w:p>
      <w:pPr>
        <w:pStyle w:val="TOC2"/>
        <w:tabs>
          <w:tab w:val="right" w:leader="dot" w:pos="8306"/>
        </w:tabs>
      </w:pPr>
      <w:hyperlink w:anchor="_Toc28849" w:history="1">
        <w:r>
          <w:rPr>
            <w:rFonts w:ascii="仿宋" w:eastAsia="仿宋" w:hAnsi="仿宋" w:cs="仿宋" w:hint="eastAsia"/>
            <w:lang w:eastAsia="zh-CN"/>
          </w:rPr>
          <w:t>(一)、安全生产管理</w:t>
        </w:r>
        <w:r>
          <w:tab/>
        </w:r>
        <w:r>
          <w:fldChar w:fldCharType="begin"/>
        </w:r>
        <w:r>
          <w:instrText xml:space="preserve"> PAGEREF _Toc28849 \h </w:instrText>
        </w:r>
        <w:r>
          <w:fldChar w:fldCharType="separate"/>
        </w:r>
        <w:r>
          <w:t>48</w:t>
        </w:r>
        <w:r>
          <w:fldChar w:fldCharType="end"/>
        </w:r>
      </w:hyperlink>
    </w:p>
    <w:p>
      <w:pPr>
        <w:pStyle w:val="TOC2"/>
        <w:tabs>
          <w:tab w:val="right" w:leader="dot" w:pos="8306"/>
        </w:tabs>
      </w:pPr>
      <w:hyperlink w:anchor="_Toc30548" w:history="1">
        <w:r>
          <w:rPr>
            <w:rFonts w:ascii="仿宋" w:eastAsia="仿宋" w:hAnsi="仿宋" w:cs="仿宋" w:hint="eastAsia"/>
            <w:lang w:eastAsia="zh-CN"/>
          </w:rPr>
          <w:t>(二)、应急预案与响应</w:t>
        </w:r>
        <w:r>
          <w:tab/>
        </w:r>
        <w:r>
          <w:fldChar w:fldCharType="begin"/>
        </w:r>
        <w:r>
          <w:instrText xml:space="preserve"> PAGEREF _Toc30548 \h </w:instrText>
        </w:r>
        <w:r>
          <w:fldChar w:fldCharType="separate"/>
        </w:r>
        <w:r>
          <w:t>49</w:t>
        </w:r>
        <w:r>
          <w:fldChar w:fldCharType="end"/>
        </w:r>
      </w:hyperlink>
    </w:p>
    <w:p>
      <w:pPr>
        <w:pStyle w:val="TOC1"/>
        <w:tabs>
          <w:tab w:val="right" w:leader="dot" w:pos="8306"/>
        </w:tabs>
      </w:pPr>
      <w:hyperlink w:anchor="_Toc25130" w:history="1">
        <w:r>
          <w:rPr>
            <w:rFonts w:ascii="仿宋" w:eastAsia="仿宋" w:hAnsi="仿宋" w:cs="仿宋" w:hint="eastAsia"/>
            <w:lang w:eastAsia="zh-CN"/>
          </w:rPr>
          <w:t>十二、客户关系管理与市场拓展</w:t>
        </w:r>
        <w:r>
          <w:tab/>
        </w:r>
        <w:r>
          <w:fldChar w:fldCharType="begin"/>
        </w:r>
        <w:r>
          <w:instrText xml:space="preserve"> PAGEREF _Toc25130 \h </w:instrText>
        </w:r>
        <w:r>
          <w:fldChar w:fldCharType="separate"/>
        </w:r>
        <w:r>
          <w:t>51</w:t>
        </w:r>
        <w:r>
          <w:fldChar w:fldCharType="end"/>
        </w:r>
      </w:hyperlink>
    </w:p>
    <w:p>
      <w:pPr>
        <w:pStyle w:val="TOC2"/>
        <w:tabs>
          <w:tab w:val="right" w:leader="dot" w:pos="8306"/>
        </w:tabs>
      </w:pPr>
      <w:hyperlink w:anchor="_Toc14934" w:history="1">
        <w:r>
          <w:rPr>
            <w:rFonts w:ascii="仿宋" w:eastAsia="仿宋" w:hAnsi="仿宋" w:cs="仿宋" w:hint="eastAsia"/>
            <w:lang w:eastAsia="zh-CN"/>
          </w:rPr>
          <w:t>(一)、客户关系管理策略</w:t>
        </w:r>
        <w:r>
          <w:tab/>
        </w:r>
        <w:r>
          <w:fldChar w:fldCharType="begin"/>
        </w:r>
        <w:r>
          <w:instrText xml:space="preserve"> PAGEREF _Toc14934 \h </w:instrText>
        </w:r>
        <w:r>
          <w:fldChar w:fldCharType="separate"/>
        </w:r>
        <w:r>
          <w:t>51</w:t>
        </w:r>
        <w:r>
          <w:fldChar w:fldCharType="end"/>
        </w:r>
      </w:hyperlink>
    </w:p>
    <w:p>
      <w:pPr>
        <w:pStyle w:val="TOC2"/>
        <w:tabs>
          <w:tab w:val="right" w:leader="dot" w:pos="8306"/>
        </w:tabs>
      </w:pPr>
      <w:hyperlink w:anchor="_Toc26872" w:history="1">
        <w:r>
          <w:rPr>
            <w:rFonts w:ascii="仿宋" w:eastAsia="仿宋" w:hAnsi="仿宋" w:cs="仿宋" w:hint="eastAsia"/>
            <w:lang w:eastAsia="zh-CN"/>
          </w:rPr>
          <w:t>(二)、市场拓展方案</w:t>
        </w:r>
        <w:r>
          <w:tab/>
        </w:r>
        <w:r>
          <w:fldChar w:fldCharType="begin"/>
        </w:r>
        <w:r>
          <w:instrText xml:space="preserve"> PAGEREF _Toc26872 \h </w:instrText>
        </w:r>
        <w:r>
          <w:fldChar w:fldCharType="separate"/>
        </w:r>
        <w:r>
          <w:t>52</w:t>
        </w:r>
        <w:r>
          <w:fldChar w:fldCharType="end"/>
        </w:r>
      </w:hyperlink>
    </w:p>
    <w:p>
      <w:pPr>
        <w:pStyle w:val="TOC1"/>
        <w:tabs>
          <w:tab w:val="right" w:leader="dot" w:pos="8306"/>
        </w:tabs>
      </w:pPr>
      <w:hyperlink w:anchor="_Toc29716" w:history="1">
        <w:r>
          <w:rPr>
            <w:rFonts w:ascii="仿宋" w:eastAsia="仿宋" w:hAnsi="仿宋" w:cs="仿宋" w:hint="eastAsia"/>
            <w:lang w:eastAsia="zh-CN"/>
          </w:rPr>
          <w:t>十三、知识产权管理与保护</w:t>
        </w:r>
        <w:r>
          <w:tab/>
        </w:r>
        <w:r>
          <w:fldChar w:fldCharType="begin"/>
        </w:r>
        <w:r>
          <w:instrText xml:space="preserve"> PAGEREF _Toc29716 \h </w:instrText>
        </w:r>
        <w:r>
          <w:fldChar w:fldCharType="separate"/>
        </w:r>
        <w:r>
          <w:t>53</w:t>
        </w:r>
        <w:r>
          <w:fldChar w:fldCharType="end"/>
        </w:r>
      </w:hyperlink>
    </w:p>
    <w:p>
      <w:pPr>
        <w:pStyle w:val="TOC2"/>
        <w:tabs>
          <w:tab w:val="right" w:leader="dot" w:pos="8306"/>
        </w:tabs>
      </w:pPr>
      <w:hyperlink w:anchor="_Toc6246" w:history="1">
        <w:r>
          <w:rPr>
            <w:rFonts w:ascii="仿宋" w:eastAsia="仿宋" w:hAnsi="仿宋" w:cs="仿宋" w:hint="eastAsia"/>
            <w:lang w:eastAsia="zh-CN"/>
          </w:rPr>
          <w:t>(一)、知识产权管理体系建设</w:t>
        </w:r>
        <w:r>
          <w:tab/>
        </w:r>
        <w:r>
          <w:fldChar w:fldCharType="begin"/>
        </w:r>
        <w:r>
          <w:instrText xml:space="preserve"> PAGEREF _Toc6246 \h </w:instrText>
        </w:r>
        <w:r>
          <w:fldChar w:fldCharType="separate"/>
        </w:r>
        <w:r>
          <w:t>53</w:t>
        </w:r>
        <w:r>
          <w:fldChar w:fldCharType="end"/>
        </w:r>
      </w:hyperlink>
    </w:p>
    <w:p>
      <w:pPr>
        <w:pStyle w:val="TOC2"/>
        <w:tabs>
          <w:tab w:val="right" w:leader="dot" w:pos="8306"/>
        </w:tabs>
      </w:pPr>
      <w:hyperlink w:anchor="_Toc31339" w:history="1">
        <w:r>
          <w:rPr>
            <w:rFonts w:ascii="仿宋" w:eastAsia="仿宋" w:hAnsi="仿宋" w:cs="仿宋" w:hint="eastAsia"/>
            <w:lang w:eastAsia="zh-CN"/>
          </w:rPr>
          <w:t>(二)、知识产权保护措施</w:t>
        </w:r>
        <w:r>
          <w:tab/>
        </w:r>
        <w:r>
          <w:fldChar w:fldCharType="begin"/>
        </w:r>
        <w:r>
          <w:instrText xml:space="preserve"> PAGEREF _Toc31339 \h </w:instrText>
        </w:r>
        <w:r>
          <w:fldChar w:fldCharType="separate"/>
        </w:r>
        <w:r>
          <w:t>54</w:t>
        </w:r>
        <w:r>
          <w:fldChar w:fldCharType="end"/>
        </w:r>
      </w:hyperlink>
    </w:p>
    <w:p>
      <w:pPr>
        <w:pStyle w:val="TOC1"/>
        <w:tabs>
          <w:tab w:val="right" w:leader="dot" w:pos="8306"/>
        </w:tabs>
      </w:pPr>
      <w:hyperlink w:anchor="_Toc18335" w:history="1">
        <w:r>
          <w:rPr>
            <w:rFonts w:ascii="仿宋" w:eastAsia="仿宋" w:hAnsi="仿宋" w:cs="仿宋" w:hint="eastAsia"/>
            <w:lang w:eastAsia="zh-CN"/>
          </w:rPr>
          <w:t>十四、创新驱动与持续发展</w:t>
        </w:r>
        <w:r>
          <w:tab/>
        </w:r>
        <w:r>
          <w:fldChar w:fldCharType="begin"/>
        </w:r>
        <w:r>
          <w:instrText xml:space="preserve"> PAGEREF _Toc18335 \h </w:instrText>
        </w:r>
        <w:r>
          <w:fldChar w:fldCharType="separate"/>
        </w:r>
        <w:r>
          <w:t>56</w:t>
        </w:r>
        <w:r>
          <w:fldChar w:fldCharType="end"/>
        </w:r>
      </w:hyperlink>
    </w:p>
    <w:p>
      <w:pPr>
        <w:pStyle w:val="TOC2"/>
        <w:tabs>
          <w:tab w:val="right" w:leader="dot" w:pos="8306"/>
        </w:tabs>
      </w:pPr>
      <w:hyperlink w:anchor="_Toc9647" w:history="1">
        <w:r>
          <w:rPr>
            <w:rFonts w:ascii="仿宋" w:eastAsia="仿宋" w:hAnsi="仿宋" w:cs="仿宋" w:hint="eastAsia"/>
            <w:lang w:eastAsia="zh-CN"/>
          </w:rPr>
          <w:t>(一)、创新驱动战略实施</w:t>
        </w:r>
        <w:r>
          <w:tab/>
        </w:r>
        <w:r>
          <w:fldChar w:fldCharType="begin"/>
        </w:r>
        <w:r>
          <w:instrText xml:space="preserve"> PAGEREF _Toc9647 \h </w:instrText>
        </w:r>
        <w:r>
          <w:fldChar w:fldCharType="separate"/>
        </w:r>
        <w:r>
          <w:t>56</w:t>
        </w:r>
        <w:r>
          <w:fldChar w:fldCharType="end"/>
        </w:r>
      </w:hyperlink>
    </w:p>
    <w:p>
      <w:pPr>
        <w:pStyle w:val="TOC2"/>
        <w:tabs>
          <w:tab w:val="right" w:leader="dot" w:pos="8306"/>
        </w:tabs>
      </w:pPr>
      <w:hyperlink w:anchor="_Toc7209" w:history="1">
        <w:r>
          <w:rPr>
            <w:rFonts w:ascii="仿宋" w:eastAsia="仿宋" w:hAnsi="仿宋" w:cs="仿宋" w:hint="eastAsia"/>
            <w:lang w:eastAsia="zh-CN"/>
          </w:rPr>
          <w:t>(二)、持续发展路径探索</w:t>
        </w:r>
        <w:r>
          <w:tab/>
        </w:r>
        <w:r>
          <w:fldChar w:fldCharType="begin"/>
        </w:r>
        <w:r>
          <w:instrText xml:space="preserve"> PAGEREF _Toc7209 \h </w:instrText>
        </w:r>
        <w:r>
          <w:fldChar w:fldCharType="separate"/>
        </w:r>
        <w:r>
          <w:t>57</w:t>
        </w:r>
        <w:r>
          <w:fldChar w:fldCharType="end"/>
        </w:r>
      </w:hyperlink>
    </w:p>
    <w:p>
      <w:pPr>
        <w:pStyle w:val="TOC1"/>
        <w:tabs>
          <w:tab w:val="right" w:leader="dot" w:pos="8306"/>
        </w:tabs>
      </w:pPr>
      <w:hyperlink w:anchor="_Toc8619" w:history="1">
        <w:r>
          <w:rPr>
            <w:rFonts w:ascii="仿宋" w:eastAsia="仿宋" w:hAnsi="仿宋" w:cs="仿宋" w:hint="eastAsia"/>
            <w:lang w:eastAsia="zh-CN"/>
          </w:rPr>
          <w:t>十五、法律法规与政策遵循</w:t>
        </w:r>
        <w:r>
          <w:tab/>
        </w:r>
        <w:r>
          <w:fldChar w:fldCharType="begin"/>
        </w:r>
        <w:r>
          <w:instrText xml:space="preserve"> PAGEREF _Toc8619 \h </w:instrText>
        </w:r>
        <w:r>
          <w:fldChar w:fldCharType="separate"/>
        </w:r>
        <w:r>
          <w:t>61</w:t>
        </w:r>
        <w:r>
          <w:fldChar w:fldCharType="end"/>
        </w:r>
      </w:hyperlink>
    </w:p>
    <w:p>
      <w:pPr>
        <w:pStyle w:val="TOC2"/>
        <w:tabs>
          <w:tab w:val="right" w:leader="dot" w:pos="8306"/>
        </w:tabs>
      </w:pPr>
      <w:hyperlink w:anchor="_Toc17791" w:history="1">
        <w:r>
          <w:rPr>
            <w:rFonts w:ascii="仿宋" w:eastAsia="仿宋" w:hAnsi="仿宋" w:cs="仿宋" w:hint="eastAsia"/>
            <w:lang w:eastAsia="zh-CN"/>
          </w:rPr>
          <w:t>(一)、法律法规遵守</w:t>
        </w:r>
        <w:r>
          <w:tab/>
        </w:r>
        <w:r>
          <w:fldChar w:fldCharType="begin"/>
        </w:r>
        <w:r>
          <w:instrText xml:space="preserve"> PAGEREF _Toc17791 \h </w:instrText>
        </w:r>
        <w:r>
          <w:fldChar w:fldCharType="separate"/>
        </w:r>
        <w:r>
          <w:t>61</w:t>
        </w:r>
        <w:r>
          <w:fldChar w:fldCharType="end"/>
        </w:r>
      </w:hyperlink>
    </w:p>
    <w:p>
      <w:pPr>
        <w:pStyle w:val="TOC2"/>
        <w:tabs>
          <w:tab w:val="right" w:leader="dot" w:pos="8306"/>
        </w:tabs>
      </w:pPr>
      <w:hyperlink w:anchor="_Toc12135" w:history="1">
        <w:r>
          <w:rPr>
            <w:rFonts w:ascii="仿宋" w:eastAsia="仿宋" w:hAnsi="仿宋" w:cs="仿宋" w:hint="eastAsia"/>
            <w:lang w:eastAsia="zh-CN"/>
          </w:rPr>
          <w:t>(二)、政策导向与利用</w:t>
        </w:r>
        <w:r>
          <w:tab/>
        </w:r>
        <w:r>
          <w:fldChar w:fldCharType="begin"/>
        </w:r>
        <w:r>
          <w:instrText xml:space="preserve"> PAGEREF _Toc12135 \h </w:instrText>
        </w:r>
        <w:r>
          <w:fldChar w:fldCharType="separate"/>
        </w:r>
        <w:r>
          <w:t>62</w:t>
        </w:r>
        <w:r>
          <w:fldChar w:fldCharType="end"/>
        </w:r>
      </w:hyperlink>
    </w:p>
    <w:p>
      <w:pPr>
        <w:pStyle w:val="TOC1"/>
        <w:tabs>
          <w:tab w:val="right" w:leader="dot" w:pos="8306"/>
        </w:tabs>
      </w:pPr>
      <w:hyperlink w:anchor="_Toc23094" w:history="1">
        <w:r>
          <w:rPr>
            <w:rFonts w:ascii="仿宋" w:eastAsia="仿宋" w:hAnsi="仿宋" w:cs="仿宋" w:hint="eastAsia"/>
            <w:lang w:eastAsia="zh-CN"/>
          </w:rPr>
          <w:t>十六、项目施工方案</w:t>
        </w:r>
        <w:r>
          <w:tab/>
        </w:r>
        <w:r>
          <w:fldChar w:fldCharType="begin"/>
        </w:r>
        <w:r>
          <w:instrText xml:space="preserve"> PAGEREF _Toc23094 \h </w:instrText>
        </w:r>
        <w:r>
          <w:fldChar w:fldCharType="separate"/>
        </w:r>
        <w:r>
          <w:t>63</w:t>
        </w:r>
        <w:r>
          <w:fldChar w:fldCharType="end"/>
        </w:r>
      </w:hyperlink>
    </w:p>
    <w:p>
      <w:pPr>
        <w:pStyle w:val="TOC2"/>
        <w:tabs>
          <w:tab w:val="right" w:leader="dot" w:pos="8306"/>
        </w:tabs>
      </w:pPr>
      <w:hyperlink w:anchor="_Toc9760" w:history="1">
        <w:r>
          <w:rPr>
            <w:rFonts w:ascii="仿宋" w:eastAsia="仿宋" w:hAnsi="仿宋" w:cs="仿宋" w:hint="eastAsia"/>
            <w:lang w:eastAsia="zh-CN"/>
          </w:rPr>
          <w:t>(一)、施工组织设计</w:t>
        </w:r>
        <w:r>
          <w:tab/>
        </w:r>
        <w:r>
          <w:fldChar w:fldCharType="begin"/>
        </w:r>
        <w:r>
          <w:instrText xml:space="preserve"> PAGEREF _Toc9760 \h </w:instrText>
        </w:r>
        <w:r>
          <w:fldChar w:fldCharType="separate"/>
        </w:r>
        <w:r>
          <w:t>63</w:t>
        </w:r>
        <w:r>
          <w:fldChar w:fldCharType="end"/>
        </w:r>
      </w:hyperlink>
    </w:p>
    <w:p>
      <w:pPr>
        <w:pStyle w:val="TOC2"/>
        <w:tabs>
          <w:tab w:val="right" w:leader="dot" w:pos="8306"/>
        </w:tabs>
      </w:pPr>
      <w:hyperlink w:anchor="_Toc2961" w:history="1">
        <w:r>
          <w:rPr>
            <w:rFonts w:ascii="仿宋" w:eastAsia="仿宋" w:hAnsi="仿宋" w:cs="仿宋" w:hint="eastAsia"/>
            <w:lang w:eastAsia="zh-CN"/>
          </w:rPr>
          <w:t>(二)、施工工艺与技术路线</w:t>
        </w:r>
        <w:r>
          <w:tab/>
        </w:r>
        <w:r>
          <w:fldChar w:fldCharType="begin"/>
        </w:r>
        <w:r>
          <w:instrText xml:space="preserve"> PAGEREF _Toc2961 \h </w:instrText>
        </w:r>
        <w:r>
          <w:fldChar w:fldCharType="separate"/>
        </w:r>
        <w:r>
          <w:t>65</w:t>
        </w:r>
        <w:r>
          <w:fldChar w:fldCharType="end"/>
        </w:r>
      </w:hyperlink>
    </w:p>
    <w:p>
      <w:pPr>
        <w:pStyle w:val="TOC2"/>
        <w:tabs>
          <w:tab w:val="right" w:leader="dot" w:pos="8306"/>
        </w:tabs>
      </w:pPr>
      <w:hyperlink w:anchor="_Toc13602" w:history="1">
        <w:r>
          <w:rPr>
            <w:rFonts w:ascii="仿宋" w:eastAsia="仿宋" w:hAnsi="仿宋" w:cs="仿宋" w:hint="eastAsia"/>
            <w:lang w:eastAsia="zh-CN"/>
          </w:rPr>
          <w:t>(三)、关键节点施工计划</w:t>
        </w:r>
        <w:r>
          <w:tab/>
        </w:r>
        <w:r>
          <w:fldChar w:fldCharType="begin"/>
        </w:r>
        <w:r>
          <w:instrText xml:space="preserve"> PAGEREF _Toc13602 \h </w:instrText>
        </w:r>
        <w:r>
          <w:fldChar w:fldCharType="separate"/>
        </w:r>
        <w:r>
          <w:t>66</w:t>
        </w:r>
        <w:r>
          <w:fldChar w:fldCharType="end"/>
        </w:r>
      </w:hyperlink>
    </w:p>
    <w:p>
      <w:pPr>
        <w:pStyle w:val="TOC2"/>
        <w:tabs>
          <w:tab w:val="right" w:leader="dot" w:pos="8306"/>
        </w:tabs>
      </w:pPr>
      <w:hyperlink w:anchor="_Toc19058" w:history="1">
        <w:r>
          <w:rPr>
            <w:rFonts w:ascii="仿宋" w:eastAsia="仿宋" w:hAnsi="仿宋" w:cs="仿宋" w:hint="eastAsia"/>
            <w:lang w:eastAsia="zh-CN"/>
          </w:rPr>
          <w:t>(四)、施工现场管理</w:t>
        </w:r>
        <w:r>
          <w:tab/>
        </w:r>
        <w:r>
          <w:fldChar w:fldCharType="begin"/>
        </w:r>
        <w:r>
          <w:instrText xml:space="preserve"> PAGEREF _Toc19058 \h </w:instrText>
        </w:r>
        <w:r>
          <w:fldChar w:fldCharType="separate"/>
        </w:r>
        <w:r>
          <w:t>68</w:t>
        </w:r>
        <w:r>
          <w:fldChar w:fldCharType="end"/>
        </w:r>
      </w:hyperlink>
    </w:p>
    <w:p>
      <w:pPr>
        <w:pStyle w:val="TOC1"/>
        <w:tabs>
          <w:tab w:val="right" w:leader="dot" w:pos="8306"/>
        </w:tabs>
      </w:pPr>
      <w:hyperlink w:anchor="_Toc13673" w:history="1">
        <w:r>
          <w:rPr>
            <w:rFonts w:ascii="仿宋" w:eastAsia="仿宋" w:hAnsi="仿宋" w:cs="仿宋" w:hint="eastAsia"/>
            <w:lang w:eastAsia="zh-CN"/>
          </w:rPr>
          <w:t>十七、成果转化与推广应用</w:t>
        </w:r>
        <w:r>
          <w:tab/>
        </w:r>
        <w:r>
          <w:fldChar w:fldCharType="begin"/>
        </w:r>
        <w:r>
          <w:instrText xml:space="preserve"> PAGEREF _Toc13673 \h </w:instrText>
        </w:r>
        <w:r>
          <w:fldChar w:fldCharType="separate"/>
        </w:r>
        <w:r>
          <w:t>70</w:t>
        </w:r>
        <w:r>
          <w:fldChar w:fldCharType="end"/>
        </w:r>
      </w:hyperlink>
    </w:p>
    <w:p>
      <w:pPr>
        <w:pStyle w:val="TOC2"/>
        <w:tabs>
          <w:tab w:val="right" w:leader="dot" w:pos="8306"/>
        </w:tabs>
      </w:pPr>
      <w:hyperlink w:anchor="_Toc4355" w:history="1">
        <w:r>
          <w:rPr>
            <w:rFonts w:ascii="仿宋" w:eastAsia="仿宋" w:hAnsi="仿宋" w:cs="仿宋" w:hint="eastAsia"/>
            <w:lang w:eastAsia="zh-CN"/>
          </w:rPr>
          <w:t>(一)、成果转化策略制定</w:t>
        </w:r>
        <w:r>
          <w:tab/>
        </w:r>
        <w:r>
          <w:fldChar w:fldCharType="begin"/>
        </w:r>
        <w:r>
          <w:instrText xml:space="preserve"> PAGEREF _Toc4355 \h </w:instrText>
        </w:r>
        <w:r>
          <w:fldChar w:fldCharType="separate"/>
        </w:r>
        <w:r>
          <w:t>70</w:t>
        </w:r>
        <w:r>
          <w:fldChar w:fldCharType="end"/>
        </w:r>
      </w:hyperlink>
    </w:p>
    <w:p>
      <w:pPr>
        <w:pStyle w:val="TOC2"/>
        <w:tabs>
          <w:tab w:val="right" w:leader="dot" w:pos="8306"/>
        </w:tabs>
      </w:pPr>
      <w:hyperlink w:anchor="_Toc4390" w:history="1">
        <w:r>
          <w:rPr>
            <w:rFonts w:ascii="仿宋" w:eastAsia="仿宋" w:hAnsi="仿宋" w:cs="仿宋" w:hint="eastAsia"/>
            <w:lang w:eastAsia="zh-CN"/>
          </w:rPr>
          <w:t>(二)、成果推广应用方案</w:t>
        </w:r>
        <w:r>
          <w:tab/>
        </w:r>
        <w:r>
          <w:fldChar w:fldCharType="begin"/>
        </w:r>
        <w:r>
          <w:instrText xml:space="preserve"> PAGEREF _Toc4390 \h </w:instrText>
        </w:r>
        <w:r>
          <w:fldChar w:fldCharType="separate"/>
        </w:r>
        <w:r>
          <w:t>71</w:t>
        </w:r>
        <w:r>
          <w:fldChar w:fldCharType="end"/>
        </w:r>
      </w:hyperlink>
    </w:p>
    <w:p>
      <w:pPr>
        <w:pStyle w:val="TOC1"/>
        <w:tabs>
          <w:tab w:val="right" w:leader="dot" w:pos="8306"/>
        </w:tabs>
      </w:pPr>
      <w:hyperlink w:anchor="_Toc24216" w:history="1">
        <w:r>
          <w:rPr>
            <w:rFonts w:ascii="仿宋" w:eastAsia="仿宋" w:hAnsi="仿宋" w:cs="仿宋" w:hint="eastAsia"/>
            <w:lang w:eastAsia="zh-CN"/>
          </w:rPr>
          <w:t>十八、合作与交流机制建立</w:t>
        </w:r>
        <w:r>
          <w:tab/>
        </w:r>
        <w:r>
          <w:fldChar w:fldCharType="begin"/>
        </w:r>
        <w:r>
          <w:instrText xml:space="preserve"> PAGEREF _Toc24216 \h </w:instrText>
        </w:r>
        <w:r>
          <w:fldChar w:fldCharType="separate"/>
        </w:r>
        <w:r>
          <w:t>73</w:t>
        </w:r>
        <w:r>
          <w:fldChar w:fldCharType="end"/>
        </w:r>
      </w:hyperlink>
    </w:p>
    <w:p>
      <w:pPr>
        <w:pStyle w:val="TOC2"/>
        <w:tabs>
          <w:tab w:val="right" w:leader="dot" w:pos="8306"/>
        </w:tabs>
      </w:pPr>
      <w:hyperlink w:anchor="_Toc14500" w:history="1">
        <w:r>
          <w:rPr>
            <w:rFonts w:ascii="仿宋" w:eastAsia="仿宋" w:hAnsi="仿宋" w:cs="仿宋" w:hint="eastAsia"/>
            <w:lang w:eastAsia="zh-CN"/>
          </w:rPr>
          <w:t>(一)、合作伙伴选择与合作方式</w:t>
        </w:r>
        <w:r>
          <w:tab/>
        </w:r>
        <w:r>
          <w:fldChar w:fldCharType="begin"/>
        </w:r>
        <w:r>
          <w:instrText xml:space="preserve"> PAGEREF _Toc14500 \h </w:instrText>
        </w:r>
        <w:r>
          <w:fldChar w:fldCharType="separate"/>
        </w:r>
        <w:r>
          <w:t>73</w:t>
        </w:r>
        <w:r>
          <w:fldChar w:fldCharType="end"/>
        </w:r>
      </w:hyperlink>
    </w:p>
    <w:p>
      <w:pPr>
        <w:pStyle w:val="TOC2"/>
        <w:tabs>
          <w:tab w:val="right" w:leader="dot" w:pos="8306"/>
        </w:tabs>
      </w:pPr>
      <w:hyperlink w:anchor="_Toc8075" w:history="1">
        <w:r>
          <w:rPr>
            <w:rFonts w:ascii="仿宋" w:eastAsia="仿宋" w:hAnsi="仿宋" w:cs="仿宋" w:hint="eastAsia"/>
            <w:lang w:eastAsia="zh-CN"/>
          </w:rPr>
          <w:t>(二)、交流与合作平台搭建</w:t>
        </w:r>
        <w:r>
          <w:tab/>
        </w:r>
        <w:r>
          <w:fldChar w:fldCharType="begin"/>
        </w:r>
        <w:r>
          <w:instrText xml:space="preserve"> PAGEREF _Toc8075 \h </w:instrText>
        </w:r>
        <w:r>
          <w:fldChar w:fldCharType="separate"/>
        </w:r>
        <w:r>
          <w:t>74</w:t>
        </w:r>
        <w:r>
          <w:fldChar w:fldCharType="end"/>
        </w:r>
      </w:hyperlink>
    </w:p>
    <w:p>
      <w:pPr>
        <w:pStyle w:val="TOC1"/>
        <w:tabs>
          <w:tab w:val="right" w:leader="dot" w:pos="8306"/>
        </w:tabs>
      </w:pPr>
      <w:hyperlink w:anchor="_Toc5921" w:history="1">
        <w:r>
          <w:rPr>
            <w:rFonts w:ascii="仿宋" w:eastAsia="仿宋" w:hAnsi="仿宋" w:cs="仿宋" w:hint="eastAsia"/>
            <w:lang w:eastAsia="zh-CN"/>
          </w:rPr>
          <w:t>十九、人力资源管理与开发</w:t>
        </w:r>
        <w:r>
          <w:tab/>
        </w:r>
        <w:r>
          <w:fldChar w:fldCharType="begin"/>
        </w:r>
        <w:r>
          <w:instrText xml:space="preserve"> PAGEREF _Toc5921 \h </w:instrText>
        </w:r>
        <w:r>
          <w:fldChar w:fldCharType="separate"/>
        </w:r>
        <w:r>
          <w:t>76</w:t>
        </w:r>
        <w:r>
          <w:fldChar w:fldCharType="end"/>
        </w:r>
      </w:hyperlink>
    </w:p>
    <w:p>
      <w:pPr>
        <w:pStyle w:val="TOC2"/>
        <w:tabs>
          <w:tab w:val="right" w:leader="dot" w:pos="8306"/>
        </w:tabs>
      </w:pPr>
      <w:hyperlink w:anchor="_Toc18733" w:history="1">
        <w:r>
          <w:rPr>
            <w:rFonts w:ascii="仿宋" w:eastAsia="仿宋" w:hAnsi="仿宋" w:cs="仿宋" w:hint="eastAsia"/>
            <w:lang w:eastAsia="zh-CN"/>
          </w:rPr>
          <w:t>(一)、人力资源规划</w:t>
        </w:r>
        <w:r>
          <w:tab/>
        </w:r>
        <w:r>
          <w:fldChar w:fldCharType="begin"/>
        </w:r>
        <w:r>
          <w:instrText xml:space="preserve"> PAGEREF _Toc18733 \h </w:instrText>
        </w:r>
        <w:r>
          <w:fldChar w:fldCharType="separate"/>
        </w:r>
        <w:r>
          <w:t>76</w:t>
        </w:r>
        <w:r>
          <w:fldChar w:fldCharType="end"/>
        </w:r>
      </w:hyperlink>
    </w:p>
    <w:p>
      <w:pPr>
        <w:pStyle w:val="TOC2"/>
        <w:tabs>
          <w:tab w:val="right" w:leader="dot" w:pos="8306"/>
        </w:tabs>
      </w:pPr>
      <w:hyperlink w:anchor="_Toc20369" w:history="1">
        <w:r>
          <w:rPr>
            <w:rFonts w:ascii="仿宋" w:eastAsia="仿宋" w:hAnsi="仿宋" w:cs="仿宋" w:hint="eastAsia"/>
            <w:lang w:eastAsia="zh-CN"/>
          </w:rPr>
          <w:t>(二)、人力资源开发与培训</w:t>
        </w:r>
        <w:r>
          <w:tab/>
        </w:r>
        <w:r>
          <w:fldChar w:fldCharType="begin"/>
        </w:r>
        <w:r>
          <w:instrText xml:space="preserve"> PAGEREF _Toc20369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1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景观照明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景观照明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景观照明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景观照明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景观照明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LED景观照明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为了融入当地社区，LED景观照明灯具项目需深入理解当地的文化特色和社会习俗。例如，项目在设计广告和市场推广活动时，应考虑使用当地语言和符合地方文化的表达方式。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3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为了确保LED景观照明灯具项目的成功并最大限度地减轻潜在的社会风险，详细的风险分析和具体的应对策略至关重要。以下是针对项目可能面临的具体社会风险及相应对策的分析：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风险描述：LED景观照明灯具项目可能遭遇社区抵制，尤其如果社区成员认为项目会破坏他们的生活环境或忽略他们的意见。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风险描述：LED景观照明灯具项目的商业实践可能与当地的文化和价值观存在冲突，导致社会紧张和文化冲突。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风险描述：LED景观照明灯具项目可能会增加对公共资源和基础设施的需求，给当地带来额外压力，例如在水资源、能源供应和交通系统方面。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风险描述：LED景观照明灯具项目可能会引起当地社会结构和动态的变化，例如改变社区的人口组成和社交模式。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风险描述：在LED景观照明灯具项目运营过程中，可能涉及大量个人和商业敏感信息，存在信息安全和隐私保护的风险。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7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85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直接收益：假设LED景观照明灯具项目的产品或服务年销售收入为XX万元。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https://d.book118.com/118044110112006042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742C1"/>
    <w:rsid w:val="71674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4411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2024-02-21T08:16:00Z</dcterms:created>
  <dcterms:modified xsi:type="dcterms:W3CDTF">2024-02-21T08:17:09Z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9BB8BBEC45554AA4B3896429A043843F_11</vt:lpwstr>
  </property>
  <property fmtid="{D5CDD505-2E9C-101B-9397-08002B2CF9AE}" pid="3" name="KSOProductBuildVer">
    <vt:lpwstr>2052-12.1.0.16250</vt:lpwstr>
  </property>
</Properties>
</file>