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旅游贷款项目规划设计方案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_Toc24924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一、第八章员工绩效管理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0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_Toc14140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二、对策措施与建议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6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_Toc24916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三、建设用地、征地拆迁及移民安置分析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9" w:history="1">
        <w:r>
          <w:rPr>
            <w:rFonts w:ascii="仿宋" w:eastAsia="仿宋" w:hAnsi="仿宋" w:cs="仿宋" w:hint="eastAsia"/>
            <w:lang w:eastAsia="zh-CN"/>
          </w:rPr>
          <w:t>(一)、旅游贷款项目选址及用地方案</w:t>
        </w:r>
        <w:r>
          <w:tab/>
        </w:r>
        <w:r>
          <w:fldChar w:fldCharType="begin"/>
        </w:r>
        <w:r>
          <w:instrText xml:space="preserve"> PAGEREF _Toc8159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四、项目管理与团队协作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1" w:history="1">
        <w:r>
          <w:rPr>
            <w:rFonts w:ascii="仿宋" w:eastAsia="仿宋" w:hAnsi="仿宋" w:cs="仿宋" w:hint="eastAsia"/>
            <w:lang w:eastAsia="zh-CN"/>
          </w:rPr>
          <w:t>五、公司概况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0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_Toc19980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1" w:history="1">
        <w:r>
          <w:rPr>
            <w:rFonts w:ascii="仿宋" w:eastAsia="仿宋" w:hAnsi="仿宋" w:cs="仿宋" w:hint="eastAsia"/>
            <w:lang w:eastAsia="zh-CN"/>
          </w:rPr>
          <w:t>六、建设规模与产品方案</w:t>
        </w:r>
        <w:r>
          <w:tab/>
        </w:r>
        <w:r>
          <w:fldChar w:fldCharType="begin"/>
        </w:r>
        <w:r>
          <w:instrText xml:space="preserve"> PAGEREF _Toc23361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4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_Toc26664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3" w:history="1">
        <w:r>
          <w:rPr>
            <w:rFonts w:ascii="仿宋" w:eastAsia="仿宋" w:hAnsi="仿宋" w:cs="仿宋" w:hint="eastAsia"/>
            <w:lang w:eastAsia="zh-CN"/>
          </w:rPr>
          <w:t>七、旅游贷款项目选址方案</w:t>
        </w:r>
        <w:r>
          <w:tab/>
        </w:r>
        <w:r>
          <w:fldChar w:fldCharType="begin"/>
        </w:r>
        <w:r>
          <w:instrText xml:space="preserve"> PAGEREF _Toc29683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7" w:history="1">
        <w:r>
          <w:rPr>
            <w:rFonts w:ascii="仿宋" w:eastAsia="仿宋" w:hAnsi="仿宋" w:cs="仿宋" w:hint="eastAsia"/>
            <w:lang w:eastAsia="zh-CN"/>
          </w:rPr>
          <w:t>(一)、旅游贷款项目选址原则</w:t>
        </w:r>
        <w:r>
          <w:tab/>
        </w:r>
        <w:r>
          <w:fldChar w:fldCharType="begin"/>
        </w:r>
        <w:r>
          <w:instrText xml:space="preserve"> PAGEREF _Toc28027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_Toc5652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(四)、旅游贷款项目选址综合评价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八、建设期限和进度安排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eastAsia="zh-CN"/>
          </w:rPr>
          <w:t>(一)、旅游贷款项目实施预备阶段</w:t>
        </w:r>
        <w:r>
          <w:tab/>
        </w:r>
        <w:r>
          <w:fldChar w:fldCharType="begin"/>
        </w:r>
        <w:r>
          <w:instrText xml:space="preserve"> PAGEREF _Toc2968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3" w:history="1">
        <w:r>
          <w:rPr>
            <w:rFonts w:ascii="仿宋" w:eastAsia="仿宋" w:hAnsi="仿宋" w:cs="仿宋" w:hint="eastAsia"/>
            <w:lang w:eastAsia="zh-CN"/>
          </w:rPr>
          <w:t>(二)、旅游贷款项目实施进度安排</w:t>
        </w:r>
        <w:r>
          <w:tab/>
        </w:r>
        <w:r>
          <w:fldChar w:fldCharType="begin"/>
        </w:r>
        <w:r>
          <w:instrText xml:space="preserve"> PAGEREF _Toc21843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九、旅游贷款行业产品策略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0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_Toc17300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十、营销策略与品牌推广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3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_Toc21453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5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_Toc30615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9" w:history="1">
        <w:r>
          <w:rPr>
            <w:rFonts w:ascii="仿宋" w:eastAsia="仿宋" w:hAnsi="仿宋" w:cs="仿宋" w:hint="eastAsia"/>
            <w:lang w:eastAsia="zh-CN"/>
          </w:rPr>
          <w:t>十一、旅游贷款项目概要与评估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(一)、旅游贷款项目主办方综述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(二)、旅游贷款项目整体情况概述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(三)、旅游贷款项目评估及展望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十二、市场预测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0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_Toc29170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_Toc1558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十三、危机管理与应急响应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十四、组织结构的基本类型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_Toc373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_Toc23483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6" w:history="1">
        <w:r>
          <w:rPr>
            <w:rFonts w:ascii="仿宋" w:eastAsia="仿宋" w:hAnsi="仿宋" w:cs="仿宋" w:hint="eastAsia"/>
            <w:lang w:eastAsia="zh-CN"/>
          </w:rPr>
          <w:t>十六、业务风险与市场波动应对方案</w:t>
        </w:r>
        <w:r>
          <w:tab/>
        </w:r>
        <w:r>
          <w:fldChar w:fldCharType="begin"/>
        </w:r>
        <w:r>
          <w:instrText xml:space="preserve"> PAGEREF _Toc28336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7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9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_Toc18559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十七、监测与检测体系建设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7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_Toc29237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十八、技术创新与研发计划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2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_Toc16052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二十、战略的建立与选择过程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8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_Toc6648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二十一、分销渠道运行绩效评估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1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_Toc26431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5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24"/>
      <w:r>
        <w:rPr>
          <w:rFonts w:ascii="仿宋" w:eastAsia="仿宋" w:hAnsi="仿宋" w:cs="仿宋" w:hint="eastAsia"/>
          <w:sz w:val="28"/>
          <w:lang w:eastAsia="zh-CN"/>
        </w:rPr>
        <w:t>一、第八章员工绩效管理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78"/>
      <w:r>
        <w:rPr>
          <w:rFonts w:ascii="仿宋" w:eastAsia="仿宋" w:hAnsi="仿宋" w:cs="仿宋" w:hint="eastAsia"/>
          <w:lang w:eastAsia="zh-CN"/>
        </w:rPr>
        <w:t>(一)、绩效评估体系建立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有效的绩效评估体系是组织管理中非常关键的一项任务。这个体系的目的是为了帮助员工规划职业发展，并且对组织实现战略目标起到至关重要的作用。在构建绩效评估体系时，最重要的一步是明确评估的目标和指标。这样做的目的是将组织的战略目标与员工的职责进行结合，确保评估的全面性和战略的一致性。同时，体系的建立也需要注重员工的参与，通过设立明确的评估标准，员工能够更好地理解组织的期望，也能更加积极地投入到工作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https://d.book118.com/118055034101006041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旅游贷款项目规划设计方案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D5372C"/>
    <w:rsid w:val="4593521B"/>
    <w:rsid w:val="59D5372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055034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2024-02-28T22:44:00Z</dcterms:created>
  <dcterms:modified xsi:type="dcterms:W3CDTF">2024-02-28T22:44:59Z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D7E16DBF8905479380117F89CDB889D8_11</vt:lpwstr>
  </property>
  <property fmtid="{D5CDD505-2E9C-101B-9397-08002B2CF9AE}" pid="3" name="KSOProductBuildVer">
    <vt:lpwstr>2052-12.1.0.16250</vt:lpwstr>
  </property>
</Properties>
</file>