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2" w:history="1">
        <w:r>
          <w:rPr>
            <w:rFonts w:ascii="仿宋" w:eastAsia="仿宋" w:hAnsi="仿宋" w:cs="仿宋" w:hint="eastAsia"/>
            <w:lang w:eastAsia="zh-CN"/>
          </w:rPr>
          <w:t>前言</w:t>
        </w:r>
        <w:r>
          <w:tab/>
        </w:r>
        <w:r>
          <w:fldChar w:fldCharType="begin"/>
        </w:r>
        <w:r>
          <w:instrText xml:space="preserve"> PAGEREF _Toc9662 \h </w:instrText>
        </w:r>
        <w:r>
          <w:fldChar w:fldCharType="separate"/>
        </w:r>
        <w:r>
          <w:t>3</w:t>
        </w:r>
        <w:r>
          <w:fldChar w:fldCharType="end"/>
        </w:r>
      </w:hyperlink>
    </w:p>
    <w:p>
      <w:pPr>
        <w:pStyle w:val="TOC1"/>
        <w:tabs>
          <w:tab w:val="right" w:leader="dot" w:pos="8306"/>
        </w:tabs>
      </w:pPr>
      <w:hyperlink w:anchor="_Toc13432" w:history="1">
        <w:r>
          <w:rPr>
            <w:rFonts w:ascii="仿宋" w:eastAsia="仿宋" w:hAnsi="仿宋" w:cs="仿宋" w:hint="eastAsia"/>
            <w:lang w:eastAsia="zh-CN"/>
          </w:rPr>
          <w:t>一、产品规划分析</w:t>
        </w:r>
        <w:r>
          <w:tab/>
        </w:r>
        <w:r>
          <w:fldChar w:fldCharType="begin"/>
        </w:r>
        <w:r>
          <w:instrText xml:space="preserve"> PAGEREF _Toc13432 \h </w:instrText>
        </w:r>
        <w:r>
          <w:fldChar w:fldCharType="separate"/>
        </w:r>
        <w:r>
          <w:t>3</w:t>
        </w:r>
        <w:r>
          <w:fldChar w:fldCharType="end"/>
        </w:r>
      </w:hyperlink>
    </w:p>
    <w:p>
      <w:pPr>
        <w:pStyle w:val="TOC2"/>
        <w:tabs>
          <w:tab w:val="right" w:leader="dot" w:pos="8306"/>
        </w:tabs>
      </w:pPr>
      <w:hyperlink w:anchor="_Toc5191" w:history="1">
        <w:r>
          <w:rPr>
            <w:rFonts w:ascii="仿宋" w:eastAsia="仿宋" w:hAnsi="仿宋" w:cs="仿宋" w:hint="eastAsia"/>
            <w:lang w:eastAsia="zh-CN"/>
          </w:rPr>
          <w:t>(一)、产品规划</w:t>
        </w:r>
        <w:r>
          <w:tab/>
        </w:r>
        <w:r>
          <w:fldChar w:fldCharType="begin"/>
        </w:r>
        <w:r>
          <w:instrText xml:space="preserve"> PAGEREF _Toc5191 \h </w:instrText>
        </w:r>
        <w:r>
          <w:fldChar w:fldCharType="separate"/>
        </w:r>
        <w:r>
          <w:t>3</w:t>
        </w:r>
        <w:r>
          <w:fldChar w:fldCharType="end"/>
        </w:r>
      </w:hyperlink>
    </w:p>
    <w:p>
      <w:pPr>
        <w:pStyle w:val="TOC2"/>
        <w:tabs>
          <w:tab w:val="right" w:leader="dot" w:pos="8306"/>
        </w:tabs>
      </w:pPr>
      <w:hyperlink w:anchor="_Toc11282" w:history="1">
        <w:r>
          <w:rPr>
            <w:rFonts w:ascii="仿宋" w:eastAsia="仿宋" w:hAnsi="仿宋" w:cs="仿宋" w:hint="eastAsia"/>
            <w:lang w:eastAsia="zh-CN"/>
          </w:rPr>
          <w:t>(二)、建设规模</w:t>
        </w:r>
        <w:r>
          <w:tab/>
        </w:r>
        <w:r>
          <w:fldChar w:fldCharType="begin"/>
        </w:r>
        <w:r>
          <w:instrText xml:space="preserve"> PAGEREF _Toc11282 \h </w:instrText>
        </w:r>
        <w:r>
          <w:fldChar w:fldCharType="separate"/>
        </w:r>
        <w:r>
          <w:t>4</w:t>
        </w:r>
        <w:r>
          <w:fldChar w:fldCharType="end"/>
        </w:r>
      </w:hyperlink>
    </w:p>
    <w:p>
      <w:pPr>
        <w:pStyle w:val="TOC1"/>
        <w:tabs>
          <w:tab w:val="right" w:leader="dot" w:pos="8306"/>
        </w:tabs>
      </w:pPr>
      <w:hyperlink w:anchor="_Toc28023" w:history="1">
        <w:r>
          <w:rPr>
            <w:rFonts w:ascii="仿宋" w:eastAsia="仿宋" w:hAnsi="仿宋" w:cs="仿宋" w:hint="eastAsia"/>
            <w:lang w:eastAsia="zh-CN"/>
          </w:rPr>
          <w:t>二、砷项目可持续发展</w:t>
        </w:r>
        <w:r>
          <w:tab/>
        </w:r>
        <w:r>
          <w:fldChar w:fldCharType="begin"/>
        </w:r>
        <w:r>
          <w:instrText xml:space="preserve"> PAGEREF _Toc28023 \h </w:instrText>
        </w:r>
        <w:r>
          <w:fldChar w:fldCharType="separate"/>
        </w:r>
        <w:r>
          <w:t>5</w:t>
        </w:r>
        <w:r>
          <w:fldChar w:fldCharType="end"/>
        </w:r>
      </w:hyperlink>
    </w:p>
    <w:p>
      <w:pPr>
        <w:pStyle w:val="TOC2"/>
        <w:tabs>
          <w:tab w:val="right" w:leader="dot" w:pos="8306"/>
        </w:tabs>
      </w:pPr>
      <w:hyperlink w:anchor="_Toc17319" w:history="1">
        <w:r>
          <w:rPr>
            <w:rFonts w:ascii="仿宋" w:eastAsia="仿宋" w:hAnsi="仿宋" w:cs="仿宋" w:hint="eastAsia"/>
            <w:lang w:eastAsia="zh-CN"/>
          </w:rPr>
          <w:t>(一)、可持续战略与实践</w:t>
        </w:r>
        <w:r>
          <w:tab/>
        </w:r>
        <w:r>
          <w:fldChar w:fldCharType="begin"/>
        </w:r>
        <w:r>
          <w:instrText xml:space="preserve"> PAGEREF _Toc17319 \h </w:instrText>
        </w:r>
        <w:r>
          <w:fldChar w:fldCharType="separate"/>
        </w:r>
        <w:r>
          <w:t>5</w:t>
        </w:r>
        <w:r>
          <w:fldChar w:fldCharType="end"/>
        </w:r>
      </w:hyperlink>
    </w:p>
    <w:p>
      <w:pPr>
        <w:pStyle w:val="TOC2"/>
        <w:tabs>
          <w:tab w:val="right" w:leader="dot" w:pos="8306"/>
        </w:tabs>
      </w:pPr>
      <w:hyperlink w:anchor="_Toc5096" w:history="1">
        <w:r>
          <w:rPr>
            <w:rFonts w:ascii="仿宋" w:eastAsia="仿宋" w:hAnsi="仿宋" w:cs="仿宋" w:hint="eastAsia"/>
            <w:lang w:eastAsia="zh-CN"/>
          </w:rPr>
          <w:t>(二)、环保与社会责任</w:t>
        </w:r>
        <w:r>
          <w:tab/>
        </w:r>
        <w:r>
          <w:fldChar w:fldCharType="begin"/>
        </w:r>
        <w:r>
          <w:instrText xml:space="preserve"> PAGEREF _Toc5096 \h </w:instrText>
        </w:r>
        <w:r>
          <w:fldChar w:fldCharType="separate"/>
        </w:r>
        <w:r>
          <w:t>5</w:t>
        </w:r>
        <w:r>
          <w:fldChar w:fldCharType="end"/>
        </w:r>
      </w:hyperlink>
    </w:p>
    <w:p>
      <w:pPr>
        <w:pStyle w:val="TOC1"/>
        <w:tabs>
          <w:tab w:val="right" w:leader="dot" w:pos="8306"/>
        </w:tabs>
      </w:pPr>
      <w:hyperlink w:anchor="_Toc1252" w:history="1">
        <w:r>
          <w:rPr>
            <w:rFonts w:ascii="仿宋" w:eastAsia="仿宋" w:hAnsi="仿宋" w:cs="仿宋" w:hint="eastAsia"/>
            <w:lang w:eastAsia="zh-CN"/>
          </w:rPr>
          <w:t>三、砷项目土建工程</w:t>
        </w:r>
        <w:r>
          <w:tab/>
        </w:r>
        <w:r>
          <w:fldChar w:fldCharType="begin"/>
        </w:r>
        <w:r>
          <w:instrText xml:space="preserve"> PAGEREF _Toc1252 \h </w:instrText>
        </w:r>
        <w:r>
          <w:fldChar w:fldCharType="separate"/>
        </w:r>
        <w:r>
          <w:t>6</w:t>
        </w:r>
        <w:r>
          <w:fldChar w:fldCharType="end"/>
        </w:r>
      </w:hyperlink>
    </w:p>
    <w:p>
      <w:pPr>
        <w:pStyle w:val="TOC2"/>
        <w:tabs>
          <w:tab w:val="right" w:leader="dot" w:pos="8306"/>
        </w:tabs>
      </w:pPr>
      <w:hyperlink w:anchor="_Toc15912" w:history="1">
        <w:r>
          <w:rPr>
            <w:rFonts w:ascii="仿宋" w:eastAsia="仿宋" w:hAnsi="仿宋" w:cs="仿宋" w:hint="eastAsia"/>
            <w:lang w:eastAsia="zh-CN"/>
          </w:rPr>
          <w:t>(一)、建筑工程设计原则</w:t>
        </w:r>
        <w:r>
          <w:tab/>
        </w:r>
        <w:r>
          <w:fldChar w:fldCharType="begin"/>
        </w:r>
        <w:r>
          <w:instrText xml:space="preserve"> PAGEREF _Toc15912 \h </w:instrText>
        </w:r>
        <w:r>
          <w:fldChar w:fldCharType="separate"/>
        </w:r>
        <w:r>
          <w:t>6</w:t>
        </w:r>
        <w:r>
          <w:fldChar w:fldCharType="end"/>
        </w:r>
      </w:hyperlink>
    </w:p>
    <w:p>
      <w:pPr>
        <w:pStyle w:val="TOC2"/>
        <w:tabs>
          <w:tab w:val="right" w:leader="dot" w:pos="8306"/>
        </w:tabs>
      </w:pPr>
      <w:hyperlink w:anchor="_Toc6500" w:history="1">
        <w:r>
          <w:rPr>
            <w:rFonts w:ascii="仿宋" w:eastAsia="仿宋" w:hAnsi="仿宋" w:cs="仿宋" w:hint="eastAsia"/>
            <w:lang w:eastAsia="zh-CN"/>
          </w:rPr>
          <w:t>(二)、土建工程设计年限及安全等级</w:t>
        </w:r>
        <w:r>
          <w:tab/>
        </w:r>
        <w:r>
          <w:fldChar w:fldCharType="begin"/>
        </w:r>
        <w:r>
          <w:instrText xml:space="preserve"> PAGEREF _Toc6500 \h </w:instrText>
        </w:r>
        <w:r>
          <w:fldChar w:fldCharType="separate"/>
        </w:r>
        <w:r>
          <w:t>7</w:t>
        </w:r>
        <w:r>
          <w:fldChar w:fldCharType="end"/>
        </w:r>
      </w:hyperlink>
    </w:p>
    <w:p>
      <w:pPr>
        <w:pStyle w:val="TOC2"/>
        <w:tabs>
          <w:tab w:val="right" w:leader="dot" w:pos="8306"/>
        </w:tabs>
      </w:pPr>
      <w:hyperlink w:anchor="_Toc12162" w:history="1">
        <w:r>
          <w:rPr>
            <w:rFonts w:ascii="仿宋" w:eastAsia="仿宋" w:hAnsi="仿宋" w:cs="仿宋" w:hint="eastAsia"/>
            <w:lang w:eastAsia="zh-CN"/>
          </w:rPr>
          <w:t>(三)、建筑工程设计总体要求</w:t>
        </w:r>
        <w:r>
          <w:tab/>
        </w:r>
        <w:r>
          <w:fldChar w:fldCharType="begin"/>
        </w:r>
        <w:r>
          <w:instrText xml:space="preserve"> PAGEREF _Toc12162 \h </w:instrText>
        </w:r>
        <w:r>
          <w:fldChar w:fldCharType="separate"/>
        </w:r>
        <w:r>
          <w:t>9</w:t>
        </w:r>
        <w:r>
          <w:fldChar w:fldCharType="end"/>
        </w:r>
      </w:hyperlink>
    </w:p>
    <w:p>
      <w:pPr>
        <w:pStyle w:val="TOC2"/>
        <w:tabs>
          <w:tab w:val="right" w:leader="dot" w:pos="8306"/>
        </w:tabs>
      </w:pPr>
      <w:hyperlink w:anchor="_Toc32488" w:history="1">
        <w:r>
          <w:rPr>
            <w:rFonts w:ascii="仿宋" w:eastAsia="仿宋" w:hAnsi="仿宋" w:cs="仿宋" w:hint="eastAsia"/>
            <w:lang w:eastAsia="zh-CN"/>
          </w:rPr>
          <w:t>(四)、土建工程建设指标</w:t>
        </w:r>
        <w:r>
          <w:tab/>
        </w:r>
        <w:r>
          <w:fldChar w:fldCharType="begin"/>
        </w:r>
        <w:r>
          <w:instrText xml:space="preserve"> PAGEREF _Toc32488 \h </w:instrText>
        </w:r>
        <w:r>
          <w:fldChar w:fldCharType="separate"/>
        </w:r>
        <w:r>
          <w:t>9</w:t>
        </w:r>
        <w:r>
          <w:fldChar w:fldCharType="end"/>
        </w:r>
      </w:hyperlink>
    </w:p>
    <w:p>
      <w:pPr>
        <w:pStyle w:val="TOC1"/>
        <w:tabs>
          <w:tab w:val="right" w:leader="dot" w:pos="8306"/>
        </w:tabs>
      </w:pPr>
      <w:hyperlink w:anchor="_Toc32745" w:history="1">
        <w:r>
          <w:rPr>
            <w:rFonts w:ascii="仿宋" w:eastAsia="仿宋" w:hAnsi="仿宋" w:cs="仿宋" w:hint="eastAsia"/>
            <w:lang w:eastAsia="zh-CN"/>
          </w:rPr>
          <w:t>四、砷项目建设单位说明</w:t>
        </w:r>
        <w:r>
          <w:tab/>
        </w:r>
        <w:r>
          <w:fldChar w:fldCharType="begin"/>
        </w:r>
        <w:r>
          <w:instrText xml:space="preserve"> PAGEREF _Toc32745 \h </w:instrText>
        </w:r>
        <w:r>
          <w:fldChar w:fldCharType="separate"/>
        </w:r>
        <w:r>
          <w:t>9</w:t>
        </w:r>
        <w:r>
          <w:fldChar w:fldCharType="end"/>
        </w:r>
      </w:hyperlink>
    </w:p>
    <w:p>
      <w:pPr>
        <w:pStyle w:val="TOC2"/>
        <w:tabs>
          <w:tab w:val="right" w:leader="dot" w:pos="8306"/>
        </w:tabs>
      </w:pPr>
      <w:hyperlink w:anchor="_Toc503" w:history="1">
        <w:r>
          <w:rPr>
            <w:rFonts w:ascii="仿宋" w:eastAsia="仿宋" w:hAnsi="仿宋" w:cs="仿宋" w:hint="eastAsia"/>
            <w:lang w:eastAsia="zh-CN"/>
          </w:rPr>
          <w:t>(一)、砷项目承办单位基本情况</w:t>
        </w:r>
        <w:r>
          <w:tab/>
        </w:r>
        <w:r>
          <w:fldChar w:fldCharType="begin"/>
        </w:r>
        <w:r>
          <w:instrText xml:space="preserve"> PAGEREF _Toc503 \h </w:instrText>
        </w:r>
        <w:r>
          <w:fldChar w:fldCharType="separate"/>
        </w:r>
        <w:r>
          <w:t>9</w:t>
        </w:r>
        <w:r>
          <w:fldChar w:fldCharType="end"/>
        </w:r>
      </w:hyperlink>
    </w:p>
    <w:p>
      <w:pPr>
        <w:pStyle w:val="TOC2"/>
        <w:tabs>
          <w:tab w:val="right" w:leader="dot" w:pos="8306"/>
        </w:tabs>
      </w:pPr>
      <w:hyperlink w:anchor="_Toc13451" w:history="1">
        <w:r>
          <w:rPr>
            <w:rFonts w:ascii="仿宋" w:eastAsia="仿宋" w:hAnsi="仿宋" w:cs="仿宋" w:hint="eastAsia"/>
            <w:lang w:eastAsia="zh-CN"/>
          </w:rPr>
          <w:t>(二)、公司经济效益分析</w:t>
        </w:r>
        <w:r>
          <w:tab/>
        </w:r>
        <w:r>
          <w:fldChar w:fldCharType="begin"/>
        </w:r>
        <w:r>
          <w:instrText xml:space="preserve"> PAGEREF _Toc13451 \h </w:instrText>
        </w:r>
        <w:r>
          <w:fldChar w:fldCharType="separate"/>
        </w:r>
        <w:r>
          <w:t>10</w:t>
        </w:r>
        <w:r>
          <w:fldChar w:fldCharType="end"/>
        </w:r>
      </w:hyperlink>
    </w:p>
    <w:p>
      <w:pPr>
        <w:pStyle w:val="TOC1"/>
        <w:tabs>
          <w:tab w:val="right" w:leader="dot" w:pos="8306"/>
        </w:tabs>
      </w:pPr>
      <w:hyperlink w:anchor="_Toc23243" w:history="1">
        <w:r>
          <w:rPr>
            <w:rFonts w:ascii="仿宋" w:eastAsia="仿宋" w:hAnsi="仿宋" w:cs="仿宋" w:hint="eastAsia"/>
            <w:lang w:eastAsia="zh-CN"/>
          </w:rPr>
          <w:t>五、砷项目危机管理</w:t>
        </w:r>
        <w:r>
          <w:tab/>
        </w:r>
        <w:r>
          <w:fldChar w:fldCharType="begin"/>
        </w:r>
        <w:r>
          <w:instrText xml:space="preserve"> PAGEREF _Toc23243 \h </w:instrText>
        </w:r>
        <w:r>
          <w:fldChar w:fldCharType="separate"/>
        </w:r>
        <w:r>
          <w:t>11</w:t>
        </w:r>
        <w:r>
          <w:fldChar w:fldCharType="end"/>
        </w:r>
      </w:hyperlink>
    </w:p>
    <w:p>
      <w:pPr>
        <w:pStyle w:val="TOC2"/>
        <w:tabs>
          <w:tab w:val="right" w:leader="dot" w:pos="8306"/>
        </w:tabs>
      </w:pPr>
      <w:hyperlink w:anchor="_Toc13705" w:history="1">
        <w:r>
          <w:rPr>
            <w:rFonts w:ascii="仿宋" w:eastAsia="仿宋" w:hAnsi="仿宋" w:cs="仿宋" w:hint="eastAsia"/>
            <w:lang w:eastAsia="zh-CN"/>
          </w:rPr>
          <w:t>(一)、危机预警与识别</w:t>
        </w:r>
        <w:r>
          <w:tab/>
        </w:r>
        <w:r>
          <w:fldChar w:fldCharType="begin"/>
        </w:r>
        <w:r>
          <w:instrText xml:space="preserve"> PAGEREF _Toc13705 \h </w:instrText>
        </w:r>
        <w:r>
          <w:fldChar w:fldCharType="separate"/>
        </w:r>
        <w:r>
          <w:t>11</w:t>
        </w:r>
        <w:r>
          <w:fldChar w:fldCharType="end"/>
        </w:r>
      </w:hyperlink>
    </w:p>
    <w:p>
      <w:pPr>
        <w:pStyle w:val="TOC2"/>
        <w:tabs>
          <w:tab w:val="right" w:leader="dot" w:pos="8306"/>
        </w:tabs>
      </w:pPr>
      <w:hyperlink w:anchor="_Toc26242" w:history="1">
        <w:r>
          <w:rPr>
            <w:rFonts w:ascii="仿宋" w:eastAsia="仿宋" w:hAnsi="仿宋" w:cs="仿宋" w:hint="eastAsia"/>
            <w:lang w:eastAsia="zh-CN"/>
          </w:rPr>
          <w:t>(二)、危机应对与恢复</w:t>
        </w:r>
        <w:r>
          <w:tab/>
        </w:r>
        <w:r>
          <w:fldChar w:fldCharType="begin"/>
        </w:r>
        <w:r>
          <w:instrText xml:space="preserve"> PAGEREF _Toc26242 \h </w:instrText>
        </w:r>
        <w:r>
          <w:fldChar w:fldCharType="separate"/>
        </w:r>
        <w:r>
          <w:t>12</w:t>
        </w:r>
        <w:r>
          <w:fldChar w:fldCharType="end"/>
        </w:r>
      </w:hyperlink>
    </w:p>
    <w:p>
      <w:pPr>
        <w:pStyle w:val="TOC1"/>
        <w:tabs>
          <w:tab w:val="right" w:leader="dot" w:pos="8306"/>
        </w:tabs>
      </w:pPr>
      <w:hyperlink w:anchor="_Toc21227" w:history="1">
        <w:r>
          <w:rPr>
            <w:rFonts w:ascii="仿宋" w:eastAsia="仿宋" w:hAnsi="仿宋" w:cs="仿宋" w:hint="eastAsia"/>
            <w:lang w:eastAsia="zh-CN"/>
          </w:rPr>
          <w:t>六、砷项目概论</w:t>
        </w:r>
        <w:r>
          <w:tab/>
        </w:r>
        <w:r>
          <w:fldChar w:fldCharType="begin"/>
        </w:r>
        <w:r>
          <w:instrText xml:space="preserve"> PAGEREF _Toc21227 \h </w:instrText>
        </w:r>
        <w:r>
          <w:fldChar w:fldCharType="separate"/>
        </w:r>
        <w:r>
          <w:t>13</w:t>
        </w:r>
        <w:r>
          <w:fldChar w:fldCharType="end"/>
        </w:r>
      </w:hyperlink>
    </w:p>
    <w:p>
      <w:pPr>
        <w:pStyle w:val="TOC2"/>
        <w:tabs>
          <w:tab w:val="right" w:leader="dot" w:pos="8306"/>
        </w:tabs>
      </w:pPr>
      <w:hyperlink w:anchor="_Toc1762" w:history="1">
        <w:r>
          <w:rPr>
            <w:rFonts w:ascii="仿宋" w:eastAsia="仿宋" w:hAnsi="仿宋" w:cs="仿宋" w:hint="eastAsia"/>
            <w:lang w:eastAsia="zh-CN"/>
          </w:rPr>
          <w:t>(一)、砷项目概况</w:t>
        </w:r>
        <w:r>
          <w:tab/>
        </w:r>
        <w:r>
          <w:fldChar w:fldCharType="begin"/>
        </w:r>
        <w:r>
          <w:instrText xml:space="preserve"> PAGEREF _Toc1762 \h </w:instrText>
        </w:r>
        <w:r>
          <w:fldChar w:fldCharType="separate"/>
        </w:r>
        <w:r>
          <w:t>13</w:t>
        </w:r>
        <w:r>
          <w:fldChar w:fldCharType="end"/>
        </w:r>
      </w:hyperlink>
    </w:p>
    <w:p>
      <w:pPr>
        <w:pStyle w:val="TOC2"/>
        <w:tabs>
          <w:tab w:val="right" w:leader="dot" w:pos="8306"/>
        </w:tabs>
      </w:pPr>
      <w:hyperlink w:anchor="_Toc22994" w:history="1">
        <w:r>
          <w:rPr>
            <w:rFonts w:ascii="仿宋" w:eastAsia="仿宋" w:hAnsi="仿宋" w:cs="仿宋" w:hint="eastAsia"/>
            <w:lang w:eastAsia="zh-CN"/>
          </w:rPr>
          <w:t>(二)、砷项目目标</w:t>
        </w:r>
        <w:r>
          <w:tab/>
        </w:r>
        <w:r>
          <w:fldChar w:fldCharType="begin"/>
        </w:r>
        <w:r>
          <w:instrText xml:space="preserve"> PAGEREF _Toc22994 \h </w:instrText>
        </w:r>
        <w:r>
          <w:fldChar w:fldCharType="separate"/>
        </w:r>
        <w:r>
          <w:t>15</w:t>
        </w:r>
        <w:r>
          <w:fldChar w:fldCharType="end"/>
        </w:r>
      </w:hyperlink>
    </w:p>
    <w:p>
      <w:pPr>
        <w:pStyle w:val="TOC2"/>
        <w:tabs>
          <w:tab w:val="right" w:leader="dot" w:pos="8306"/>
        </w:tabs>
      </w:pPr>
      <w:hyperlink w:anchor="_Toc17718" w:history="1">
        <w:r>
          <w:rPr>
            <w:rFonts w:ascii="仿宋" w:eastAsia="仿宋" w:hAnsi="仿宋" w:cs="仿宋" w:hint="eastAsia"/>
            <w:lang w:eastAsia="zh-CN"/>
          </w:rPr>
          <w:t>(三)、砷项目提出的理由</w:t>
        </w:r>
        <w:r>
          <w:tab/>
        </w:r>
        <w:r>
          <w:fldChar w:fldCharType="begin"/>
        </w:r>
        <w:r>
          <w:instrText xml:space="preserve"> PAGEREF _Toc17718 \h </w:instrText>
        </w:r>
        <w:r>
          <w:fldChar w:fldCharType="separate"/>
        </w:r>
        <w:r>
          <w:t>16</w:t>
        </w:r>
        <w:r>
          <w:fldChar w:fldCharType="end"/>
        </w:r>
      </w:hyperlink>
    </w:p>
    <w:p>
      <w:pPr>
        <w:pStyle w:val="TOC2"/>
        <w:tabs>
          <w:tab w:val="right" w:leader="dot" w:pos="8306"/>
        </w:tabs>
      </w:pPr>
      <w:hyperlink w:anchor="_Toc1122" w:history="1">
        <w:r>
          <w:rPr>
            <w:rFonts w:ascii="仿宋" w:eastAsia="仿宋" w:hAnsi="仿宋" w:cs="仿宋" w:hint="eastAsia"/>
            <w:lang w:eastAsia="zh-CN"/>
          </w:rPr>
          <w:t>(四)、砷项目意义</w:t>
        </w:r>
        <w:r>
          <w:tab/>
        </w:r>
        <w:r>
          <w:fldChar w:fldCharType="begin"/>
        </w:r>
        <w:r>
          <w:instrText xml:space="preserve"> PAGEREF _Toc1122 \h </w:instrText>
        </w:r>
        <w:r>
          <w:fldChar w:fldCharType="separate"/>
        </w:r>
        <w:r>
          <w:t>18</w:t>
        </w:r>
        <w:r>
          <w:fldChar w:fldCharType="end"/>
        </w:r>
      </w:hyperlink>
    </w:p>
    <w:p>
      <w:pPr>
        <w:pStyle w:val="TOC2"/>
        <w:tabs>
          <w:tab w:val="right" w:leader="dot" w:pos="8306"/>
        </w:tabs>
      </w:pPr>
      <w:hyperlink w:anchor="_Toc30983" w:history="1">
        <w:r>
          <w:rPr>
            <w:rFonts w:ascii="仿宋" w:eastAsia="仿宋" w:hAnsi="仿宋" w:cs="仿宋" w:hint="eastAsia"/>
            <w:lang w:eastAsia="zh-CN"/>
          </w:rPr>
          <w:t>(五)、砷项目背景</w:t>
        </w:r>
        <w:r>
          <w:tab/>
        </w:r>
        <w:r>
          <w:fldChar w:fldCharType="begin"/>
        </w:r>
        <w:r>
          <w:instrText xml:space="preserve"> PAGEREF _Toc30983 \h </w:instrText>
        </w:r>
        <w:r>
          <w:fldChar w:fldCharType="separate"/>
        </w:r>
        <w:r>
          <w:t>19</w:t>
        </w:r>
        <w:r>
          <w:fldChar w:fldCharType="end"/>
        </w:r>
      </w:hyperlink>
    </w:p>
    <w:p>
      <w:pPr>
        <w:pStyle w:val="TOC1"/>
        <w:tabs>
          <w:tab w:val="right" w:leader="dot" w:pos="8306"/>
        </w:tabs>
      </w:pPr>
      <w:hyperlink w:anchor="_Toc8718" w:history="1">
        <w:r>
          <w:rPr>
            <w:rFonts w:ascii="仿宋" w:eastAsia="仿宋" w:hAnsi="仿宋" w:cs="仿宋" w:hint="eastAsia"/>
            <w:lang w:eastAsia="zh-CN"/>
          </w:rPr>
          <w:t>七、砷项目人力资源培养与发展</w:t>
        </w:r>
        <w:r>
          <w:tab/>
        </w:r>
        <w:r>
          <w:fldChar w:fldCharType="begin"/>
        </w:r>
        <w:r>
          <w:instrText xml:space="preserve"> PAGEREF _Toc8718 \h </w:instrText>
        </w:r>
        <w:r>
          <w:fldChar w:fldCharType="separate"/>
        </w:r>
        <w:r>
          <w:t>19</w:t>
        </w:r>
        <w:r>
          <w:fldChar w:fldCharType="end"/>
        </w:r>
      </w:hyperlink>
    </w:p>
    <w:p>
      <w:pPr>
        <w:pStyle w:val="TOC2"/>
        <w:tabs>
          <w:tab w:val="right" w:leader="dot" w:pos="8306"/>
        </w:tabs>
      </w:pPr>
      <w:hyperlink w:anchor="_Toc31174" w:history="1">
        <w:r>
          <w:rPr>
            <w:rFonts w:ascii="仿宋" w:eastAsia="仿宋" w:hAnsi="仿宋" w:cs="仿宋" w:hint="eastAsia"/>
            <w:lang w:eastAsia="zh-CN"/>
          </w:rPr>
          <w:t>(一)、人才需求与规划</w:t>
        </w:r>
        <w:r>
          <w:tab/>
        </w:r>
        <w:r>
          <w:fldChar w:fldCharType="begin"/>
        </w:r>
        <w:r>
          <w:instrText xml:space="preserve"> PAGEREF _Toc31174 \h </w:instrText>
        </w:r>
        <w:r>
          <w:fldChar w:fldCharType="separate"/>
        </w:r>
        <w:r>
          <w:t>19</w:t>
        </w:r>
        <w:r>
          <w:fldChar w:fldCharType="end"/>
        </w:r>
      </w:hyperlink>
    </w:p>
    <w:p>
      <w:pPr>
        <w:pStyle w:val="TOC2"/>
        <w:tabs>
          <w:tab w:val="right" w:leader="dot" w:pos="8306"/>
        </w:tabs>
      </w:pPr>
      <w:hyperlink w:anchor="_Toc804" w:history="1">
        <w:r>
          <w:rPr>
            <w:rFonts w:ascii="仿宋" w:eastAsia="仿宋" w:hAnsi="仿宋" w:cs="仿宋" w:hint="eastAsia"/>
            <w:lang w:eastAsia="zh-CN"/>
          </w:rPr>
          <w:t>(二)、培训与发展计划</w:t>
        </w:r>
        <w:r>
          <w:tab/>
        </w:r>
        <w:r>
          <w:fldChar w:fldCharType="begin"/>
        </w:r>
        <w:r>
          <w:instrText xml:space="preserve"> PAGEREF _Toc804 \h </w:instrText>
        </w:r>
        <w:r>
          <w:fldChar w:fldCharType="separate"/>
        </w:r>
        <w:r>
          <w:t>20</w:t>
        </w:r>
        <w:r>
          <w:fldChar w:fldCharType="end"/>
        </w:r>
      </w:hyperlink>
    </w:p>
    <w:p>
      <w:pPr>
        <w:pStyle w:val="TOC1"/>
        <w:tabs>
          <w:tab w:val="right" w:leader="dot" w:pos="8306"/>
        </w:tabs>
      </w:pPr>
      <w:hyperlink w:anchor="_Toc23204" w:history="1">
        <w:r>
          <w:rPr>
            <w:rFonts w:ascii="仿宋" w:eastAsia="仿宋" w:hAnsi="仿宋" w:cs="仿宋" w:hint="eastAsia"/>
            <w:lang w:eastAsia="zh-CN"/>
          </w:rPr>
          <w:t>八、砷项目投资规划</w:t>
        </w:r>
        <w:r>
          <w:tab/>
        </w:r>
        <w:r>
          <w:fldChar w:fldCharType="begin"/>
        </w:r>
        <w:r>
          <w:instrText xml:space="preserve"> PAGEREF _Toc23204 \h </w:instrText>
        </w:r>
        <w:r>
          <w:fldChar w:fldCharType="separate"/>
        </w:r>
        <w:r>
          <w:t>20</w:t>
        </w:r>
        <w:r>
          <w:fldChar w:fldCharType="end"/>
        </w:r>
      </w:hyperlink>
    </w:p>
    <w:p>
      <w:pPr>
        <w:pStyle w:val="TOC2"/>
        <w:tabs>
          <w:tab w:val="right" w:leader="dot" w:pos="8306"/>
        </w:tabs>
      </w:pPr>
      <w:hyperlink w:anchor="_Toc18890" w:history="1">
        <w:r>
          <w:rPr>
            <w:rFonts w:ascii="仿宋" w:eastAsia="仿宋" w:hAnsi="仿宋" w:cs="仿宋" w:hint="eastAsia"/>
            <w:lang w:eastAsia="zh-CN"/>
          </w:rPr>
          <w:t>(一)、砷项目总投资估算</w:t>
        </w:r>
        <w:r>
          <w:tab/>
        </w:r>
        <w:r>
          <w:fldChar w:fldCharType="begin"/>
        </w:r>
        <w:r>
          <w:instrText xml:space="preserve"> PAGEREF _Toc18890 \h </w:instrText>
        </w:r>
        <w:r>
          <w:fldChar w:fldCharType="separate"/>
        </w:r>
        <w:r>
          <w:t>20</w:t>
        </w:r>
        <w:r>
          <w:fldChar w:fldCharType="end"/>
        </w:r>
      </w:hyperlink>
    </w:p>
    <w:p>
      <w:pPr>
        <w:pStyle w:val="TOC2"/>
        <w:tabs>
          <w:tab w:val="right" w:leader="dot" w:pos="8306"/>
        </w:tabs>
      </w:pPr>
      <w:hyperlink w:anchor="_Toc27164" w:history="1">
        <w:r>
          <w:rPr>
            <w:rFonts w:ascii="仿宋" w:eastAsia="仿宋" w:hAnsi="仿宋" w:cs="仿宋" w:hint="eastAsia"/>
            <w:lang w:eastAsia="zh-CN"/>
          </w:rPr>
          <w:t>(二)、资金筹措</w:t>
        </w:r>
        <w:r>
          <w:tab/>
        </w:r>
        <w:r>
          <w:fldChar w:fldCharType="begin"/>
        </w:r>
        <w:r>
          <w:instrText xml:space="preserve"> PAGEREF _Toc27164 \h </w:instrText>
        </w:r>
        <w:r>
          <w:fldChar w:fldCharType="separate"/>
        </w:r>
        <w:r>
          <w:t>22</w:t>
        </w:r>
        <w:r>
          <w:fldChar w:fldCharType="end"/>
        </w:r>
      </w:hyperlink>
    </w:p>
    <w:p>
      <w:pPr>
        <w:pStyle w:val="TOC1"/>
        <w:tabs>
          <w:tab w:val="right" w:leader="dot" w:pos="8306"/>
        </w:tabs>
      </w:pPr>
      <w:hyperlink w:anchor="_Toc5063" w:history="1">
        <w:r>
          <w:rPr>
            <w:rFonts w:ascii="仿宋" w:eastAsia="仿宋" w:hAnsi="仿宋" w:cs="仿宋" w:hint="eastAsia"/>
            <w:lang w:eastAsia="zh-CN"/>
          </w:rPr>
          <w:t>九、砷项目财务管理</w:t>
        </w:r>
        <w:r>
          <w:tab/>
        </w:r>
        <w:r>
          <w:fldChar w:fldCharType="begin"/>
        </w:r>
        <w:r>
          <w:instrText xml:space="preserve"> PAGEREF _Toc5063 \h </w:instrText>
        </w:r>
        <w:r>
          <w:fldChar w:fldCharType="separate"/>
        </w:r>
        <w:r>
          <w:t>22</w:t>
        </w:r>
        <w:r>
          <w:fldChar w:fldCharType="end"/>
        </w:r>
      </w:hyperlink>
    </w:p>
    <w:p>
      <w:pPr>
        <w:pStyle w:val="TOC2"/>
        <w:tabs>
          <w:tab w:val="right" w:leader="dot" w:pos="8306"/>
        </w:tabs>
      </w:pPr>
      <w:hyperlink w:anchor="_Toc15117" w:history="1">
        <w:r>
          <w:rPr>
            <w:rFonts w:ascii="仿宋" w:eastAsia="仿宋" w:hAnsi="仿宋" w:cs="仿宋" w:hint="eastAsia"/>
            <w:lang w:eastAsia="zh-CN"/>
          </w:rPr>
          <w:t>(一)、资金需求大</w:t>
        </w:r>
        <w:r>
          <w:tab/>
        </w:r>
        <w:r>
          <w:fldChar w:fldCharType="begin"/>
        </w:r>
        <w:r>
          <w:instrText xml:space="preserve"> PAGEREF _Toc15117 \h </w:instrText>
        </w:r>
        <w:r>
          <w:fldChar w:fldCharType="separate"/>
        </w:r>
        <w:r>
          <w:t>22</w:t>
        </w:r>
        <w:r>
          <w:fldChar w:fldCharType="end"/>
        </w:r>
      </w:hyperlink>
    </w:p>
    <w:p>
      <w:pPr>
        <w:pStyle w:val="TOC2"/>
        <w:tabs>
          <w:tab w:val="right" w:leader="dot" w:pos="8306"/>
        </w:tabs>
      </w:pPr>
      <w:hyperlink w:anchor="_Toc19417" w:history="1">
        <w:r>
          <w:rPr>
            <w:rFonts w:ascii="仿宋" w:eastAsia="仿宋" w:hAnsi="仿宋" w:cs="仿宋" w:hint="eastAsia"/>
            <w:lang w:eastAsia="zh-CN"/>
          </w:rPr>
          <w:t>(二)、研发周期长</w:t>
        </w:r>
        <w:r>
          <w:tab/>
        </w:r>
        <w:r>
          <w:fldChar w:fldCharType="begin"/>
        </w:r>
        <w:r>
          <w:instrText xml:space="preserve"> PAGEREF _Toc19417 \h </w:instrText>
        </w:r>
        <w:r>
          <w:fldChar w:fldCharType="separate"/>
        </w:r>
        <w:r>
          <w:t>23</w:t>
        </w:r>
        <w:r>
          <w:fldChar w:fldCharType="end"/>
        </w:r>
      </w:hyperlink>
    </w:p>
    <w:p>
      <w:pPr>
        <w:pStyle w:val="TOC2"/>
        <w:tabs>
          <w:tab w:val="right" w:leader="dot" w:pos="8306"/>
        </w:tabs>
      </w:pPr>
      <w:hyperlink w:anchor="_Toc27468" w:history="1">
        <w:r>
          <w:rPr>
            <w:rFonts w:ascii="仿宋" w:eastAsia="仿宋" w:hAnsi="仿宋" w:cs="仿宋" w:hint="eastAsia"/>
            <w:lang w:eastAsia="zh-CN"/>
          </w:rPr>
          <w:t>(三)、市场风险大</w:t>
        </w:r>
        <w:r>
          <w:tab/>
        </w:r>
        <w:r>
          <w:fldChar w:fldCharType="begin"/>
        </w:r>
        <w:r>
          <w:instrText xml:space="preserve"> PAGEREF _Toc27468 \h </w:instrText>
        </w:r>
        <w:r>
          <w:fldChar w:fldCharType="separate"/>
        </w:r>
        <w:r>
          <w:t>24</w:t>
        </w:r>
        <w:r>
          <w:fldChar w:fldCharType="end"/>
        </w:r>
      </w:hyperlink>
    </w:p>
    <w:p>
      <w:pPr>
        <w:pStyle w:val="TOC2"/>
        <w:tabs>
          <w:tab w:val="right" w:leader="dot" w:pos="8306"/>
        </w:tabs>
      </w:pPr>
      <w:hyperlink w:anchor="_Toc9823" w:history="1">
        <w:r>
          <w:rPr>
            <w:rFonts w:ascii="仿宋" w:eastAsia="仿宋" w:hAnsi="仿宋" w:cs="仿宋" w:hint="eastAsia"/>
            <w:lang w:eastAsia="zh-CN"/>
          </w:rPr>
          <w:t>(四)、利润率高</w:t>
        </w:r>
        <w:r>
          <w:tab/>
        </w:r>
        <w:r>
          <w:fldChar w:fldCharType="begin"/>
        </w:r>
        <w:r>
          <w:instrText xml:space="preserve"> PAGEREF _Toc9823 \h </w:instrText>
        </w:r>
        <w:r>
          <w:fldChar w:fldCharType="separate"/>
        </w:r>
        <w:r>
          <w:t>27</w:t>
        </w:r>
        <w:r>
          <w:fldChar w:fldCharType="end"/>
        </w:r>
      </w:hyperlink>
    </w:p>
    <w:p>
      <w:pPr>
        <w:pStyle w:val="TOC1"/>
        <w:tabs>
          <w:tab w:val="right" w:leader="dot" w:pos="8306"/>
        </w:tabs>
      </w:pPr>
      <w:hyperlink w:anchor="_Toc15379" w:history="1">
        <w:r>
          <w:rPr>
            <w:rFonts w:ascii="仿宋" w:eastAsia="仿宋" w:hAnsi="仿宋" w:cs="仿宋" w:hint="eastAsia"/>
            <w:lang w:eastAsia="zh-CN"/>
          </w:rPr>
          <w:t>十、砷项目创新与研发</w:t>
        </w:r>
        <w:r>
          <w:tab/>
        </w:r>
        <w:r>
          <w:fldChar w:fldCharType="begin"/>
        </w:r>
        <w:r>
          <w:instrText xml:space="preserve"> PAGEREF _Toc15379 \h </w:instrText>
        </w:r>
        <w:r>
          <w:fldChar w:fldCharType="separate"/>
        </w:r>
        <w:r>
          <w:t>29</w:t>
        </w:r>
        <w:r>
          <w:fldChar w:fldCharType="end"/>
        </w:r>
      </w:hyperlink>
    </w:p>
    <w:p>
      <w:pPr>
        <w:pStyle w:val="TOC2"/>
        <w:tabs>
          <w:tab w:val="right" w:leader="dot" w:pos="8306"/>
        </w:tabs>
      </w:pPr>
      <w:hyperlink w:anchor="_Toc11420" w:history="1">
        <w:r>
          <w:rPr>
            <w:rFonts w:ascii="仿宋" w:eastAsia="仿宋" w:hAnsi="仿宋" w:cs="仿宋" w:hint="eastAsia"/>
            <w:lang w:eastAsia="zh-CN"/>
          </w:rPr>
          <w:t>(一)、创新策略与方向</w:t>
        </w:r>
        <w:r>
          <w:tab/>
        </w:r>
        <w:r>
          <w:fldChar w:fldCharType="begin"/>
        </w:r>
        <w:r>
          <w:instrText xml:space="preserve"> PAGEREF _Toc11420 \h </w:instrText>
        </w:r>
        <w:r>
          <w:fldChar w:fldCharType="separate"/>
        </w:r>
        <w:r>
          <w:t>29</w:t>
        </w:r>
        <w:r>
          <w:fldChar w:fldCharType="end"/>
        </w:r>
      </w:hyperlink>
    </w:p>
    <w:p>
      <w:pPr>
        <w:pStyle w:val="TOC2"/>
        <w:tabs>
          <w:tab w:val="right" w:leader="dot" w:pos="8306"/>
        </w:tabs>
      </w:pPr>
      <w:hyperlink w:anchor="_Toc29382" w:history="1">
        <w:r>
          <w:rPr>
            <w:rFonts w:ascii="仿宋" w:eastAsia="仿宋" w:hAnsi="仿宋" w:cs="仿宋" w:hint="eastAsia"/>
            <w:lang w:eastAsia="zh-CN"/>
          </w:rPr>
          <w:t>(二)、研发规划与投入</w:t>
        </w:r>
        <w:r>
          <w:tab/>
        </w:r>
        <w:r>
          <w:fldChar w:fldCharType="begin"/>
        </w:r>
        <w:r>
          <w:instrText xml:space="preserve"> PAGEREF _Toc29382 \h </w:instrText>
        </w:r>
        <w:r>
          <w:fldChar w:fldCharType="separate"/>
        </w:r>
        <w:r>
          <w:t>30</w:t>
        </w:r>
        <w:r>
          <w:fldChar w:fldCharType="end"/>
        </w:r>
      </w:hyperlink>
    </w:p>
    <w:p>
      <w:pPr>
        <w:pStyle w:val="TOC1"/>
        <w:tabs>
          <w:tab w:val="right" w:leader="dot" w:pos="8306"/>
        </w:tabs>
      </w:pPr>
      <w:hyperlink w:anchor="_Toc4840" w:history="1">
        <w:r>
          <w:rPr>
            <w:rFonts w:ascii="仿宋" w:eastAsia="仿宋" w:hAnsi="仿宋" w:cs="仿宋" w:hint="eastAsia"/>
            <w:lang w:eastAsia="zh-CN"/>
          </w:rPr>
          <w:t>十一、砷项目技术管理</w:t>
        </w:r>
        <w:r>
          <w:tab/>
        </w:r>
        <w:r>
          <w:fldChar w:fldCharType="begin"/>
        </w:r>
        <w:r>
          <w:instrText xml:space="preserve"> PAGEREF _Toc4840 \h </w:instrText>
        </w:r>
        <w:r>
          <w:fldChar w:fldCharType="separate"/>
        </w:r>
        <w:r>
          <w:t>32</w:t>
        </w:r>
        <w:r>
          <w:fldChar w:fldCharType="end"/>
        </w:r>
      </w:hyperlink>
    </w:p>
    <w:p>
      <w:pPr>
        <w:pStyle w:val="TOC2"/>
        <w:tabs>
          <w:tab w:val="right" w:leader="dot" w:pos="8306"/>
        </w:tabs>
      </w:pPr>
      <w:hyperlink w:anchor="_Toc27862" w:history="1">
        <w:r>
          <w:rPr>
            <w:rFonts w:ascii="仿宋" w:eastAsia="仿宋" w:hAnsi="仿宋" w:cs="仿宋" w:hint="eastAsia"/>
            <w:lang w:eastAsia="zh-CN"/>
          </w:rPr>
          <w:t>(一)、技术方案选用方向</w:t>
        </w:r>
        <w:r>
          <w:tab/>
        </w:r>
        <w:r>
          <w:fldChar w:fldCharType="begin"/>
        </w:r>
        <w:r>
          <w:instrText xml:space="preserve"> PAGEREF _Toc27862 \h </w:instrText>
        </w:r>
        <w:r>
          <w:fldChar w:fldCharType="separate"/>
        </w:r>
        <w:r>
          <w:t>32</w:t>
        </w:r>
        <w:r>
          <w:fldChar w:fldCharType="end"/>
        </w:r>
      </w:hyperlink>
    </w:p>
    <w:p>
      <w:pPr>
        <w:pStyle w:val="TOC2"/>
        <w:tabs>
          <w:tab w:val="right" w:leader="dot" w:pos="8306"/>
        </w:tabs>
      </w:pPr>
      <w:hyperlink w:anchor="_Toc14721" w:history="1">
        <w:r>
          <w:rPr>
            <w:rFonts w:ascii="仿宋" w:eastAsia="仿宋" w:hAnsi="仿宋" w:cs="仿宋" w:hint="eastAsia"/>
            <w:lang w:eastAsia="zh-CN"/>
          </w:rPr>
          <w:t>(二)、工艺技术方案选用原则</w:t>
        </w:r>
        <w:r>
          <w:tab/>
        </w:r>
        <w:r>
          <w:fldChar w:fldCharType="begin"/>
        </w:r>
        <w:r>
          <w:instrText xml:space="preserve"> PAGEREF _Toc14721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75" w:history="1">
        <w:r>
          <w:rPr>
            <w:rFonts w:ascii="仿宋" w:eastAsia="仿宋" w:hAnsi="仿宋" w:cs="仿宋" w:hint="eastAsia"/>
            <w:lang w:eastAsia="zh-CN"/>
          </w:rPr>
          <w:t>(三)、工艺技术方案要求</w:t>
        </w:r>
        <w:r>
          <w:tab/>
        </w:r>
        <w:r>
          <w:fldChar w:fldCharType="begin"/>
        </w:r>
        <w:r>
          <w:instrText xml:space="preserve"> PAGEREF _Toc26575 \h </w:instrText>
        </w:r>
        <w:r>
          <w:fldChar w:fldCharType="separate"/>
        </w:r>
        <w:r>
          <w:t>36</w:t>
        </w:r>
        <w:r>
          <w:fldChar w:fldCharType="end"/>
        </w:r>
      </w:hyperlink>
    </w:p>
    <w:p>
      <w:pPr>
        <w:pStyle w:val="TOC1"/>
        <w:tabs>
          <w:tab w:val="right" w:leader="dot" w:pos="8306"/>
        </w:tabs>
      </w:pPr>
      <w:hyperlink w:anchor="_Toc29924" w:history="1">
        <w:r>
          <w:rPr>
            <w:rFonts w:ascii="仿宋" w:eastAsia="仿宋" w:hAnsi="仿宋" w:cs="仿宋" w:hint="eastAsia"/>
            <w:lang w:eastAsia="zh-CN"/>
          </w:rPr>
          <w:t>十二、砷项目计划安排</w:t>
        </w:r>
        <w:r>
          <w:tab/>
        </w:r>
        <w:r>
          <w:fldChar w:fldCharType="begin"/>
        </w:r>
        <w:r>
          <w:instrText xml:space="preserve"> PAGEREF _Toc29924 \h </w:instrText>
        </w:r>
        <w:r>
          <w:fldChar w:fldCharType="separate"/>
        </w:r>
        <w:r>
          <w:t>38</w:t>
        </w:r>
        <w:r>
          <w:fldChar w:fldCharType="end"/>
        </w:r>
      </w:hyperlink>
    </w:p>
    <w:p>
      <w:pPr>
        <w:pStyle w:val="TOC2"/>
        <w:tabs>
          <w:tab w:val="right" w:leader="dot" w:pos="8306"/>
        </w:tabs>
      </w:pPr>
      <w:hyperlink w:anchor="_Toc18138" w:history="1">
        <w:r>
          <w:rPr>
            <w:rFonts w:ascii="仿宋" w:eastAsia="仿宋" w:hAnsi="仿宋" w:cs="仿宋" w:hint="eastAsia"/>
            <w:lang w:eastAsia="zh-CN"/>
          </w:rPr>
          <w:t>(一)、建设周期</w:t>
        </w:r>
        <w:r>
          <w:tab/>
        </w:r>
        <w:r>
          <w:fldChar w:fldCharType="begin"/>
        </w:r>
        <w:r>
          <w:instrText xml:space="preserve"> PAGEREF _Toc18138 \h </w:instrText>
        </w:r>
        <w:r>
          <w:fldChar w:fldCharType="separate"/>
        </w:r>
        <w:r>
          <w:t>38</w:t>
        </w:r>
        <w:r>
          <w:fldChar w:fldCharType="end"/>
        </w:r>
      </w:hyperlink>
    </w:p>
    <w:p>
      <w:pPr>
        <w:pStyle w:val="TOC2"/>
        <w:tabs>
          <w:tab w:val="right" w:leader="dot" w:pos="8306"/>
        </w:tabs>
      </w:pPr>
      <w:hyperlink w:anchor="_Toc25034" w:history="1">
        <w:r>
          <w:rPr>
            <w:rFonts w:ascii="仿宋" w:eastAsia="仿宋" w:hAnsi="仿宋" w:cs="仿宋" w:hint="eastAsia"/>
            <w:lang w:eastAsia="zh-CN"/>
          </w:rPr>
          <w:t>(二)、建设进度</w:t>
        </w:r>
        <w:r>
          <w:tab/>
        </w:r>
        <w:r>
          <w:fldChar w:fldCharType="begin"/>
        </w:r>
        <w:r>
          <w:instrText xml:space="preserve"> PAGEREF _Toc25034 \h </w:instrText>
        </w:r>
        <w:r>
          <w:fldChar w:fldCharType="separate"/>
        </w:r>
        <w:r>
          <w:t>39</w:t>
        </w:r>
        <w:r>
          <w:fldChar w:fldCharType="end"/>
        </w:r>
      </w:hyperlink>
    </w:p>
    <w:p>
      <w:pPr>
        <w:pStyle w:val="TOC2"/>
        <w:tabs>
          <w:tab w:val="right" w:leader="dot" w:pos="8306"/>
        </w:tabs>
      </w:pPr>
      <w:hyperlink w:anchor="_Toc10546" w:history="1">
        <w:r>
          <w:rPr>
            <w:rFonts w:ascii="仿宋" w:eastAsia="仿宋" w:hAnsi="仿宋" w:cs="仿宋" w:hint="eastAsia"/>
            <w:lang w:eastAsia="zh-CN"/>
          </w:rPr>
          <w:t>(三)、进度安排注意事项</w:t>
        </w:r>
        <w:r>
          <w:tab/>
        </w:r>
        <w:r>
          <w:fldChar w:fldCharType="begin"/>
        </w:r>
        <w:r>
          <w:instrText xml:space="preserve"> PAGEREF _Toc10546 \h </w:instrText>
        </w:r>
        <w:r>
          <w:fldChar w:fldCharType="separate"/>
        </w:r>
        <w:r>
          <w:t>40</w:t>
        </w:r>
        <w:r>
          <w:fldChar w:fldCharType="end"/>
        </w:r>
      </w:hyperlink>
    </w:p>
    <w:p>
      <w:pPr>
        <w:pStyle w:val="TOC2"/>
        <w:tabs>
          <w:tab w:val="right" w:leader="dot" w:pos="8306"/>
        </w:tabs>
      </w:pPr>
      <w:hyperlink w:anchor="_Toc27204" w:history="1">
        <w:r>
          <w:rPr>
            <w:rFonts w:ascii="仿宋" w:eastAsia="仿宋" w:hAnsi="仿宋" w:cs="仿宋" w:hint="eastAsia"/>
            <w:lang w:eastAsia="zh-CN"/>
          </w:rPr>
          <w:t>(四)、人力资源配置</w:t>
        </w:r>
        <w:r>
          <w:tab/>
        </w:r>
        <w:r>
          <w:fldChar w:fldCharType="begin"/>
        </w:r>
        <w:r>
          <w:instrText xml:space="preserve"> PAGEREF _Toc27204 \h </w:instrText>
        </w:r>
        <w:r>
          <w:fldChar w:fldCharType="separate"/>
        </w:r>
        <w:r>
          <w:t>41</w:t>
        </w:r>
        <w:r>
          <w:fldChar w:fldCharType="end"/>
        </w:r>
      </w:hyperlink>
    </w:p>
    <w:p>
      <w:pPr>
        <w:pStyle w:val="TOC1"/>
        <w:tabs>
          <w:tab w:val="right" w:leader="dot" w:pos="8306"/>
        </w:tabs>
      </w:pPr>
      <w:hyperlink w:anchor="_Toc349" w:history="1">
        <w:r>
          <w:rPr>
            <w:rFonts w:ascii="仿宋" w:eastAsia="仿宋" w:hAnsi="仿宋" w:cs="仿宋" w:hint="eastAsia"/>
            <w:lang w:eastAsia="zh-CN"/>
          </w:rPr>
          <w:t>十三、供应链管理</w:t>
        </w:r>
        <w:r>
          <w:tab/>
        </w:r>
        <w:r>
          <w:fldChar w:fldCharType="begin"/>
        </w:r>
        <w:r>
          <w:instrText xml:space="preserve"> PAGEREF _Toc349 \h </w:instrText>
        </w:r>
        <w:r>
          <w:fldChar w:fldCharType="separate"/>
        </w:r>
        <w:r>
          <w:t>42</w:t>
        </w:r>
        <w:r>
          <w:fldChar w:fldCharType="end"/>
        </w:r>
      </w:hyperlink>
    </w:p>
    <w:p>
      <w:pPr>
        <w:pStyle w:val="TOC2"/>
        <w:tabs>
          <w:tab w:val="right" w:leader="dot" w:pos="8306"/>
        </w:tabs>
      </w:pPr>
      <w:hyperlink w:anchor="_Toc3216" w:history="1">
        <w:r>
          <w:rPr>
            <w:rFonts w:ascii="仿宋" w:eastAsia="仿宋" w:hAnsi="仿宋" w:cs="仿宋" w:hint="eastAsia"/>
            <w:lang w:eastAsia="zh-CN"/>
          </w:rPr>
          <w:t>(一)、供应链战略规划</w:t>
        </w:r>
        <w:r>
          <w:tab/>
        </w:r>
        <w:r>
          <w:fldChar w:fldCharType="begin"/>
        </w:r>
        <w:r>
          <w:instrText xml:space="preserve"> PAGEREF _Toc3216 \h </w:instrText>
        </w:r>
        <w:r>
          <w:fldChar w:fldCharType="separate"/>
        </w:r>
        <w:r>
          <w:t>42</w:t>
        </w:r>
        <w:r>
          <w:fldChar w:fldCharType="end"/>
        </w:r>
      </w:hyperlink>
    </w:p>
    <w:p>
      <w:pPr>
        <w:pStyle w:val="TOC2"/>
        <w:tabs>
          <w:tab w:val="right" w:leader="dot" w:pos="8306"/>
        </w:tabs>
      </w:pPr>
      <w:hyperlink w:anchor="_Toc6962" w:history="1">
        <w:r>
          <w:rPr>
            <w:rFonts w:ascii="仿宋" w:eastAsia="仿宋" w:hAnsi="仿宋" w:cs="仿宋" w:hint="eastAsia"/>
            <w:lang w:eastAsia="zh-CN"/>
          </w:rPr>
          <w:t>(二)、供应商选择与合作</w:t>
        </w:r>
        <w:r>
          <w:tab/>
        </w:r>
        <w:r>
          <w:fldChar w:fldCharType="begin"/>
        </w:r>
        <w:r>
          <w:instrText xml:space="preserve"> PAGEREF _Toc6962 \h </w:instrText>
        </w:r>
        <w:r>
          <w:fldChar w:fldCharType="separate"/>
        </w:r>
        <w:r>
          <w:t>43</w:t>
        </w:r>
        <w:r>
          <w:fldChar w:fldCharType="end"/>
        </w:r>
      </w:hyperlink>
    </w:p>
    <w:p>
      <w:pPr>
        <w:pStyle w:val="TOC2"/>
        <w:tabs>
          <w:tab w:val="right" w:leader="dot" w:pos="8306"/>
        </w:tabs>
      </w:pPr>
      <w:hyperlink w:anchor="_Toc14732" w:history="1">
        <w:r>
          <w:rPr>
            <w:rFonts w:ascii="仿宋" w:eastAsia="仿宋" w:hAnsi="仿宋" w:cs="仿宋" w:hint="eastAsia"/>
            <w:lang w:eastAsia="zh-CN"/>
          </w:rPr>
          <w:t>(三)、物流与库存管理</w:t>
        </w:r>
        <w:r>
          <w:tab/>
        </w:r>
        <w:r>
          <w:fldChar w:fldCharType="begin"/>
        </w:r>
        <w:r>
          <w:instrText xml:space="preserve"> PAGEREF _Toc14732 \h </w:instrText>
        </w:r>
        <w:r>
          <w:fldChar w:fldCharType="separate"/>
        </w:r>
        <w:r>
          <w:t>45</w:t>
        </w:r>
        <w:r>
          <w:fldChar w:fldCharType="end"/>
        </w:r>
      </w:hyperlink>
    </w:p>
    <w:p>
      <w:pPr>
        <w:pStyle w:val="TOC1"/>
        <w:tabs>
          <w:tab w:val="right" w:leader="dot" w:pos="8306"/>
        </w:tabs>
      </w:pPr>
      <w:hyperlink w:anchor="_Toc12008" w:history="1">
        <w:r>
          <w:rPr>
            <w:rFonts w:ascii="仿宋" w:eastAsia="仿宋" w:hAnsi="仿宋" w:cs="仿宋" w:hint="eastAsia"/>
            <w:lang w:eastAsia="zh-CN"/>
          </w:rPr>
          <w:t>十四、砷项目工程方案分析</w:t>
        </w:r>
        <w:r>
          <w:tab/>
        </w:r>
        <w:r>
          <w:fldChar w:fldCharType="begin"/>
        </w:r>
        <w:r>
          <w:instrText xml:space="preserve"> PAGEREF _Toc12008 \h </w:instrText>
        </w:r>
        <w:r>
          <w:fldChar w:fldCharType="separate"/>
        </w:r>
        <w:r>
          <w:t>46</w:t>
        </w:r>
        <w:r>
          <w:fldChar w:fldCharType="end"/>
        </w:r>
      </w:hyperlink>
    </w:p>
    <w:p>
      <w:pPr>
        <w:pStyle w:val="TOC2"/>
        <w:tabs>
          <w:tab w:val="right" w:leader="dot" w:pos="8306"/>
        </w:tabs>
      </w:pPr>
      <w:hyperlink w:anchor="_Toc4103" w:history="1">
        <w:r>
          <w:rPr>
            <w:rFonts w:ascii="仿宋" w:eastAsia="仿宋" w:hAnsi="仿宋" w:cs="仿宋" w:hint="eastAsia"/>
            <w:lang w:eastAsia="zh-CN"/>
          </w:rPr>
          <w:t>(一)、建筑工程设计原则</w:t>
        </w:r>
        <w:r>
          <w:tab/>
        </w:r>
        <w:r>
          <w:fldChar w:fldCharType="begin"/>
        </w:r>
        <w:r>
          <w:instrText xml:space="preserve"> PAGEREF _Toc4103 \h </w:instrText>
        </w:r>
        <w:r>
          <w:fldChar w:fldCharType="separate"/>
        </w:r>
        <w:r>
          <w:t>46</w:t>
        </w:r>
        <w:r>
          <w:fldChar w:fldCharType="end"/>
        </w:r>
      </w:hyperlink>
    </w:p>
    <w:p>
      <w:pPr>
        <w:pStyle w:val="TOC2"/>
        <w:tabs>
          <w:tab w:val="right" w:leader="dot" w:pos="8306"/>
        </w:tabs>
      </w:pPr>
      <w:hyperlink w:anchor="_Toc20932" w:history="1">
        <w:r>
          <w:rPr>
            <w:rFonts w:ascii="仿宋" w:eastAsia="仿宋" w:hAnsi="仿宋" w:cs="仿宋" w:hint="eastAsia"/>
            <w:lang w:eastAsia="zh-CN"/>
          </w:rPr>
          <w:t>(二)、土建工程建设指标</w:t>
        </w:r>
        <w:r>
          <w:tab/>
        </w:r>
        <w:r>
          <w:fldChar w:fldCharType="begin"/>
        </w:r>
        <w:r>
          <w:instrText xml:space="preserve"> PAGEREF _Toc20932 \h </w:instrText>
        </w:r>
        <w:r>
          <w:fldChar w:fldCharType="separate"/>
        </w:r>
        <w:r>
          <w:t>49</w:t>
        </w:r>
        <w:r>
          <w:fldChar w:fldCharType="end"/>
        </w:r>
      </w:hyperlink>
    </w:p>
    <w:p>
      <w:pPr>
        <w:pStyle w:val="TOC1"/>
        <w:tabs>
          <w:tab w:val="right" w:leader="dot" w:pos="8306"/>
        </w:tabs>
      </w:pPr>
      <w:hyperlink w:anchor="_Toc9011" w:history="1">
        <w:r>
          <w:rPr>
            <w:rFonts w:ascii="仿宋" w:eastAsia="仿宋" w:hAnsi="仿宋" w:cs="仿宋" w:hint="eastAsia"/>
            <w:lang w:eastAsia="zh-CN"/>
          </w:rPr>
          <w:t>十五、砷项目实施时间节点</w:t>
        </w:r>
        <w:r>
          <w:tab/>
        </w:r>
        <w:r>
          <w:fldChar w:fldCharType="begin"/>
        </w:r>
        <w:r>
          <w:instrText xml:space="preserve"> PAGEREF _Toc9011 \h </w:instrText>
        </w:r>
        <w:r>
          <w:fldChar w:fldCharType="separate"/>
        </w:r>
        <w:r>
          <w:t>51</w:t>
        </w:r>
        <w:r>
          <w:fldChar w:fldCharType="end"/>
        </w:r>
      </w:hyperlink>
    </w:p>
    <w:p>
      <w:pPr>
        <w:pStyle w:val="TOC2"/>
        <w:tabs>
          <w:tab w:val="right" w:leader="dot" w:pos="8306"/>
        </w:tabs>
      </w:pPr>
      <w:hyperlink w:anchor="_Toc22821" w:history="1">
        <w:r>
          <w:rPr>
            <w:rFonts w:ascii="仿宋" w:eastAsia="仿宋" w:hAnsi="仿宋" w:cs="仿宋" w:hint="eastAsia"/>
            <w:lang w:eastAsia="zh-CN"/>
          </w:rPr>
          <w:t>(一)、砷项目启动阶段时间节点</w:t>
        </w:r>
        <w:r>
          <w:tab/>
        </w:r>
        <w:r>
          <w:fldChar w:fldCharType="begin"/>
        </w:r>
        <w:r>
          <w:instrText xml:space="preserve"> PAGEREF _Toc22821 \h </w:instrText>
        </w:r>
        <w:r>
          <w:fldChar w:fldCharType="separate"/>
        </w:r>
        <w:r>
          <w:t>51</w:t>
        </w:r>
        <w:r>
          <w:fldChar w:fldCharType="end"/>
        </w:r>
      </w:hyperlink>
    </w:p>
    <w:p>
      <w:pPr>
        <w:pStyle w:val="TOC2"/>
        <w:tabs>
          <w:tab w:val="right" w:leader="dot" w:pos="8306"/>
        </w:tabs>
      </w:pPr>
      <w:hyperlink w:anchor="_Toc11779" w:history="1">
        <w:r>
          <w:rPr>
            <w:rFonts w:ascii="仿宋" w:eastAsia="仿宋" w:hAnsi="仿宋" w:cs="仿宋" w:hint="eastAsia"/>
            <w:lang w:eastAsia="zh-CN"/>
          </w:rPr>
          <w:t>(二)、砷项目执行阶段时间节点</w:t>
        </w:r>
        <w:r>
          <w:tab/>
        </w:r>
        <w:r>
          <w:fldChar w:fldCharType="begin"/>
        </w:r>
        <w:r>
          <w:instrText xml:space="preserve"> PAGEREF _Toc11779 \h </w:instrText>
        </w:r>
        <w:r>
          <w:fldChar w:fldCharType="separate"/>
        </w:r>
        <w:r>
          <w:t>52</w:t>
        </w:r>
        <w:r>
          <w:fldChar w:fldCharType="end"/>
        </w:r>
      </w:hyperlink>
    </w:p>
    <w:p>
      <w:pPr>
        <w:pStyle w:val="TOC2"/>
        <w:tabs>
          <w:tab w:val="right" w:leader="dot" w:pos="8306"/>
        </w:tabs>
      </w:pPr>
      <w:hyperlink w:anchor="_Toc11003" w:history="1">
        <w:r>
          <w:rPr>
            <w:rFonts w:ascii="仿宋" w:eastAsia="仿宋" w:hAnsi="仿宋" w:cs="仿宋" w:hint="eastAsia"/>
            <w:lang w:eastAsia="zh-CN"/>
          </w:rPr>
          <w:t>(三)、砷项目完成阶段时间节点</w:t>
        </w:r>
        <w:r>
          <w:tab/>
        </w:r>
        <w:r>
          <w:fldChar w:fldCharType="begin"/>
        </w:r>
        <w:r>
          <w:instrText xml:space="preserve"> PAGEREF _Toc11003 \h </w:instrText>
        </w:r>
        <w:r>
          <w:fldChar w:fldCharType="separate"/>
        </w:r>
        <w:r>
          <w:t>53</w:t>
        </w:r>
        <w:r>
          <w:fldChar w:fldCharType="end"/>
        </w:r>
      </w:hyperlink>
    </w:p>
    <w:p>
      <w:pPr>
        <w:pStyle w:val="TOC1"/>
        <w:tabs>
          <w:tab w:val="right" w:leader="dot" w:pos="8306"/>
        </w:tabs>
      </w:pPr>
      <w:hyperlink w:anchor="_Toc25160" w:history="1">
        <w:r>
          <w:rPr>
            <w:rFonts w:ascii="仿宋" w:eastAsia="仿宋" w:hAnsi="仿宋" w:cs="仿宋" w:hint="eastAsia"/>
            <w:lang w:eastAsia="zh-CN"/>
          </w:rPr>
          <w:t>十六、质量管理体系</w:t>
        </w:r>
        <w:r>
          <w:tab/>
        </w:r>
        <w:r>
          <w:fldChar w:fldCharType="begin"/>
        </w:r>
        <w:r>
          <w:instrText xml:space="preserve"> PAGEREF _Toc25160 \h </w:instrText>
        </w:r>
        <w:r>
          <w:fldChar w:fldCharType="separate"/>
        </w:r>
        <w:r>
          <w:t>54</w:t>
        </w:r>
        <w:r>
          <w:fldChar w:fldCharType="end"/>
        </w:r>
      </w:hyperlink>
    </w:p>
    <w:p>
      <w:pPr>
        <w:pStyle w:val="TOC2"/>
        <w:tabs>
          <w:tab w:val="right" w:leader="dot" w:pos="8306"/>
        </w:tabs>
      </w:pPr>
      <w:hyperlink w:anchor="_Toc3824" w:history="1">
        <w:r>
          <w:rPr>
            <w:rFonts w:ascii="仿宋" w:eastAsia="仿宋" w:hAnsi="仿宋" w:cs="仿宋" w:hint="eastAsia"/>
            <w:lang w:eastAsia="zh-CN"/>
          </w:rPr>
          <w:t>(一)、质量目标与方针</w:t>
        </w:r>
        <w:r>
          <w:tab/>
        </w:r>
        <w:r>
          <w:fldChar w:fldCharType="begin"/>
        </w:r>
        <w:r>
          <w:instrText xml:space="preserve"> PAGEREF _Toc3824 \h </w:instrText>
        </w:r>
        <w:r>
          <w:fldChar w:fldCharType="separate"/>
        </w:r>
        <w:r>
          <w:t>54</w:t>
        </w:r>
        <w:r>
          <w:fldChar w:fldCharType="end"/>
        </w:r>
      </w:hyperlink>
    </w:p>
    <w:p>
      <w:pPr>
        <w:pStyle w:val="TOC2"/>
        <w:tabs>
          <w:tab w:val="right" w:leader="dot" w:pos="8306"/>
        </w:tabs>
      </w:pPr>
      <w:hyperlink w:anchor="_Toc14779" w:history="1">
        <w:r>
          <w:rPr>
            <w:rFonts w:ascii="仿宋" w:eastAsia="仿宋" w:hAnsi="仿宋" w:cs="仿宋" w:hint="eastAsia"/>
            <w:lang w:eastAsia="zh-CN"/>
          </w:rPr>
          <w:t>(二)、质量管理责任</w:t>
        </w:r>
        <w:r>
          <w:tab/>
        </w:r>
        <w:r>
          <w:fldChar w:fldCharType="begin"/>
        </w:r>
        <w:r>
          <w:instrText xml:space="preserve"> PAGEREF _Toc14779 \h </w:instrText>
        </w:r>
        <w:r>
          <w:fldChar w:fldCharType="separate"/>
        </w:r>
        <w:r>
          <w:t>55</w:t>
        </w:r>
        <w:r>
          <w:fldChar w:fldCharType="end"/>
        </w:r>
      </w:hyperlink>
    </w:p>
    <w:p>
      <w:pPr>
        <w:pStyle w:val="TOC2"/>
        <w:tabs>
          <w:tab w:val="right" w:leader="dot" w:pos="8306"/>
        </w:tabs>
      </w:pPr>
      <w:hyperlink w:anchor="_Toc28100" w:history="1">
        <w:r>
          <w:rPr>
            <w:rFonts w:ascii="仿宋" w:eastAsia="仿宋" w:hAnsi="仿宋" w:cs="仿宋" w:hint="eastAsia"/>
            <w:lang w:eastAsia="zh-CN"/>
          </w:rPr>
          <w:t>(三)、质量管理体系文件</w:t>
        </w:r>
        <w:r>
          <w:tab/>
        </w:r>
        <w:r>
          <w:fldChar w:fldCharType="begin"/>
        </w:r>
        <w:r>
          <w:instrText xml:space="preserve"> PAGEREF _Toc28100 \h </w:instrText>
        </w:r>
        <w:r>
          <w:fldChar w:fldCharType="separate"/>
        </w:r>
        <w:r>
          <w:t>56</w:t>
        </w:r>
        <w:r>
          <w:fldChar w:fldCharType="end"/>
        </w:r>
      </w:hyperlink>
    </w:p>
    <w:p>
      <w:pPr>
        <w:pStyle w:val="TOC2"/>
        <w:tabs>
          <w:tab w:val="right" w:leader="dot" w:pos="8306"/>
        </w:tabs>
      </w:pPr>
      <w:hyperlink w:anchor="_Toc8284" w:history="1">
        <w:r>
          <w:rPr>
            <w:rFonts w:ascii="仿宋" w:eastAsia="仿宋" w:hAnsi="仿宋" w:cs="仿宋" w:hint="eastAsia"/>
            <w:lang w:eastAsia="zh-CN"/>
          </w:rPr>
          <w:t>(四)、质量培训与教育</w:t>
        </w:r>
        <w:r>
          <w:tab/>
        </w:r>
        <w:r>
          <w:fldChar w:fldCharType="begin"/>
        </w:r>
        <w:r>
          <w:instrText xml:space="preserve"> PAGEREF _Toc8284 \h </w:instrText>
        </w:r>
        <w:r>
          <w:fldChar w:fldCharType="separate"/>
        </w:r>
        <w:r>
          <w:t>58</w:t>
        </w:r>
        <w:r>
          <w:fldChar w:fldCharType="end"/>
        </w:r>
      </w:hyperlink>
    </w:p>
    <w:p>
      <w:pPr>
        <w:pStyle w:val="TOC2"/>
        <w:tabs>
          <w:tab w:val="right" w:leader="dot" w:pos="8306"/>
        </w:tabs>
      </w:pPr>
      <w:hyperlink w:anchor="_Toc6320" w:history="1">
        <w:r>
          <w:rPr>
            <w:rFonts w:ascii="仿宋" w:eastAsia="仿宋" w:hAnsi="仿宋" w:cs="仿宋" w:hint="eastAsia"/>
            <w:lang w:eastAsia="zh-CN"/>
          </w:rPr>
          <w:t>(五)、质量审核与评价</w:t>
        </w:r>
        <w:r>
          <w:tab/>
        </w:r>
        <w:r>
          <w:fldChar w:fldCharType="begin"/>
        </w:r>
        <w:r>
          <w:instrText xml:space="preserve"> PAGEREF _Toc6320 \h </w:instrText>
        </w:r>
        <w:r>
          <w:fldChar w:fldCharType="separate"/>
        </w:r>
        <w:r>
          <w:t>59</w:t>
        </w:r>
        <w:r>
          <w:fldChar w:fldCharType="end"/>
        </w:r>
      </w:hyperlink>
    </w:p>
    <w:p>
      <w:pPr>
        <w:pStyle w:val="TOC2"/>
        <w:tabs>
          <w:tab w:val="right" w:leader="dot" w:pos="8306"/>
        </w:tabs>
      </w:pPr>
      <w:hyperlink w:anchor="_Toc19149" w:history="1">
        <w:r>
          <w:rPr>
            <w:rFonts w:ascii="仿宋" w:eastAsia="仿宋" w:hAnsi="仿宋" w:cs="仿宋" w:hint="eastAsia"/>
            <w:lang w:eastAsia="zh-CN"/>
          </w:rPr>
          <w:t>(六)、不符合与纠正措施</w:t>
        </w:r>
        <w:r>
          <w:tab/>
        </w:r>
        <w:r>
          <w:fldChar w:fldCharType="begin"/>
        </w:r>
        <w:r>
          <w:instrText xml:space="preserve"> PAGEREF _Toc19149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1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砷项目的主要产品是XXXX，预计年产值为XXX万元。这一产品在市场中占据着重要的地位，其广泛的应用范围使得该砷项目的市场前景非常广阔。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砷项目的xxx产品作为重要的原材料之一，将在多个领域发挥关键作用。其在建筑、交通、能源等方面的广泛应用将为整个产业链提供强大的支持，形成产业协同效应。砷项目的年产值XXX万XXX万XXX万万元不仅反映了其在市场上的巨大潜力，更预示着它对国民经济的积极贡献。这种关联度高、涉及面广的产业关系，使得该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2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总征地面积为XXXX平方米，相当于约XX.XX亩，其中净用地面积为XXXX平方米，红线范围内相当于约XX.XX亩。这一用地规模充分考虑了砷项目的建设需求，保障了砷项目在合适的空间内得以充分发展。砷项目规划的总建筑面积为XXXX平方米，其中主体工程建设占XXXX平方米，计容建筑面积达XXXX平方米。预计建筑工程的投资将达到XXXX万元，为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计划购置的设备共计XXXX台（套），设备购置费用为XXXX万元。这一设备购置计划充分考虑到砷项目的生产需求和技术要求，确保了砷项目在生产运营中具备先进的技术装备和高效的生产能力。设备的合理配置将为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计划总投资为XXXX万元，预计年实现营业收入为XXXX万元。这一产能规模的设定旨在确保砷项目能够在投资与回报之间取得平衡，实现长期可持续的发展。砷项目的总投资充分考虑到各个方面的需求，包括用地建设、设备购置等多个环节，以确保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023"/>
      <w:r>
        <w:rPr>
          <w:rFonts w:ascii="仿宋" w:eastAsia="仿宋" w:hAnsi="仿宋" w:cs="仿宋" w:hint="eastAsia"/>
          <w:sz w:val="28"/>
          <w:lang w:eastAsia="zh-CN"/>
        </w:rPr>
        <w:t>二、砷项目可持续发展</w:t>
      </w:r>
      <w:bookmarkEnd w:id="5"/>
    </w:p>
    <w:p>
      <w:pPr>
        <w:pStyle w:val="Heading2"/>
        <w:rPr>
          <w:rFonts w:ascii="仿宋" w:eastAsia="仿宋" w:hAnsi="仿宋" w:cs="仿宋" w:hint="eastAsia"/>
          <w:lang w:eastAsia="zh-CN"/>
        </w:rPr>
      </w:pPr>
      <w:bookmarkStart w:id="6" w:name="_Toc1731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中，砷项目团队着眼于未来，明确了可持续发展的战略方向。制定的具体可持续发展目标包括降低资源使用、采用环保技术、最大化社会效益等。这一步骤不仅有助于砷项目在环保和社会责任方面达到最高标准，也为未来提供了明确的指引，确保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砷项目管理周期。从砷项目规划开始，砷项目团队就考虑了环境和社会的因素。在执行阶段，砷项目团队积极推动绿色技术的应用，优化资源利用。此外，关注员工的社会责任，通过培训和沟通活动提高员工对可持续发展的认知，使他们能够在日常工作中践行可持续实践。这些举措不仅为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09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扎根于砷项目的可持续发展理念，我们深信环保与社会责任是砷项目成功的关键支柱。在砷项目的每一步，我们都致力于通过创新和实践，履行对环境和社会的坚定责任。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团队通过引入先进的环保技术、建立高效的废物处理系统以及推动能源节约措施，积极履行环保责任。定期的环保监测和评估确保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不仅致力于自身可持续发展，还注重对社会的回馈。通过支持社区砷项目、参与慈善事业、提供培训机会等方式，砷项目积极履行社会责任。与当地社区建立积极互动，关注员工的工作与生活平衡，以及员工的身心健康，是砷项目在社会责任层面的关键举措。这样的实践不仅增强了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52"/>
      <w:r>
        <w:rPr>
          <w:rFonts w:ascii="仿宋" w:eastAsia="仿宋" w:hAnsi="仿宋" w:cs="仿宋" w:hint="eastAsia"/>
          <w:sz w:val="28"/>
          <w:lang w:eastAsia="zh-CN"/>
        </w:rPr>
        <w:t>三、砷项目土建工程</w:t>
      </w:r>
      <w:bookmarkEnd w:id="8"/>
    </w:p>
    <w:p>
      <w:pPr>
        <w:pStyle w:val="Heading2"/>
        <w:rPr>
          <w:rFonts w:ascii="仿宋" w:eastAsia="仿宋" w:hAnsi="仿宋" w:cs="仿宋" w:hint="eastAsia"/>
          <w:lang w:eastAsia="zh-CN"/>
        </w:rPr>
      </w:pPr>
      <w:bookmarkStart w:id="9" w:name="_Toc1591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在砷项目的建筑工程设计中，我们将秉承一系列重要的设计原则，以确保砷项目建筑在功能、美观、可持续性等方面达到最佳效果。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在建筑设计中，我们将综合考虑建设和运营成本。通过精细的经济效益分析，确保设计方案在高效利用资源的同时，对砷项目的长期盈利能力有积极的贡献。</w:t>
      </w:r>
    </w:p>
    <w:p>
      <w:pPr>
        <w:pStyle w:val="Heading2"/>
        <w:ind w:firstLine="560" w:firstLineChars="200"/>
        <w:rPr>
          <w:rFonts w:ascii="仿宋" w:eastAsia="仿宋" w:hAnsi="仿宋" w:cs="仿宋" w:hint="eastAsia"/>
          <w:sz w:val="28"/>
          <w:lang w:eastAsia="zh-CN"/>
        </w:rPr>
      </w:pPr>
      <w:bookmarkStart w:id="10" w:name="_Toc650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的土建工程设计中，我们将精准设定设计年限，结合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16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4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本期工程砷项目预计总建筑面积XXX平方米，其中：计容建筑面积XXX平方米，计划建筑工程投资XX万元，占砷项目总投资的XX%。</w:t>
      </w:r>
    </w:p>
    <w:p>
      <w:pPr>
        <w:pStyle w:val="Heading1"/>
        <w:ind w:firstLine="560" w:firstLineChars="200"/>
        <w:rPr>
          <w:rFonts w:ascii="仿宋" w:eastAsia="仿宋" w:hAnsi="仿宋" w:cs="仿宋" w:hint="eastAsia"/>
          <w:sz w:val="28"/>
          <w:lang w:eastAsia="zh-CN"/>
        </w:rPr>
      </w:pPr>
      <w:bookmarkStart w:id="13" w:name="_Toc32745"/>
      <w:r>
        <w:rPr>
          <w:rFonts w:ascii="仿宋" w:eastAsia="仿宋" w:hAnsi="仿宋" w:cs="仿宋" w:hint="eastAsia"/>
          <w:sz w:val="28"/>
          <w:lang w:eastAsia="zh-CN"/>
        </w:rPr>
        <w:t>四、砷项目建设单位说明</w:t>
      </w:r>
      <w:bookmarkEnd w:id="13"/>
    </w:p>
    <w:p>
      <w:pPr>
        <w:pStyle w:val="Heading2"/>
        <w:rPr>
          <w:rFonts w:ascii="仿宋" w:eastAsia="仿宋" w:hAnsi="仿宋" w:cs="仿宋" w:hint="eastAsia"/>
          <w:lang w:eastAsia="zh-CN"/>
        </w:rPr>
      </w:pPr>
      <w:bookmarkStart w:id="14" w:name="_Toc503"/>
      <w:r>
        <w:rPr>
          <w:rFonts w:ascii="仿宋" w:eastAsia="仿宋" w:hAnsi="仿宋" w:cs="仿宋" w:hint="eastAsia"/>
          <w:lang w:eastAsia="zh-CN"/>
        </w:rPr>
        <w:t>(一)、砷项目承办单位基本情况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45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砷项目承办单位的XXXX，我们着眼于实现可持续的经济效益。通过技术创新和解决方案的提供，公司预计在砷项目执行期间将获得可观的收入增长。这一收入来源主要包括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同时，我们注重成本控制和效率提升，以确保砷项目的可持续盈利。透过精细的管理和资源优化，公司期望实现砷项目利润最大化。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砷项目实施进行全面的投资评估，包括砷项目启动阶段的资金投入和后续运营成本。通过对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为确保公司在砷项目实施过程中具备足够的资金流动性，公司将进行详尽的现金流分析。这包括资金需求的合理预测、砷项目周期内的资金峰谷分析以及灵活的财务管理策略，以应对各种潜在的经济变动。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243"/>
      <w:r>
        <w:rPr>
          <w:rFonts w:ascii="仿宋" w:eastAsia="仿宋" w:hAnsi="仿宋" w:cs="仿宋" w:hint="eastAsia"/>
          <w:sz w:val="28"/>
          <w:lang w:eastAsia="zh-CN"/>
        </w:rPr>
        <w:t>五、砷项目危机管理</w:t>
      </w:r>
      <w:bookmarkEnd w:id="16"/>
    </w:p>
    <w:p>
      <w:pPr>
        <w:pStyle w:val="Heading2"/>
        <w:rPr>
          <w:rFonts w:ascii="仿宋" w:eastAsia="仿宋" w:hAnsi="仿宋" w:cs="仿宋" w:hint="eastAsia"/>
          <w:lang w:eastAsia="zh-CN"/>
        </w:rPr>
      </w:pPr>
      <w:bookmarkStart w:id="17" w:name="_Toc1370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危机管理中，危机预警与识别是确保砷项目稳健运行的核心步骤。通过建立全面的监测机制，砷项目团队旨在及时发现和理解潜在的风险和危机因素，以便采取及时的预防和应对措施，确保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首先，通过深入的风险评估，砷项目团队全面分析了整个砷项目和各个阶段可能存在的威胁。这包括准确评估每个潜在风险的发生概率和可能影响的程度，为后续危机预警提供了有力支持。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砷项目团队着重于明确定义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实时监测作为危机预警的关键手段，通过对砷项目进展的持续监控，团队能够及时发现潜在问题并作出迅速反应。砷项目管理工具、定期进度报告以及团队会议等方式都被纳入监测体系，确保信息能够流畅传递。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在这一阶段，团队的专业素养和反应速度将发挥至关重要的作用，以确保潜在危机能够在初期得到有效的处理，最大程度地减轻负面影响。通过危机预警与识别，砷项目得以更有序、可控地推进。</w:t>
      </w:r>
    </w:p>
    <w:p>
      <w:pPr>
        <w:pStyle w:val="Heading2"/>
        <w:ind w:firstLine="560" w:firstLineChars="200"/>
        <w:rPr>
          <w:rFonts w:ascii="仿宋" w:eastAsia="仿宋" w:hAnsi="仿宋" w:cs="仿宋" w:hint="eastAsia"/>
          <w:sz w:val="28"/>
          <w:lang w:eastAsia="zh-CN"/>
        </w:rPr>
      </w:pPr>
      <w:bookmarkStart w:id="18" w:name="_Toc2624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暂停砷项目进度：为遏制危机蔓延，砷项目暂时停止进行，以便全面评估当前状况。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实时沟通：与关键利益相关者建立实时沟通机制，向他们传递砷项目危机的实际状况，保障砷项目核心利益。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随着危机得到初步控制，砷项目团队转向制定恢复计划，以确保砷项目能够从中迅速恢复。主要恢复计划包括：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修复受损的进度计划：重新评估砷项目进度，制定修复计划，确保砷项目尽快回归正常进程。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1227"/>
      <w:r>
        <w:rPr>
          <w:rFonts w:ascii="仿宋" w:eastAsia="仿宋" w:hAnsi="仿宋" w:cs="仿宋" w:hint="eastAsia"/>
          <w:sz w:val="28"/>
          <w:lang w:eastAsia="zh-CN"/>
        </w:rPr>
        <w:t>六、砷项目概论</w:t>
      </w:r>
      <w:bookmarkEnd w:id="19"/>
    </w:p>
    <w:p>
      <w:pPr>
        <w:pStyle w:val="Heading2"/>
        <w:rPr>
          <w:rFonts w:ascii="仿宋" w:eastAsia="仿宋" w:hAnsi="仿宋" w:cs="仿宋" w:hint="eastAsia"/>
          <w:lang w:eastAsia="zh-CN"/>
        </w:rPr>
      </w:pPr>
      <w:bookmarkStart w:id="20" w:name="_Toc1762"/>
      <w:r>
        <w:rPr>
          <w:rFonts w:ascii="仿宋" w:eastAsia="仿宋" w:hAnsi="仿宋" w:cs="仿宋" w:hint="eastAsia"/>
          <w:lang w:eastAsia="zh-CN"/>
        </w:rPr>
        <w:t>(一)、砷项目概况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起源追溯至对市场的深入洞察。市场的不断演变与变革为砷项目提供了难得的机遇。当前市场存在的需求缺口和变革的大环境共同构成了砷项目的背景。这个砷项目旨在充分利用市场机遇，填补行业中尚未满足的需求，为客户提供全新的解决方案。市场的变革和需求的增长使得这个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砷项目正式命名为砷。这个名称不仅仅是一个标识，更代表了砷项目的核心理念和愿景。它蕴含着砷项目所要解决问题的关键字，具有强烈的表达和辨识度，为砷项目树立了鲜明的品牌形象。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核心目标是提供一种全新、高效的解决方案，满足客户日益增长的需求。砷项目追求的不仅仅是满足市场需求，更是在市场中获得卓越的竞争优势。通过不断提升产品或服务的质量和创新水平，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全面涵盖了产品研发、制造、市场推广和售后服务，确保从产品设计到最终用户体验的全方位关注。这一全面的砷项目范围是为了确保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砷项目计划在未来18个月内完成，包括研发、测试、市场试点和正式推出等不同阶段。这个时间表的合理设计是为了确保砷项目各个阶段的顺利推进，以便按时交付高质量的成果。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砷项目预算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砷项目总预算估算为XX百万美元，主要分配在研发、市场推广、人员培训和运营等方面。这一充足的预算为砷项目提供了充足的资源，确保砷项目在各个方面都能取得优异的表现。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砷项目可能面临的风险包括市场接受度低、技术难题、竞争激烈等。砷项目团队已经制定了相应的风险应对计划，通过前瞻性的风险管理，确保砷项目在面对不确定性时能够迅速做出应对。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砷项目汇聚了一支经验丰富、多领域专业素养的核心团队，确保砷项目在各个方面都能拥有高水平的执行力。团队的协同作战是砷项目成功的关键因素之一。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砷项目的背景根植于市场对更高效、创新产品的渴望，同时也受到科技发展对行业格局的深刻改变的影响。这为砷项目提供了广阔的发展空间和市场需求。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截至目前，砷项目已完成市场调研和技术验证，取得了初步的成功。这为砷项目在未来的发展奠定了坚实的基础，为更远大的目标打下了坚实的基石。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2994"/>
      <w:r>
        <w:rPr>
          <w:rFonts w:ascii="仿宋" w:eastAsia="仿宋" w:hAnsi="仿宋" w:cs="仿宋" w:hint="eastAsia"/>
          <w:sz w:val="28"/>
          <w:lang w:eastAsia="zh-CN"/>
        </w:rPr>
        <w:t>(二)、砷项目目标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keyword》砷项目首要业务目标是在市场中占据有利地位，实现产品/服务的成功推广和销售。通过不断提升产品质量、创新性，砷项目追求成为行业中的领导者，赢得更多客户的青睐。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在科技迅速发展的时代，砷项目着眼于技术创新。通过持续的研发和技术升级，砷项目旨在推出更具创新性的产品或服务，以满足市场对新鲜、先进解决方案的需求。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为了建立可持续的客户关系，砷项目设定了客户满意度目标。通过提供卓越的产品质量和优质的客户服务，砷项目追求赢得客户的信任和忠诚度，确保他们的满意度达到行业领先水平。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砷项目注重社会责任和可持续发展。通过实施环保、社会责任砷项目，砷项目致力于在经济发展的同时保护环境，促进社会公平，实现可持续经营。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砷项目的团队是实现目标的核心驱动力。因此，砷项目设定了团队发展目标，包括提升团队成员的专业技能、培养领导力，以及搭建协同高效的团队工作氛围。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2" w:name="_Toc17718"/>
      <w:r>
        <w:rPr>
          <w:rFonts w:ascii="仿宋" w:eastAsia="仿宋" w:hAnsi="仿宋" w:cs="仿宋" w:hint="eastAsia"/>
          <w:sz w:val="28"/>
          <w:lang w:eastAsia="zh-CN"/>
        </w:rPr>
        <w:t>(三)、砷项目提出的理由</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2. 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砷项目的提出源于对市场机遇的深刻洞察。当前市场中存在的需求缺口和行业发展趋势表明，有巨大的商业机会等待被开发。通过准确捕捉市场机遇，砷项目可以在激烈的竞争中脱颖而出，迅速占领市场份额。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https://d.book118.com/118056051112006045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25EDA"/>
    <w:rsid w:val="45F25E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5605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2024-03-01T09:41:00Z</dcterms:created>
  <dcterms:modified xsi:type="dcterms:W3CDTF">2024-03-01T09:41:16Z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95DFB8509DDB43AD892FC130C2FBDDBE_11</vt:lpwstr>
  </property>
  <property fmtid="{D5CDD505-2E9C-101B-9397-08002B2CF9AE}" pid="3" name="KSOProductBuildVer">
    <vt:lpwstr>2052-12.1.0.16388</vt:lpwstr>
  </property>
</Properties>
</file>