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紫外激光传输光纤项目规划设计方案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2" w:history="1">
        <w:r>
          <w:rPr>
            <w:rFonts w:ascii="仿宋" w:eastAsia="仿宋" w:hAnsi="仿宋" w:cs="仿宋" w:hint="eastAsia"/>
            <w:lang w:eastAsia="zh-CN"/>
          </w:rPr>
          <w:t>概论</w:t>
        </w:r>
        <w:r>
          <w:tab/>
        </w:r>
        <w:r>
          <w:fldChar w:fldCharType="begin"/>
        </w:r>
        <w:r>
          <w:instrText xml:space="preserve"> PAGEREF _Toc14652 \h </w:instrText>
        </w:r>
        <w:r>
          <w:fldChar w:fldCharType="separate"/>
        </w:r>
        <w:r>
          <w:t>3</w:t>
        </w:r>
        <w:r>
          <w:fldChar w:fldCharType="end"/>
        </w:r>
      </w:hyperlink>
    </w:p>
    <w:p>
      <w:pPr>
        <w:pStyle w:val="TOC1"/>
        <w:tabs>
          <w:tab w:val="right" w:leader="dot" w:pos="8306"/>
        </w:tabs>
      </w:pPr>
      <w:hyperlink w:anchor="_Toc3236" w:history="1">
        <w:r>
          <w:rPr>
            <w:rFonts w:ascii="仿宋" w:eastAsia="仿宋" w:hAnsi="仿宋" w:cs="仿宋" w:hint="eastAsia"/>
            <w:lang w:eastAsia="zh-CN"/>
          </w:rPr>
          <w:t>一、工艺说明</w:t>
        </w:r>
        <w:r>
          <w:tab/>
        </w:r>
        <w:r>
          <w:fldChar w:fldCharType="begin"/>
        </w:r>
        <w:r>
          <w:instrText xml:space="preserve"> PAGEREF _Toc3236 \h </w:instrText>
        </w:r>
        <w:r>
          <w:fldChar w:fldCharType="separate"/>
        </w:r>
        <w:r>
          <w:t>3</w:t>
        </w:r>
        <w:r>
          <w:fldChar w:fldCharType="end"/>
        </w:r>
      </w:hyperlink>
    </w:p>
    <w:p>
      <w:pPr>
        <w:pStyle w:val="TOC2"/>
        <w:tabs>
          <w:tab w:val="right" w:leader="dot" w:pos="8306"/>
        </w:tabs>
      </w:pPr>
      <w:hyperlink w:anchor="_Toc28917" w:history="1">
        <w:r>
          <w:rPr>
            <w:rFonts w:ascii="仿宋" w:eastAsia="仿宋" w:hAnsi="仿宋" w:cs="仿宋" w:hint="eastAsia"/>
            <w:lang w:eastAsia="zh-CN"/>
          </w:rPr>
          <w:t>(一)、技术管理特点</w:t>
        </w:r>
        <w:r>
          <w:tab/>
        </w:r>
        <w:r>
          <w:fldChar w:fldCharType="begin"/>
        </w:r>
        <w:r>
          <w:instrText xml:space="preserve"> PAGEREF _Toc28917 \h </w:instrText>
        </w:r>
        <w:r>
          <w:fldChar w:fldCharType="separate"/>
        </w:r>
        <w:r>
          <w:t>3</w:t>
        </w:r>
        <w:r>
          <w:fldChar w:fldCharType="end"/>
        </w:r>
      </w:hyperlink>
    </w:p>
    <w:p>
      <w:pPr>
        <w:pStyle w:val="TOC2"/>
        <w:tabs>
          <w:tab w:val="right" w:leader="dot" w:pos="8306"/>
        </w:tabs>
      </w:pPr>
      <w:hyperlink w:anchor="_Toc3861" w:history="1">
        <w:r>
          <w:rPr>
            <w:rFonts w:ascii="仿宋" w:eastAsia="仿宋" w:hAnsi="仿宋" w:cs="仿宋" w:hint="eastAsia"/>
            <w:lang w:eastAsia="zh-CN"/>
          </w:rPr>
          <w:t>(二)、紫外激光传输光纤项目工艺技术设计方案</w:t>
        </w:r>
        <w:r>
          <w:tab/>
        </w:r>
        <w:r>
          <w:fldChar w:fldCharType="begin"/>
        </w:r>
        <w:r>
          <w:instrText xml:space="preserve"> PAGEREF _Toc3861 \h </w:instrText>
        </w:r>
        <w:r>
          <w:fldChar w:fldCharType="separate"/>
        </w:r>
        <w:r>
          <w:t>4</w:t>
        </w:r>
        <w:r>
          <w:fldChar w:fldCharType="end"/>
        </w:r>
      </w:hyperlink>
    </w:p>
    <w:p>
      <w:pPr>
        <w:pStyle w:val="TOC2"/>
        <w:tabs>
          <w:tab w:val="right" w:leader="dot" w:pos="8306"/>
        </w:tabs>
      </w:pPr>
      <w:hyperlink w:anchor="_Toc24430" w:history="1">
        <w:r>
          <w:rPr>
            <w:rFonts w:ascii="仿宋" w:eastAsia="仿宋" w:hAnsi="仿宋" w:cs="仿宋" w:hint="eastAsia"/>
            <w:lang w:eastAsia="zh-CN"/>
          </w:rPr>
          <w:t>(三)、设备选型方案</w:t>
        </w:r>
        <w:r>
          <w:tab/>
        </w:r>
        <w:r>
          <w:fldChar w:fldCharType="begin"/>
        </w:r>
        <w:r>
          <w:instrText xml:space="preserve"> PAGEREF _Toc24430 \h </w:instrText>
        </w:r>
        <w:r>
          <w:fldChar w:fldCharType="separate"/>
        </w:r>
        <w:r>
          <w:t>5</w:t>
        </w:r>
        <w:r>
          <w:fldChar w:fldCharType="end"/>
        </w:r>
      </w:hyperlink>
    </w:p>
    <w:p>
      <w:pPr>
        <w:pStyle w:val="TOC1"/>
        <w:tabs>
          <w:tab w:val="right" w:leader="dot" w:pos="8306"/>
        </w:tabs>
      </w:pPr>
      <w:hyperlink w:anchor="_Toc2662" w:history="1">
        <w:r>
          <w:rPr>
            <w:rFonts w:ascii="仿宋" w:eastAsia="仿宋" w:hAnsi="仿宋" w:cs="仿宋" w:hint="eastAsia"/>
            <w:lang w:eastAsia="zh-CN"/>
          </w:rPr>
          <w:t>二、市场分析、调研</w:t>
        </w:r>
        <w:r>
          <w:tab/>
        </w:r>
        <w:r>
          <w:fldChar w:fldCharType="begin"/>
        </w:r>
        <w:r>
          <w:instrText xml:space="preserve"> PAGEREF _Toc2662 \h </w:instrText>
        </w:r>
        <w:r>
          <w:fldChar w:fldCharType="separate"/>
        </w:r>
        <w:r>
          <w:t>7</w:t>
        </w:r>
        <w:r>
          <w:fldChar w:fldCharType="end"/>
        </w:r>
      </w:hyperlink>
    </w:p>
    <w:p>
      <w:pPr>
        <w:pStyle w:val="TOC2"/>
        <w:tabs>
          <w:tab w:val="right" w:leader="dot" w:pos="8306"/>
        </w:tabs>
      </w:pPr>
      <w:hyperlink w:anchor="_Toc8419" w:history="1">
        <w:r>
          <w:rPr>
            <w:rFonts w:ascii="仿宋" w:eastAsia="仿宋" w:hAnsi="仿宋" w:cs="仿宋" w:hint="eastAsia"/>
            <w:lang w:eastAsia="zh-CN"/>
          </w:rPr>
          <w:t>(一)、紫外激光传输光纤行业分析</w:t>
        </w:r>
        <w:r>
          <w:tab/>
        </w:r>
        <w:r>
          <w:fldChar w:fldCharType="begin"/>
        </w:r>
        <w:r>
          <w:instrText xml:space="preserve"> PAGEREF _Toc8419 \h </w:instrText>
        </w:r>
        <w:r>
          <w:fldChar w:fldCharType="separate"/>
        </w:r>
        <w:r>
          <w:t>7</w:t>
        </w:r>
        <w:r>
          <w:fldChar w:fldCharType="end"/>
        </w:r>
      </w:hyperlink>
    </w:p>
    <w:p>
      <w:pPr>
        <w:pStyle w:val="TOC2"/>
        <w:tabs>
          <w:tab w:val="right" w:leader="dot" w:pos="8306"/>
        </w:tabs>
      </w:pPr>
      <w:hyperlink w:anchor="_Toc5359" w:history="1">
        <w:r>
          <w:rPr>
            <w:rFonts w:ascii="仿宋" w:eastAsia="仿宋" w:hAnsi="仿宋" w:cs="仿宋" w:hint="eastAsia"/>
            <w:lang w:eastAsia="zh-CN"/>
          </w:rPr>
          <w:t>(二)、紫外激光传输光纤市场分析预测</w:t>
        </w:r>
        <w:r>
          <w:tab/>
        </w:r>
        <w:r>
          <w:fldChar w:fldCharType="begin"/>
        </w:r>
        <w:r>
          <w:instrText xml:space="preserve"> PAGEREF _Toc5359 \h </w:instrText>
        </w:r>
        <w:r>
          <w:fldChar w:fldCharType="separate"/>
        </w:r>
        <w:r>
          <w:t>8</w:t>
        </w:r>
        <w:r>
          <w:fldChar w:fldCharType="end"/>
        </w:r>
      </w:hyperlink>
    </w:p>
    <w:p>
      <w:pPr>
        <w:pStyle w:val="TOC1"/>
        <w:tabs>
          <w:tab w:val="right" w:leader="dot" w:pos="8306"/>
        </w:tabs>
      </w:pPr>
      <w:hyperlink w:anchor="_Toc22829" w:history="1">
        <w:r>
          <w:rPr>
            <w:rFonts w:ascii="仿宋" w:eastAsia="仿宋" w:hAnsi="仿宋" w:cs="仿宋" w:hint="eastAsia"/>
            <w:lang w:eastAsia="zh-CN"/>
          </w:rPr>
          <w:t>三、紫外激光传输光纤项目概论</w:t>
        </w:r>
        <w:r>
          <w:tab/>
        </w:r>
        <w:r>
          <w:fldChar w:fldCharType="begin"/>
        </w:r>
        <w:r>
          <w:instrText xml:space="preserve"> PAGEREF _Toc22829 \h </w:instrText>
        </w:r>
        <w:r>
          <w:fldChar w:fldCharType="separate"/>
        </w:r>
        <w:r>
          <w:t>8</w:t>
        </w:r>
        <w:r>
          <w:fldChar w:fldCharType="end"/>
        </w:r>
      </w:hyperlink>
    </w:p>
    <w:p>
      <w:pPr>
        <w:pStyle w:val="TOC2"/>
        <w:tabs>
          <w:tab w:val="right" w:leader="dot" w:pos="8306"/>
        </w:tabs>
      </w:pPr>
      <w:hyperlink w:anchor="_Toc5760" w:history="1">
        <w:r>
          <w:rPr>
            <w:rFonts w:ascii="仿宋" w:eastAsia="仿宋" w:hAnsi="仿宋" w:cs="仿宋" w:hint="eastAsia"/>
            <w:lang w:eastAsia="zh-CN"/>
          </w:rPr>
          <w:t>(一)、紫外激光传输光纤项目概况</w:t>
        </w:r>
        <w:r>
          <w:tab/>
        </w:r>
        <w:r>
          <w:fldChar w:fldCharType="begin"/>
        </w:r>
        <w:r>
          <w:instrText xml:space="preserve"> PAGEREF _Toc5760 \h </w:instrText>
        </w:r>
        <w:r>
          <w:fldChar w:fldCharType="separate"/>
        </w:r>
        <w:r>
          <w:t>8</w:t>
        </w:r>
        <w:r>
          <w:fldChar w:fldCharType="end"/>
        </w:r>
      </w:hyperlink>
    </w:p>
    <w:p>
      <w:pPr>
        <w:pStyle w:val="TOC2"/>
        <w:tabs>
          <w:tab w:val="right" w:leader="dot" w:pos="8306"/>
        </w:tabs>
      </w:pPr>
      <w:hyperlink w:anchor="_Toc16081" w:history="1">
        <w:r>
          <w:rPr>
            <w:rFonts w:ascii="仿宋" w:eastAsia="仿宋" w:hAnsi="仿宋" w:cs="仿宋" w:hint="eastAsia"/>
            <w:lang w:eastAsia="zh-CN"/>
          </w:rPr>
          <w:t>(二)、紫外激光传输光纤项目目标</w:t>
        </w:r>
        <w:r>
          <w:tab/>
        </w:r>
        <w:r>
          <w:fldChar w:fldCharType="begin"/>
        </w:r>
        <w:r>
          <w:instrText xml:space="preserve"> PAGEREF _Toc16081 \h </w:instrText>
        </w:r>
        <w:r>
          <w:fldChar w:fldCharType="separate"/>
        </w:r>
        <w:r>
          <w:t>11</w:t>
        </w:r>
        <w:r>
          <w:fldChar w:fldCharType="end"/>
        </w:r>
      </w:hyperlink>
    </w:p>
    <w:p>
      <w:pPr>
        <w:pStyle w:val="TOC2"/>
        <w:tabs>
          <w:tab w:val="right" w:leader="dot" w:pos="8306"/>
        </w:tabs>
      </w:pPr>
      <w:hyperlink w:anchor="_Toc27058" w:history="1">
        <w:r>
          <w:rPr>
            <w:rFonts w:ascii="仿宋" w:eastAsia="仿宋" w:hAnsi="仿宋" w:cs="仿宋" w:hint="eastAsia"/>
            <w:lang w:eastAsia="zh-CN"/>
          </w:rPr>
          <w:t>(三)、紫外激光传输光纤项目提出的理由</w:t>
        </w:r>
        <w:r>
          <w:tab/>
        </w:r>
        <w:r>
          <w:fldChar w:fldCharType="begin"/>
        </w:r>
        <w:r>
          <w:instrText xml:space="preserve"> PAGEREF _Toc27058 \h </w:instrText>
        </w:r>
        <w:r>
          <w:fldChar w:fldCharType="separate"/>
        </w:r>
        <w:r>
          <w:t>12</w:t>
        </w:r>
        <w:r>
          <w:fldChar w:fldCharType="end"/>
        </w:r>
      </w:hyperlink>
    </w:p>
    <w:p>
      <w:pPr>
        <w:pStyle w:val="TOC2"/>
        <w:tabs>
          <w:tab w:val="right" w:leader="dot" w:pos="8306"/>
        </w:tabs>
      </w:pPr>
      <w:hyperlink w:anchor="_Toc28549" w:history="1">
        <w:r>
          <w:rPr>
            <w:rFonts w:ascii="仿宋" w:eastAsia="仿宋" w:hAnsi="仿宋" w:cs="仿宋" w:hint="eastAsia"/>
            <w:lang w:eastAsia="zh-CN"/>
          </w:rPr>
          <w:t>(四)、紫外激光传输光纤项目意义</w:t>
        </w:r>
        <w:r>
          <w:tab/>
        </w:r>
        <w:r>
          <w:fldChar w:fldCharType="begin"/>
        </w:r>
        <w:r>
          <w:instrText xml:space="preserve"> PAGEREF _Toc28549 \h </w:instrText>
        </w:r>
        <w:r>
          <w:fldChar w:fldCharType="separate"/>
        </w:r>
        <w:r>
          <w:t>14</w:t>
        </w:r>
        <w:r>
          <w:fldChar w:fldCharType="end"/>
        </w:r>
      </w:hyperlink>
    </w:p>
    <w:p>
      <w:pPr>
        <w:pStyle w:val="TOC2"/>
        <w:tabs>
          <w:tab w:val="right" w:leader="dot" w:pos="8306"/>
        </w:tabs>
      </w:pPr>
      <w:hyperlink w:anchor="_Toc13533" w:history="1">
        <w:r>
          <w:rPr>
            <w:rFonts w:ascii="仿宋" w:eastAsia="仿宋" w:hAnsi="仿宋" w:cs="仿宋" w:hint="eastAsia"/>
            <w:lang w:eastAsia="zh-CN"/>
          </w:rPr>
          <w:t>(五)、紫外激光传输光纤项目背景</w:t>
        </w:r>
        <w:r>
          <w:tab/>
        </w:r>
        <w:r>
          <w:fldChar w:fldCharType="begin"/>
        </w:r>
        <w:r>
          <w:instrText xml:space="preserve"> PAGEREF _Toc13533 \h </w:instrText>
        </w:r>
        <w:r>
          <w:fldChar w:fldCharType="separate"/>
        </w:r>
        <w:r>
          <w:t>14</w:t>
        </w:r>
        <w:r>
          <w:fldChar w:fldCharType="end"/>
        </w:r>
      </w:hyperlink>
    </w:p>
    <w:p>
      <w:pPr>
        <w:pStyle w:val="TOC1"/>
        <w:tabs>
          <w:tab w:val="right" w:leader="dot" w:pos="8306"/>
        </w:tabs>
      </w:pPr>
      <w:hyperlink w:anchor="_Toc25038" w:history="1">
        <w:r>
          <w:rPr>
            <w:rFonts w:ascii="仿宋" w:eastAsia="仿宋" w:hAnsi="仿宋" w:cs="仿宋" w:hint="eastAsia"/>
            <w:lang w:eastAsia="zh-CN"/>
          </w:rPr>
          <w:t>四、紫外激光传输光纤项目危机管理</w:t>
        </w:r>
        <w:r>
          <w:tab/>
        </w:r>
        <w:r>
          <w:fldChar w:fldCharType="begin"/>
        </w:r>
        <w:r>
          <w:instrText xml:space="preserve"> PAGEREF _Toc25038 \h </w:instrText>
        </w:r>
        <w:r>
          <w:fldChar w:fldCharType="separate"/>
        </w:r>
        <w:r>
          <w:t>15</w:t>
        </w:r>
        <w:r>
          <w:fldChar w:fldCharType="end"/>
        </w:r>
      </w:hyperlink>
    </w:p>
    <w:p>
      <w:pPr>
        <w:pStyle w:val="TOC2"/>
        <w:tabs>
          <w:tab w:val="right" w:leader="dot" w:pos="8306"/>
        </w:tabs>
      </w:pPr>
      <w:hyperlink w:anchor="_Toc8122" w:history="1">
        <w:r>
          <w:rPr>
            <w:rFonts w:ascii="仿宋" w:eastAsia="仿宋" w:hAnsi="仿宋" w:cs="仿宋" w:hint="eastAsia"/>
            <w:lang w:eastAsia="zh-CN"/>
          </w:rPr>
          <w:t>(一)、危机预警与识别</w:t>
        </w:r>
        <w:r>
          <w:tab/>
        </w:r>
        <w:r>
          <w:fldChar w:fldCharType="begin"/>
        </w:r>
        <w:r>
          <w:instrText xml:space="preserve"> PAGEREF _Toc8122 \h </w:instrText>
        </w:r>
        <w:r>
          <w:fldChar w:fldCharType="separate"/>
        </w:r>
        <w:r>
          <w:t>15</w:t>
        </w:r>
        <w:r>
          <w:fldChar w:fldCharType="end"/>
        </w:r>
      </w:hyperlink>
    </w:p>
    <w:p>
      <w:pPr>
        <w:pStyle w:val="TOC2"/>
        <w:tabs>
          <w:tab w:val="right" w:leader="dot" w:pos="8306"/>
        </w:tabs>
      </w:pPr>
      <w:hyperlink w:anchor="_Toc9386" w:history="1">
        <w:r>
          <w:rPr>
            <w:rFonts w:ascii="仿宋" w:eastAsia="仿宋" w:hAnsi="仿宋" w:cs="仿宋" w:hint="eastAsia"/>
            <w:lang w:eastAsia="zh-CN"/>
          </w:rPr>
          <w:t>(二)、危机应对与恢复</w:t>
        </w:r>
        <w:r>
          <w:tab/>
        </w:r>
        <w:r>
          <w:fldChar w:fldCharType="begin"/>
        </w:r>
        <w:r>
          <w:instrText xml:space="preserve"> PAGEREF _Toc9386 \h </w:instrText>
        </w:r>
        <w:r>
          <w:fldChar w:fldCharType="separate"/>
        </w:r>
        <w:r>
          <w:t>16</w:t>
        </w:r>
        <w:r>
          <w:fldChar w:fldCharType="end"/>
        </w:r>
      </w:hyperlink>
    </w:p>
    <w:p>
      <w:pPr>
        <w:pStyle w:val="TOC1"/>
        <w:tabs>
          <w:tab w:val="right" w:leader="dot" w:pos="8306"/>
        </w:tabs>
      </w:pPr>
      <w:hyperlink w:anchor="_Toc29421" w:history="1">
        <w:r>
          <w:rPr>
            <w:rFonts w:ascii="仿宋" w:eastAsia="仿宋" w:hAnsi="仿宋" w:cs="仿宋" w:hint="eastAsia"/>
            <w:lang w:eastAsia="zh-CN"/>
          </w:rPr>
          <w:t>五、紫外激光传输光纤项目文档管理</w:t>
        </w:r>
        <w:r>
          <w:tab/>
        </w:r>
        <w:r>
          <w:fldChar w:fldCharType="begin"/>
        </w:r>
        <w:r>
          <w:instrText xml:space="preserve"> PAGEREF _Toc29421 \h </w:instrText>
        </w:r>
        <w:r>
          <w:fldChar w:fldCharType="separate"/>
        </w:r>
        <w:r>
          <w:t>18</w:t>
        </w:r>
        <w:r>
          <w:fldChar w:fldCharType="end"/>
        </w:r>
      </w:hyperlink>
    </w:p>
    <w:p>
      <w:pPr>
        <w:pStyle w:val="TOC2"/>
        <w:tabs>
          <w:tab w:val="right" w:leader="dot" w:pos="8306"/>
        </w:tabs>
      </w:pPr>
      <w:hyperlink w:anchor="_Toc25951" w:history="1">
        <w:r>
          <w:rPr>
            <w:rFonts w:ascii="仿宋" w:eastAsia="仿宋" w:hAnsi="仿宋" w:cs="仿宋" w:hint="eastAsia"/>
            <w:lang w:eastAsia="zh-CN"/>
          </w:rPr>
          <w:t>(一)、文档编制与审查</w:t>
        </w:r>
        <w:r>
          <w:tab/>
        </w:r>
        <w:r>
          <w:fldChar w:fldCharType="begin"/>
        </w:r>
        <w:r>
          <w:instrText xml:space="preserve"> PAGEREF _Toc25951 \h </w:instrText>
        </w:r>
        <w:r>
          <w:fldChar w:fldCharType="separate"/>
        </w:r>
        <w:r>
          <w:t>18</w:t>
        </w:r>
        <w:r>
          <w:fldChar w:fldCharType="end"/>
        </w:r>
      </w:hyperlink>
    </w:p>
    <w:p>
      <w:pPr>
        <w:pStyle w:val="TOC2"/>
        <w:tabs>
          <w:tab w:val="right" w:leader="dot" w:pos="8306"/>
        </w:tabs>
      </w:pPr>
      <w:hyperlink w:anchor="_Toc22798" w:history="1">
        <w:r>
          <w:rPr>
            <w:rFonts w:ascii="仿宋" w:eastAsia="仿宋" w:hAnsi="仿宋" w:cs="仿宋" w:hint="eastAsia"/>
            <w:lang w:eastAsia="zh-CN"/>
          </w:rPr>
          <w:t>(二)、文档发布与分发</w:t>
        </w:r>
        <w:r>
          <w:tab/>
        </w:r>
        <w:r>
          <w:fldChar w:fldCharType="begin"/>
        </w:r>
        <w:r>
          <w:instrText xml:space="preserve"> PAGEREF _Toc22798 \h </w:instrText>
        </w:r>
        <w:r>
          <w:fldChar w:fldCharType="separate"/>
        </w:r>
        <w:r>
          <w:t>19</w:t>
        </w:r>
        <w:r>
          <w:fldChar w:fldCharType="end"/>
        </w:r>
      </w:hyperlink>
    </w:p>
    <w:p>
      <w:pPr>
        <w:pStyle w:val="TOC2"/>
        <w:tabs>
          <w:tab w:val="right" w:leader="dot" w:pos="8306"/>
        </w:tabs>
      </w:pPr>
      <w:hyperlink w:anchor="_Toc13538" w:history="1">
        <w:r>
          <w:rPr>
            <w:rFonts w:ascii="仿宋" w:eastAsia="仿宋" w:hAnsi="仿宋" w:cs="仿宋" w:hint="eastAsia"/>
            <w:lang w:eastAsia="zh-CN"/>
          </w:rPr>
          <w:t>(三)、文档存档与归档</w:t>
        </w:r>
        <w:r>
          <w:tab/>
        </w:r>
        <w:r>
          <w:fldChar w:fldCharType="begin"/>
        </w:r>
        <w:r>
          <w:instrText xml:space="preserve"> PAGEREF _Toc13538 \h </w:instrText>
        </w:r>
        <w:r>
          <w:fldChar w:fldCharType="separate"/>
        </w:r>
        <w:r>
          <w:t>20</w:t>
        </w:r>
        <w:r>
          <w:fldChar w:fldCharType="end"/>
        </w:r>
      </w:hyperlink>
    </w:p>
    <w:p>
      <w:pPr>
        <w:pStyle w:val="TOC1"/>
        <w:tabs>
          <w:tab w:val="right" w:leader="dot" w:pos="8306"/>
        </w:tabs>
      </w:pPr>
      <w:hyperlink w:anchor="_Toc29941" w:history="1">
        <w:r>
          <w:rPr>
            <w:rFonts w:ascii="仿宋" w:eastAsia="仿宋" w:hAnsi="仿宋" w:cs="仿宋" w:hint="eastAsia"/>
            <w:lang w:eastAsia="zh-CN"/>
          </w:rPr>
          <w:t>六、紫外激光传输光纤项目建设单位说明</w:t>
        </w:r>
        <w:r>
          <w:tab/>
        </w:r>
        <w:r>
          <w:fldChar w:fldCharType="begin"/>
        </w:r>
        <w:r>
          <w:instrText xml:space="preserve"> PAGEREF _Toc29941 \h </w:instrText>
        </w:r>
        <w:r>
          <w:fldChar w:fldCharType="separate"/>
        </w:r>
        <w:r>
          <w:t>21</w:t>
        </w:r>
        <w:r>
          <w:fldChar w:fldCharType="end"/>
        </w:r>
      </w:hyperlink>
    </w:p>
    <w:p>
      <w:pPr>
        <w:pStyle w:val="TOC2"/>
        <w:tabs>
          <w:tab w:val="right" w:leader="dot" w:pos="8306"/>
        </w:tabs>
      </w:pPr>
      <w:hyperlink w:anchor="_Toc4478" w:history="1">
        <w:r>
          <w:rPr>
            <w:rFonts w:ascii="仿宋" w:eastAsia="仿宋" w:hAnsi="仿宋" w:cs="仿宋" w:hint="eastAsia"/>
            <w:lang w:eastAsia="zh-CN"/>
          </w:rPr>
          <w:t>(一)、紫外激光传输光纤项目承办单位基本情况</w:t>
        </w:r>
        <w:r>
          <w:tab/>
        </w:r>
        <w:r>
          <w:fldChar w:fldCharType="begin"/>
        </w:r>
        <w:r>
          <w:instrText xml:space="preserve"> PAGEREF _Toc4478 \h </w:instrText>
        </w:r>
        <w:r>
          <w:fldChar w:fldCharType="separate"/>
        </w:r>
        <w:r>
          <w:t>21</w:t>
        </w:r>
        <w:r>
          <w:fldChar w:fldCharType="end"/>
        </w:r>
      </w:hyperlink>
    </w:p>
    <w:p>
      <w:pPr>
        <w:pStyle w:val="TOC2"/>
        <w:tabs>
          <w:tab w:val="right" w:leader="dot" w:pos="8306"/>
        </w:tabs>
      </w:pPr>
      <w:hyperlink w:anchor="_Toc24394" w:history="1">
        <w:r>
          <w:rPr>
            <w:rFonts w:ascii="仿宋" w:eastAsia="仿宋" w:hAnsi="仿宋" w:cs="仿宋" w:hint="eastAsia"/>
            <w:lang w:eastAsia="zh-CN"/>
          </w:rPr>
          <w:t>(二)、公司经济效益分析</w:t>
        </w:r>
        <w:r>
          <w:tab/>
        </w:r>
        <w:r>
          <w:fldChar w:fldCharType="begin"/>
        </w:r>
        <w:r>
          <w:instrText xml:space="preserve"> PAGEREF _Toc24394 \h </w:instrText>
        </w:r>
        <w:r>
          <w:fldChar w:fldCharType="separate"/>
        </w:r>
        <w:r>
          <w:t>22</w:t>
        </w:r>
        <w:r>
          <w:fldChar w:fldCharType="end"/>
        </w:r>
      </w:hyperlink>
    </w:p>
    <w:p>
      <w:pPr>
        <w:pStyle w:val="TOC1"/>
        <w:tabs>
          <w:tab w:val="right" w:leader="dot" w:pos="8306"/>
        </w:tabs>
      </w:pPr>
      <w:hyperlink w:anchor="_Toc7838" w:history="1">
        <w:r>
          <w:rPr>
            <w:rFonts w:ascii="仿宋" w:eastAsia="仿宋" w:hAnsi="仿宋" w:cs="仿宋" w:hint="eastAsia"/>
            <w:lang w:eastAsia="zh-CN"/>
          </w:rPr>
          <w:t>七、紫外激光传输光纤项目经营效益</w:t>
        </w:r>
        <w:r>
          <w:tab/>
        </w:r>
        <w:r>
          <w:fldChar w:fldCharType="begin"/>
        </w:r>
        <w:r>
          <w:instrText xml:space="preserve"> PAGEREF _Toc7838 \h </w:instrText>
        </w:r>
        <w:r>
          <w:fldChar w:fldCharType="separate"/>
        </w:r>
        <w:r>
          <w:t>23</w:t>
        </w:r>
        <w:r>
          <w:fldChar w:fldCharType="end"/>
        </w:r>
      </w:hyperlink>
    </w:p>
    <w:p>
      <w:pPr>
        <w:pStyle w:val="TOC2"/>
        <w:tabs>
          <w:tab w:val="right" w:leader="dot" w:pos="8306"/>
        </w:tabs>
      </w:pPr>
      <w:hyperlink w:anchor="_Toc28073" w:history="1">
        <w:r>
          <w:rPr>
            <w:rFonts w:ascii="仿宋" w:eastAsia="仿宋" w:hAnsi="仿宋" w:cs="仿宋" w:hint="eastAsia"/>
            <w:lang w:eastAsia="zh-CN"/>
          </w:rPr>
          <w:t>(一)、经济评价财务测算</w:t>
        </w:r>
        <w:r>
          <w:tab/>
        </w:r>
        <w:r>
          <w:fldChar w:fldCharType="begin"/>
        </w:r>
        <w:r>
          <w:instrText xml:space="preserve"> PAGEREF _Toc28073 \h </w:instrText>
        </w:r>
        <w:r>
          <w:fldChar w:fldCharType="separate"/>
        </w:r>
        <w:r>
          <w:t>23</w:t>
        </w:r>
        <w:r>
          <w:fldChar w:fldCharType="end"/>
        </w:r>
      </w:hyperlink>
    </w:p>
    <w:p>
      <w:pPr>
        <w:pStyle w:val="TOC2"/>
        <w:tabs>
          <w:tab w:val="right" w:leader="dot" w:pos="8306"/>
        </w:tabs>
      </w:pPr>
      <w:hyperlink w:anchor="_Toc994" w:history="1">
        <w:r>
          <w:rPr>
            <w:rFonts w:ascii="仿宋" w:eastAsia="仿宋" w:hAnsi="仿宋" w:cs="仿宋" w:hint="eastAsia"/>
            <w:lang w:eastAsia="zh-CN"/>
          </w:rPr>
          <w:t>(二)、紫外激光传输光纤项目盈利能力分析</w:t>
        </w:r>
        <w:r>
          <w:tab/>
        </w:r>
        <w:r>
          <w:fldChar w:fldCharType="begin"/>
        </w:r>
        <w:r>
          <w:instrText xml:space="preserve"> PAGEREF _Toc994 \h </w:instrText>
        </w:r>
        <w:r>
          <w:fldChar w:fldCharType="separate"/>
        </w:r>
        <w:r>
          <w:t>24</w:t>
        </w:r>
        <w:r>
          <w:fldChar w:fldCharType="end"/>
        </w:r>
      </w:hyperlink>
    </w:p>
    <w:p>
      <w:pPr>
        <w:pStyle w:val="TOC1"/>
        <w:tabs>
          <w:tab w:val="right" w:leader="dot" w:pos="8306"/>
        </w:tabs>
      </w:pPr>
      <w:hyperlink w:anchor="_Toc30684" w:history="1">
        <w:r>
          <w:rPr>
            <w:rFonts w:ascii="仿宋" w:eastAsia="仿宋" w:hAnsi="仿宋" w:cs="仿宋" w:hint="eastAsia"/>
            <w:lang w:eastAsia="zh-CN"/>
          </w:rPr>
          <w:t>八、紫外激光传输光纤项目创新与研发</w:t>
        </w:r>
        <w:r>
          <w:tab/>
        </w:r>
        <w:r>
          <w:fldChar w:fldCharType="begin"/>
        </w:r>
        <w:r>
          <w:instrText xml:space="preserve"> PAGEREF _Toc30684 \h </w:instrText>
        </w:r>
        <w:r>
          <w:fldChar w:fldCharType="separate"/>
        </w:r>
        <w:r>
          <w:t>25</w:t>
        </w:r>
        <w:r>
          <w:fldChar w:fldCharType="end"/>
        </w:r>
      </w:hyperlink>
    </w:p>
    <w:p>
      <w:pPr>
        <w:pStyle w:val="TOC2"/>
        <w:tabs>
          <w:tab w:val="right" w:leader="dot" w:pos="8306"/>
        </w:tabs>
      </w:pPr>
      <w:hyperlink w:anchor="_Toc30186" w:history="1">
        <w:r>
          <w:rPr>
            <w:rFonts w:ascii="仿宋" w:eastAsia="仿宋" w:hAnsi="仿宋" w:cs="仿宋" w:hint="eastAsia"/>
            <w:lang w:eastAsia="zh-CN"/>
          </w:rPr>
          <w:t>(一)、创新策略与方向</w:t>
        </w:r>
        <w:r>
          <w:tab/>
        </w:r>
        <w:r>
          <w:fldChar w:fldCharType="begin"/>
        </w:r>
        <w:r>
          <w:instrText xml:space="preserve"> PAGEREF _Toc30186 \h </w:instrText>
        </w:r>
        <w:r>
          <w:fldChar w:fldCharType="separate"/>
        </w:r>
        <w:r>
          <w:t>25</w:t>
        </w:r>
        <w:r>
          <w:fldChar w:fldCharType="end"/>
        </w:r>
      </w:hyperlink>
    </w:p>
    <w:p>
      <w:pPr>
        <w:pStyle w:val="TOC2"/>
        <w:tabs>
          <w:tab w:val="right" w:leader="dot" w:pos="8306"/>
        </w:tabs>
      </w:pPr>
      <w:hyperlink w:anchor="_Toc13308" w:history="1">
        <w:r>
          <w:rPr>
            <w:rFonts w:ascii="仿宋" w:eastAsia="仿宋" w:hAnsi="仿宋" w:cs="仿宋" w:hint="eastAsia"/>
            <w:lang w:eastAsia="zh-CN"/>
          </w:rPr>
          <w:t>(二)、研发规划与投入</w:t>
        </w:r>
        <w:r>
          <w:tab/>
        </w:r>
        <w:r>
          <w:fldChar w:fldCharType="begin"/>
        </w:r>
        <w:r>
          <w:instrText xml:space="preserve"> PAGEREF _Toc13308 \h </w:instrText>
        </w:r>
        <w:r>
          <w:fldChar w:fldCharType="separate"/>
        </w:r>
        <w:r>
          <w:t>27</w:t>
        </w:r>
        <w:r>
          <w:fldChar w:fldCharType="end"/>
        </w:r>
      </w:hyperlink>
    </w:p>
    <w:p>
      <w:pPr>
        <w:pStyle w:val="TOC1"/>
        <w:tabs>
          <w:tab w:val="right" w:leader="dot" w:pos="8306"/>
        </w:tabs>
      </w:pPr>
      <w:hyperlink w:anchor="_Toc16001" w:history="1">
        <w:r>
          <w:rPr>
            <w:rFonts w:ascii="仿宋" w:eastAsia="仿宋" w:hAnsi="仿宋" w:cs="仿宋" w:hint="eastAsia"/>
            <w:lang w:eastAsia="zh-CN"/>
          </w:rPr>
          <w:t>九、紫外激光传输光纤项目人力资源管理</w:t>
        </w:r>
        <w:r>
          <w:tab/>
        </w:r>
        <w:r>
          <w:fldChar w:fldCharType="begin"/>
        </w:r>
        <w:r>
          <w:instrText xml:space="preserve"> PAGEREF _Toc16001 \h </w:instrText>
        </w:r>
        <w:r>
          <w:fldChar w:fldCharType="separate"/>
        </w:r>
        <w:r>
          <w:t>28</w:t>
        </w:r>
        <w:r>
          <w:fldChar w:fldCharType="end"/>
        </w:r>
      </w:hyperlink>
    </w:p>
    <w:p>
      <w:pPr>
        <w:pStyle w:val="TOC2"/>
        <w:tabs>
          <w:tab w:val="right" w:leader="dot" w:pos="8306"/>
        </w:tabs>
      </w:pPr>
      <w:hyperlink w:anchor="_Toc18547" w:history="1">
        <w:r>
          <w:rPr>
            <w:rFonts w:ascii="仿宋" w:eastAsia="仿宋" w:hAnsi="仿宋" w:cs="仿宋" w:hint="eastAsia"/>
            <w:lang w:eastAsia="zh-CN"/>
          </w:rPr>
          <w:t>(一)、建立健全的预算管理制度</w:t>
        </w:r>
        <w:r>
          <w:tab/>
        </w:r>
        <w:r>
          <w:fldChar w:fldCharType="begin"/>
        </w:r>
        <w:r>
          <w:instrText xml:space="preserve"> PAGEREF _Toc18547 \h </w:instrText>
        </w:r>
        <w:r>
          <w:fldChar w:fldCharType="separate"/>
        </w:r>
        <w:r>
          <w:t>28</w:t>
        </w:r>
        <w:r>
          <w:fldChar w:fldCharType="end"/>
        </w:r>
      </w:hyperlink>
    </w:p>
    <w:p>
      <w:pPr>
        <w:pStyle w:val="TOC2"/>
        <w:tabs>
          <w:tab w:val="right" w:leader="dot" w:pos="8306"/>
        </w:tabs>
      </w:pPr>
      <w:hyperlink w:anchor="_Toc1800" w:history="1">
        <w:r>
          <w:rPr>
            <w:rFonts w:ascii="仿宋" w:eastAsia="仿宋" w:hAnsi="仿宋" w:cs="仿宋" w:hint="eastAsia"/>
            <w:lang w:eastAsia="zh-CN"/>
          </w:rPr>
          <w:t>(二)、加强资金流动监控</w:t>
        </w:r>
        <w:r>
          <w:tab/>
        </w:r>
        <w:r>
          <w:fldChar w:fldCharType="begin"/>
        </w:r>
        <w:r>
          <w:instrText xml:space="preserve"> PAGEREF _Toc1800 \h </w:instrText>
        </w:r>
        <w:r>
          <w:fldChar w:fldCharType="separate"/>
        </w:r>
        <w:r>
          <w:t>30</w:t>
        </w:r>
        <w:r>
          <w:fldChar w:fldCharType="end"/>
        </w:r>
      </w:hyperlink>
    </w:p>
    <w:p>
      <w:pPr>
        <w:pStyle w:val="TOC2"/>
        <w:tabs>
          <w:tab w:val="right" w:leader="dot" w:pos="8306"/>
        </w:tabs>
      </w:pPr>
      <w:hyperlink w:anchor="_Toc27447" w:history="1">
        <w:r>
          <w:rPr>
            <w:rFonts w:ascii="仿宋" w:eastAsia="仿宋" w:hAnsi="仿宋" w:cs="仿宋" w:hint="eastAsia"/>
            <w:lang w:eastAsia="zh-CN"/>
          </w:rPr>
          <w:t>(三)、制定完善的风险控制机制</w:t>
        </w:r>
        <w:r>
          <w:tab/>
        </w:r>
        <w:r>
          <w:fldChar w:fldCharType="begin"/>
        </w:r>
        <w:r>
          <w:instrText xml:space="preserve"> PAGEREF _Toc27447 \h </w:instrText>
        </w:r>
        <w:r>
          <w:fldChar w:fldCharType="separate"/>
        </w:r>
        <w:r>
          <w:t>31</w:t>
        </w:r>
        <w:r>
          <w:fldChar w:fldCharType="end"/>
        </w:r>
      </w:hyperlink>
    </w:p>
    <w:p>
      <w:pPr>
        <w:pStyle w:val="TOC2"/>
        <w:tabs>
          <w:tab w:val="right" w:leader="dot" w:pos="8306"/>
        </w:tabs>
      </w:pPr>
      <w:hyperlink w:anchor="_Toc32596" w:history="1">
        <w:r>
          <w:rPr>
            <w:rFonts w:ascii="仿宋" w:eastAsia="仿宋" w:hAnsi="仿宋" w:cs="仿宋" w:hint="eastAsia"/>
            <w:lang w:eastAsia="zh-CN"/>
          </w:rPr>
          <w:t>(四)、优化成本管理</w:t>
        </w:r>
        <w:r>
          <w:tab/>
        </w:r>
        <w:r>
          <w:fldChar w:fldCharType="begin"/>
        </w:r>
        <w:r>
          <w:instrText xml:space="preserve"> PAGEREF _Toc32596 \h </w:instrText>
        </w:r>
        <w:r>
          <w:fldChar w:fldCharType="separate"/>
        </w:r>
        <w:r>
          <w:t>33</w:t>
        </w:r>
        <w:r>
          <w:fldChar w:fldCharType="end"/>
        </w:r>
      </w:hyperlink>
    </w:p>
    <w:p>
      <w:pPr>
        <w:pStyle w:val="TOC1"/>
        <w:tabs>
          <w:tab w:val="right" w:leader="dot" w:pos="8306"/>
        </w:tabs>
      </w:pPr>
      <w:hyperlink w:anchor="_Toc24501" w:history="1">
        <w:r>
          <w:rPr>
            <w:rFonts w:ascii="仿宋" w:eastAsia="仿宋" w:hAnsi="仿宋" w:cs="仿宋" w:hint="eastAsia"/>
            <w:lang w:eastAsia="zh-CN"/>
          </w:rPr>
          <w:t>十、紫外激光传输光纤项目投资规划</w:t>
        </w:r>
        <w:r>
          <w:tab/>
        </w:r>
        <w:r>
          <w:fldChar w:fldCharType="begin"/>
        </w:r>
        <w:r>
          <w:instrText xml:space="preserve"> PAGEREF _Toc24501 \h </w:instrText>
        </w:r>
        <w:r>
          <w:fldChar w:fldCharType="separate"/>
        </w:r>
        <w:r>
          <w:t>34</w:t>
        </w:r>
        <w:r>
          <w:fldChar w:fldCharType="end"/>
        </w:r>
      </w:hyperlink>
    </w:p>
    <w:p>
      <w:pPr>
        <w:pStyle w:val="TOC2"/>
        <w:tabs>
          <w:tab w:val="right" w:leader="dot" w:pos="8306"/>
        </w:tabs>
      </w:pPr>
      <w:hyperlink w:anchor="_Toc3160" w:history="1">
        <w:r>
          <w:rPr>
            <w:rFonts w:ascii="仿宋" w:eastAsia="仿宋" w:hAnsi="仿宋" w:cs="仿宋" w:hint="eastAsia"/>
            <w:lang w:eastAsia="zh-CN"/>
          </w:rPr>
          <w:t>(一)、紫外激光传输光纤项目总投资估算</w:t>
        </w:r>
        <w:r>
          <w:tab/>
        </w:r>
        <w:r>
          <w:fldChar w:fldCharType="begin"/>
        </w:r>
        <w:r>
          <w:instrText xml:space="preserve"> PAGEREF _Toc3160 \h </w:instrText>
        </w:r>
        <w:r>
          <w:fldChar w:fldCharType="separate"/>
        </w:r>
        <w:r>
          <w:t>34</w:t>
        </w:r>
        <w:r>
          <w:fldChar w:fldCharType="end"/>
        </w:r>
      </w:hyperlink>
    </w:p>
    <w:p>
      <w:pPr>
        <w:pStyle w:val="TOC2"/>
        <w:tabs>
          <w:tab w:val="right" w:leader="dot" w:pos="8306"/>
        </w:tabs>
      </w:pPr>
      <w:hyperlink w:anchor="_Toc29000" w:history="1">
        <w:r>
          <w:rPr>
            <w:rFonts w:ascii="仿宋" w:eastAsia="仿宋" w:hAnsi="仿宋" w:cs="仿宋" w:hint="eastAsia"/>
            <w:lang w:eastAsia="zh-CN"/>
          </w:rPr>
          <w:t>(二)、资金筹措</w:t>
        </w:r>
        <w:r>
          <w:tab/>
        </w:r>
        <w:r>
          <w:fldChar w:fldCharType="begin"/>
        </w:r>
        <w:r>
          <w:instrText xml:space="preserve"> PAGEREF _Toc29000 \h </w:instrText>
        </w:r>
        <w:r>
          <w:fldChar w:fldCharType="separate"/>
        </w:r>
        <w:r>
          <w:t>35</w:t>
        </w:r>
        <w:r>
          <w:fldChar w:fldCharType="end"/>
        </w:r>
      </w:hyperlink>
    </w:p>
    <w:p>
      <w:pPr>
        <w:pStyle w:val="TOC1"/>
        <w:tabs>
          <w:tab w:val="right" w:leader="dot" w:pos="8306"/>
        </w:tabs>
      </w:pPr>
      <w:hyperlink w:anchor="_Toc17754" w:history="1">
        <w:r>
          <w:rPr>
            <w:rFonts w:ascii="仿宋" w:eastAsia="仿宋" w:hAnsi="仿宋" w:cs="仿宋" w:hint="eastAsia"/>
            <w:lang w:eastAsia="zh-CN"/>
          </w:rPr>
          <w:t>十一、紫外激光传输光纤项目计划安排</w:t>
        </w:r>
        <w:r>
          <w:tab/>
        </w:r>
        <w:r>
          <w:fldChar w:fldCharType="begin"/>
        </w:r>
        <w:r>
          <w:instrText xml:space="preserve"> PAGEREF _Toc17754 \h </w:instrText>
        </w:r>
        <w:r>
          <w:fldChar w:fldCharType="separate"/>
        </w:r>
        <w:r>
          <w:t>36</w:t>
        </w:r>
        <w:r>
          <w:fldChar w:fldCharType="end"/>
        </w:r>
      </w:hyperlink>
    </w:p>
    <w:p>
      <w:pPr>
        <w:pStyle w:val="TOC2"/>
        <w:tabs>
          <w:tab w:val="right" w:leader="dot" w:pos="8306"/>
        </w:tabs>
      </w:pPr>
      <w:hyperlink w:anchor="_Toc13873" w:history="1">
        <w:r>
          <w:rPr>
            <w:rFonts w:ascii="仿宋" w:eastAsia="仿宋" w:hAnsi="仿宋" w:cs="仿宋" w:hint="eastAsia"/>
            <w:lang w:eastAsia="zh-CN"/>
          </w:rPr>
          <w:t>(一)、建设周期</w:t>
        </w:r>
        <w:r>
          <w:tab/>
        </w:r>
        <w:r>
          <w:fldChar w:fldCharType="begin"/>
        </w:r>
        <w:r>
          <w:instrText xml:space="preserve"> PAGEREF _Toc13873 \h </w:instrText>
        </w:r>
        <w:r>
          <w:fldChar w:fldCharType="separate"/>
        </w:r>
        <w:r>
          <w:t>36</w:t>
        </w:r>
        <w:r>
          <w:fldChar w:fldCharType="end"/>
        </w:r>
      </w:hyperlink>
    </w:p>
    <w:p>
      <w:pPr>
        <w:pStyle w:val="TOC2"/>
        <w:tabs>
          <w:tab w:val="right" w:leader="dot" w:pos="8306"/>
        </w:tabs>
      </w:pPr>
      <w:hyperlink w:anchor="_Toc31612" w:history="1">
        <w:r>
          <w:rPr>
            <w:rFonts w:ascii="仿宋" w:eastAsia="仿宋" w:hAnsi="仿宋" w:cs="仿宋" w:hint="eastAsia"/>
            <w:lang w:eastAsia="zh-CN"/>
          </w:rPr>
          <w:t>(二)、建设进度</w:t>
        </w:r>
        <w:r>
          <w:tab/>
        </w:r>
        <w:r>
          <w:fldChar w:fldCharType="begin"/>
        </w:r>
        <w:r>
          <w:instrText xml:space="preserve"> PAGEREF _Toc31612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 w:history="1">
        <w:r>
          <w:rPr>
            <w:rFonts w:ascii="仿宋" w:eastAsia="仿宋" w:hAnsi="仿宋" w:cs="仿宋" w:hint="eastAsia"/>
            <w:lang w:eastAsia="zh-CN"/>
          </w:rPr>
          <w:t>(三)、进度安排注意事项</w:t>
        </w:r>
        <w:r>
          <w:tab/>
        </w:r>
        <w:r>
          <w:fldChar w:fldCharType="begin"/>
        </w:r>
        <w:r>
          <w:instrText xml:space="preserve"> PAGEREF _Toc1885 \h </w:instrText>
        </w:r>
        <w:r>
          <w:fldChar w:fldCharType="separate"/>
        </w:r>
        <w:r>
          <w:t>38</w:t>
        </w:r>
        <w:r>
          <w:fldChar w:fldCharType="end"/>
        </w:r>
      </w:hyperlink>
    </w:p>
    <w:p>
      <w:pPr>
        <w:pStyle w:val="TOC2"/>
        <w:tabs>
          <w:tab w:val="right" w:leader="dot" w:pos="8306"/>
        </w:tabs>
      </w:pPr>
      <w:hyperlink w:anchor="_Toc9951" w:history="1">
        <w:r>
          <w:rPr>
            <w:rFonts w:ascii="仿宋" w:eastAsia="仿宋" w:hAnsi="仿宋" w:cs="仿宋" w:hint="eastAsia"/>
            <w:lang w:eastAsia="zh-CN"/>
          </w:rPr>
          <w:t>(四)、人力资源配置</w:t>
        </w:r>
        <w:r>
          <w:tab/>
        </w:r>
        <w:r>
          <w:fldChar w:fldCharType="begin"/>
        </w:r>
        <w:r>
          <w:instrText xml:space="preserve"> PAGEREF _Toc9951 \h </w:instrText>
        </w:r>
        <w:r>
          <w:fldChar w:fldCharType="separate"/>
        </w:r>
        <w:r>
          <w:t>40</w:t>
        </w:r>
        <w:r>
          <w:fldChar w:fldCharType="end"/>
        </w:r>
      </w:hyperlink>
    </w:p>
    <w:p>
      <w:pPr>
        <w:pStyle w:val="TOC1"/>
        <w:tabs>
          <w:tab w:val="right" w:leader="dot" w:pos="8306"/>
        </w:tabs>
      </w:pPr>
      <w:hyperlink w:anchor="_Toc15252" w:history="1">
        <w:r>
          <w:rPr>
            <w:rFonts w:ascii="仿宋" w:eastAsia="仿宋" w:hAnsi="仿宋" w:cs="仿宋" w:hint="eastAsia"/>
            <w:lang w:eastAsia="zh-CN"/>
          </w:rPr>
          <w:t>十二、紫外激光传输光纤项目社会影响</w:t>
        </w:r>
        <w:r>
          <w:tab/>
        </w:r>
        <w:r>
          <w:fldChar w:fldCharType="begin"/>
        </w:r>
        <w:r>
          <w:instrText xml:space="preserve"> PAGEREF _Toc15252 \h </w:instrText>
        </w:r>
        <w:r>
          <w:fldChar w:fldCharType="separate"/>
        </w:r>
        <w:r>
          <w:t>40</w:t>
        </w:r>
        <w:r>
          <w:fldChar w:fldCharType="end"/>
        </w:r>
      </w:hyperlink>
    </w:p>
    <w:p>
      <w:pPr>
        <w:pStyle w:val="TOC2"/>
        <w:tabs>
          <w:tab w:val="right" w:leader="dot" w:pos="8306"/>
        </w:tabs>
      </w:pPr>
      <w:hyperlink w:anchor="_Toc11704" w:history="1">
        <w:r>
          <w:rPr>
            <w:rFonts w:ascii="仿宋" w:eastAsia="仿宋" w:hAnsi="仿宋" w:cs="仿宋" w:hint="eastAsia"/>
            <w:lang w:eastAsia="zh-CN"/>
          </w:rPr>
          <w:t>(一)、社会责任与义务</w:t>
        </w:r>
        <w:r>
          <w:tab/>
        </w:r>
        <w:r>
          <w:fldChar w:fldCharType="begin"/>
        </w:r>
        <w:r>
          <w:instrText xml:space="preserve"> PAGEREF _Toc11704 \h </w:instrText>
        </w:r>
        <w:r>
          <w:fldChar w:fldCharType="separate"/>
        </w:r>
        <w:r>
          <w:t>40</w:t>
        </w:r>
        <w:r>
          <w:fldChar w:fldCharType="end"/>
        </w:r>
      </w:hyperlink>
    </w:p>
    <w:p>
      <w:pPr>
        <w:pStyle w:val="TOC2"/>
        <w:tabs>
          <w:tab w:val="right" w:leader="dot" w:pos="8306"/>
        </w:tabs>
      </w:pPr>
      <w:hyperlink w:anchor="_Toc26802" w:history="1">
        <w:r>
          <w:rPr>
            <w:rFonts w:ascii="仿宋" w:eastAsia="仿宋" w:hAnsi="仿宋" w:cs="仿宋" w:hint="eastAsia"/>
            <w:lang w:eastAsia="zh-CN"/>
          </w:rPr>
          <w:t>(二)、社会参与与沟通</w:t>
        </w:r>
        <w:r>
          <w:tab/>
        </w:r>
        <w:r>
          <w:fldChar w:fldCharType="begin"/>
        </w:r>
        <w:r>
          <w:instrText xml:space="preserve"> PAGEREF _Toc26802 \h </w:instrText>
        </w:r>
        <w:r>
          <w:fldChar w:fldCharType="separate"/>
        </w:r>
        <w:r>
          <w:t>41</w:t>
        </w:r>
        <w:r>
          <w:fldChar w:fldCharType="end"/>
        </w:r>
      </w:hyperlink>
    </w:p>
    <w:p>
      <w:pPr>
        <w:pStyle w:val="TOC1"/>
        <w:tabs>
          <w:tab w:val="right" w:leader="dot" w:pos="8306"/>
        </w:tabs>
      </w:pPr>
      <w:hyperlink w:anchor="_Toc23806" w:history="1">
        <w:r>
          <w:rPr>
            <w:rFonts w:ascii="仿宋" w:eastAsia="仿宋" w:hAnsi="仿宋" w:cs="仿宋" w:hint="eastAsia"/>
            <w:lang w:eastAsia="zh-CN"/>
          </w:rPr>
          <w:t>十三、紫外激光传输光纤项目工程方案分析</w:t>
        </w:r>
        <w:r>
          <w:tab/>
        </w:r>
        <w:r>
          <w:fldChar w:fldCharType="begin"/>
        </w:r>
        <w:r>
          <w:instrText xml:space="preserve"> PAGEREF _Toc23806 \h </w:instrText>
        </w:r>
        <w:r>
          <w:fldChar w:fldCharType="separate"/>
        </w:r>
        <w:r>
          <w:t>42</w:t>
        </w:r>
        <w:r>
          <w:fldChar w:fldCharType="end"/>
        </w:r>
      </w:hyperlink>
    </w:p>
    <w:p>
      <w:pPr>
        <w:pStyle w:val="TOC2"/>
        <w:tabs>
          <w:tab w:val="right" w:leader="dot" w:pos="8306"/>
        </w:tabs>
      </w:pPr>
      <w:hyperlink w:anchor="_Toc17439" w:history="1">
        <w:r>
          <w:rPr>
            <w:rFonts w:ascii="仿宋" w:eastAsia="仿宋" w:hAnsi="仿宋" w:cs="仿宋" w:hint="eastAsia"/>
            <w:lang w:eastAsia="zh-CN"/>
          </w:rPr>
          <w:t>(一)、建筑工程设计原则</w:t>
        </w:r>
        <w:r>
          <w:tab/>
        </w:r>
        <w:r>
          <w:fldChar w:fldCharType="begin"/>
        </w:r>
        <w:r>
          <w:instrText xml:space="preserve"> PAGEREF _Toc17439 \h </w:instrText>
        </w:r>
        <w:r>
          <w:fldChar w:fldCharType="separate"/>
        </w:r>
        <w:r>
          <w:t>42</w:t>
        </w:r>
        <w:r>
          <w:fldChar w:fldCharType="end"/>
        </w:r>
      </w:hyperlink>
    </w:p>
    <w:p>
      <w:pPr>
        <w:pStyle w:val="TOC2"/>
        <w:tabs>
          <w:tab w:val="right" w:leader="dot" w:pos="8306"/>
        </w:tabs>
      </w:pPr>
      <w:hyperlink w:anchor="_Toc26527" w:history="1">
        <w:r>
          <w:rPr>
            <w:rFonts w:ascii="仿宋" w:eastAsia="仿宋" w:hAnsi="仿宋" w:cs="仿宋" w:hint="eastAsia"/>
            <w:lang w:eastAsia="zh-CN"/>
          </w:rPr>
          <w:t>(二)、土建工程建设指标</w:t>
        </w:r>
        <w:r>
          <w:tab/>
        </w:r>
        <w:r>
          <w:fldChar w:fldCharType="begin"/>
        </w:r>
        <w:r>
          <w:instrText xml:space="preserve"> PAGEREF _Toc26527 \h </w:instrText>
        </w:r>
        <w:r>
          <w:fldChar w:fldCharType="separate"/>
        </w:r>
        <w:r>
          <w:t>45</w:t>
        </w:r>
        <w:r>
          <w:fldChar w:fldCharType="end"/>
        </w:r>
      </w:hyperlink>
    </w:p>
    <w:p>
      <w:pPr>
        <w:pStyle w:val="TOC1"/>
        <w:tabs>
          <w:tab w:val="right" w:leader="dot" w:pos="8306"/>
        </w:tabs>
      </w:pPr>
      <w:hyperlink w:anchor="_Toc17319" w:history="1">
        <w:r>
          <w:rPr>
            <w:rFonts w:ascii="仿宋" w:eastAsia="仿宋" w:hAnsi="仿宋" w:cs="仿宋" w:hint="eastAsia"/>
            <w:lang w:eastAsia="zh-CN"/>
          </w:rPr>
          <w:t>十四、紫外激光传输光纤项目实施保障措施</w:t>
        </w:r>
        <w:r>
          <w:tab/>
        </w:r>
        <w:r>
          <w:fldChar w:fldCharType="begin"/>
        </w:r>
        <w:r>
          <w:instrText xml:space="preserve"> PAGEREF _Toc17319 \h </w:instrText>
        </w:r>
        <w:r>
          <w:fldChar w:fldCharType="separate"/>
        </w:r>
        <w:r>
          <w:t>47</w:t>
        </w:r>
        <w:r>
          <w:fldChar w:fldCharType="end"/>
        </w:r>
      </w:hyperlink>
    </w:p>
    <w:p>
      <w:pPr>
        <w:pStyle w:val="TOC2"/>
        <w:tabs>
          <w:tab w:val="right" w:leader="dot" w:pos="8306"/>
        </w:tabs>
      </w:pPr>
      <w:hyperlink w:anchor="_Toc10341" w:history="1">
        <w:r>
          <w:rPr>
            <w:rFonts w:ascii="仿宋" w:eastAsia="仿宋" w:hAnsi="仿宋" w:cs="仿宋" w:hint="eastAsia"/>
            <w:lang w:eastAsia="zh-CN"/>
          </w:rPr>
          <w:t>(一)、紫外激光传输光纤项目实施保障机制</w:t>
        </w:r>
        <w:r>
          <w:tab/>
        </w:r>
        <w:r>
          <w:fldChar w:fldCharType="begin"/>
        </w:r>
        <w:r>
          <w:instrText xml:space="preserve"> PAGEREF _Toc10341 \h </w:instrText>
        </w:r>
        <w:r>
          <w:fldChar w:fldCharType="separate"/>
        </w:r>
        <w:r>
          <w:t>47</w:t>
        </w:r>
        <w:r>
          <w:fldChar w:fldCharType="end"/>
        </w:r>
      </w:hyperlink>
    </w:p>
    <w:p>
      <w:pPr>
        <w:pStyle w:val="TOC2"/>
        <w:tabs>
          <w:tab w:val="right" w:leader="dot" w:pos="8306"/>
        </w:tabs>
      </w:pPr>
      <w:hyperlink w:anchor="_Toc27224" w:history="1">
        <w:r>
          <w:rPr>
            <w:rFonts w:ascii="仿宋" w:eastAsia="仿宋" w:hAnsi="仿宋" w:cs="仿宋" w:hint="eastAsia"/>
            <w:lang w:eastAsia="zh-CN"/>
          </w:rPr>
          <w:t>(二)、紫外激光传输光纤项目法律合规要求</w:t>
        </w:r>
        <w:r>
          <w:tab/>
        </w:r>
        <w:r>
          <w:fldChar w:fldCharType="begin"/>
        </w:r>
        <w:r>
          <w:instrText xml:space="preserve"> PAGEREF _Toc27224 \h </w:instrText>
        </w:r>
        <w:r>
          <w:fldChar w:fldCharType="separate"/>
        </w:r>
        <w:r>
          <w:t>51</w:t>
        </w:r>
        <w:r>
          <w:fldChar w:fldCharType="end"/>
        </w:r>
      </w:hyperlink>
    </w:p>
    <w:p>
      <w:pPr>
        <w:pStyle w:val="TOC2"/>
        <w:tabs>
          <w:tab w:val="right" w:leader="dot" w:pos="8306"/>
        </w:tabs>
      </w:pPr>
      <w:hyperlink w:anchor="_Toc1004" w:history="1">
        <w:r>
          <w:rPr>
            <w:rFonts w:ascii="仿宋" w:eastAsia="仿宋" w:hAnsi="仿宋" w:cs="仿宋" w:hint="eastAsia"/>
            <w:lang w:eastAsia="zh-CN"/>
          </w:rPr>
          <w:t>(三)、紫外激光传输光纤项目合同管理与法律事务</w:t>
        </w:r>
        <w:r>
          <w:tab/>
        </w:r>
        <w:r>
          <w:fldChar w:fldCharType="begin"/>
        </w:r>
        <w:r>
          <w:instrText xml:space="preserve"> PAGEREF _Toc1004 \h </w:instrText>
        </w:r>
        <w:r>
          <w:fldChar w:fldCharType="separate"/>
        </w:r>
        <w:r>
          <w:t>55</w:t>
        </w:r>
        <w:r>
          <w:fldChar w:fldCharType="end"/>
        </w:r>
      </w:hyperlink>
    </w:p>
    <w:p>
      <w:pPr>
        <w:pStyle w:val="TOC2"/>
        <w:tabs>
          <w:tab w:val="right" w:leader="dot" w:pos="8306"/>
        </w:tabs>
      </w:pPr>
      <w:hyperlink w:anchor="_Toc18710" w:history="1">
        <w:r>
          <w:rPr>
            <w:rFonts w:ascii="仿宋" w:eastAsia="仿宋" w:hAnsi="仿宋" w:cs="仿宋" w:hint="eastAsia"/>
            <w:lang w:eastAsia="zh-CN"/>
          </w:rPr>
          <w:t>(四)、紫外激光传输光纤项目知识产权保护策略</w:t>
        </w:r>
        <w:r>
          <w:tab/>
        </w:r>
        <w:r>
          <w:fldChar w:fldCharType="begin"/>
        </w:r>
        <w:r>
          <w:instrText xml:space="preserve"> PAGEREF _Toc18710 \h </w:instrText>
        </w:r>
        <w:r>
          <w:fldChar w:fldCharType="separate"/>
        </w:r>
        <w:r>
          <w:t>62</w:t>
        </w:r>
        <w:r>
          <w:fldChar w:fldCharType="end"/>
        </w:r>
      </w:hyperlink>
    </w:p>
    <w:p>
      <w:pPr>
        <w:pStyle w:val="TOC1"/>
        <w:tabs>
          <w:tab w:val="right" w:leader="dot" w:pos="8306"/>
        </w:tabs>
      </w:pPr>
      <w:hyperlink w:anchor="_Toc29528" w:history="1">
        <w:r>
          <w:rPr>
            <w:rFonts w:ascii="仿宋" w:eastAsia="仿宋" w:hAnsi="仿宋" w:cs="仿宋" w:hint="eastAsia"/>
            <w:lang w:eastAsia="zh-CN"/>
          </w:rPr>
          <w:t>十五、供应链管理</w:t>
        </w:r>
        <w:r>
          <w:tab/>
        </w:r>
        <w:r>
          <w:fldChar w:fldCharType="begin"/>
        </w:r>
        <w:r>
          <w:instrText xml:space="preserve"> PAGEREF _Toc29528 \h </w:instrText>
        </w:r>
        <w:r>
          <w:fldChar w:fldCharType="separate"/>
        </w:r>
        <w:r>
          <w:t>64</w:t>
        </w:r>
        <w:r>
          <w:fldChar w:fldCharType="end"/>
        </w:r>
      </w:hyperlink>
    </w:p>
    <w:p>
      <w:pPr>
        <w:pStyle w:val="TOC2"/>
        <w:tabs>
          <w:tab w:val="right" w:leader="dot" w:pos="8306"/>
        </w:tabs>
      </w:pPr>
      <w:hyperlink w:anchor="_Toc14592" w:history="1">
        <w:r>
          <w:rPr>
            <w:rFonts w:ascii="仿宋" w:eastAsia="仿宋" w:hAnsi="仿宋" w:cs="仿宋" w:hint="eastAsia"/>
            <w:lang w:eastAsia="zh-CN"/>
          </w:rPr>
          <w:t>(一)、供应链战略规划</w:t>
        </w:r>
        <w:r>
          <w:tab/>
        </w:r>
        <w:r>
          <w:fldChar w:fldCharType="begin"/>
        </w:r>
        <w:r>
          <w:instrText xml:space="preserve"> PAGEREF _Toc14592 \h </w:instrText>
        </w:r>
        <w:r>
          <w:fldChar w:fldCharType="separate"/>
        </w:r>
        <w:r>
          <w:t>64</w:t>
        </w:r>
        <w:r>
          <w:fldChar w:fldCharType="end"/>
        </w:r>
      </w:hyperlink>
    </w:p>
    <w:p>
      <w:pPr>
        <w:pStyle w:val="TOC2"/>
        <w:tabs>
          <w:tab w:val="right" w:leader="dot" w:pos="8306"/>
        </w:tabs>
      </w:pPr>
      <w:hyperlink w:anchor="_Toc17838" w:history="1">
        <w:r>
          <w:rPr>
            <w:rFonts w:ascii="仿宋" w:eastAsia="仿宋" w:hAnsi="仿宋" w:cs="仿宋" w:hint="eastAsia"/>
            <w:lang w:eastAsia="zh-CN"/>
          </w:rPr>
          <w:t>(二)、供应商选择与合作</w:t>
        </w:r>
        <w:r>
          <w:tab/>
        </w:r>
        <w:r>
          <w:fldChar w:fldCharType="begin"/>
        </w:r>
        <w:r>
          <w:instrText xml:space="preserve"> PAGEREF _Toc17838 \h </w:instrText>
        </w:r>
        <w:r>
          <w:fldChar w:fldCharType="separate"/>
        </w:r>
        <w:r>
          <w:t>66</w:t>
        </w:r>
        <w:r>
          <w:fldChar w:fldCharType="end"/>
        </w:r>
      </w:hyperlink>
    </w:p>
    <w:p>
      <w:pPr>
        <w:pStyle w:val="TOC2"/>
        <w:tabs>
          <w:tab w:val="right" w:leader="dot" w:pos="8306"/>
        </w:tabs>
      </w:pPr>
      <w:hyperlink w:anchor="_Toc17891" w:history="1">
        <w:r>
          <w:rPr>
            <w:rFonts w:ascii="仿宋" w:eastAsia="仿宋" w:hAnsi="仿宋" w:cs="仿宋" w:hint="eastAsia"/>
            <w:lang w:eastAsia="zh-CN"/>
          </w:rPr>
          <w:t>(三)、物流与库存管理</w:t>
        </w:r>
        <w:r>
          <w:tab/>
        </w:r>
        <w:r>
          <w:fldChar w:fldCharType="begin"/>
        </w:r>
        <w:r>
          <w:instrText xml:space="preserve"> PAGEREF _Toc17891 \h </w:instrText>
        </w:r>
        <w:r>
          <w:fldChar w:fldCharType="separate"/>
        </w:r>
        <w:r>
          <w:t>67</w:t>
        </w:r>
        <w:r>
          <w:fldChar w:fldCharType="end"/>
        </w:r>
      </w:hyperlink>
    </w:p>
    <w:p>
      <w:pPr>
        <w:pStyle w:val="TOC1"/>
        <w:tabs>
          <w:tab w:val="right" w:leader="dot" w:pos="8306"/>
        </w:tabs>
      </w:pPr>
      <w:hyperlink w:anchor="_Toc21753" w:history="1">
        <w:r>
          <w:rPr>
            <w:rFonts w:ascii="仿宋" w:eastAsia="仿宋" w:hAnsi="仿宋" w:cs="仿宋" w:hint="eastAsia"/>
            <w:lang w:eastAsia="zh-CN"/>
          </w:rPr>
          <w:t>十六、紫外激光传输光纤项目实施时间节点</w:t>
        </w:r>
        <w:r>
          <w:tab/>
        </w:r>
        <w:r>
          <w:fldChar w:fldCharType="begin"/>
        </w:r>
        <w:r>
          <w:instrText xml:space="preserve"> PAGEREF _Toc21753 \h </w:instrText>
        </w:r>
        <w:r>
          <w:fldChar w:fldCharType="separate"/>
        </w:r>
        <w:r>
          <w:t>69</w:t>
        </w:r>
        <w:r>
          <w:fldChar w:fldCharType="end"/>
        </w:r>
      </w:hyperlink>
    </w:p>
    <w:p>
      <w:pPr>
        <w:pStyle w:val="TOC2"/>
        <w:tabs>
          <w:tab w:val="right" w:leader="dot" w:pos="8306"/>
        </w:tabs>
      </w:pPr>
      <w:hyperlink w:anchor="_Toc12614" w:history="1">
        <w:r>
          <w:rPr>
            <w:rFonts w:ascii="仿宋" w:eastAsia="仿宋" w:hAnsi="仿宋" w:cs="仿宋" w:hint="eastAsia"/>
            <w:lang w:eastAsia="zh-CN"/>
          </w:rPr>
          <w:t>(一)、紫外激光传输光纤项目启动阶段时间节点</w:t>
        </w:r>
        <w:r>
          <w:tab/>
        </w:r>
        <w:r>
          <w:fldChar w:fldCharType="begin"/>
        </w:r>
        <w:r>
          <w:instrText xml:space="preserve"> PAGEREF _Toc12614 \h </w:instrText>
        </w:r>
        <w:r>
          <w:fldChar w:fldCharType="separate"/>
        </w:r>
        <w:r>
          <w:t>69</w:t>
        </w:r>
        <w:r>
          <w:fldChar w:fldCharType="end"/>
        </w:r>
      </w:hyperlink>
    </w:p>
    <w:p>
      <w:pPr>
        <w:pStyle w:val="TOC2"/>
        <w:tabs>
          <w:tab w:val="right" w:leader="dot" w:pos="8306"/>
        </w:tabs>
      </w:pPr>
      <w:hyperlink w:anchor="_Toc5544" w:history="1">
        <w:r>
          <w:rPr>
            <w:rFonts w:ascii="仿宋" w:eastAsia="仿宋" w:hAnsi="仿宋" w:cs="仿宋" w:hint="eastAsia"/>
            <w:lang w:eastAsia="zh-CN"/>
          </w:rPr>
          <w:t>(二)、紫外激光传输光纤项目执行阶段时间节点</w:t>
        </w:r>
        <w:r>
          <w:tab/>
        </w:r>
        <w:r>
          <w:fldChar w:fldCharType="begin"/>
        </w:r>
        <w:r>
          <w:instrText xml:space="preserve"> PAGEREF _Toc5544 \h </w:instrText>
        </w:r>
        <w:r>
          <w:fldChar w:fldCharType="separate"/>
        </w:r>
        <w:r>
          <w:t>70</w:t>
        </w:r>
        <w:r>
          <w:fldChar w:fldCharType="end"/>
        </w:r>
      </w:hyperlink>
    </w:p>
    <w:p>
      <w:pPr>
        <w:pStyle w:val="TOC2"/>
        <w:tabs>
          <w:tab w:val="right" w:leader="dot" w:pos="8306"/>
        </w:tabs>
      </w:pPr>
      <w:hyperlink w:anchor="_Toc31445" w:history="1">
        <w:r>
          <w:rPr>
            <w:rFonts w:ascii="仿宋" w:eastAsia="仿宋" w:hAnsi="仿宋" w:cs="仿宋" w:hint="eastAsia"/>
            <w:lang w:eastAsia="zh-CN"/>
          </w:rPr>
          <w:t>(三)、紫外激光传输光纤项目完成阶段时间节点</w:t>
        </w:r>
        <w:r>
          <w:tab/>
        </w:r>
        <w:r>
          <w:fldChar w:fldCharType="begin"/>
        </w:r>
        <w:r>
          <w:instrText xml:space="preserve"> PAGEREF _Toc31445 \h </w:instrText>
        </w:r>
        <w:r>
          <w:fldChar w:fldCharType="separate"/>
        </w:r>
        <w:r>
          <w:t>71</w:t>
        </w:r>
        <w:r>
          <w:fldChar w:fldCharType="end"/>
        </w:r>
      </w:hyperlink>
    </w:p>
    <w:p>
      <w:pPr>
        <w:pStyle w:val="TOC1"/>
        <w:tabs>
          <w:tab w:val="right" w:leader="dot" w:pos="8306"/>
        </w:tabs>
      </w:pPr>
      <w:hyperlink w:anchor="_Toc22982" w:history="1">
        <w:r>
          <w:rPr>
            <w:rFonts w:ascii="仿宋" w:eastAsia="仿宋" w:hAnsi="仿宋" w:cs="仿宋" w:hint="eastAsia"/>
            <w:lang w:eastAsia="zh-CN"/>
          </w:rPr>
          <w:t>十七、营销与推广策略</w:t>
        </w:r>
        <w:r>
          <w:tab/>
        </w:r>
        <w:r>
          <w:fldChar w:fldCharType="begin"/>
        </w:r>
        <w:r>
          <w:instrText xml:space="preserve"> PAGEREF _Toc22982 \h </w:instrText>
        </w:r>
        <w:r>
          <w:fldChar w:fldCharType="separate"/>
        </w:r>
        <w:r>
          <w:t>72</w:t>
        </w:r>
        <w:r>
          <w:fldChar w:fldCharType="end"/>
        </w:r>
      </w:hyperlink>
    </w:p>
    <w:p>
      <w:pPr>
        <w:pStyle w:val="TOC2"/>
        <w:tabs>
          <w:tab w:val="right" w:leader="dot" w:pos="8306"/>
        </w:tabs>
      </w:pPr>
      <w:hyperlink w:anchor="_Toc314" w:history="1">
        <w:r>
          <w:rPr>
            <w:rFonts w:ascii="仿宋" w:eastAsia="仿宋" w:hAnsi="仿宋" w:cs="仿宋" w:hint="eastAsia"/>
            <w:lang w:eastAsia="zh-CN"/>
          </w:rPr>
          <w:t>(一)、产品/服务定位与特点</w:t>
        </w:r>
        <w:r>
          <w:tab/>
        </w:r>
        <w:r>
          <w:fldChar w:fldCharType="begin"/>
        </w:r>
        <w:r>
          <w:instrText xml:space="preserve"> PAGEREF _Toc314 \h </w:instrText>
        </w:r>
        <w:r>
          <w:fldChar w:fldCharType="separate"/>
        </w:r>
        <w:r>
          <w:t>72</w:t>
        </w:r>
        <w:r>
          <w:fldChar w:fldCharType="end"/>
        </w:r>
      </w:hyperlink>
    </w:p>
    <w:p>
      <w:pPr>
        <w:pStyle w:val="TOC2"/>
        <w:tabs>
          <w:tab w:val="right" w:leader="dot" w:pos="8306"/>
        </w:tabs>
      </w:pPr>
      <w:hyperlink w:anchor="_Toc12023" w:history="1">
        <w:r>
          <w:rPr>
            <w:rFonts w:ascii="仿宋" w:eastAsia="仿宋" w:hAnsi="仿宋" w:cs="仿宋" w:hint="eastAsia"/>
            <w:lang w:eastAsia="zh-CN"/>
          </w:rPr>
          <w:t>(二)、市场定位与竞争分析</w:t>
        </w:r>
        <w:r>
          <w:tab/>
        </w:r>
        <w:r>
          <w:fldChar w:fldCharType="begin"/>
        </w:r>
        <w:r>
          <w:instrText xml:space="preserve"> PAGEREF _Toc12023 \h </w:instrText>
        </w:r>
        <w:r>
          <w:fldChar w:fldCharType="separate"/>
        </w:r>
        <w:r>
          <w:t>73</w:t>
        </w:r>
        <w:r>
          <w:fldChar w:fldCharType="end"/>
        </w:r>
      </w:hyperlink>
    </w:p>
    <w:p>
      <w:pPr>
        <w:pStyle w:val="TOC2"/>
        <w:tabs>
          <w:tab w:val="right" w:leader="dot" w:pos="8306"/>
        </w:tabs>
      </w:pPr>
      <w:hyperlink w:anchor="_Toc9892" w:history="1">
        <w:r>
          <w:rPr>
            <w:rFonts w:ascii="仿宋" w:eastAsia="仿宋" w:hAnsi="仿宋" w:cs="仿宋" w:hint="eastAsia"/>
            <w:lang w:eastAsia="zh-CN"/>
          </w:rPr>
          <w:t>(三)、营销渠道与策略</w:t>
        </w:r>
        <w:r>
          <w:tab/>
        </w:r>
        <w:r>
          <w:fldChar w:fldCharType="begin"/>
        </w:r>
        <w:r>
          <w:instrText xml:space="preserve"> PAGEREF _Toc9892 \h </w:instrText>
        </w:r>
        <w:r>
          <w:fldChar w:fldCharType="separate"/>
        </w:r>
        <w:r>
          <w:t>75</w:t>
        </w:r>
        <w:r>
          <w:fldChar w:fldCharType="end"/>
        </w:r>
      </w:hyperlink>
    </w:p>
    <w:p>
      <w:pPr>
        <w:pStyle w:val="TOC2"/>
        <w:tabs>
          <w:tab w:val="right" w:leader="dot" w:pos="8306"/>
        </w:tabs>
      </w:pPr>
      <w:hyperlink w:anchor="_Toc13667" w:history="1">
        <w:r>
          <w:rPr>
            <w:rFonts w:ascii="仿宋" w:eastAsia="仿宋" w:hAnsi="仿宋" w:cs="仿宋" w:hint="eastAsia"/>
            <w:lang w:eastAsia="zh-CN"/>
          </w:rPr>
          <w:t>(四)、推广与宣传活动</w:t>
        </w:r>
        <w:r>
          <w:tab/>
        </w:r>
        <w:r>
          <w:fldChar w:fldCharType="begin"/>
        </w:r>
        <w:r>
          <w:instrText xml:space="preserve"> PAGEREF _Toc13667 \h </w:instrText>
        </w:r>
        <w:r>
          <w:fldChar w:fldCharType="separate"/>
        </w:r>
        <w:r>
          <w:t>76</w:t>
        </w:r>
        <w:r>
          <w:fldChar w:fldCharType="end"/>
        </w:r>
      </w:hyperlink>
    </w:p>
    <w:p>
      <w:pPr>
        <w:pStyle w:val="TOC1"/>
        <w:tabs>
          <w:tab w:val="right" w:leader="dot" w:pos="8306"/>
        </w:tabs>
      </w:pPr>
      <w:hyperlink w:anchor="_Toc32388" w:history="1">
        <w:r>
          <w:rPr>
            <w:rFonts w:ascii="仿宋" w:eastAsia="仿宋" w:hAnsi="仿宋" w:cs="仿宋" w:hint="eastAsia"/>
            <w:lang w:eastAsia="zh-CN"/>
          </w:rPr>
          <w:t>十八、紫外激光传输光纤项目变更管理</w:t>
        </w:r>
        <w:r>
          <w:tab/>
        </w:r>
        <w:r>
          <w:fldChar w:fldCharType="begin"/>
        </w:r>
        <w:r>
          <w:instrText xml:space="preserve"> PAGEREF _Toc32388 \h </w:instrText>
        </w:r>
        <w:r>
          <w:fldChar w:fldCharType="separate"/>
        </w:r>
        <w:r>
          <w:t>81</w:t>
        </w:r>
        <w:r>
          <w:fldChar w:fldCharType="end"/>
        </w:r>
      </w:hyperlink>
    </w:p>
    <w:p>
      <w:pPr>
        <w:pStyle w:val="TOC2"/>
        <w:tabs>
          <w:tab w:val="right" w:leader="dot" w:pos="8306"/>
        </w:tabs>
      </w:pPr>
      <w:hyperlink w:anchor="_Toc32501" w:history="1">
        <w:r>
          <w:rPr>
            <w:rFonts w:ascii="仿宋" w:eastAsia="仿宋" w:hAnsi="仿宋" w:cs="仿宋" w:hint="eastAsia"/>
            <w:lang w:eastAsia="zh-CN"/>
          </w:rPr>
          <w:t>(一)、变更申请与评估</w:t>
        </w:r>
        <w:r>
          <w:tab/>
        </w:r>
        <w:r>
          <w:fldChar w:fldCharType="begin"/>
        </w:r>
        <w:r>
          <w:instrText xml:space="preserve"> PAGEREF _Toc32501 \h </w:instrText>
        </w:r>
        <w:r>
          <w:fldChar w:fldCharType="separate"/>
        </w:r>
        <w:r>
          <w:t>81</w:t>
        </w:r>
        <w:r>
          <w:fldChar w:fldCharType="end"/>
        </w:r>
      </w:hyperlink>
    </w:p>
    <w:p>
      <w:pPr>
        <w:pStyle w:val="TOC2"/>
        <w:tabs>
          <w:tab w:val="right" w:leader="dot" w:pos="8306"/>
        </w:tabs>
      </w:pPr>
      <w:hyperlink w:anchor="_Toc30291" w:history="1">
        <w:r>
          <w:rPr>
            <w:rFonts w:ascii="仿宋" w:eastAsia="仿宋" w:hAnsi="仿宋" w:cs="仿宋" w:hint="eastAsia"/>
            <w:lang w:eastAsia="zh-CN"/>
          </w:rPr>
          <w:t>(二)、变更实施与控制</w:t>
        </w:r>
        <w:r>
          <w:tab/>
        </w:r>
        <w:r>
          <w:fldChar w:fldCharType="begin"/>
        </w:r>
        <w:r>
          <w:instrText xml:space="preserve"> PAGEREF _Toc30291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9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技术管理特点体现在其创新导向。通过引入最先进的技术趋势和解决方案，紫外激光传输光纤项目致力于提升科技含量、提高质量和效率水平。这意味着我们将采用最新的工具和方法，确保紫外激光传输光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激光传输光纤项目技术管理的显著特征。通过整合不同领域的技术资源，我们实现了跨学科的协同工作。这有助于优化技术架构，提高整体效能。此外，整合性策略还促进了不同技术团队之间的紧密沟通和高效合作，确保紫外激光传输光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激光传输光纤项目所采用的技术。通过不断优化技术方案，紫外激光传输光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激光传输光纤项目团队将在紫外激光传输光纤项目初期识别可能的技术风险，并采取相应的预防和应对措施。通过建立健全的风险评估机制，紫外激光传输光纤项目能够在实施过程中及时发现并解决潜在的技术问题，保障紫外激光传输光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激光传输光纤项目中，技术将成为紫外激光传输光纤项目成功的有力支持。这一深度剖析揭示了技术管理在紫外激光传输光纤项目实施中的关键作用，为紫外激光传输光纤项目的技术基础奠定了坚实的基础。</w:t>
      </w:r>
    </w:p>
    <w:p>
      <w:pPr>
        <w:pStyle w:val="Heading2"/>
        <w:ind w:firstLine="560" w:firstLineChars="200"/>
        <w:rPr>
          <w:rFonts w:ascii="仿宋" w:eastAsia="仿宋" w:hAnsi="仿宋" w:cs="仿宋" w:hint="eastAsia"/>
          <w:sz w:val="28"/>
          <w:lang w:eastAsia="zh-CN"/>
        </w:rPr>
      </w:pPr>
      <w:bookmarkStart w:id="4" w:name="_Toc3861"/>
      <w:r>
        <w:rPr>
          <w:rFonts w:ascii="仿宋" w:eastAsia="仿宋" w:hAnsi="仿宋" w:cs="仿宋" w:hint="eastAsia"/>
          <w:sz w:val="28"/>
          <w:lang w:eastAsia="zh-CN"/>
        </w:rPr>
        <w:t>(二)、紫外激光传输光纤项目工艺技术设计方案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激光传输光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激光传输光纤项目将严格按照相关行业规范要求进行组织。通过有效控制产品质量，紫外激光传输光纤项目将致力于为顾客提供优质的紫外激光传输光纤项目产品和良好的服务。这体现了紫外激光传输光纤项目对于生产活动合规性和质量标准的高度重视，为紫外激光传输光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紫外激光传输光纤项目注重生态效益和清洁生产原则。紫外激光传输光纤项目建设将紧密结合地方特色经济发展，与社会经济发展规划和区域环境保护规划方案相协调一致。通过与当地区域自然生态系统的结合，紫外激光传输光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激光传输光纤项目产品具有多样化的客户需求和个性化的特点。因此，紫外激光传输光纤项目产品规格品种多样，且单批生产数量较小。为满足这一特点，紫外激光传输光纤项目承办单位将建设先进的柔性制造生产线。通过广泛应用柔性制造技术，紫外激光传输光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激光传输光纤项目采用的技术具有较高的技术含量和自动化水平，处于国内先进水平。这一技术选用不仅体现了对生产效率、质量和环境友好性的高标准要求，同时为紫外激光传输光纤项目的可持续发展奠定了坚实的基础。</w:t>
      </w:r>
    </w:p>
    <w:p>
      <w:pPr>
        <w:pStyle w:val="Heading2"/>
        <w:ind w:firstLine="560" w:firstLineChars="200"/>
        <w:rPr>
          <w:rFonts w:ascii="仿宋" w:eastAsia="仿宋" w:hAnsi="仿宋" w:cs="仿宋" w:hint="eastAsia"/>
          <w:sz w:val="28"/>
          <w:lang w:eastAsia="zh-CN"/>
        </w:rPr>
      </w:pPr>
      <w:bookmarkStart w:id="5" w:name="_Toc244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为确保紫外激光传输光纤项目的高效生产和技术实施，我们制定了一套精心设计的设备选型方案，以满足紫外激光传输光纤项目生产、质量和环保的要求。该方案的主要特点如下：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激光传输光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针对紫外激光传输光纤项目产品的多样性和小批量生产的特点，我们将建设柔性制造生产线。通过在设备选型中考虑柔性制造技术，可以灵活应对不同产品规格和生产需求，实现生产线的高度灵活性和适应性。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6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419"/>
      <w:r>
        <w:rPr>
          <w:rFonts w:ascii="仿宋" w:eastAsia="仿宋" w:hAnsi="仿宋" w:cs="仿宋" w:hint="eastAsia"/>
          <w:lang w:eastAsia="zh-CN"/>
        </w:rPr>
        <w:t>(一)、紫外激光传输光纤行业分析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行业一直以来都是市场的关注焦点。行业内的发展趋势、竞争态势以及潜在机会都对紫外激光传输光纤项目的推进产生深远的影响。通过深入研究行业的整体概貌，我们将更好地理解行业的核心特征，为紫外激光传输光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激光传输光纤行业，技术一直是推动创新和发展的关键因素。我们将对当前技术趋势进行详尽分析，包括但不限于人工智能、大数据应用、先进制造技术等。这有助于紫外激光传输光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紫外激光传输光纤项目成功的基础。我们将对主要竞争对手进行深入研究，包括其市场份额、产品特点、市场定位等。通过全面了解竞争对手的优势和劣势，紫外激光传输光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359"/>
      <w:r>
        <w:rPr>
          <w:rFonts w:ascii="仿宋" w:eastAsia="仿宋" w:hAnsi="仿宋" w:cs="仿宋" w:hint="eastAsia"/>
          <w:sz w:val="28"/>
          <w:lang w:eastAsia="zh-CN"/>
        </w:rPr>
        <w:t>(二)、紫外激光传输光纤市场分析预测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紫外激光传输光纤市场未来的增长趋势。这包括市场的整体规模、各细分领域的发展趋势等。紫外激光传输光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紫外激光传输光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紫外激光传输光纤项目实施过程中需要充分考虑的因素。我们将对市场风险进行全面评估，包括但不限于政策法规风险、市场竞争风险、技术变革风险等。通过对潜在风险的深入分析，紫外激光传输光纤项目可以制定相应的风险缓解策略，降低不确定性对紫外激光传输光纤项目的影响。</w:t>
      </w:r>
    </w:p>
    <w:p>
      <w:pPr>
        <w:pStyle w:val="Heading1"/>
        <w:ind w:firstLine="560" w:firstLineChars="200"/>
        <w:rPr>
          <w:rFonts w:ascii="仿宋" w:eastAsia="仿宋" w:hAnsi="仿宋" w:cs="仿宋" w:hint="eastAsia"/>
          <w:sz w:val="28"/>
          <w:lang w:eastAsia="zh-CN"/>
        </w:rPr>
      </w:pPr>
      <w:bookmarkStart w:id="9" w:name="_Toc22829"/>
      <w:r>
        <w:rPr>
          <w:rFonts w:ascii="仿宋" w:eastAsia="仿宋" w:hAnsi="仿宋" w:cs="仿宋" w:hint="eastAsia"/>
          <w:sz w:val="28"/>
          <w:lang w:eastAsia="zh-CN"/>
        </w:rPr>
        <w:t>三、紫外激光传输光纤项目概论</w:t>
      </w:r>
      <w:bookmarkEnd w:id="9"/>
    </w:p>
    <w:p>
      <w:pPr>
        <w:pStyle w:val="Heading2"/>
        <w:rPr>
          <w:rFonts w:ascii="仿宋" w:eastAsia="仿宋" w:hAnsi="仿宋" w:cs="仿宋" w:hint="eastAsia"/>
          <w:lang w:eastAsia="zh-CN"/>
        </w:rPr>
      </w:pPr>
      <w:bookmarkStart w:id="10" w:name="_Toc5760"/>
      <w:r>
        <w:rPr>
          <w:rFonts w:ascii="仿宋" w:eastAsia="仿宋" w:hAnsi="仿宋" w:cs="仿宋" w:hint="eastAsia"/>
          <w:lang w:eastAsia="zh-CN"/>
        </w:rPr>
        <w:t>(一)、紫外激光传输光纤项目概况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起源追溯至对市场的深入洞察。市场的不断演变与变革为紫外激光传输光纤项目提供了难得的机遇。当前市场存在的需求缺口和变革的大环境共同构成了紫外激光传输光纤项目的背景。这个紫外激光传输光纤项目旨在充分利用市场机遇，填补行业中尚未满足的需求，为客户提供全新的解决方案。市场的变革和需求的增长使得这个紫外激光传输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紫外激光传输光纤项目名称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正式命名为紫外激光传输光纤。这个名称不仅仅是一个标识，更代表了紫外激光传输光纤项目的核心理念和愿景。它蕴含着紫外激光传输光纤项目所要解决问题的关键字，具有强烈的表达和辨识度，为紫外激光传输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紫外激光传输光纤项目目标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核心目标是提供一种全新、高效的解决方案，满足客户日益增长的需求。紫外激光传输光纤项目追求的不仅仅是满足市场需求，更是在市场中获得卓越的竞争优势。通过不断提升产品或服务的质量和创新水平，紫外激光传输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紫外激光传输光纤项目范围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全面涵盖了产品研发、制造、市场推广和售后服务，确保从产品设计到最终用户体验的全方位关注。这一全面的紫外激光传输光纤项目范围是为了确保紫外激光传输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紫外激光传输光纤项目时间表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紫外激光传输光纤项目计划在未来18个月内完成，包括研发、测试、市场试点和正式推出等不同阶段。这个时间表的合理设计是为了确保紫外激光传输光纤项目各个阶段的顺利推进，以便按时交付高质量的成果。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紫外激光传输光纤项目预算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总预算估算为XX百万美元，主要分配在研发、市场推广、人员培训和运营等方面。这一充足的预算为紫外激光传输光纤项目提供了充足的资源，确保紫外激光传输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紫外激光传输光纤项目风险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可能面临的风险包括市场接受度低、技术难题、竞争激烈等。紫外激光传输光纤项目团队已经制定了相应的风险应对计划，通过前瞻性的风险管理，确保紫外激光传输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紫外激光传输光纤项目团队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紫外激光传输光纤项目汇聚了一支经验丰富、多领域专业素养的核心团队，确保紫外激光传输光纤项目在各个方面都能拥有高水平的执行力。团队的协同作战是紫外激光传输光纤项目成功的关键因素之一。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紫外激光传输光纤项目背景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紫外激光传输光纤项目的背景根植于市场对更高效、创新产品的渴望，同时也受到科技发展对行业格局的深刻改变的影响。这为紫外激光传输光纤项目提供了广阔的发展空间和市场需求。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紫外激光传输光纤项目现状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截至目前，紫外激光传输光纤项目已完成市场调研和技术验证，取得了初步的成功。这为紫外激光传输光纤项目在未来的发展奠定了坚实的基础，为更远大的目标打下了坚实的基石。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081"/>
      <w:r>
        <w:rPr>
          <w:rFonts w:ascii="仿宋" w:eastAsia="仿宋" w:hAnsi="仿宋" w:cs="仿宋" w:hint="eastAsia"/>
          <w:sz w:val="28"/>
          <w:lang w:eastAsia="zh-CN"/>
        </w:rPr>
        <w:t>(二)、紫外激光传输光纤项目目标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紫外激光传输光纤项目首要业务目标是在市场中占据有利地位，实现产品/服务的成功推广和销售。通过不断提升产品质量、创新性，紫外激光传输光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在科技迅速发展的时代，紫外激光传输光纤项目着眼于技术创新。通过持续的研发和技术升级，紫外激光传输光纤项目旨在推出更具创新性的产品或服务，以满足市场对新鲜、先进解决方案的需求。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紫外激光传输光纤项目设定了客户满意度目标。通过提供卓越的产品质量和优质的客户服务，紫外激光传输光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紫外激光传输光纤项目注重社会责任和可持续发展。通过实施环保、社会责任紫外激光传输光纤项目，紫外激光传输光纤项目致力于在经济发展的同时保护环境，促进社会公平，实现可持续经营。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紫外激光传输光纤项目的团队是实现目标的核心驱动力。因此，紫外激光传输光纤项目设定了团队发展目标，包括提升团队成员的专业技能、培养领导力，以及搭建协同高效的团队工作氛围。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058"/>
      <w:r>
        <w:rPr>
          <w:rFonts w:ascii="仿宋" w:eastAsia="仿宋" w:hAnsi="仿宋" w:cs="仿宋" w:hint="eastAsia"/>
          <w:sz w:val="28"/>
          <w:lang w:eastAsia="zh-CN"/>
        </w:rPr>
        <w:t>(三)、紫外激光传输光纤项目提出的理由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紫外激光传输光纤项目提出的理由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源于对市场机遇的深刻洞察。当前市场中存在的需求缺口和行业发展趋势表明，有巨大的商业机会等待被开发。通过准确捕捉市场机遇，紫外激光传输光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理念基于对技术创新的信仰。通过持续的研发和技术投入，紫外激光传输光纤项目有望推出更具创新性的产品或服务。在科技飞速发展的当下，紫外激光传输光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紫外激光传输光纤项目的提出是为了增强企业的行业竞争力。通过提升产品或服务的质量和独特性，紫外激光传输光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响应了消费者需求的变化。随着社会和科技的不断发展，消费者对产品和服务的需求也在发生变化。通过深入了解并及时回应消费者的新需求，紫外激光传输光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是企业战略发展规划的一部分。在面对日益激烈的市场竞争和不断变化的商业环境中，紫外激光传输光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不仅仅是基于商业考量，还注重社会责任。通过推出环保、社会责任等方面的紫外激光传输光纤项目，紫外激光传输光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紫外激光传输光纤项目的提出反映了对利益相关者期望的关注。包括客户、员工、投资者等利益相关者在企业发展中都有着各自的期望，紫外激光传输光纤项目力求在满足这些期望的同时，取得更大的共赢。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8549"/>
      <w:r>
        <w:rPr>
          <w:rFonts w:ascii="仿宋" w:eastAsia="仿宋" w:hAnsi="仿宋" w:cs="仿宋" w:hint="eastAsia"/>
          <w:sz w:val="28"/>
          <w:lang w:eastAsia="zh-CN"/>
        </w:rPr>
        <w:t>(四)、紫外激光传输光纤项目意义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在实施紫外激光传输光纤项目的过程中，我们不仅仅是在追逐商业成功，更是为企业和社会的多个层面创造了深远的意义。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首要意义在于提升企业的市场竞争力。通过持续的创新和对产品质量的高标准要求，紫外激光传输光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激光传输光纤项目的推进将促使行业技术水平的提升。通过引入先进技术和创新性解决方案，紫外激光传输光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紫外激光传输光纤项目不仅创造了大量就业机会，提高了就业水平，还注重社会责任和环保。通过参与社会公益事业和推动环保紫外激光传输光纤项目，紫外激光传输光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综合而言，紫外激光传输光纤项目意义重大，不仅推动了企业的发展，也为行业和社会的进步贡献了积极力量。这是一个全面而深刻的影响，将在未来产生可持续的正面效应。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533"/>
      <w:r>
        <w:rPr>
          <w:rFonts w:ascii="仿宋" w:eastAsia="仿宋" w:hAnsi="仿宋" w:cs="仿宋" w:hint="eastAsia"/>
          <w:sz w:val="28"/>
          <w:lang w:eastAsia="zh-CN"/>
        </w:rPr>
        <w:t>(五)、紫外激光传输光纤项目背景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在当今迅猛发展的商业环境中，紫外激光传输光纤项目的动因根植于对多方面因素的审慎考量。这个紫外激光传输光纤项目的提出并非孤立的决策，而是对企业所处背景深入思考的产物。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紫外激光传输光纤项目背后的首要原因。科技的迅速发展和全球市场的快速变化使得企业必须灵活应对。紫外激光传输光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竞争的激烈程度也是紫外激光传输光纤项目背景中不可忽视的一环。企业需要在激烈竞争中脱颖而出，为此，紫外激光传输光纤项目致力于打破常规，提供独特的价值主张，以吸引客户并确保市场份额的增长。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技术的迅速发展为企业带来了机遇与挑战。作为紫外激光传输光纤项目启动的背景之一，对新兴技术的应用将有助于提升企业的技术水平，使其在不断演进的商业环境中保持竞争优势。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此外，社会对企业责任的期望也在逐渐升高。紫外激光传输光纤项目充分融入了社会责任的理念，通过可持续经营和社会公益紫外激光传输光纤项目，企图为社会贡献一份力量，在商业成功的同时关注社会价值。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038"/>
      <w:r>
        <w:rPr>
          <w:rFonts w:ascii="仿宋" w:eastAsia="仿宋" w:hAnsi="仿宋" w:cs="仿宋" w:hint="eastAsia"/>
          <w:sz w:val="28"/>
          <w:lang w:eastAsia="zh-CN"/>
        </w:rPr>
        <w:t>四、紫外激光传输光纤项目危机管理</w:t>
      </w:r>
      <w:bookmarkEnd w:id="15"/>
    </w:p>
    <w:p>
      <w:pPr>
        <w:pStyle w:val="Heading2"/>
        <w:rPr>
          <w:rFonts w:ascii="仿宋" w:eastAsia="仿宋" w:hAnsi="仿宋" w:cs="仿宋" w:hint="eastAsia"/>
          <w:lang w:eastAsia="zh-CN"/>
        </w:rPr>
      </w:pPr>
      <w:bookmarkStart w:id="16" w:name="_Toc812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激光传输光纤项目危机管理中，危机预警与识别是确保紫外激光传输光纤项目稳健运行的核心步骤。通过建立全面的监测机制，紫外激光传输光纤项目团队旨在及时发现和理解潜在的风险和危机因素，以便采取及时的预防和应对措施，确保紫外激光传输光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激光传输光纤项目团队全面分析了整个紫外激光传输光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激光传输光纤项目团队着重于明确定义紫外激光传输光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激光传输光纤项目进展的持续监控，团队能够及时发现潜在问题并作出迅速反应。紫外激光传输光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在这一阶段，团队的专业素养和反应速度将发挥至关重要的作用，以确保潜在危机能够在初期得到有效的处理，最大程度地减轻负面影响。通过危机预警与识别，紫外激光传输光纤项目得以更有序、可控地推进。</w:t>
      </w:r>
    </w:p>
    <w:p>
      <w:pPr>
        <w:pStyle w:val="Heading2"/>
        <w:ind w:firstLine="560" w:firstLineChars="200"/>
        <w:rPr>
          <w:rFonts w:ascii="仿宋" w:eastAsia="仿宋" w:hAnsi="仿宋" w:cs="仿宋" w:hint="eastAsia"/>
          <w:sz w:val="28"/>
          <w:lang w:eastAsia="zh-CN"/>
        </w:rPr>
      </w:pPr>
      <w:bookmarkStart w:id="17" w:name="_Toc938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https://d.book118.com/118061116055006032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81AD0"/>
    <w:rsid w:val="67481A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611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2024-01-29T06:01:00Z</dcterms:created>
  <dcterms:modified xsi:type="dcterms:W3CDTF">2024-01-29T06:01:29Z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D1F9C110A93A41D683D682EDD10D2E1D_11</vt:lpwstr>
  </property>
  <property fmtid="{D5CDD505-2E9C-101B-9397-08002B2CF9AE}" pid="3" name="KSOProductBuildVer">
    <vt:lpwstr>2052-12.1.0.16250</vt:lpwstr>
  </property>
</Properties>
</file>