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外转子风机项目规划设计纲要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06" w:history="1">
        <w:r>
          <w:rPr>
            <w:rFonts w:ascii="仿宋" w:eastAsia="仿宋" w:hAnsi="仿宋" w:cs="仿宋" w:hint="eastAsia"/>
            <w:lang w:eastAsia="zh-CN"/>
          </w:rPr>
          <w:t>概论</w:t>
        </w:r>
        <w:r>
          <w:tab/>
        </w:r>
        <w:r>
          <w:fldChar w:fldCharType="begin"/>
        </w:r>
        <w:r>
          <w:instrText xml:space="preserve"> PAGEREF _Toc7506 \h </w:instrText>
        </w:r>
        <w:r>
          <w:fldChar w:fldCharType="separate"/>
        </w:r>
        <w:r>
          <w:t>3</w:t>
        </w:r>
        <w:r>
          <w:fldChar w:fldCharType="end"/>
        </w:r>
      </w:hyperlink>
    </w:p>
    <w:p>
      <w:pPr>
        <w:pStyle w:val="TOC1"/>
        <w:tabs>
          <w:tab w:val="right" w:leader="dot" w:pos="8306"/>
        </w:tabs>
      </w:pPr>
      <w:hyperlink w:anchor="_Toc13463" w:history="1">
        <w:r>
          <w:rPr>
            <w:rFonts w:ascii="仿宋" w:eastAsia="仿宋" w:hAnsi="仿宋" w:cs="仿宋" w:hint="eastAsia"/>
            <w:lang w:eastAsia="zh-CN"/>
          </w:rPr>
          <w:t>一、外转子风机项目可持续发展</w:t>
        </w:r>
        <w:r>
          <w:tab/>
        </w:r>
        <w:r>
          <w:fldChar w:fldCharType="begin"/>
        </w:r>
        <w:r>
          <w:instrText xml:space="preserve"> PAGEREF _Toc13463 \h </w:instrText>
        </w:r>
        <w:r>
          <w:fldChar w:fldCharType="separate"/>
        </w:r>
        <w:r>
          <w:t>3</w:t>
        </w:r>
        <w:r>
          <w:fldChar w:fldCharType="end"/>
        </w:r>
      </w:hyperlink>
    </w:p>
    <w:p>
      <w:pPr>
        <w:pStyle w:val="TOC2"/>
        <w:tabs>
          <w:tab w:val="right" w:leader="dot" w:pos="8306"/>
        </w:tabs>
      </w:pPr>
      <w:hyperlink w:anchor="_Toc30329" w:history="1">
        <w:r>
          <w:rPr>
            <w:rFonts w:ascii="仿宋" w:eastAsia="仿宋" w:hAnsi="仿宋" w:cs="仿宋" w:hint="eastAsia"/>
            <w:lang w:eastAsia="zh-CN"/>
          </w:rPr>
          <w:t>(一)、可持续战略与实践</w:t>
        </w:r>
        <w:r>
          <w:tab/>
        </w:r>
        <w:r>
          <w:fldChar w:fldCharType="begin"/>
        </w:r>
        <w:r>
          <w:instrText xml:space="preserve"> PAGEREF _Toc30329 \h </w:instrText>
        </w:r>
        <w:r>
          <w:fldChar w:fldCharType="separate"/>
        </w:r>
        <w:r>
          <w:t>3</w:t>
        </w:r>
        <w:r>
          <w:fldChar w:fldCharType="end"/>
        </w:r>
      </w:hyperlink>
    </w:p>
    <w:p>
      <w:pPr>
        <w:pStyle w:val="TOC2"/>
        <w:tabs>
          <w:tab w:val="right" w:leader="dot" w:pos="8306"/>
        </w:tabs>
      </w:pPr>
      <w:hyperlink w:anchor="_Toc6258" w:history="1">
        <w:r>
          <w:rPr>
            <w:rFonts w:ascii="仿宋" w:eastAsia="仿宋" w:hAnsi="仿宋" w:cs="仿宋" w:hint="eastAsia"/>
            <w:lang w:eastAsia="zh-CN"/>
          </w:rPr>
          <w:t>(二)、环保与社会责任</w:t>
        </w:r>
        <w:r>
          <w:tab/>
        </w:r>
        <w:r>
          <w:fldChar w:fldCharType="begin"/>
        </w:r>
        <w:r>
          <w:instrText xml:space="preserve"> PAGEREF _Toc6258 \h </w:instrText>
        </w:r>
        <w:r>
          <w:fldChar w:fldCharType="separate"/>
        </w:r>
        <w:r>
          <w:t>4</w:t>
        </w:r>
        <w:r>
          <w:fldChar w:fldCharType="end"/>
        </w:r>
      </w:hyperlink>
    </w:p>
    <w:p>
      <w:pPr>
        <w:pStyle w:val="TOC1"/>
        <w:tabs>
          <w:tab w:val="right" w:leader="dot" w:pos="8306"/>
        </w:tabs>
      </w:pPr>
      <w:hyperlink w:anchor="_Toc16280" w:history="1">
        <w:r>
          <w:rPr>
            <w:rFonts w:ascii="仿宋" w:eastAsia="仿宋" w:hAnsi="仿宋" w:cs="仿宋" w:hint="eastAsia"/>
            <w:lang w:eastAsia="zh-CN"/>
          </w:rPr>
          <w:t>二、外转子风机项目文档管理</w:t>
        </w:r>
        <w:r>
          <w:tab/>
        </w:r>
        <w:r>
          <w:fldChar w:fldCharType="begin"/>
        </w:r>
        <w:r>
          <w:instrText xml:space="preserve"> PAGEREF _Toc16280 \h </w:instrText>
        </w:r>
        <w:r>
          <w:fldChar w:fldCharType="separate"/>
        </w:r>
        <w:r>
          <w:t>5</w:t>
        </w:r>
        <w:r>
          <w:fldChar w:fldCharType="end"/>
        </w:r>
      </w:hyperlink>
    </w:p>
    <w:p>
      <w:pPr>
        <w:pStyle w:val="TOC2"/>
        <w:tabs>
          <w:tab w:val="right" w:leader="dot" w:pos="8306"/>
        </w:tabs>
      </w:pPr>
      <w:hyperlink w:anchor="_Toc5928" w:history="1">
        <w:r>
          <w:rPr>
            <w:rFonts w:ascii="仿宋" w:eastAsia="仿宋" w:hAnsi="仿宋" w:cs="仿宋" w:hint="eastAsia"/>
            <w:lang w:eastAsia="zh-CN"/>
          </w:rPr>
          <w:t>(一)、文档编制与审查</w:t>
        </w:r>
        <w:r>
          <w:tab/>
        </w:r>
        <w:r>
          <w:fldChar w:fldCharType="begin"/>
        </w:r>
        <w:r>
          <w:instrText xml:space="preserve"> PAGEREF _Toc5928 \h </w:instrText>
        </w:r>
        <w:r>
          <w:fldChar w:fldCharType="separate"/>
        </w:r>
        <w:r>
          <w:t>5</w:t>
        </w:r>
        <w:r>
          <w:fldChar w:fldCharType="end"/>
        </w:r>
      </w:hyperlink>
    </w:p>
    <w:p>
      <w:pPr>
        <w:pStyle w:val="TOC2"/>
        <w:tabs>
          <w:tab w:val="right" w:leader="dot" w:pos="8306"/>
        </w:tabs>
      </w:pPr>
      <w:hyperlink w:anchor="_Toc3296" w:history="1">
        <w:r>
          <w:rPr>
            <w:rFonts w:ascii="仿宋" w:eastAsia="仿宋" w:hAnsi="仿宋" w:cs="仿宋" w:hint="eastAsia"/>
            <w:lang w:eastAsia="zh-CN"/>
          </w:rPr>
          <w:t>(二)、文档发布与分发</w:t>
        </w:r>
        <w:r>
          <w:tab/>
        </w:r>
        <w:r>
          <w:fldChar w:fldCharType="begin"/>
        </w:r>
        <w:r>
          <w:instrText xml:space="preserve"> PAGEREF _Toc3296 \h </w:instrText>
        </w:r>
        <w:r>
          <w:fldChar w:fldCharType="separate"/>
        </w:r>
        <w:r>
          <w:t>6</w:t>
        </w:r>
        <w:r>
          <w:fldChar w:fldCharType="end"/>
        </w:r>
      </w:hyperlink>
    </w:p>
    <w:p>
      <w:pPr>
        <w:pStyle w:val="TOC2"/>
        <w:tabs>
          <w:tab w:val="right" w:leader="dot" w:pos="8306"/>
        </w:tabs>
      </w:pPr>
      <w:hyperlink w:anchor="_Toc19501" w:history="1">
        <w:r>
          <w:rPr>
            <w:rFonts w:ascii="仿宋" w:eastAsia="仿宋" w:hAnsi="仿宋" w:cs="仿宋" w:hint="eastAsia"/>
            <w:lang w:eastAsia="zh-CN"/>
          </w:rPr>
          <w:t>(三)、文档存档与归档</w:t>
        </w:r>
        <w:r>
          <w:tab/>
        </w:r>
        <w:r>
          <w:fldChar w:fldCharType="begin"/>
        </w:r>
        <w:r>
          <w:instrText xml:space="preserve"> PAGEREF _Toc19501 \h </w:instrText>
        </w:r>
        <w:r>
          <w:fldChar w:fldCharType="separate"/>
        </w:r>
        <w:r>
          <w:t>7</w:t>
        </w:r>
        <w:r>
          <w:fldChar w:fldCharType="end"/>
        </w:r>
      </w:hyperlink>
    </w:p>
    <w:p>
      <w:pPr>
        <w:pStyle w:val="TOC1"/>
        <w:tabs>
          <w:tab w:val="right" w:leader="dot" w:pos="8306"/>
        </w:tabs>
      </w:pPr>
      <w:hyperlink w:anchor="_Toc11228" w:history="1">
        <w:r>
          <w:rPr>
            <w:rFonts w:ascii="仿宋" w:eastAsia="仿宋" w:hAnsi="仿宋" w:cs="仿宋" w:hint="eastAsia"/>
            <w:lang w:eastAsia="zh-CN"/>
          </w:rPr>
          <w:t>三、外转子风机项目危机管理</w:t>
        </w:r>
        <w:r>
          <w:tab/>
        </w:r>
        <w:r>
          <w:fldChar w:fldCharType="begin"/>
        </w:r>
        <w:r>
          <w:instrText xml:space="preserve"> PAGEREF _Toc11228 \h </w:instrText>
        </w:r>
        <w:r>
          <w:fldChar w:fldCharType="separate"/>
        </w:r>
        <w:r>
          <w:t>8</w:t>
        </w:r>
        <w:r>
          <w:fldChar w:fldCharType="end"/>
        </w:r>
      </w:hyperlink>
    </w:p>
    <w:p>
      <w:pPr>
        <w:pStyle w:val="TOC2"/>
        <w:tabs>
          <w:tab w:val="right" w:leader="dot" w:pos="8306"/>
        </w:tabs>
      </w:pPr>
      <w:hyperlink w:anchor="_Toc30523" w:history="1">
        <w:r>
          <w:rPr>
            <w:rFonts w:ascii="仿宋" w:eastAsia="仿宋" w:hAnsi="仿宋" w:cs="仿宋" w:hint="eastAsia"/>
            <w:lang w:eastAsia="zh-CN"/>
          </w:rPr>
          <w:t>(一)、危机预警与识别</w:t>
        </w:r>
        <w:r>
          <w:tab/>
        </w:r>
        <w:r>
          <w:fldChar w:fldCharType="begin"/>
        </w:r>
        <w:r>
          <w:instrText xml:space="preserve"> PAGEREF _Toc30523 \h </w:instrText>
        </w:r>
        <w:r>
          <w:fldChar w:fldCharType="separate"/>
        </w:r>
        <w:r>
          <w:t>8</w:t>
        </w:r>
        <w:r>
          <w:fldChar w:fldCharType="end"/>
        </w:r>
      </w:hyperlink>
    </w:p>
    <w:p>
      <w:pPr>
        <w:pStyle w:val="TOC2"/>
        <w:tabs>
          <w:tab w:val="right" w:leader="dot" w:pos="8306"/>
        </w:tabs>
      </w:pPr>
      <w:hyperlink w:anchor="_Toc19532" w:history="1">
        <w:r>
          <w:rPr>
            <w:rFonts w:ascii="仿宋" w:eastAsia="仿宋" w:hAnsi="仿宋" w:cs="仿宋" w:hint="eastAsia"/>
            <w:lang w:eastAsia="zh-CN"/>
          </w:rPr>
          <w:t>(二)、危机应对与恢复</w:t>
        </w:r>
        <w:r>
          <w:tab/>
        </w:r>
        <w:r>
          <w:fldChar w:fldCharType="begin"/>
        </w:r>
        <w:r>
          <w:instrText xml:space="preserve"> PAGEREF _Toc19532 \h </w:instrText>
        </w:r>
        <w:r>
          <w:fldChar w:fldCharType="separate"/>
        </w:r>
        <w:r>
          <w:t>9</w:t>
        </w:r>
        <w:r>
          <w:fldChar w:fldCharType="end"/>
        </w:r>
      </w:hyperlink>
    </w:p>
    <w:p>
      <w:pPr>
        <w:pStyle w:val="TOC1"/>
        <w:tabs>
          <w:tab w:val="right" w:leader="dot" w:pos="8306"/>
        </w:tabs>
      </w:pPr>
      <w:hyperlink w:anchor="_Toc1082" w:history="1">
        <w:r>
          <w:rPr>
            <w:rFonts w:ascii="仿宋" w:eastAsia="仿宋" w:hAnsi="仿宋" w:cs="仿宋" w:hint="eastAsia"/>
            <w:lang w:eastAsia="zh-CN"/>
          </w:rPr>
          <w:t>四、外转子风机项目选址可行性分析</w:t>
        </w:r>
        <w:r>
          <w:tab/>
        </w:r>
        <w:r>
          <w:fldChar w:fldCharType="begin"/>
        </w:r>
        <w:r>
          <w:instrText xml:space="preserve"> PAGEREF _Toc1082 \h </w:instrText>
        </w:r>
        <w:r>
          <w:fldChar w:fldCharType="separate"/>
        </w:r>
        <w:r>
          <w:t>10</w:t>
        </w:r>
        <w:r>
          <w:fldChar w:fldCharType="end"/>
        </w:r>
      </w:hyperlink>
    </w:p>
    <w:p>
      <w:pPr>
        <w:pStyle w:val="TOC2"/>
        <w:tabs>
          <w:tab w:val="right" w:leader="dot" w:pos="8306"/>
        </w:tabs>
      </w:pPr>
      <w:hyperlink w:anchor="_Toc24829" w:history="1">
        <w:r>
          <w:rPr>
            <w:rFonts w:ascii="仿宋" w:eastAsia="仿宋" w:hAnsi="仿宋" w:cs="仿宋" w:hint="eastAsia"/>
            <w:lang w:eastAsia="zh-CN"/>
          </w:rPr>
          <w:t>(一)、外转子风机项目选址</w:t>
        </w:r>
        <w:r>
          <w:tab/>
        </w:r>
        <w:r>
          <w:fldChar w:fldCharType="begin"/>
        </w:r>
        <w:r>
          <w:instrText xml:space="preserve"> PAGEREF _Toc24829 \h </w:instrText>
        </w:r>
        <w:r>
          <w:fldChar w:fldCharType="separate"/>
        </w:r>
        <w:r>
          <w:t>10</w:t>
        </w:r>
        <w:r>
          <w:fldChar w:fldCharType="end"/>
        </w:r>
      </w:hyperlink>
    </w:p>
    <w:p>
      <w:pPr>
        <w:pStyle w:val="TOC2"/>
        <w:tabs>
          <w:tab w:val="right" w:leader="dot" w:pos="8306"/>
        </w:tabs>
      </w:pPr>
      <w:hyperlink w:anchor="_Toc32579" w:history="1">
        <w:r>
          <w:rPr>
            <w:rFonts w:ascii="仿宋" w:eastAsia="仿宋" w:hAnsi="仿宋" w:cs="仿宋" w:hint="eastAsia"/>
            <w:lang w:eastAsia="zh-CN"/>
          </w:rPr>
          <w:t>(二)、用地控制指标</w:t>
        </w:r>
        <w:r>
          <w:tab/>
        </w:r>
        <w:r>
          <w:fldChar w:fldCharType="begin"/>
        </w:r>
        <w:r>
          <w:instrText xml:space="preserve"> PAGEREF _Toc32579 \h </w:instrText>
        </w:r>
        <w:r>
          <w:fldChar w:fldCharType="separate"/>
        </w:r>
        <w:r>
          <w:t>11</w:t>
        </w:r>
        <w:r>
          <w:fldChar w:fldCharType="end"/>
        </w:r>
      </w:hyperlink>
    </w:p>
    <w:p>
      <w:pPr>
        <w:pStyle w:val="TOC2"/>
        <w:tabs>
          <w:tab w:val="right" w:leader="dot" w:pos="8306"/>
        </w:tabs>
      </w:pPr>
      <w:hyperlink w:anchor="_Toc51" w:history="1">
        <w:r>
          <w:rPr>
            <w:rFonts w:ascii="仿宋" w:eastAsia="仿宋" w:hAnsi="仿宋" w:cs="仿宋" w:hint="eastAsia"/>
            <w:lang w:eastAsia="zh-CN"/>
          </w:rPr>
          <w:t>(三)、节约用地措施</w:t>
        </w:r>
        <w:r>
          <w:tab/>
        </w:r>
        <w:r>
          <w:fldChar w:fldCharType="begin"/>
        </w:r>
        <w:r>
          <w:instrText xml:space="preserve"> PAGEREF _Toc51 \h </w:instrText>
        </w:r>
        <w:r>
          <w:fldChar w:fldCharType="separate"/>
        </w:r>
        <w:r>
          <w:t>12</w:t>
        </w:r>
        <w:r>
          <w:fldChar w:fldCharType="end"/>
        </w:r>
      </w:hyperlink>
    </w:p>
    <w:p>
      <w:pPr>
        <w:pStyle w:val="TOC2"/>
        <w:tabs>
          <w:tab w:val="right" w:leader="dot" w:pos="8306"/>
        </w:tabs>
      </w:pPr>
      <w:hyperlink w:anchor="_Toc15824" w:history="1">
        <w:r>
          <w:rPr>
            <w:rFonts w:ascii="仿宋" w:eastAsia="仿宋" w:hAnsi="仿宋" w:cs="仿宋" w:hint="eastAsia"/>
            <w:lang w:eastAsia="zh-CN"/>
          </w:rPr>
          <w:t>(四)、总图布置方案</w:t>
        </w:r>
        <w:r>
          <w:tab/>
        </w:r>
        <w:r>
          <w:fldChar w:fldCharType="begin"/>
        </w:r>
        <w:r>
          <w:instrText xml:space="preserve"> PAGEREF _Toc15824 \h </w:instrText>
        </w:r>
        <w:r>
          <w:fldChar w:fldCharType="separate"/>
        </w:r>
        <w:r>
          <w:t>14</w:t>
        </w:r>
        <w:r>
          <w:fldChar w:fldCharType="end"/>
        </w:r>
      </w:hyperlink>
    </w:p>
    <w:p>
      <w:pPr>
        <w:pStyle w:val="TOC2"/>
        <w:tabs>
          <w:tab w:val="right" w:leader="dot" w:pos="8306"/>
        </w:tabs>
      </w:pPr>
      <w:hyperlink w:anchor="_Toc2211" w:history="1">
        <w:r>
          <w:rPr>
            <w:rFonts w:ascii="仿宋" w:eastAsia="仿宋" w:hAnsi="仿宋" w:cs="仿宋" w:hint="eastAsia"/>
            <w:lang w:eastAsia="zh-CN"/>
          </w:rPr>
          <w:t>(五)、选址综合评价</w:t>
        </w:r>
        <w:r>
          <w:tab/>
        </w:r>
        <w:r>
          <w:fldChar w:fldCharType="begin"/>
        </w:r>
        <w:r>
          <w:instrText xml:space="preserve"> PAGEREF _Toc2211 \h </w:instrText>
        </w:r>
        <w:r>
          <w:fldChar w:fldCharType="separate"/>
        </w:r>
        <w:r>
          <w:t>15</w:t>
        </w:r>
        <w:r>
          <w:fldChar w:fldCharType="end"/>
        </w:r>
      </w:hyperlink>
    </w:p>
    <w:p>
      <w:pPr>
        <w:pStyle w:val="TOC1"/>
        <w:tabs>
          <w:tab w:val="right" w:leader="dot" w:pos="8306"/>
        </w:tabs>
      </w:pPr>
      <w:hyperlink w:anchor="_Toc3672" w:history="1">
        <w:r>
          <w:rPr>
            <w:rFonts w:ascii="仿宋" w:eastAsia="仿宋" w:hAnsi="仿宋" w:cs="仿宋" w:hint="eastAsia"/>
            <w:lang w:eastAsia="zh-CN"/>
          </w:rPr>
          <w:t>五、外转子风机项目建设背景及必要性分析</w:t>
        </w:r>
        <w:r>
          <w:tab/>
        </w:r>
        <w:r>
          <w:fldChar w:fldCharType="begin"/>
        </w:r>
        <w:r>
          <w:instrText xml:space="preserve"> PAGEREF _Toc3672 \h </w:instrText>
        </w:r>
        <w:r>
          <w:fldChar w:fldCharType="separate"/>
        </w:r>
        <w:r>
          <w:t>16</w:t>
        </w:r>
        <w:r>
          <w:fldChar w:fldCharType="end"/>
        </w:r>
      </w:hyperlink>
    </w:p>
    <w:p>
      <w:pPr>
        <w:pStyle w:val="TOC2"/>
        <w:tabs>
          <w:tab w:val="right" w:leader="dot" w:pos="8306"/>
        </w:tabs>
      </w:pPr>
      <w:hyperlink w:anchor="_Toc14104" w:history="1">
        <w:r>
          <w:rPr>
            <w:rFonts w:ascii="仿宋" w:eastAsia="仿宋" w:hAnsi="仿宋" w:cs="仿宋" w:hint="eastAsia"/>
            <w:lang w:eastAsia="zh-CN"/>
          </w:rPr>
          <w:t>(一)、外转子风机项目背景分析</w:t>
        </w:r>
        <w:r>
          <w:tab/>
        </w:r>
        <w:r>
          <w:fldChar w:fldCharType="begin"/>
        </w:r>
        <w:r>
          <w:instrText xml:space="preserve"> PAGEREF _Toc14104 \h </w:instrText>
        </w:r>
        <w:r>
          <w:fldChar w:fldCharType="separate"/>
        </w:r>
        <w:r>
          <w:t>16</w:t>
        </w:r>
        <w:r>
          <w:fldChar w:fldCharType="end"/>
        </w:r>
      </w:hyperlink>
    </w:p>
    <w:p>
      <w:pPr>
        <w:pStyle w:val="TOC2"/>
        <w:tabs>
          <w:tab w:val="right" w:leader="dot" w:pos="8306"/>
        </w:tabs>
      </w:pPr>
      <w:hyperlink w:anchor="_Toc2541" w:history="1">
        <w:r>
          <w:rPr>
            <w:rFonts w:ascii="仿宋" w:eastAsia="仿宋" w:hAnsi="仿宋" w:cs="仿宋" w:hint="eastAsia"/>
            <w:lang w:eastAsia="zh-CN"/>
          </w:rPr>
          <w:t>(二)、外转子风机项目建设必要性分析</w:t>
        </w:r>
        <w:r>
          <w:tab/>
        </w:r>
        <w:r>
          <w:fldChar w:fldCharType="begin"/>
        </w:r>
        <w:r>
          <w:instrText xml:space="preserve"> PAGEREF _Toc2541 \h </w:instrText>
        </w:r>
        <w:r>
          <w:fldChar w:fldCharType="separate"/>
        </w:r>
        <w:r>
          <w:t>17</w:t>
        </w:r>
        <w:r>
          <w:fldChar w:fldCharType="end"/>
        </w:r>
      </w:hyperlink>
    </w:p>
    <w:p>
      <w:pPr>
        <w:pStyle w:val="TOC1"/>
        <w:tabs>
          <w:tab w:val="right" w:leader="dot" w:pos="8306"/>
        </w:tabs>
      </w:pPr>
      <w:hyperlink w:anchor="_Toc31268" w:history="1">
        <w:r>
          <w:rPr>
            <w:rFonts w:ascii="仿宋" w:eastAsia="仿宋" w:hAnsi="仿宋" w:cs="仿宋" w:hint="eastAsia"/>
            <w:lang w:eastAsia="zh-CN"/>
          </w:rPr>
          <w:t>六、外转子风机项目概论</w:t>
        </w:r>
        <w:r>
          <w:tab/>
        </w:r>
        <w:r>
          <w:fldChar w:fldCharType="begin"/>
        </w:r>
        <w:r>
          <w:instrText xml:space="preserve"> PAGEREF _Toc31268 \h </w:instrText>
        </w:r>
        <w:r>
          <w:fldChar w:fldCharType="separate"/>
        </w:r>
        <w:r>
          <w:t>19</w:t>
        </w:r>
        <w:r>
          <w:fldChar w:fldCharType="end"/>
        </w:r>
      </w:hyperlink>
    </w:p>
    <w:p>
      <w:pPr>
        <w:pStyle w:val="TOC2"/>
        <w:tabs>
          <w:tab w:val="right" w:leader="dot" w:pos="8306"/>
        </w:tabs>
      </w:pPr>
      <w:hyperlink w:anchor="_Toc16269" w:history="1">
        <w:r>
          <w:rPr>
            <w:rFonts w:ascii="仿宋" w:eastAsia="仿宋" w:hAnsi="仿宋" w:cs="仿宋" w:hint="eastAsia"/>
            <w:lang w:eastAsia="zh-CN"/>
          </w:rPr>
          <w:t>(一)、外转子风机项目概况</w:t>
        </w:r>
        <w:r>
          <w:tab/>
        </w:r>
        <w:r>
          <w:fldChar w:fldCharType="begin"/>
        </w:r>
        <w:r>
          <w:instrText xml:space="preserve"> PAGEREF _Toc16269 \h </w:instrText>
        </w:r>
        <w:r>
          <w:fldChar w:fldCharType="separate"/>
        </w:r>
        <w:r>
          <w:t>19</w:t>
        </w:r>
        <w:r>
          <w:fldChar w:fldCharType="end"/>
        </w:r>
      </w:hyperlink>
    </w:p>
    <w:p>
      <w:pPr>
        <w:pStyle w:val="TOC2"/>
        <w:tabs>
          <w:tab w:val="right" w:leader="dot" w:pos="8306"/>
        </w:tabs>
      </w:pPr>
      <w:hyperlink w:anchor="_Toc31897" w:history="1">
        <w:r>
          <w:rPr>
            <w:rFonts w:ascii="仿宋" w:eastAsia="仿宋" w:hAnsi="仿宋" w:cs="仿宋" w:hint="eastAsia"/>
            <w:lang w:eastAsia="zh-CN"/>
          </w:rPr>
          <w:t>(二)、外转子风机项目目标</w:t>
        </w:r>
        <w:r>
          <w:tab/>
        </w:r>
        <w:r>
          <w:fldChar w:fldCharType="begin"/>
        </w:r>
        <w:r>
          <w:instrText xml:space="preserve"> PAGEREF _Toc31897 \h </w:instrText>
        </w:r>
        <w:r>
          <w:fldChar w:fldCharType="separate"/>
        </w:r>
        <w:r>
          <w:t>21</w:t>
        </w:r>
        <w:r>
          <w:fldChar w:fldCharType="end"/>
        </w:r>
      </w:hyperlink>
    </w:p>
    <w:p>
      <w:pPr>
        <w:pStyle w:val="TOC2"/>
        <w:tabs>
          <w:tab w:val="right" w:leader="dot" w:pos="8306"/>
        </w:tabs>
      </w:pPr>
      <w:hyperlink w:anchor="_Toc28491" w:history="1">
        <w:r>
          <w:rPr>
            <w:rFonts w:ascii="仿宋" w:eastAsia="仿宋" w:hAnsi="仿宋" w:cs="仿宋" w:hint="eastAsia"/>
            <w:lang w:eastAsia="zh-CN"/>
          </w:rPr>
          <w:t>(三)、外转子风机项目提出的理由</w:t>
        </w:r>
        <w:r>
          <w:tab/>
        </w:r>
        <w:r>
          <w:fldChar w:fldCharType="begin"/>
        </w:r>
        <w:r>
          <w:instrText xml:space="preserve"> PAGEREF _Toc28491 \h </w:instrText>
        </w:r>
        <w:r>
          <w:fldChar w:fldCharType="separate"/>
        </w:r>
        <w:r>
          <w:t>22</w:t>
        </w:r>
        <w:r>
          <w:fldChar w:fldCharType="end"/>
        </w:r>
      </w:hyperlink>
    </w:p>
    <w:p>
      <w:pPr>
        <w:pStyle w:val="TOC2"/>
        <w:tabs>
          <w:tab w:val="right" w:leader="dot" w:pos="8306"/>
        </w:tabs>
      </w:pPr>
      <w:hyperlink w:anchor="_Toc25764" w:history="1">
        <w:r>
          <w:rPr>
            <w:rFonts w:ascii="仿宋" w:eastAsia="仿宋" w:hAnsi="仿宋" w:cs="仿宋" w:hint="eastAsia"/>
            <w:lang w:eastAsia="zh-CN"/>
          </w:rPr>
          <w:t>(四)、外转子风机项目意义</w:t>
        </w:r>
        <w:r>
          <w:tab/>
        </w:r>
        <w:r>
          <w:fldChar w:fldCharType="begin"/>
        </w:r>
        <w:r>
          <w:instrText xml:space="preserve"> PAGEREF _Toc25764 \h </w:instrText>
        </w:r>
        <w:r>
          <w:fldChar w:fldCharType="separate"/>
        </w:r>
        <w:r>
          <w:t>23</w:t>
        </w:r>
        <w:r>
          <w:fldChar w:fldCharType="end"/>
        </w:r>
      </w:hyperlink>
    </w:p>
    <w:p>
      <w:pPr>
        <w:pStyle w:val="TOC2"/>
        <w:tabs>
          <w:tab w:val="right" w:leader="dot" w:pos="8306"/>
        </w:tabs>
      </w:pPr>
      <w:hyperlink w:anchor="_Toc31614" w:history="1">
        <w:r>
          <w:rPr>
            <w:rFonts w:ascii="仿宋" w:eastAsia="仿宋" w:hAnsi="仿宋" w:cs="仿宋" w:hint="eastAsia"/>
            <w:lang w:eastAsia="zh-CN"/>
          </w:rPr>
          <w:t>(五)、外转子风机项目背景</w:t>
        </w:r>
        <w:r>
          <w:tab/>
        </w:r>
        <w:r>
          <w:fldChar w:fldCharType="begin"/>
        </w:r>
        <w:r>
          <w:instrText xml:space="preserve"> PAGEREF _Toc31614 \h </w:instrText>
        </w:r>
        <w:r>
          <w:fldChar w:fldCharType="separate"/>
        </w:r>
        <w:r>
          <w:t>24</w:t>
        </w:r>
        <w:r>
          <w:fldChar w:fldCharType="end"/>
        </w:r>
      </w:hyperlink>
    </w:p>
    <w:p>
      <w:pPr>
        <w:pStyle w:val="TOC1"/>
        <w:tabs>
          <w:tab w:val="right" w:leader="dot" w:pos="8306"/>
        </w:tabs>
      </w:pPr>
      <w:hyperlink w:anchor="_Toc29871" w:history="1">
        <w:r>
          <w:rPr>
            <w:rFonts w:ascii="仿宋" w:eastAsia="仿宋" w:hAnsi="仿宋" w:cs="仿宋" w:hint="eastAsia"/>
            <w:lang w:eastAsia="zh-CN"/>
          </w:rPr>
          <w:t>七、生产安全保护</w:t>
        </w:r>
        <w:r>
          <w:tab/>
        </w:r>
        <w:r>
          <w:fldChar w:fldCharType="begin"/>
        </w:r>
        <w:r>
          <w:instrText xml:space="preserve"> PAGEREF _Toc29871 \h </w:instrText>
        </w:r>
        <w:r>
          <w:fldChar w:fldCharType="separate"/>
        </w:r>
        <w:r>
          <w:t>25</w:t>
        </w:r>
        <w:r>
          <w:fldChar w:fldCharType="end"/>
        </w:r>
      </w:hyperlink>
    </w:p>
    <w:p>
      <w:pPr>
        <w:pStyle w:val="TOC2"/>
        <w:tabs>
          <w:tab w:val="right" w:leader="dot" w:pos="8306"/>
        </w:tabs>
      </w:pPr>
      <w:hyperlink w:anchor="_Toc10384" w:history="1">
        <w:r>
          <w:rPr>
            <w:rFonts w:ascii="仿宋" w:eastAsia="仿宋" w:hAnsi="仿宋" w:cs="仿宋" w:hint="eastAsia"/>
            <w:lang w:eastAsia="zh-CN"/>
          </w:rPr>
          <w:t>(一)、消防安全</w:t>
        </w:r>
        <w:r>
          <w:tab/>
        </w:r>
        <w:r>
          <w:fldChar w:fldCharType="begin"/>
        </w:r>
        <w:r>
          <w:instrText xml:space="preserve"> PAGEREF _Toc10384 \h </w:instrText>
        </w:r>
        <w:r>
          <w:fldChar w:fldCharType="separate"/>
        </w:r>
        <w:r>
          <w:t>25</w:t>
        </w:r>
        <w:r>
          <w:fldChar w:fldCharType="end"/>
        </w:r>
      </w:hyperlink>
    </w:p>
    <w:p>
      <w:pPr>
        <w:pStyle w:val="TOC2"/>
        <w:tabs>
          <w:tab w:val="right" w:leader="dot" w:pos="8306"/>
        </w:tabs>
      </w:pPr>
      <w:hyperlink w:anchor="_Toc25729" w:history="1">
        <w:r>
          <w:rPr>
            <w:rFonts w:ascii="仿宋" w:eastAsia="仿宋" w:hAnsi="仿宋" w:cs="仿宋" w:hint="eastAsia"/>
            <w:lang w:eastAsia="zh-CN"/>
          </w:rPr>
          <w:t>(二)、防火防爆总图布置措施</w:t>
        </w:r>
        <w:r>
          <w:tab/>
        </w:r>
        <w:r>
          <w:fldChar w:fldCharType="begin"/>
        </w:r>
        <w:r>
          <w:instrText xml:space="preserve"> PAGEREF _Toc25729 \h </w:instrText>
        </w:r>
        <w:r>
          <w:fldChar w:fldCharType="separate"/>
        </w:r>
        <w:r>
          <w:t>27</w:t>
        </w:r>
        <w:r>
          <w:fldChar w:fldCharType="end"/>
        </w:r>
      </w:hyperlink>
    </w:p>
    <w:p>
      <w:pPr>
        <w:pStyle w:val="TOC2"/>
        <w:tabs>
          <w:tab w:val="right" w:leader="dot" w:pos="8306"/>
        </w:tabs>
      </w:pPr>
      <w:hyperlink w:anchor="_Toc18472" w:history="1">
        <w:r>
          <w:rPr>
            <w:rFonts w:ascii="仿宋" w:eastAsia="仿宋" w:hAnsi="仿宋" w:cs="仿宋" w:hint="eastAsia"/>
            <w:lang w:eastAsia="zh-CN"/>
          </w:rPr>
          <w:t>(三)、自然灾害防范措施</w:t>
        </w:r>
        <w:r>
          <w:tab/>
        </w:r>
        <w:r>
          <w:fldChar w:fldCharType="begin"/>
        </w:r>
        <w:r>
          <w:instrText xml:space="preserve"> PAGEREF _Toc18472 \h </w:instrText>
        </w:r>
        <w:r>
          <w:fldChar w:fldCharType="separate"/>
        </w:r>
        <w:r>
          <w:t>28</w:t>
        </w:r>
        <w:r>
          <w:fldChar w:fldCharType="end"/>
        </w:r>
      </w:hyperlink>
    </w:p>
    <w:p>
      <w:pPr>
        <w:pStyle w:val="TOC2"/>
        <w:tabs>
          <w:tab w:val="right" w:leader="dot" w:pos="8306"/>
        </w:tabs>
      </w:pPr>
      <w:hyperlink w:anchor="_Toc15410" w:history="1">
        <w:r>
          <w:rPr>
            <w:rFonts w:ascii="仿宋" w:eastAsia="仿宋" w:hAnsi="仿宋" w:cs="仿宋" w:hint="eastAsia"/>
            <w:lang w:eastAsia="zh-CN"/>
          </w:rPr>
          <w:t>(四)、安全色及安全标志使用要求</w:t>
        </w:r>
        <w:r>
          <w:tab/>
        </w:r>
        <w:r>
          <w:fldChar w:fldCharType="begin"/>
        </w:r>
        <w:r>
          <w:instrText xml:space="preserve"> PAGEREF _Toc15410 \h </w:instrText>
        </w:r>
        <w:r>
          <w:fldChar w:fldCharType="separate"/>
        </w:r>
        <w:r>
          <w:t>29</w:t>
        </w:r>
        <w:r>
          <w:fldChar w:fldCharType="end"/>
        </w:r>
      </w:hyperlink>
    </w:p>
    <w:p>
      <w:pPr>
        <w:pStyle w:val="TOC2"/>
        <w:tabs>
          <w:tab w:val="right" w:leader="dot" w:pos="8306"/>
        </w:tabs>
      </w:pPr>
      <w:hyperlink w:anchor="_Toc4804" w:history="1">
        <w:r>
          <w:rPr>
            <w:rFonts w:ascii="仿宋" w:eastAsia="仿宋" w:hAnsi="仿宋" w:cs="仿宋" w:hint="eastAsia"/>
            <w:lang w:eastAsia="zh-CN"/>
          </w:rPr>
          <w:t>(五)、防尘防毒措施</w:t>
        </w:r>
        <w:r>
          <w:tab/>
        </w:r>
        <w:r>
          <w:fldChar w:fldCharType="begin"/>
        </w:r>
        <w:r>
          <w:instrText xml:space="preserve"> PAGEREF _Toc4804 \h </w:instrText>
        </w:r>
        <w:r>
          <w:fldChar w:fldCharType="separate"/>
        </w:r>
        <w:r>
          <w:t>30</w:t>
        </w:r>
        <w:r>
          <w:fldChar w:fldCharType="end"/>
        </w:r>
      </w:hyperlink>
    </w:p>
    <w:p>
      <w:pPr>
        <w:pStyle w:val="TOC2"/>
        <w:tabs>
          <w:tab w:val="right" w:leader="dot" w:pos="8306"/>
        </w:tabs>
      </w:pPr>
      <w:hyperlink w:anchor="_Toc2030" w:history="1">
        <w:r>
          <w:rPr>
            <w:rFonts w:ascii="仿宋" w:eastAsia="仿宋" w:hAnsi="仿宋" w:cs="仿宋" w:hint="eastAsia"/>
            <w:lang w:eastAsia="zh-CN"/>
          </w:rPr>
          <w:t>(六)、防静电、触电防护及防雷措施</w:t>
        </w:r>
        <w:r>
          <w:tab/>
        </w:r>
        <w:r>
          <w:fldChar w:fldCharType="begin"/>
        </w:r>
        <w:r>
          <w:instrText xml:space="preserve"> PAGEREF _Toc2030 \h </w:instrText>
        </w:r>
        <w:r>
          <w:fldChar w:fldCharType="separate"/>
        </w:r>
        <w:r>
          <w:t>30</w:t>
        </w:r>
        <w:r>
          <w:fldChar w:fldCharType="end"/>
        </w:r>
      </w:hyperlink>
    </w:p>
    <w:p>
      <w:pPr>
        <w:pStyle w:val="TOC2"/>
        <w:tabs>
          <w:tab w:val="right" w:leader="dot" w:pos="8306"/>
        </w:tabs>
      </w:pPr>
      <w:hyperlink w:anchor="_Toc19198" w:history="1">
        <w:r>
          <w:rPr>
            <w:rFonts w:ascii="仿宋" w:eastAsia="仿宋" w:hAnsi="仿宋" w:cs="仿宋" w:hint="eastAsia"/>
            <w:lang w:eastAsia="zh-CN"/>
          </w:rPr>
          <w:t>(七)、机械设备安全保障措施</w:t>
        </w:r>
        <w:r>
          <w:tab/>
        </w:r>
        <w:r>
          <w:fldChar w:fldCharType="begin"/>
        </w:r>
        <w:r>
          <w:instrText xml:space="preserve"> PAGEREF _Toc19198 \h </w:instrText>
        </w:r>
        <w:r>
          <w:fldChar w:fldCharType="separate"/>
        </w:r>
        <w:r>
          <w:t>32</w:t>
        </w:r>
        <w:r>
          <w:fldChar w:fldCharType="end"/>
        </w:r>
      </w:hyperlink>
    </w:p>
    <w:p>
      <w:pPr>
        <w:pStyle w:val="TOC1"/>
        <w:tabs>
          <w:tab w:val="right" w:leader="dot" w:pos="8306"/>
        </w:tabs>
      </w:pPr>
      <w:hyperlink w:anchor="_Toc12955" w:history="1">
        <w:r>
          <w:rPr>
            <w:rFonts w:ascii="仿宋" w:eastAsia="仿宋" w:hAnsi="仿宋" w:cs="仿宋" w:hint="eastAsia"/>
            <w:lang w:eastAsia="zh-CN"/>
          </w:rPr>
          <w:t>八、外转子风机项目风险管理</w:t>
        </w:r>
        <w:r>
          <w:tab/>
        </w:r>
        <w:r>
          <w:fldChar w:fldCharType="begin"/>
        </w:r>
        <w:r>
          <w:instrText xml:space="preserve"> PAGEREF _Toc12955 \h </w:instrText>
        </w:r>
        <w:r>
          <w:fldChar w:fldCharType="separate"/>
        </w:r>
        <w:r>
          <w:t>33</w:t>
        </w:r>
        <w:r>
          <w:fldChar w:fldCharType="end"/>
        </w:r>
      </w:hyperlink>
    </w:p>
    <w:p>
      <w:pPr>
        <w:pStyle w:val="TOC2"/>
        <w:tabs>
          <w:tab w:val="right" w:leader="dot" w:pos="8306"/>
        </w:tabs>
      </w:pPr>
      <w:hyperlink w:anchor="_Toc24585" w:history="1">
        <w:r>
          <w:rPr>
            <w:rFonts w:ascii="仿宋" w:eastAsia="仿宋" w:hAnsi="仿宋" w:cs="仿宋" w:hint="eastAsia"/>
            <w:lang w:eastAsia="zh-CN"/>
          </w:rPr>
          <w:t>(一)、风险识别与评估</w:t>
        </w:r>
        <w:r>
          <w:tab/>
        </w:r>
        <w:r>
          <w:fldChar w:fldCharType="begin"/>
        </w:r>
        <w:r>
          <w:instrText xml:space="preserve"> PAGEREF _Toc24585 \h </w:instrText>
        </w:r>
        <w:r>
          <w:fldChar w:fldCharType="separate"/>
        </w:r>
        <w:r>
          <w:t>33</w:t>
        </w:r>
        <w:r>
          <w:fldChar w:fldCharType="end"/>
        </w:r>
      </w:hyperlink>
    </w:p>
    <w:p>
      <w:pPr>
        <w:pStyle w:val="TOC2"/>
        <w:tabs>
          <w:tab w:val="right" w:leader="dot" w:pos="8306"/>
        </w:tabs>
      </w:pPr>
      <w:hyperlink w:anchor="_Toc1757" w:history="1">
        <w:r>
          <w:rPr>
            <w:rFonts w:ascii="仿宋" w:eastAsia="仿宋" w:hAnsi="仿宋" w:cs="仿宋" w:hint="eastAsia"/>
            <w:lang w:eastAsia="zh-CN"/>
          </w:rPr>
          <w:t>(二)、风险应对策略</w:t>
        </w:r>
        <w:r>
          <w:tab/>
        </w:r>
        <w:r>
          <w:fldChar w:fldCharType="begin"/>
        </w:r>
        <w:r>
          <w:instrText xml:space="preserve"> PAGEREF _Toc1757 \h </w:instrText>
        </w:r>
        <w:r>
          <w:fldChar w:fldCharType="separate"/>
        </w:r>
        <w:r>
          <w:t>34</w:t>
        </w:r>
        <w:r>
          <w:fldChar w:fldCharType="end"/>
        </w:r>
      </w:hyperlink>
    </w:p>
    <w:p>
      <w:pPr>
        <w:pStyle w:val="TOC2"/>
        <w:tabs>
          <w:tab w:val="right" w:leader="dot" w:pos="8306"/>
        </w:tabs>
      </w:pPr>
      <w:hyperlink w:anchor="_Toc12601" w:history="1">
        <w:r>
          <w:rPr>
            <w:rFonts w:ascii="仿宋" w:eastAsia="仿宋" w:hAnsi="仿宋" w:cs="仿宋" w:hint="eastAsia"/>
            <w:lang w:eastAsia="zh-CN"/>
          </w:rPr>
          <w:t>(三)、风险监控与控制</w:t>
        </w:r>
        <w:r>
          <w:tab/>
        </w:r>
        <w:r>
          <w:fldChar w:fldCharType="begin"/>
        </w:r>
        <w:r>
          <w:instrText xml:space="preserve"> PAGEREF _Toc12601 \h </w:instrText>
        </w:r>
        <w:r>
          <w:fldChar w:fldCharType="separate"/>
        </w:r>
        <w:r>
          <w:t>36</w:t>
        </w:r>
        <w:r>
          <w:fldChar w:fldCharType="end"/>
        </w:r>
      </w:hyperlink>
    </w:p>
    <w:p>
      <w:pPr>
        <w:pStyle w:val="TOC1"/>
        <w:tabs>
          <w:tab w:val="right" w:leader="dot" w:pos="8306"/>
        </w:tabs>
      </w:pPr>
      <w:hyperlink w:anchor="_Toc4366" w:history="1">
        <w:r>
          <w:rPr>
            <w:rFonts w:ascii="仿宋" w:eastAsia="仿宋" w:hAnsi="仿宋" w:cs="仿宋" w:hint="eastAsia"/>
            <w:lang w:eastAsia="zh-CN"/>
          </w:rPr>
          <w:t>九、外转子风机项目经营效益</w:t>
        </w:r>
        <w:r>
          <w:tab/>
        </w:r>
        <w:r>
          <w:fldChar w:fldCharType="begin"/>
        </w:r>
        <w:r>
          <w:instrText xml:space="preserve"> PAGEREF _Toc4366 \h </w:instrText>
        </w:r>
        <w:r>
          <w:fldChar w:fldCharType="separate"/>
        </w:r>
        <w:r>
          <w:t>37</w:t>
        </w:r>
        <w:r>
          <w:fldChar w:fldCharType="end"/>
        </w:r>
      </w:hyperlink>
    </w:p>
    <w:p>
      <w:pPr>
        <w:pStyle w:val="TOC2"/>
        <w:tabs>
          <w:tab w:val="right" w:leader="dot" w:pos="8306"/>
        </w:tabs>
      </w:pPr>
      <w:hyperlink w:anchor="_Toc25222" w:history="1">
        <w:r>
          <w:rPr>
            <w:rFonts w:ascii="仿宋" w:eastAsia="仿宋" w:hAnsi="仿宋" w:cs="仿宋" w:hint="eastAsia"/>
            <w:lang w:eastAsia="zh-CN"/>
          </w:rPr>
          <w:t>(一)、经济评价财务测算</w:t>
        </w:r>
        <w:r>
          <w:tab/>
        </w:r>
        <w:r>
          <w:fldChar w:fldCharType="begin"/>
        </w:r>
        <w:r>
          <w:instrText xml:space="preserve"> PAGEREF _Toc25222 \h </w:instrText>
        </w:r>
        <w:r>
          <w:fldChar w:fldCharType="separate"/>
        </w:r>
        <w:r>
          <w:t>37</w:t>
        </w:r>
        <w:r>
          <w:fldChar w:fldCharType="end"/>
        </w:r>
      </w:hyperlink>
    </w:p>
    <w:p>
      <w:pPr>
        <w:pStyle w:val="TOC2"/>
        <w:tabs>
          <w:tab w:val="right" w:leader="dot" w:pos="8306"/>
        </w:tabs>
      </w:pPr>
      <w:hyperlink w:anchor="_Toc12835" w:history="1">
        <w:r>
          <w:rPr>
            <w:rFonts w:ascii="仿宋" w:eastAsia="仿宋" w:hAnsi="仿宋" w:cs="仿宋" w:hint="eastAsia"/>
            <w:lang w:eastAsia="zh-CN"/>
          </w:rPr>
          <w:t>(二)、外转子风机项目盈利能力分析</w:t>
        </w:r>
        <w:r>
          <w:tab/>
        </w:r>
        <w:r>
          <w:fldChar w:fldCharType="begin"/>
        </w:r>
        <w:r>
          <w:instrText xml:space="preserve"> PAGEREF _Toc12835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5" w:history="1">
        <w:r>
          <w:rPr>
            <w:rFonts w:ascii="仿宋" w:eastAsia="仿宋" w:hAnsi="仿宋" w:cs="仿宋" w:hint="eastAsia"/>
            <w:lang w:eastAsia="zh-CN"/>
          </w:rPr>
          <w:t>十、外转子风机项目投资规划</w:t>
        </w:r>
        <w:r>
          <w:tab/>
        </w:r>
        <w:r>
          <w:fldChar w:fldCharType="begin"/>
        </w:r>
        <w:r>
          <w:instrText xml:space="preserve"> PAGEREF _Toc29295 \h </w:instrText>
        </w:r>
        <w:r>
          <w:fldChar w:fldCharType="separate"/>
        </w:r>
        <w:r>
          <w:t>39</w:t>
        </w:r>
        <w:r>
          <w:fldChar w:fldCharType="end"/>
        </w:r>
      </w:hyperlink>
    </w:p>
    <w:p>
      <w:pPr>
        <w:pStyle w:val="TOC2"/>
        <w:tabs>
          <w:tab w:val="right" w:leader="dot" w:pos="8306"/>
        </w:tabs>
      </w:pPr>
      <w:hyperlink w:anchor="_Toc29336" w:history="1">
        <w:r>
          <w:rPr>
            <w:rFonts w:ascii="仿宋" w:eastAsia="仿宋" w:hAnsi="仿宋" w:cs="仿宋" w:hint="eastAsia"/>
            <w:lang w:eastAsia="zh-CN"/>
          </w:rPr>
          <w:t>(一)、外转子风机项目总投资估算</w:t>
        </w:r>
        <w:r>
          <w:tab/>
        </w:r>
        <w:r>
          <w:fldChar w:fldCharType="begin"/>
        </w:r>
        <w:r>
          <w:instrText xml:space="preserve"> PAGEREF _Toc29336 \h </w:instrText>
        </w:r>
        <w:r>
          <w:fldChar w:fldCharType="separate"/>
        </w:r>
        <w:r>
          <w:t>39</w:t>
        </w:r>
        <w:r>
          <w:fldChar w:fldCharType="end"/>
        </w:r>
      </w:hyperlink>
    </w:p>
    <w:p>
      <w:pPr>
        <w:pStyle w:val="TOC2"/>
        <w:tabs>
          <w:tab w:val="right" w:leader="dot" w:pos="8306"/>
        </w:tabs>
      </w:pPr>
      <w:hyperlink w:anchor="_Toc933" w:history="1">
        <w:r>
          <w:rPr>
            <w:rFonts w:ascii="仿宋" w:eastAsia="仿宋" w:hAnsi="仿宋" w:cs="仿宋" w:hint="eastAsia"/>
            <w:lang w:eastAsia="zh-CN"/>
          </w:rPr>
          <w:t>(二)、资金筹措</w:t>
        </w:r>
        <w:r>
          <w:tab/>
        </w:r>
        <w:r>
          <w:fldChar w:fldCharType="begin"/>
        </w:r>
        <w:r>
          <w:instrText xml:space="preserve"> PAGEREF _Toc933 \h </w:instrText>
        </w:r>
        <w:r>
          <w:fldChar w:fldCharType="separate"/>
        </w:r>
        <w:r>
          <w:t>41</w:t>
        </w:r>
        <w:r>
          <w:fldChar w:fldCharType="end"/>
        </w:r>
      </w:hyperlink>
    </w:p>
    <w:p>
      <w:pPr>
        <w:pStyle w:val="TOC1"/>
        <w:tabs>
          <w:tab w:val="right" w:leader="dot" w:pos="8306"/>
        </w:tabs>
      </w:pPr>
      <w:hyperlink w:anchor="_Toc24022" w:history="1">
        <w:r>
          <w:rPr>
            <w:rFonts w:ascii="仿宋" w:eastAsia="仿宋" w:hAnsi="仿宋" w:cs="仿宋" w:hint="eastAsia"/>
            <w:lang w:eastAsia="zh-CN"/>
          </w:rPr>
          <w:t>十一、外转子风机项目人力资源管理</w:t>
        </w:r>
        <w:r>
          <w:tab/>
        </w:r>
        <w:r>
          <w:fldChar w:fldCharType="begin"/>
        </w:r>
        <w:r>
          <w:instrText xml:space="preserve"> PAGEREF _Toc24022 \h </w:instrText>
        </w:r>
        <w:r>
          <w:fldChar w:fldCharType="separate"/>
        </w:r>
        <w:r>
          <w:t>41</w:t>
        </w:r>
        <w:r>
          <w:fldChar w:fldCharType="end"/>
        </w:r>
      </w:hyperlink>
    </w:p>
    <w:p>
      <w:pPr>
        <w:pStyle w:val="TOC2"/>
        <w:tabs>
          <w:tab w:val="right" w:leader="dot" w:pos="8306"/>
        </w:tabs>
      </w:pPr>
      <w:hyperlink w:anchor="_Toc8551" w:history="1">
        <w:r>
          <w:rPr>
            <w:rFonts w:ascii="仿宋" w:eastAsia="仿宋" w:hAnsi="仿宋" w:cs="仿宋" w:hint="eastAsia"/>
            <w:lang w:eastAsia="zh-CN"/>
          </w:rPr>
          <w:t>(一)、建立健全的预算管理制度</w:t>
        </w:r>
        <w:r>
          <w:tab/>
        </w:r>
        <w:r>
          <w:fldChar w:fldCharType="begin"/>
        </w:r>
        <w:r>
          <w:instrText xml:space="preserve"> PAGEREF _Toc8551 \h </w:instrText>
        </w:r>
        <w:r>
          <w:fldChar w:fldCharType="separate"/>
        </w:r>
        <w:r>
          <w:t>41</w:t>
        </w:r>
        <w:r>
          <w:fldChar w:fldCharType="end"/>
        </w:r>
      </w:hyperlink>
    </w:p>
    <w:p>
      <w:pPr>
        <w:pStyle w:val="TOC2"/>
        <w:tabs>
          <w:tab w:val="right" w:leader="dot" w:pos="8306"/>
        </w:tabs>
      </w:pPr>
      <w:hyperlink w:anchor="_Toc12725" w:history="1">
        <w:r>
          <w:rPr>
            <w:rFonts w:ascii="仿宋" w:eastAsia="仿宋" w:hAnsi="仿宋" w:cs="仿宋" w:hint="eastAsia"/>
            <w:lang w:eastAsia="zh-CN"/>
          </w:rPr>
          <w:t>(二)、加强资金流动监控</w:t>
        </w:r>
        <w:r>
          <w:tab/>
        </w:r>
        <w:r>
          <w:fldChar w:fldCharType="begin"/>
        </w:r>
        <w:r>
          <w:instrText xml:space="preserve"> PAGEREF _Toc12725 \h </w:instrText>
        </w:r>
        <w:r>
          <w:fldChar w:fldCharType="separate"/>
        </w:r>
        <w:r>
          <w:t>43</w:t>
        </w:r>
        <w:r>
          <w:fldChar w:fldCharType="end"/>
        </w:r>
      </w:hyperlink>
    </w:p>
    <w:p>
      <w:pPr>
        <w:pStyle w:val="TOC2"/>
        <w:tabs>
          <w:tab w:val="right" w:leader="dot" w:pos="8306"/>
        </w:tabs>
      </w:pPr>
      <w:hyperlink w:anchor="_Toc15230" w:history="1">
        <w:r>
          <w:rPr>
            <w:rFonts w:ascii="仿宋" w:eastAsia="仿宋" w:hAnsi="仿宋" w:cs="仿宋" w:hint="eastAsia"/>
            <w:lang w:eastAsia="zh-CN"/>
          </w:rPr>
          <w:t>(三)、制定完善的风险控制机制</w:t>
        </w:r>
        <w:r>
          <w:tab/>
        </w:r>
        <w:r>
          <w:fldChar w:fldCharType="begin"/>
        </w:r>
        <w:r>
          <w:instrText xml:space="preserve"> PAGEREF _Toc15230 \h </w:instrText>
        </w:r>
        <w:r>
          <w:fldChar w:fldCharType="separate"/>
        </w:r>
        <w:r>
          <w:t>44</w:t>
        </w:r>
        <w:r>
          <w:fldChar w:fldCharType="end"/>
        </w:r>
      </w:hyperlink>
    </w:p>
    <w:p>
      <w:pPr>
        <w:pStyle w:val="TOC2"/>
        <w:tabs>
          <w:tab w:val="right" w:leader="dot" w:pos="8306"/>
        </w:tabs>
      </w:pPr>
      <w:hyperlink w:anchor="_Toc19194" w:history="1">
        <w:r>
          <w:rPr>
            <w:rFonts w:ascii="仿宋" w:eastAsia="仿宋" w:hAnsi="仿宋" w:cs="仿宋" w:hint="eastAsia"/>
            <w:lang w:eastAsia="zh-CN"/>
          </w:rPr>
          <w:t>(四)、优化成本管理</w:t>
        </w:r>
        <w:r>
          <w:tab/>
        </w:r>
        <w:r>
          <w:fldChar w:fldCharType="begin"/>
        </w:r>
        <w:r>
          <w:instrText xml:space="preserve"> PAGEREF _Toc19194 \h </w:instrText>
        </w:r>
        <w:r>
          <w:fldChar w:fldCharType="separate"/>
        </w:r>
        <w:r>
          <w:t>45</w:t>
        </w:r>
        <w:r>
          <w:fldChar w:fldCharType="end"/>
        </w:r>
      </w:hyperlink>
    </w:p>
    <w:p>
      <w:pPr>
        <w:pStyle w:val="TOC1"/>
        <w:tabs>
          <w:tab w:val="right" w:leader="dot" w:pos="8306"/>
        </w:tabs>
      </w:pPr>
      <w:hyperlink w:anchor="_Toc16172" w:history="1">
        <w:r>
          <w:rPr>
            <w:rFonts w:ascii="仿宋" w:eastAsia="仿宋" w:hAnsi="仿宋" w:cs="仿宋" w:hint="eastAsia"/>
            <w:lang w:eastAsia="zh-CN"/>
          </w:rPr>
          <w:t>十二、外转子风机项目社会影响</w:t>
        </w:r>
        <w:r>
          <w:tab/>
        </w:r>
        <w:r>
          <w:fldChar w:fldCharType="begin"/>
        </w:r>
        <w:r>
          <w:instrText xml:space="preserve"> PAGEREF _Toc16172 \h </w:instrText>
        </w:r>
        <w:r>
          <w:fldChar w:fldCharType="separate"/>
        </w:r>
        <w:r>
          <w:t>47</w:t>
        </w:r>
        <w:r>
          <w:fldChar w:fldCharType="end"/>
        </w:r>
      </w:hyperlink>
    </w:p>
    <w:p>
      <w:pPr>
        <w:pStyle w:val="TOC2"/>
        <w:tabs>
          <w:tab w:val="right" w:leader="dot" w:pos="8306"/>
        </w:tabs>
      </w:pPr>
      <w:hyperlink w:anchor="_Toc16149" w:history="1">
        <w:r>
          <w:rPr>
            <w:rFonts w:ascii="仿宋" w:eastAsia="仿宋" w:hAnsi="仿宋" w:cs="仿宋" w:hint="eastAsia"/>
            <w:lang w:eastAsia="zh-CN"/>
          </w:rPr>
          <w:t>(一)、社会责任与义务</w:t>
        </w:r>
        <w:r>
          <w:tab/>
        </w:r>
        <w:r>
          <w:fldChar w:fldCharType="begin"/>
        </w:r>
        <w:r>
          <w:instrText xml:space="preserve"> PAGEREF _Toc16149 \h </w:instrText>
        </w:r>
        <w:r>
          <w:fldChar w:fldCharType="separate"/>
        </w:r>
        <w:r>
          <w:t>47</w:t>
        </w:r>
        <w:r>
          <w:fldChar w:fldCharType="end"/>
        </w:r>
      </w:hyperlink>
    </w:p>
    <w:p>
      <w:pPr>
        <w:pStyle w:val="TOC2"/>
        <w:tabs>
          <w:tab w:val="right" w:leader="dot" w:pos="8306"/>
        </w:tabs>
      </w:pPr>
      <w:hyperlink w:anchor="_Toc7315" w:history="1">
        <w:r>
          <w:rPr>
            <w:rFonts w:ascii="仿宋" w:eastAsia="仿宋" w:hAnsi="仿宋" w:cs="仿宋" w:hint="eastAsia"/>
            <w:lang w:eastAsia="zh-CN"/>
          </w:rPr>
          <w:t>(二)、社会参与与沟通</w:t>
        </w:r>
        <w:r>
          <w:tab/>
        </w:r>
        <w:r>
          <w:fldChar w:fldCharType="begin"/>
        </w:r>
        <w:r>
          <w:instrText xml:space="preserve"> PAGEREF _Toc7315 \h </w:instrText>
        </w:r>
        <w:r>
          <w:fldChar w:fldCharType="separate"/>
        </w:r>
        <w:r>
          <w:t>47</w:t>
        </w:r>
        <w:r>
          <w:fldChar w:fldCharType="end"/>
        </w:r>
      </w:hyperlink>
    </w:p>
    <w:p>
      <w:pPr>
        <w:pStyle w:val="TOC1"/>
        <w:tabs>
          <w:tab w:val="right" w:leader="dot" w:pos="8306"/>
        </w:tabs>
      </w:pPr>
      <w:hyperlink w:anchor="_Toc21597" w:history="1">
        <w:r>
          <w:rPr>
            <w:rFonts w:ascii="仿宋" w:eastAsia="仿宋" w:hAnsi="仿宋" w:cs="仿宋" w:hint="eastAsia"/>
            <w:lang w:eastAsia="zh-CN"/>
          </w:rPr>
          <w:t>十三、外转子风机项目工程方案分析</w:t>
        </w:r>
        <w:r>
          <w:tab/>
        </w:r>
        <w:r>
          <w:fldChar w:fldCharType="begin"/>
        </w:r>
        <w:r>
          <w:instrText xml:space="preserve"> PAGEREF _Toc21597 \h </w:instrText>
        </w:r>
        <w:r>
          <w:fldChar w:fldCharType="separate"/>
        </w:r>
        <w:r>
          <w:t>48</w:t>
        </w:r>
        <w:r>
          <w:fldChar w:fldCharType="end"/>
        </w:r>
      </w:hyperlink>
    </w:p>
    <w:p>
      <w:pPr>
        <w:pStyle w:val="TOC2"/>
        <w:tabs>
          <w:tab w:val="right" w:leader="dot" w:pos="8306"/>
        </w:tabs>
      </w:pPr>
      <w:hyperlink w:anchor="_Toc17504" w:history="1">
        <w:r>
          <w:rPr>
            <w:rFonts w:ascii="仿宋" w:eastAsia="仿宋" w:hAnsi="仿宋" w:cs="仿宋" w:hint="eastAsia"/>
            <w:lang w:eastAsia="zh-CN"/>
          </w:rPr>
          <w:t>(一)、建筑工程设计原则</w:t>
        </w:r>
        <w:r>
          <w:tab/>
        </w:r>
        <w:r>
          <w:fldChar w:fldCharType="begin"/>
        </w:r>
        <w:r>
          <w:instrText xml:space="preserve"> PAGEREF _Toc17504 \h </w:instrText>
        </w:r>
        <w:r>
          <w:fldChar w:fldCharType="separate"/>
        </w:r>
        <w:r>
          <w:t>48</w:t>
        </w:r>
        <w:r>
          <w:fldChar w:fldCharType="end"/>
        </w:r>
      </w:hyperlink>
    </w:p>
    <w:p>
      <w:pPr>
        <w:pStyle w:val="TOC2"/>
        <w:tabs>
          <w:tab w:val="right" w:leader="dot" w:pos="8306"/>
        </w:tabs>
      </w:pPr>
      <w:hyperlink w:anchor="_Toc21919" w:history="1">
        <w:r>
          <w:rPr>
            <w:rFonts w:ascii="仿宋" w:eastAsia="仿宋" w:hAnsi="仿宋" w:cs="仿宋" w:hint="eastAsia"/>
            <w:lang w:eastAsia="zh-CN"/>
          </w:rPr>
          <w:t>(二)、土建工程建设指标</w:t>
        </w:r>
        <w:r>
          <w:tab/>
        </w:r>
        <w:r>
          <w:fldChar w:fldCharType="begin"/>
        </w:r>
        <w:r>
          <w:instrText xml:space="preserve"> PAGEREF _Toc21919 \h </w:instrText>
        </w:r>
        <w:r>
          <w:fldChar w:fldCharType="separate"/>
        </w:r>
        <w:r>
          <w:t>52</w:t>
        </w:r>
        <w:r>
          <w:fldChar w:fldCharType="end"/>
        </w:r>
      </w:hyperlink>
    </w:p>
    <w:p>
      <w:pPr>
        <w:pStyle w:val="TOC1"/>
        <w:tabs>
          <w:tab w:val="right" w:leader="dot" w:pos="8306"/>
        </w:tabs>
      </w:pPr>
      <w:hyperlink w:anchor="_Toc18365" w:history="1">
        <w:r>
          <w:rPr>
            <w:rFonts w:ascii="仿宋" w:eastAsia="仿宋" w:hAnsi="仿宋" w:cs="仿宋" w:hint="eastAsia"/>
            <w:lang w:eastAsia="zh-CN"/>
          </w:rPr>
          <w:t>十四、营销与推广策略</w:t>
        </w:r>
        <w:r>
          <w:tab/>
        </w:r>
        <w:r>
          <w:fldChar w:fldCharType="begin"/>
        </w:r>
        <w:r>
          <w:instrText xml:space="preserve"> PAGEREF _Toc18365 \h </w:instrText>
        </w:r>
        <w:r>
          <w:fldChar w:fldCharType="separate"/>
        </w:r>
        <w:r>
          <w:t>53</w:t>
        </w:r>
        <w:r>
          <w:fldChar w:fldCharType="end"/>
        </w:r>
      </w:hyperlink>
    </w:p>
    <w:p>
      <w:pPr>
        <w:pStyle w:val="TOC2"/>
        <w:tabs>
          <w:tab w:val="right" w:leader="dot" w:pos="8306"/>
        </w:tabs>
      </w:pPr>
      <w:hyperlink w:anchor="_Toc25280" w:history="1">
        <w:r>
          <w:rPr>
            <w:rFonts w:ascii="仿宋" w:eastAsia="仿宋" w:hAnsi="仿宋" w:cs="仿宋" w:hint="eastAsia"/>
            <w:lang w:eastAsia="zh-CN"/>
          </w:rPr>
          <w:t>(一)、产品/服务定位与特点</w:t>
        </w:r>
        <w:r>
          <w:tab/>
        </w:r>
        <w:r>
          <w:fldChar w:fldCharType="begin"/>
        </w:r>
        <w:r>
          <w:instrText xml:space="preserve"> PAGEREF _Toc25280 \h </w:instrText>
        </w:r>
        <w:r>
          <w:fldChar w:fldCharType="separate"/>
        </w:r>
        <w:r>
          <w:t>53</w:t>
        </w:r>
        <w:r>
          <w:fldChar w:fldCharType="end"/>
        </w:r>
      </w:hyperlink>
    </w:p>
    <w:p>
      <w:pPr>
        <w:pStyle w:val="TOC2"/>
        <w:tabs>
          <w:tab w:val="right" w:leader="dot" w:pos="8306"/>
        </w:tabs>
      </w:pPr>
      <w:hyperlink w:anchor="_Toc21715" w:history="1">
        <w:r>
          <w:rPr>
            <w:rFonts w:ascii="仿宋" w:eastAsia="仿宋" w:hAnsi="仿宋" w:cs="仿宋" w:hint="eastAsia"/>
            <w:lang w:eastAsia="zh-CN"/>
          </w:rPr>
          <w:t>(二)、市场定位与竞争分析</w:t>
        </w:r>
        <w:r>
          <w:tab/>
        </w:r>
        <w:r>
          <w:fldChar w:fldCharType="begin"/>
        </w:r>
        <w:r>
          <w:instrText xml:space="preserve"> PAGEREF _Toc21715 \h </w:instrText>
        </w:r>
        <w:r>
          <w:fldChar w:fldCharType="separate"/>
        </w:r>
        <w:r>
          <w:t>55</w:t>
        </w:r>
        <w:r>
          <w:fldChar w:fldCharType="end"/>
        </w:r>
      </w:hyperlink>
    </w:p>
    <w:p>
      <w:pPr>
        <w:pStyle w:val="TOC2"/>
        <w:tabs>
          <w:tab w:val="right" w:leader="dot" w:pos="8306"/>
        </w:tabs>
      </w:pPr>
      <w:hyperlink w:anchor="_Toc12215" w:history="1">
        <w:r>
          <w:rPr>
            <w:rFonts w:ascii="仿宋" w:eastAsia="仿宋" w:hAnsi="仿宋" w:cs="仿宋" w:hint="eastAsia"/>
            <w:lang w:eastAsia="zh-CN"/>
          </w:rPr>
          <w:t>(三)、营销渠道与策略</w:t>
        </w:r>
        <w:r>
          <w:tab/>
        </w:r>
        <w:r>
          <w:fldChar w:fldCharType="begin"/>
        </w:r>
        <w:r>
          <w:instrText xml:space="preserve"> PAGEREF _Toc12215 \h </w:instrText>
        </w:r>
        <w:r>
          <w:fldChar w:fldCharType="separate"/>
        </w:r>
        <w:r>
          <w:t>56</w:t>
        </w:r>
        <w:r>
          <w:fldChar w:fldCharType="end"/>
        </w:r>
      </w:hyperlink>
    </w:p>
    <w:p>
      <w:pPr>
        <w:pStyle w:val="TOC2"/>
        <w:tabs>
          <w:tab w:val="right" w:leader="dot" w:pos="8306"/>
        </w:tabs>
      </w:pPr>
      <w:hyperlink w:anchor="_Toc23654" w:history="1">
        <w:r>
          <w:rPr>
            <w:rFonts w:ascii="仿宋" w:eastAsia="仿宋" w:hAnsi="仿宋" w:cs="仿宋" w:hint="eastAsia"/>
            <w:lang w:eastAsia="zh-CN"/>
          </w:rPr>
          <w:t>(四)、推广与宣传活动</w:t>
        </w:r>
        <w:r>
          <w:tab/>
        </w:r>
        <w:r>
          <w:fldChar w:fldCharType="begin"/>
        </w:r>
        <w:r>
          <w:instrText xml:space="preserve"> PAGEREF _Toc23654 \h </w:instrText>
        </w:r>
        <w:r>
          <w:fldChar w:fldCharType="separate"/>
        </w:r>
        <w:r>
          <w:t>57</w:t>
        </w:r>
        <w:r>
          <w:fldChar w:fldCharType="end"/>
        </w:r>
      </w:hyperlink>
    </w:p>
    <w:p>
      <w:pPr>
        <w:pStyle w:val="TOC1"/>
        <w:tabs>
          <w:tab w:val="right" w:leader="dot" w:pos="8306"/>
        </w:tabs>
      </w:pPr>
      <w:hyperlink w:anchor="_Toc27703" w:history="1">
        <w:r>
          <w:rPr>
            <w:rFonts w:ascii="仿宋" w:eastAsia="仿宋" w:hAnsi="仿宋" w:cs="仿宋" w:hint="eastAsia"/>
            <w:lang w:eastAsia="zh-CN"/>
          </w:rPr>
          <w:t>十五、外转子风机项目治理与监督</w:t>
        </w:r>
        <w:r>
          <w:tab/>
        </w:r>
        <w:r>
          <w:fldChar w:fldCharType="begin"/>
        </w:r>
        <w:r>
          <w:instrText xml:space="preserve"> PAGEREF _Toc27703 \h </w:instrText>
        </w:r>
        <w:r>
          <w:fldChar w:fldCharType="separate"/>
        </w:r>
        <w:r>
          <w:t>62</w:t>
        </w:r>
        <w:r>
          <w:fldChar w:fldCharType="end"/>
        </w:r>
      </w:hyperlink>
    </w:p>
    <w:p>
      <w:pPr>
        <w:pStyle w:val="TOC2"/>
        <w:tabs>
          <w:tab w:val="right" w:leader="dot" w:pos="8306"/>
        </w:tabs>
      </w:pPr>
      <w:hyperlink w:anchor="_Toc20820" w:history="1">
        <w:r>
          <w:rPr>
            <w:rFonts w:ascii="仿宋" w:eastAsia="仿宋" w:hAnsi="仿宋" w:cs="仿宋" w:hint="eastAsia"/>
            <w:lang w:eastAsia="zh-CN"/>
          </w:rPr>
          <w:t>(一)、外转子风机项目治理结构</w:t>
        </w:r>
        <w:r>
          <w:tab/>
        </w:r>
        <w:r>
          <w:fldChar w:fldCharType="begin"/>
        </w:r>
        <w:r>
          <w:instrText xml:space="preserve"> PAGEREF _Toc20820 \h </w:instrText>
        </w:r>
        <w:r>
          <w:fldChar w:fldCharType="separate"/>
        </w:r>
        <w:r>
          <w:t>62</w:t>
        </w:r>
        <w:r>
          <w:fldChar w:fldCharType="end"/>
        </w:r>
      </w:hyperlink>
    </w:p>
    <w:p>
      <w:pPr>
        <w:pStyle w:val="TOC2"/>
        <w:tabs>
          <w:tab w:val="right" w:leader="dot" w:pos="8306"/>
        </w:tabs>
      </w:pPr>
      <w:hyperlink w:anchor="_Toc8636" w:history="1">
        <w:r>
          <w:rPr>
            <w:rFonts w:ascii="仿宋" w:eastAsia="仿宋" w:hAnsi="仿宋" w:cs="仿宋" w:hint="eastAsia"/>
            <w:lang w:eastAsia="zh-CN"/>
          </w:rPr>
          <w:t>(二)、监督与审计</w:t>
        </w:r>
        <w:r>
          <w:tab/>
        </w:r>
        <w:r>
          <w:fldChar w:fldCharType="begin"/>
        </w:r>
        <w:r>
          <w:instrText xml:space="preserve"> PAGEREF _Toc8636 \h </w:instrText>
        </w:r>
        <w:r>
          <w:fldChar w:fldCharType="separate"/>
        </w:r>
        <w:r>
          <w:t>64</w:t>
        </w:r>
        <w:r>
          <w:fldChar w:fldCharType="end"/>
        </w:r>
      </w:hyperlink>
    </w:p>
    <w:p>
      <w:pPr>
        <w:pStyle w:val="TOC1"/>
        <w:tabs>
          <w:tab w:val="right" w:leader="dot" w:pos="8306"/>
        </w:tabs>
      </w:pPr>
      <w:hyperlink w:anchor="_Toc14585" w:history="1">
        <w:r>
          <w:rPr>
            <w:rFonts w:ascii="仿宋" w:eastAsia="仿宋" w:hAnsi="仿宋" w:cs="仿宋" w:hint="eastAsia"/>
            <w:lang w:eastAsia="zh-CN"/>
          </w:rPr>
          <w:t>十六、外转子风机项目实施时间节点</w:t>
        </w:r>
        <w:r>
          <w:tab/>
        </w:r>
        <w:r>
          <w:fldChar w:fldCharType="begin"/>
        </w:r>
        <w:r>
          <w:instrText xml:space="preserve"> PAGEREF _Toc14585 \h </w:instrText>
        </w:r>
        <w:r>
          <w:fldChar w:fldCharType="separate"/>
        </w:r>
        <w:r>
          <w:t>65</w:t>
        </w:r>
        <w:r>
          <w:fldChar w:fldCharType="end"/>
        </w:r>
      </w:hyperlink>
    </w:p>
    <w:p>
      <w:pPr>
        <w:pStyle w:val="TOC2"/>
        <w:tabs>
          <w:tab w:val="right" w:leader="dot" w:pos="8306"/>
        </w:tabs>
      </w:pPr>
      <w:hyperlink w:anchor="_Toc723" w:history="1">
        <w:r>
          <w:rPr>
            <w:rFonts w:ascii="仿宋" w:eastAsia="仿宋" w:hAnsi="仿宋" w:cs="仿宋" w:hint="eastAsia"/>
            <w:lang w:eastAsia="zh-CN"/>
          </w:rPr>
          <w:t>(一)、外转子风机项目启动阶段时间节点</w:t>
        </w:r>
        <w:r>
          <w:tab/>
        </w:r>
        <w:r>
          <w:fldChar w:fldCharType="begin"/>
        </w:r>
        <w:r>
          <w:instrText xml:space="preserve"> PAGEREF _Toc723 \h </w:instrText>
        </w:r>
        <w:r>
          <w:fldChar w:fldCharType="separate"/>
        </w:r>
        <w:r>
          <w:t>65</w:t>
        </w:r>
        <w:r>
          <w:fldChar w:fldCharType="end"/>
        </w:r>
      </w:hyperlink>
    </w:p>
    <w:p>
      <w:pPr>
        <w:pStyle w:val="TOC2"/>
        <w:tabs>
          <w:tab w:val="right" w:leader="dot" w:pos="8306"/>
        </w:tabs>
      </w:pPr>
      <w:hyperlink w:anchor="_Toc15303" w:history="1">
        <w:r>
          <w:rPr>
            <w:rFonts w:ascii="仿宋" w:eastAsia="仿宋" w:hAnsi="仿宋" w:cs="仿宋" w:hint="eastAsia"/>
            <w:lang w:eastAsia="zh-CN"/>
          </w:rPr>
          <w:t>(二)、外转子风机项目执行阶段时间节点</w:t>
        </w:r>
        <w:r>
          <w:tab/>
        </w:r>
        <w:r>
          <w:fldChar w:fldCharType="begin"/>
        </w:r>
        <w:r>
          <w:instrText xml:space="preserve"> PAGEREF _Toc15303 \h </w:instrText>
        </w:r>
        <w:r>
          <w:fldChar w:fldCharType="separate"/>
        </w:r>
        <w:r>
          <w:t>66</w:t>
        </w:r>
        <w:r>
          <w:fldChar w:fldCharType="end"/>
        </w:r>
      </w:hyperlink>
    </w:p>
    <w:p>
      <w:pPr>
        <w:pStyle w:val="TOC2"/>
        <w:tabs>
          <w:tab w:val="right" w:leader="dot" w:pos="8306"/>
        </w:tabs>
      </w:pPr>
      <w:hyperlink w:anchor="_Toc15829" w:history="1">
        <w:r>
          <w:rPr>
            <w:rFonts w:ascii="仿宋" w:eastAsia="仿宋" w:hAnsi="仿宋" w:cs="仿宋" w:hint="eastAsia"/>
            <w:lang w:eastAsia="zh-CN"/>
          </w:rPr>
          <w:t>(三)、外转子风机项目完成阶段时间节点</w:t>
        </w:r>
        <w:r>
          <w:tab/>
        </w:r>
        <w:r>
          <w:fldChar w:fldCharType="begin"/>
        </w:r>
        <w:r>
          <w:instrText xml:space="preserve"> PAGEREF _Toc15829 \h </w:instrText>
        </w:r>
        <w:r>
          <w:fldChar w:fldCharType="separate"/>
        </w:r>
        <w:r>
          <w:t>67</w:t>
        </w:r>
        <w:r>
          <w:fldChar w:fldCharType="end"/>
        </w:r>
      </w:hyperlink>
    </w:p>
    <w:p>
      <w:pPr>
        <w:pStyle w:val="TOC1"/>
        <w:tabs>
          <w:tab w:val="right" w:leader="dot" w:pos="8306"/>
        </w:tabs>
      </w:pPr>
      <w:hyperlink w:anchor="_Toc8087" w:history="1">
        <w:r>
          <w:rPr>
            <w:rFonts w:ascii="仿宋" w:eastAsia="仿宋" w:hAnsi="仿宋" w:cs="仿宋" w:hint="eastAsia"/>
            <w:lang w:eastAsia="zh-CN"/>
          </w:rPr>
          <w:t>十七、供应链管理</w:t>
        </w:r>
        <w:r>
          <w:tab/>
        </w:r>
        <w:r>
          <w:fldChar w:fldCharType="begin"/>
        </w:r>
        <w:r>
          <w:instrText xml:space="preserve"> PAGEREF _Toc8087 \h </w:instrText>
        </w:r>
        <w:r>
          <w:fldChar w:fldCharType="separate"/>
        </w:r>
        <w:r>
          <w:t>68</w:t>
        </w:r>
        <w:r>
          <w:fldChar w:fldCharType="end"/>
        </w:r>
      </w:hyperlink>
    </w:p>
    <w:p>
      <w:pPr>
        <w:pStyle w:val="TOC2"/>
        <w:tabs>
          <w:tab w:val="right" w:leader="dot" w:pos="8306"/>
        </w:tabs>
      </w:pPr>
      <w:hyperlink w:anchor="_Toc13949" w:history="1">
        <w:r>
          <w:rPr>
            <w:rFonts w:ascii="仿宋" w:eastAsia="仿宋" w:hAnsi="仿宋" w:cs="仿宋" w:hint="eastAsia"/>
            <w:lang w:eastAsia="zh-CN"/>
          </w:rPr>
          <w:t>(一)、供应链战略规划</w:t>
        </w:r>
        <w:r>
          <w:tab/>
        </w:r>
        <w:r>
          <w:fldChar w:fldCharType="begin"/>
        </w:r>
        <w:r>
          <w:instrText xml:space="preserve"> PAGEREF _Toc13949 \h </w:instrText>
        </w:r>
        <w:r>
          <w:fldChar w:fldCharType="separate"/>
        </w:r>
        <w:r>
          <w:t>68</w:t>
        </w:r>
        <w:r>
          <w:fldChar w:fldCharType="end"/>
        </w:r>
      </w:hyperlink>
    </w:p>
    <w:p>
      <w:pPr>
        <w:pStyle w:val="TOC2"/>
        <w:tabs>
          <w:tab w:val="right" w:leader="dot" w:pos="8306"/>
        </w:tabs>
      </w:pPr>
      <w:hyperlink w:anchor="_Toc8568" w:history="1">
        <w:r>
          <w:rPr>
            <w:rFonts w:ascii="仿宋" w:eastAsia="仿宋" w:hAnsi="仿宋" w:cs="仿宋" w:hint="eastAsia"/>
            <w:lang w:eastAsia="zh-CN"/>
          </w:rPr>
          <w:t>(二)、供应商选择与合作</w:t>
        </w:r>
        <w:r>
          <w:tab/>
        </w:r>
        <w:r>
          <w:fldChar w:fldCharType="begin"/>
        </w:r>
        <w:r>
          <w:instrText xml:space="preserve"> PAGEREF _Toc8568 \h </w:instrText>
        </w:r>
        <w:r>
          <w:fldChar w:fldCharType="separate"/>
        </w:r>
        <w:r>
          <w:t>70</w:t>
        </w:r>
        <w:r>
          <w:fldChar w:fldCharType="end"/>
        </w:r>
      </w:hyperlink>
    </w:p>
    <w:p>
      <w:pPr>
        <w:pStyle w:val="TOC2"/>
        <w:tabs>
          <w:tab w:val="right" w:leader="dot" w:pos="8306"/>
        </w:tabs>
      </w:pPr>
      <w:hyperlink w:anchor="_Toc25838" w:history="1">
        <w:r>
          <w:rPr>
            <w:rFonts w:ascii="仿宋" w:eastAsia="仿宋" w:hAnsi="仿宋" w:cs="仿宋" w:hint="eastAsia"/>
            <w:lang w:eastAsia="zh-CN"/>
          </w:rPr>
          <w:t>(三)、物流与库存管理</w:t>
        </w:r>
        <w:r>
          <w:tab/>
        </w:r>
        <w:r>
          <w:fldChar w:fldCharType="begin"/>
        </w:r>
        <w:r>
          <w:instrText xml:space="preserve"> PAGEREF _Toc25838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63"/>
      <w:r>
        <w:rPr>
          <w:rFonts w:ascii="仿宋" w:eastAsia="仿宋" w:hAnsi="仿宋" w:cs="仿宋" w:hint="eastAsia"/>
          <w:sz w:val="28"/>
          <w:lang w:eastAsia="zh-CN"/>
        </w:rPr>
        <w:t>一、外转子风机项目可持续发展</w:t>
      </w:r>
      <w:bookmarkEnd w:id="2"/>
    </w:p>
    <w:p>
      <w:pPr>
        <w:pStyle w:val="Heading2"/>
        <w:rPr>
          <w:rFonts w:ascii="仿宋" w:eastAsia="仿宋" w:hAnsi="仿宋" w:cs="仿宋" w:hint="eastAsia"/>
          <w:lang w:eastAsia="zh-CN"/>
        </w:rPr>
      </w:pPr>
      <w:bookmarkStart w:id="3" w:name="_Toc303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中，外转子风机项目团队着眼于未来，明确了可持续发展的战略方向。制定的具体可持续发展目标包括降低资源使用、采用环保技术、最大化社会效益等。这一步骤不仅有助于外转子风机项目在环保和社会责任方面达到最高标准，也为未来提供了明确的指引，确保外转子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可持续实践的融入外转子风机项目管理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转子风机项目管理周期。从外转子风机项目规划开始，外转子风机项目团队就考虑了环境和社会的因素。在执行阶段，外转子风机项目团队积极推动绿色技术的应用，优化资源利用。此外，关注员工的社会责任，通过培训和沟通活动提高员工对可持续发展的认知，使他们能够在日常工作中践行可持续实践。这些举措不仅为外转子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2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扎根于外转子风机项目的可持续发展理念，我们深信环保与社会责任是外转子风机项目成功的关键支柱。在外转子风机项目的每一步，我们都致力于通过创新和实践，履行对环境和社会的坚定责任。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团队通过引入先进的环保技术、建立高效的废物处理系统以及推动能源节约措施，积极履行环保责任。定期的环保监测和评估确保外转子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不仅致力于自身可持续发展，还注重对社会的回馈。通过支持社区外转子风机项目、参与慈善事业、提供培训机会等方式，外转子风机项目积极履行社会责任。与当地社区建立积极互动，关注员工的工作与生活平衡，以及员工的身心健康，是外转子风机项目在社会责任层面的关键举措。这样的实践不仅增强了外转子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280"/>
      <w:r>
        <w:rPr>
          <w:rFonts w:ascii="仿宋" w:eastAsia="仿宋" w:hAnsi="仿宋" w:cs="仿宋" w:hint="eastAsia"/>
          <w:sz w:val="28"/>
          <w:lang w:eastAsia="zh-CN"/>
        </w:rPr>
        <w:t>二、外转子风机项目文档管理</w:t>
      </w:r>
      <w:bookmarkEnd w:id="5"/>
    </w:p>
    <w:p>
      <w:pPr>
        <w:pStyle w:val="Heading2"/>
        <w:rPr>
          <w:rFonts w:ascii="仿宋" w:eastAsia="仿宋" w:hAnsi="仿宋" w:cs="仿宋" w:hint="eastAsia"/>
          <w:lang w:eastAsia="zh-CN"/>
        </w:rPr>
      </w:pPr>
      <w:bookmarkStart w:id="6" w:name="_Toc59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外转子风机项目高度重视文档的质量和准确性，以支持外转子风机项目的各项活动和决策。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文档的编制始于外转子风机项目计划的初期，我们制定了详细的文档编制计划，明确了每个文档的内容、格式和编写责任人。在外转子风机项目启动阶段，我们首先编制了外转子风机项目章程，明确定义了外转子风机项目的目标、范围、风险等关键要素。随后，外转子风机项目团队根据计划陆续编制了需求文档、设计文档、测试文档等各类文档，确保外转子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转子风机项目管理中的重要环节，旨在确保外转子风机项目文档符合质量标准和外转子风机项目需求。在外转子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转子风机项目相关利益方和专业领域的专家对文档进行独立审查。这有助于获取更全面、客观的反馈，确保外转子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外转子风机项目在文档编制与审查方面建立了严格的管理机制，通过规范的流程和多维度的审查，确保外转子风机项目文档的质量、准确性和可靠性，为外转子风机项目的顺利推进提供了有力支持。</w:t>
      </w:r>
    </w:p>
    <w:p>
      <w:pPr>
        <w:pStyle w:val="Heading2"/>
        <w:ind w:firstLine="560" w:firstLineChars="200"/>
        <w:rPr>
          <w:rFonts w:ascii="仿宋" w:eastAsia="仿宋" w:hAnsi="仿宋" w:cs="仿宋" w:hint="eastAsia"/>
          <w:sz w:val="28"/>
          <w:lang w:eastAsia="zh-CN"/>
        </w:rPr>
      </w:pPr>
      <w:bookmarkStart w:id="7" w:name="_Toc32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我们通过多渠道发布文档，包括电子邮件、外转子风机项目管理平台、内部网站等，以满足不同团队成员的偏好和需求。多渠道发布确保了信息的全面覆盖。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我们采用了精细的权限控制，确保只有授权人员可以访问敏感信息。这种安全措施保护了外转子风机项目文档的机密性，防止了未经授权的信息泄露。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50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文档存档与归档是外转子风机项目生命周期中一个至关重要的环节，直接关系到外转子风机项目信息的长期保存和历史记录的完整性。在外转子风机项目中，我们实施了一系列有效的文档存档与归档管理策略：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228"/>
      <w:r>
        <w:rPr>
          <w:rFonts w:ascii="仿宋" w:eastAsia="仿宋" w:hAnsi="仿宋" w:cs="仿宋" w:hint="eastAsia"/>
          <w:sz w:val="28"/>
          <w:lang w:eastAsia="zh-CN"/>
        </w:rPr>
        <w:t>三、外转子风机项目危机管理</w:t>
      </w:r>
      <w:bookmarkEnd w:id="9"/>
    </w:p>
    <w:p>
      <w:pPr>
        <w:pStyle w:val="Heading2"/>
        <w:rPr>
          <w:rFonts w:ascii="仿宋" w:eastAsia="仿宋" w:hAnsi="仿宋" w:cs="仿宋" w:hint="eastAsia"/>
          <w:lang w:eastAsia="zh-CN"/>
        </w:rPr>
      </w:pPr>
      <w:bookmarkStart w:id="10" w:name="_Toc3052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危机管理中，危机预警与识别是确保外转子风机项目稳健运行的核心步骤。通过建立全面的监测机制，外转子风机项目团队旨在及时发现和理解潜在的风险和危机因素，以便采取及时的预防和应对措施，确保外转子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首先，通过深入的风险评估，外转子风机项目团队全面分析了整个外转子风机项目和各个阶段可能存在的威胁。这包括准确评估每个潜在风险的发生概率和可能影响的程度，为后续危机预警提供了有力支持。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转子风机项目团队着重于明确定义外转子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转子风机项目进展的持续监控，团队能够及时发现潜在问题并作出迅速反应。外转子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在这一阶段，团队的专业素养和反应速度将发挥至关重要的作用，以确保潜在危机能够在初期得到有效的处理，最大程度地减轻负面影响。通过危机预警与识别，外转子风机项目得以更有序、可控地推进。</w:t>
      </w:r>
    </w:p>
    <w:p>
      <w:pPr>
        <w:pStyle w:val="Heading2"/>
        <w:ind w:firstLine="560" w:firstLineChars="200"/>
        <w:rPr>
          <w:rFonts w:ascii="仿宋" w:eastAsia="仿宋" w:hAnsi="仿宋" w:cs="仿宋" w:hint="eastAsia"/>
          <w:sz w:val="28"/>
          <w:lang w:eastAsia="zh-CN"/>
        </w:rPr>
      </w:pPr>
      <w:bookmarkStart w:id="11" w:name="_Toc1953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在危机发生时，外转子风机项目团队立即行动，成立了应急小组。该小组的任务是迅速制定并实施紧急应对措施，以最小化潜在损失。以下是采取的主要措施：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暂停外转子风机项目进度：为遏制危机蔓延，外转子风机项目暂时停止进行，以便全面评估当前状况。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资源重新分配：重新评估外转子风机项目资源的分配，确保最大限度地减小损失。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实时沟通：与关键利益相关者建立实时沟通机制，向他们传递外转子风机项目危机的实际状况，保障外转子风机项目核心利益。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在紧急应对的同时，外转子风机项目团队强调了团队协作和有效沟通的重要性。以下是团队协作的关键举措：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信息共享机制：建立了信息共享平台，确保团队成员能够及时获取外转子风机项目危机的实时信息。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领导者沟通：外转子风机项目领导者通过定期会议和即时沟通工具，指导团队应对危机，保持团队稳定运行。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随着危机得到初步控制，外转子风机项目团队转向制定恢复计划，以确保外转子风机项目能够从中迅速恢复。主要恢复计划包括：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修复受损的进度计划：重新评估外转子风机项目进度，制定修复计划，确保外转子风机项目尽快回归正常进程。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重新调整资源分配：优化资源分配，确保外转子风机项目在有限资源下高效运转。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风险管理机制加强：对外转子风机项目风险进行全面评估，制定更强化的风险管理策略，以预防未来可能的危机。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82"/>
      <w:r>
        <w:rPr>
          <w:rFonts w:ascii="仿宋" w:eastAsia="仿宋" w:hAnsi="仿宋" w:cs="仿宋" w:hint="eastAsia"/>
          <w:sz w:val="28"/>
          <w:lang w:eastAsia="zh-CN"/>
        </w:rPr>
        <w:t>四、外转子风机项目选址可行性分析</w:t>
      </w:r>
      <w:bookmarkEnd w:id="12"/>
    </w:p>
    <w:p>
      <w:pPr>
        <w:pStyle w:val="Heading2"/>
        <w:rPr>
          <w:rFonts w:ascii="仿宋" w:eastAsia="仿宋" w:hAnsi="仿宋" w:cs="仿宋" w:hint="eastAsia"/>
          <w:lang w:eastAsia="zh-CN"/>
        </w:rPr>
      </w:pPr>
      <w:bookmarkStart w:id="13" w:name="_Toc24829"/>
      <w:r>
        <w:rPr>
          <w:rFonts w:ascii="仿宋" w:eastAsia="仿宋" w:hAnsi="仿宋" w:cs="仿宋" w:hint="eastAsia"/>
          <w:lang w:eastAsia="zh-CN"/>
        </w:rPr>
        <w:t>(一)、外转子风机项目选址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该外转子风机项目选址位于XX省XX市XX区XXX街道</w:t>
      </w:r>
    </w:p>
    <w:p>
      <w:pPr>
        <w:pStyle w:val="Heading2"/>
        <w:ind w:firstLine="560" w:firstLineChars="200"/>
        <w:rPr>
          <w:rFonts w:ascii="仿宋" w:eastAsia="仿宋" w:hAnsi="仿宋" w:cs="仿宋" w:hint="eastAsia"/>
          <w:sz w:val="28"/>
          <w:lang w:eastAsia="zh-CN"/>
        </w:rPr>
      </w:pPr>
      <w:bookmarkStart w:id="14" w:name="_Toc3257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外转子风机项目的征地面积将根据外转子风机项目的实际规模和需求进行精确规划。具体面积XXX平方米，旨在确保外转子风机项目不仅能够满足当前的发展需求，还能够预留空间以适应未来的扩展。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净用地面积是在征地面积基础上去除不可利用面积后的实际可开发用地。具体面积XXX平方米，考虑到环保、交通、安全等多方面因素，以确保外转子风机项目在整体利用效率上达到最优。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外转子风机项目计划建设的建筑总规模具体面积XXX平方米。这一规模的确定综合考虑了外转子风机项目的性质、规模，以及城市规划的相关要求，确保建筑布局与周边环境协调一致。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绿地率是外转子风机项目用地中被规划为绿地的比例。具体面积XXX平方米，旨在通过合理规划绿地，改善外转子风机项目周边环境，提升居民生活质量，并符合城市整体绿化规划。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容积率是用地上可以建设的建筑总体积与用地面积之比。具体面积XXX，通过合理的容积率规划，确保外转子风机项目建筑规模与周边环境和谐共生。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外转子风机项目选址与当地城市规划相一致，具体面积XXX平方米。通过与城市规划部门深入沟通，确保外转子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转子风机项目选址符合当地产业政策，具体面积XXX平方米。这包括外转子风机项目对当地经济的促进作用，以及对相关产业的带动效应，确保外转子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用地总体要求必须符合环保和可持续发展的原则，具体面积XXX平方米。通过采用绿色建筑设计、节能减排等措施，确保外转子风机项目在建设和运营过程中对环境的影响最小化，达到可持续发展的要求。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确保外转子风机项目选址具备必要的公共设施配套，具体面积XXX平方米。这包括交通便利性、教育、医疗等基础设施，以提高居民生活品质，使得外转子风机项目选址更具吸引力。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考虑用地总体要求对当地社会稳定性的影响，具体面积XXX平方米。通过深入了解当地社区反馈，确保外转子风机项目的选址和建设过程对当地社会和谐稳定产生积极作用。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转子风机项目选址不仅符合法规和规划，还在实际操作中具有可行性。这一全面规划将为外转子风机项目的成功实施提供坚实的基础，确保外转子风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转子风机项目的设备规划和空间设计中，我们将采取灵活设备布局的措施。设备布局将根据实际需求进行灵活设计，避免不必要的浪费。通过合理规划设备摆放位置，我们将提高设备的利用率，减少设备间距，以确保外转子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外转子风机项目内部引入共享设施的概念，例如共享会议室、办公区等。通过这种方式，我们可以减少对资源的重复建设，提高资源共享效率，从而减小外转子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82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转子风机项目的总图布置中，我们将不同功能区域进行明确的规划，以最大程度满足外转子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1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转子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外转子风机项目对环境的影响是综合评价的重要因素之一。我们将详细考虑选址周边的自然环境、生态保护区、水源地等情况，确保外转子风机项目的建设和运营对环境影响最小化，并符合当地的环保法规标准。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对选址的评价还需充分考虑当地政府的产业政策和法规。我们将详细了解外转子风机项目所在地的相关政策，确保外转子风机项目的规划和运营与当地法规相符，降低不必要的法律风险。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考虑到社会稳定性对企业运营的重要性，我们将评估选址地区的社会安全情况、劳工关系、社区反馈等方面，以确保外转子风机项目的建设和运营不会受到社会稳定性的负面影响。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最后，我们将综合考虑用地成本，包括土地购置费用、土地开发成本等。通过对用地成本的详细评估，我们能够做出更为精确的经济效益分析，为外转子风机项目的投资决策提供有力支持。</w:t>
      </w:r>
    </w:p>
    <w:p>
      <w:pPr>
        <w:pStyle w:val="Heading1"/>
        <w:ind w:firstLine="560" w:firstLineChars="200"/>
        <w:rPr>
          <w:rFonts w:ascii="仿宋" w:eastAsia="仿宋" w:hAnsi="仿宋" w:cs="仿宋" w:hint="eastAsia"/>
          <w:sz w:val="28"/>
          <w:lang w:eastAsia="zh-CN"/>
        </w:rPr>
      </w:pPr>
      <w:bookmarkStart w:id="18" w:name="_Toc3672"/>
      <w:r>
        <w:rPr>
          <w:rFonts w:ascii="仿宋" w:eastAsia="仿宋" w:hAnsi="仿宋" w:cs="仿宋" w:hint="eastAsia"/>
          <w:sz w:val="28"/>
          <w:lang w:eastAsia="zh-CN"/>
        </w:rPr>
        <w:t>五、外转子风机项目建设背景及必要性分析</w:t>
      </w:r>
      <w:bookmarkEnd w:id="18"/>
    </w:p>
    <w:p>
      <w:pPr>
        <w:pStyle w:val="Heading2"/>
        <w:rPr>
          <w:rFonts w:ascii="仿宋" w:eastAsia="仿宋" w:hAnsi="仿宋" w:cs="仿宋" w:hint="eastAsia"/>
          <w:lang w:eastAsia="zh-CN"/>
        </w:rPr>
      </w:pPr>
      <w:bookmarkStart w:id="19" w:name="_Toc14104"/>
      <w:r>
        <w:rPr>
          <w:rFonts w:ascii="仿宋" w:eastAsia="仿宋" w:hAnsi="仿宋" w:cs="仿宋" w:hint="eastAsia"/>
          <w:lang w:eastAsia="zh-CN"/>
        </w:rPr>
        <w:t>(一)、外转子风机项目背景分析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转子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转子风机项目在这个潮流中的定位。同时，我们将关注行业内涌现的新兴机遇，以便外转子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转子风机项目提供了强大的发展动力。我们将聚焦于行业内最新的技术发展趋势，包括但不限于人工智能、大数据分析、物联网等领域。通过深度的技术研究，我们将确保外转子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https://d.book118.com/118100115112006045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86FE3"/>
    <w:rsid w:val="31D86F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0011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2024-03-02T02:13:00Z</dcterms:created>
  <dcterms:modified xsi:type="dcterms:W3CDTF">2024-03-02T02:13:44Z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36A8DC91D7B14DE491E25C5449E9A791_11</vt:lpwstr>
  </property>
  <property fmtid="{D5CDD505-2E9C-101B-9397-08002B2CF9AE}" pid="3" name="KSOProductBuildVer">
    <vt:lpwstr>2052-12.1.0.16388</vt:lpwstr>
  </property>
</Properties>
</file>