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全钽电解电容器密封玻璃项目招商引资推介报告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47" w:history="1">
        <w:r>
          <w:rPr>
            <w:rFonts w:ascii="仿宋" w:eastAsia="仿宋" w:hAnsi="仿宋" w:cs="仿宋" w:hint="eastAsia"/>
            <w:lang w:eastAsia="zh-CN"/>
          </w:rPr>
          <w:t>概论</w:t>
        </w:r>
        <w:r>
          <w:tab/>
        </w:r>
        <w:r>
          <w:fldChar w:fldCharType="begin"/>
        </w:r>
        <w:r>
          <w:instrText xml:space="preserve"> PAGEREF _Toc32747 \h </w:instrText>
        </w:r>
        <w:r>
          <w:fldChar w:fldCharType="separate"/>
        </w:r>
        <w:r>
          <w:t>3</w:t>
        </w:r>
        <w:r>
          <w:fldChar w:fldCharType="end"/>
        </w:r>
      </w:hyperlink>
    </w:p>
    <w:p>
      <w:pPr>
        <w:pStyle w:val="TOC1"/>
        <w:tabs>
          <w:tab w:val="right" w:leader="dot" w:pos="8306"/>
        </w:tabs>
      </w:pPr>
      <w:hyperlink w:anchor="_Toc23577" w:history="1">
        <w:r>
          <w:rPr>
            <w:rFonts w:ascii="仿宋" w:eastAsia="仿宋" w:hAnsi="仿宋" w:cs="仿宋" w:hint="eastAsia"/>
            <w:lang w:eastAsia="zh-CN"/>
          </w:rPr>
          <w:t>一、建设规模</w:t>
        </w:r>
        <w:r>
          <w:tab/>
        </w:r>
        <w:r>
          <w:fldChar w:fldCharType="begin"/>
        </w:r>
        <w:r>
          <w:instrText xml:space="preserve"> PAGEREF _Toc23577 \h </w:instrText>
        </w:r>
        <w:r>
          <w:fldChar w:fldCharType="separate"/>
        </w:r>
        <w:r>
          <w:t>3</w:t>
        </w:r>
        <w:r>
          <w:fldChar w:fldCharType="end"/>
        </w:r>
      </w:hyperlink>
    </w:p>
    <w:p>
      <w:pPr>
        <w:pStyle w:val="TOC2"/>
        <w:tabs>
          <w:tab w:val="right" w:leader="dot" w:pos="8306"/>
        </w:tabs>
      </w:pPr>
      <w:hyperlink w:anchor="_Toc29602" w:history="1">
        <w:r>
          <w:rPr>
            <w:rFonts w:ascii="仿宋" w:eastAsia="仿宋" w:hAnsi="仿宋" w:cs="仿宋" w:hint="eastAsia"/>
            <w:lang w:eastAsia="zh-CN"/>
          </w:rPr>
          <w:t>(一)、产品规划</w:t>
        </w:r>
        <w:r>
          <w:tab/>
        </w:r>
        <w:r>
          <w:fldChar w:fldCharType="begin"/>
        </w:r>
        <w:r>
          <w:instrText xml:space="preserve"> PAGEREF _Toc29602 \h </w:instrText>
        </w:r>
        <w:r>
          <w:fldChar w:fldCharType="separate"/>
        </w:r>
        <w:r>
          <w:t>3</w:t>
        </w:r>
        <w:r>
          <w:fldChar w:fldCharType="end"/>
        </w:r>
      </w:hyperlink>
    </w:p>
    <w:p>
      <w:pPr>
        <w:pStyle w:val="TOC2"/>
        <w:tabs>
          <w:tab w:val="right" w:leader="dot" w:pos="8306"/>
        </w:tabs>
      </w:pPr>
      <w:hyperlink w:anchor="_Toc24891" w:history="1">
        <w:r>
          <w:rPr>
            <w:rFonts w:ascii="仿宋" w:eastAsia="仿宋" w:hAnsi="仿宋" w:cs="仿宋" w:hint="eastAsia"/>
            <w:lang w:eastAsia="zh-CN"/>
          </w:rPr>
          <w:t>(二)、建设规模</w:t>
        </w:r>
        <w:r>
          <w:tab/>
        </w:r>
        <w:r>
          <w:fldChar w:fldCharType="begin"/>
        </w:r>
        <w:r>
          <w:instrText xml:space="preserve"> PAGEREF _Toc24891 \h </w:instrText>
        </w:r>
        <w:r>
          <w:fldChar w:fldCharType="separate"/>
        </w:r>
        <w:r>
          <w:t>4</w:t>
        </w:r>
        <w:r>
          <w:fldChar w:fldCharType="end"/>
        </w:r>
      </w:hyperlink>
    </w:p>
    <w:p>
      <w:pPr>
        <w:pStyle w:val="TOC1"/>
        <w:tabs>
          <w:tab w:val="right" w:leader="dot" w:pos="8306"/>
        </w:tabs>
      </w:pPr>
      <w:hyperlink w:anchor="_Toc4736" w:history="1">
        <w:r>
          <w:rPr>
            <w:rFonts w:ascii="仿宋" w:eastAsia="仿宋" w:hAnsi="仿宋" w:cs="仿宋" w:hint="eastAsia"/>
            <w:lang w:eastAsia="zh-CN"/>
          </w:rPr>
          <w:t>二、全钽电解电容器密封玻璃项目工程设计研究</w:t>
        </w:r>
        <w:r>
          <w:tab/>
        </w:r>
        <w:r>
          <w:fldChar w:fldCharType="begin"/>
        </w:r>
        <w:r>
          <w:instrText xml:space="preserve"> PAGEREF _Toc4736 \h </w:instrText>
        </w:r>
        <w:r>
          <w:fldChar w:fldCharType="separate"/>
        </w:r>
        <w:r>
          <w:t>5</w:t>
        </w:r>
        <w:r>
          <w:fldChar w:fldCharType="end"/>
        </w:r>
      </w:hyperlink>
    </w:p>
    <w:p>
      <w:pPr>
        <w:pStyle w:val="TOC2"/>
        <w:tabs>
          <w:tab w:val="right" w:leader="dot" w:pos="8306"/>
        </w:tabs>
      </w:pPr>
      <w:hyperlink w:anchor="_Toc3190" w:history="1">
        <w:r>
          <w:rPr>
            <w:rFonts w:ascii="仿宋" w:eastAsia="仿宋" w:hAnsi="仿宋" w:cs="仿宋" w:hint="eastAsia"/>
            <w:lang w:eastAsia="zh-CN"/>
          </w:rPr>
          <w:t>(一)、建筑工程设计原则</w:t>
        </w:r>
        <w:r>
          <w:tab/>
        </w:r>
        <w:r>
          <w:fldChar w:fldCharType="begin"/>
        </w:r>
        <w:r>
          <w:instrText xml:space="preserve"> PAGEREF _Toc3190 \h </w:instrText>
        </w:r>
        <w:r>
          <w:fldChar w:fldCharType="separate"/>
        </w:r>
        <w:r>
          <w:t>5</w:t>
        </w:r>
        <w:r>
          <w:fldChar w:fldCharType="end"/>
        </w:r>
      </w:hyperlink>
    </w:p>
    <w:p>
      <w:pPr>
        <w:pStyle w:val="TOC2"/>
        <w:tabs>
          <w:tab w:val="right" w:leader="dot" w:pos="8306"/>
        </w:tabs>
      </w:pPr>
      <w:hyperlink w:anchor="_Toc16757" w:history="1">
        <w:r>
          <w:rPr>
            <w:rFonts w:ascii="仿宋" w:eastAsia="仿宋" w:hAnsi="仿宋" w:cs="仿宋" w:hint="eastAsia"/>
            <w:lang w:eastAsia="zh-CN"/>
          </w:rPr>
          <w:t>(二)、全钽电解电容器密封玻璃项目工程建设标准规范</w:t>
        </w:r>
        <w:r>
          <w:tab/>
        </w:r>
        <w:r>
          <w:fldChar w:fldCharType="begin"/>
        </w:r>
        <w:r>
          <w:instrText xml:space="preserve"> PAGEREF _Toc16757 \h </w:instrText>
        </w:r>
        <w:r>
          <w:fldChar w:fldCharType="separate"/>
        </w:r>
        <w:r>
          <w:t>6</w:t>
        </w:r>
        <w:r>
          <w:fldChar w:fldCharType="end"/>
        </w:r>
      </w:hyperlink>
    </w:p>
    <w:p>
      <w:pPr>
        <w:pStyle w:val="TOC2"/>
        <w:tabs>
          <w:tab w:val="right" w:leader="dot" w:pos="8306"/>
        </w:tabs>
      </w:pPr>
      <w:hyperlink w:anchor="_Toc5447" w:history="1">
        <w:r>
          <w:rPr>
            <w:rFonts w:ascii="仿宋" w:eastAsia="仿宋" w:hAnsi="仿宋" w:cs="仿宋" w:hint="eastAsia"/>
            <w:lang w:eastAsia="zh-CN"/>
          </w:rPr>
          <w:t>(三)、全钽电解电容器密封玻璃项目总平面设计要求</w:t>
        </w:r>
        <w:r>
          <w:tab/>
        </w:r>
        <w:r>
          <w:fldChar w:fldCharType="begin"/>
        </w:r>
        <w:r>
          <w:instrText xml:space="preserve"> PAGEREF _Toc5447 \h </w:instrText>
        </w:r>
        <w:r>
          <w:fldChar w:fldCharType="separate"/>
        </w:r>
        <w:r>
          <w:t>7</w:t>
        </w:r>
        <w:r>
          <w:fldChar w:fldCharType="end"/>
        </w:r>
      </w:hyperlink>
    </w:p>
    <w:p>
      <w:pPr>
        <w:pStyle w:val="TOC2"/>
        <w:tabs>
          <w:tab w:val="right" w:leader="dot" w:pos="8306"/>
        </w:tabs>
      </w:pPr>
      <w:hyperlink w:anchor="_Toc28434" w:history="1">
        <w:r>
          <w:rPr>
            <w:rFonts w:ascii="仿宋" w:eastAsia="仿宋" w:hAnsi="仿宋" w:cs="仿宋" w:hint="eastAsia"/>
            <w:lang w:eastAsia="zh-CN"/>
          </w:rPr>
          <w:t>(四)、建筑设计规范和标准</w:t>
        </w:r>
        <w:r>
          <w:tab/>
        </w:r>
        <w:r>
          <w:fldChar w:fldCharType="begin"/>
        </w:r>
        <w:r>
          <w:instrText xml:space="preserve"> PAGEREF _Toc28434 \h </w:instrText>
        </w:r>
        <w:r>
          <w:fldChar w:fldCharType="separate"/>
        </w:r>
        <w:r>
          <w:t>8</w:t>
        </w:r>
        <w:r>
          <w:fldChar w:fldCharType="end"/>
        </w:r>
      </w:hyperlink>
    </w:p>
    <w:p>
      <w:pPr>
        <w:pStyle w:val="TOC2"/>
        <w:tabs>
          <w:tab w:val="right" w:leader="dot" w:pos="8306"/>
        </w:tabs>
      </w:pPr>
      <w:hyperlink w:anchor="_Toc6366" w:history="1">
        <w:r>
          <w:rPr>
            <w:rFonts w:ascii="仿宋" w:eastAsia="仿宋" w:hAnsi="仿宋" w:cs="仿宋" w:hint="eastAsia"/>
            <w:lang w:eastAsia="zh-CN"/>
          </w:rPr>
          <w:t>(五)、土建工程设计年限及安全等级</w:t>
        </w:r>
        <w:r>
          <w:tab/>
        </w:r>
        <w:r>
          <w:fldChar w:fldCharType="begin"/>
        </w:r>
        <w:r>
          <w:instrText xml:space="preserve"> PAGEREF _Toc6366 \h </w:instrText>
        </w:r>
        <w:r>
          <w:fldChar w:fldCharType="separate"/>
        </w:r>
        <w:r>
          <w:t>9</w:t>
        </w:r>
        <w:r>
          <w:fldChar w:fldCharType="end"/>
        </w:r>
      </w:hyperlink>
    </w:p>
    <w:p>
      <w:pPr>
        <w:pStyle w:val="TOC2"/>
        <w:tabs>
          <w:tab w:val="right" w:leader="dot" w:pos="8306"/>
        </w:tabs>
      </w:pPr>
      <w:hyperlink w:anchor="_Toc4386" w:history="1">
        <w:r>
          <w:rPr>
            <w:rFonts w:ascii="仿宋" w:eastAsia="仿宋" w:hAnsi="仿宋" w:cs="仿宋" w:hint="eastAsia"/>
            <w:lang w:eastAsia="zh-CN"/>
          </w:rPr>
          <w:t>(六)、建筑工程设计总体要求</w:t>
        </w:r>
        <w:r>
          <w:tab/>
        </w:r>
        <w:r>
          <w:fldChar w:fldCharType="begin"/>
        </w:r>
        <w:r>
          <w:instrText xml:space="preserve"> PAGEREF _Toc4386 \h </w:instrText>
        </w:r>
        <w:r>
          <w:fldChar w:fldCharType="separate"/>
        </w:r>
        <w:r>
          <w:t>10</w:t>
        </w:r>
        <w:r>
          <w:fldChar w:fldCharType="end"/>
        </w:r>
      </w:hyperlink>
    </w:p>
    <w:p>
      <w:pPr>
        <w:pStyle w:val="TOC2"/>
        <w:tabs>
          <w:tab w:val="right" w:leader="dot" w:pos="8306"/>
        </w:tabs>
      </w:pPr>
      <w:hyperlink w:anchor="_Toc13771" w:history="1">
        <w:r>
          <w:rPr>
            <w:rFonts w:ascii="仿宋" w:eastAsia="仿宋" w:hAnsi="仿宋" w:cs="仿宋" w:hint="eastAsia"/>
            <w:lang w:eastAsia="zh-CN"/>
          </w:rPr>
          <w:t>(七)、土建工程建设指标</w:t>
        </w:r>
        <w:r>
          <w:tab/>
        </w:r>
        <w:r>
          <w:fldChar w:fldCharType="begin"/>
        </w:r>
        <w:r>
          <w:instrText xml:space="preserve"> PAGEREF _Toc13771 \h </w:instrText>
        </w:r>
        <w:r>
          <w:fldChar w:fldCharType="separate"/>
        </w:r>
        <w:r>
          <w:t>11</w:t>
        </w:r>
        <w:r>
          <w:fldChar w:fldCharType="end"/>
        </w:r>
      </w:hyperlink>
    </w:p>
    <w:p>
      <w:pPr>
        <w:pStyle w:val="TOC1"/>
        <w:tabs>
          <w:tab w:val="right" w:leader="dot" w:pos="8306"/>
        </w:tabs>
      </w:pPr>
      <w:hyperlink w:anchor="_Toc5152" w:history="1">
        <w:r>
          <w:rPr>
            <w:rFonts w:ascii="仿宋" w:eastAsia="仿宋" w:hAnsi="仿宋" w:cs="仿宋" w:hint="eastAsia"/>
            <w:lang w:eastAsia="zh-CN"/>
          </w:rPr>
          <w:t>三、全钽电解电容器密封玻璃项目概论</w:t>
        </w:r>
        <w:r>
          <w:tab/>
        </w:r>
        <w:r>
          <w:fldChar w:fldCharType="begin"/>
        </w:r>
        <w:r>
          <w:instrText xml:space="preserve"> PAGEREF _Toc5152 \h </w:instrText>
        </w:r>
        <w:r>
          <w:fldChar w:fldCharType="separate"/>
        </w:r>
        <w:r>
          <w:t>12</w:t>
        </w:r>
        <w:r>
          <w:fldChar w:fldCharType="end"/>
        </w:r>
      </w:hyperlink>
    </w:p>
    <w:p>
      <w:pPr>
        <w:pStyle w:val="TOC2"/>
        <w:tabs>
          <w:tab w:val="right" w:leader="dot" w:pos="8306"/>
        </w:tabs>
      </w:pPr>
      <w:hyperlink w:anchor="_Toc30242" w:history="1">
        <w:r>
          <w:rPr>
            <w:rFonts w:ascii="仿宋" w:eastAsia="仿宋" w:hAnsi="仿宋" w:cs="仿宋" w:hint="eastAsia"/>
            <w:lang w:eastAsia="zh-CN"/>
          </w:rPr>
          <w:t>(一)、全钽电解电容器密封玻璃项目名称</w:t>
        </w:r>
        <w:r>
          <w:tab/>
        </w:r>
        <w:r>
          <w:fldChar w:fldCharType="begin"/>
        </w:r>
        <w:r>
          <w:instrText xml:space="preserve"> PAGEREF _Toc30242 \h </w:instrText>
        </w:r>
        <w:r>
          <w:fldChar w:fldCharType="separate"/>
        </w:r>
        <w:r>
          <w:t>12</w:t>
        </w:r>
        <w:r>
          <w:fldChar w:fldCharType="end"/>
        </w:r>
      </w:hyperlink>
    </w:p>
    <w:p>
      <w:pPr>
        <w:pStyle w:val="TOC2"/>
        <w:tabs>
          <w:tab w:val="right" w:leader="dot" w:pos="8306"/>
        </w:tabs>
      </w:pPr>
      <w:hyperlink w:anchor="_Toc29513" w:history="1">
        <w:r>
          <w:rPr>
            <w:rFonts w:ascii="仿宋" w:eastAsia="仿宋" w:hAnsi="仿宋" w:cs="仿宋" w:hint="eastAsia"/>
            <w:lang w:eastAsia="zh-CN"/>
          </w:rPr>
          <w:t>(二)、全钽电解电容器密封玻璃项目选址</w:t>
        </w:r>
        <w:r>
          <w:tab/>
        </w:r>
        <w:r>
          <w:fldChar w:fldCharType="begin"/>
        </w:r>
        <w:r>
          <w:instrText xml:space="preserve"> PAGEREF _Toc29513 \h </w:instrText>
        </w:r>
        <w:r>
          <w:fldChar w:fldCharType="separate"/>
        </w:r>
        <w:r>
          <w:t>12</w:t>
        </w:r>
        <w:r>
          <w:fldChar w:fldCharType="end"/>
        </w:r>
      </w:hyperlink>
    </w:p>
    <w:p>
      <w:pPr>
        <w:pStyle w:val="TOC2"/>
        <w:tabs>
          <w:tab w:val="right" w:leader="dot" w:pos="8306"/>
        </w:tabs>
      </w:pPr>
      <w:hyperlink w:anchor="_Toc956" w:history="1">
        <w:r>
          <w:rPr>
            <w:rFonts w:ascii="仿宋" w:eastAsia="仿宋" w:hAnsi="仿宋" w:cs="仿宋" w:hint="eastAsia"/>
            <w:lang w:eastAsia="zh-CN"/>
          </w:rPr>
          <w:t>(三)、全钽电解电容器密封玻璃项目用地规模</w:t>
        </w:r>
        <w:r>
          <w:tab/>
        </w:r>
        <w:r>
          <w:fldChar w:fldCharType="begin"/>
        </w:r>
        <w:r>
          <w:instrText xml:space="preserve"> PAGEREF _Toc956 \h </w:instrText>
        </w:r>
        <w:r>
          <w:fldChar w:fldCharType="separate"/>
        </w:r>
        <w:r>
          <w:t>12</w:t>
        </w:r>
        <w:r>
          <w:fldChar w:fldCharType="end"/>
        </w:r>
      </w:hyperlink>
    </w:p>
    <w:p>
      <w:pPr>
        <w:pStyle w:val="TOC2"/>
        <w:tabs>
          <w:tab w:val="right" w:leader="dot" w:pos="8306"/>
        </w:tabs>
      </w:pPr>
      <w:hyperlink w:anchor="_Toc9821" w:history="1">
        <w:r>
          <w:rPr>
            <w:rFonts w:ascii="仿宋" w:eastAsia="仿宋" w:hAnsi="仿宋" w:cs="仿宋" w:hint="eastAsia"/>
            <w:lang w:eastAsia="zh-CN"/>
          </w:rPr>
          <w:t>(四)、全钽电解电容器密封玻璃项目用地控制指标</w:t>
        </w:r>
        <w:r>
          <w:tab/>
        </w:r>
        <w:r>
          <w:fldChar w:fldCharType="begin"/>
        </w:r>
        <w:r>
          <w:instrText xml:space="preserve"> PAGEREF _Toc9821 \h </w:instrText>
        </w:r>
        <w:r>
          <w:fldChar w:fldCharType="separate"/>
        </w:r>
        <w:r>
          <w:t>13</w:t>
        </w:r>
        <w:r>
          <w:fldChar w:fldCharType="end"/>
        </w:r>
      </w:hyperlink>
    </w:p>
    <w:p>
      <w:pPr>
        <w:pStyle w:val="TOC2"/>
        <w:tabs>
          <w:tab w:val="right" w:leader="dot" w:pos="8306"/>
        </w:tabs>
      </w:pPr>
      <w:hyperlink w:anchor="_Toc16252" w:history="1">
        <w:r>
          <w:rPr>
            <w:rFonts w:ascii="仿宋" w:eastAsia="仿宋" w:hAnsi="仿宋" w:cs="仿宋" w:hint="eastAsia"/>
            <w:lang w:eastAsia="zh-CN"/>
          </w:rPr>
          <w:t>(五)、土建工程指标</w:t>
        </w:r>
        <w:r>
          <w:tab/>
        </w:r>
        <w:r>
          <w:fldChar w:fldCharType="begin"/>
        </w:r>
        <w:r>
          <w:instrText xml:space="preserve"> PAGEREF _Toc16252 \h </w:instrText>
        </w:r>
        <w:r>
          <w:fldChar w:fldCharType="separate"/>
        </w:r>
        <w:r>
          <w:t>16</w:t>
        </w:r>
        <w:r>
          <w:fldChar w:fldCharType="end"/>
        </w:r>
      </w:hyperlink>
    </w:p>
    <w:p>
      <w:pPr>
        <w:pStyle w:val="TOC2"/>
        <w:tabs>
          <w:tab w:val="right" w:leader="dot" w:pos="8306"/>
        </w:tabs>
      </w:pPr>
      <w:hyperlink w:anchor="_Toc14924" w:history="1">
        <w:r>
          <w:rPr>
            <w:rFonts w:ascii="仿宋" w:eastAsia="仿宋" w:hAnsi="仿宋" w:cs="仿宋" w:hint="eastAsia"/>
            <w:lang w:eastAsia="zh-CN"/>
          </w:rPr>
          <w:t>(六)、设备选型方案</w:t>
        </w:r>
        <w:r>
          <w:tab/>
        </w:r>
        <w:r>
          <w:fldChar w:fldCharType="begin"/>
        </w:r>
        <w:r>
          <w:instrText xml:space="preserve"> PAGEREF _Toc14924 \h </w:instrText>
        </w:r>
        <w:r>
          <w:fldChar w:fldCharType="separate"/>
        </w:r>
        <w:r>
          <w:t>17</w:t>
        </w:r>
        <w:r>
          <w:fldChar w:fldCharType="end"/>
        </w:r>
      </w:hyperlink>
    </w:p>
    <w:p>
      <w:pPr>
        <w:pStyle w:val="TOC2"/>
        <w:tabs>
          <w:tab w:val="right" w:leader="dot" w:pos="8306"/>
        </w:tabs>
      </w:pPr>
      <w:hyperlink w:anchor="_Toc23490" w:history="1">
        <w:r>
          <w:rPr>
            <w:rFonts w:ascii="仿宋" w:eastAsia="仿宋" w:hAnsi="仿宋" w:cs="仿宋" w:hint="eastAsia"/>
            <w:lang w:eastAsia="zh-CN"/>
          </w:rPr>
          <w:t>(七)、节能分析</w:t>
        </w:r>
        <w:r>
          <w:tab/>
        </w:r>
        <w:r>
          <w:fldChar w:fldCharType="begin"/>
        </w:r>
        <w:r>
          <w:instrText xml:space="preserve"> PAGEREF _Toc23490 \h </w:instrText>
        </w:r>
        <w:r>
          <w:fldChar w:fldCharType="separate"/>
        </w:r>
        <w:r>
          <w:t>17</w:t>
        </w:r>
        <w:r>
          <w:fldChar w:fldCharType="end"/>
        </w:r>
      </w:hyperlink>
    </w:p>
    <w:p>
      <w:pPr>
        <w:pStyle w:val="TOC2"/>
        <w:tabs>
          <w:tab w:val="right" w:leader="dot" w:pos="8306"/>
        </w:tabs>
      </w:pPr>
      <w:hyperlink w:anchor="_Toc21600" w:history="1">
        <w:r>
          <w:rPr>
            <w:rFonts w:ascii="仿宋" w:eastAsia="仿宋" w:hAnsi="仿宋" w:cs="仿宋" w:hint="eastAsia"/>
            <w:lang w:eastAsia="zh-CN"/>
          </w:rPr>
          <w:t>(八)、环境保护</w:t>
        </w:r>
        <w:r>
          <w:tab/>
        </w:r>
        <w:r>
          <w:fldChar w:fldCharType="begin"/>
        </w:r>
        <w:r>
          <w:instrText xml:space="preserve"> PAGEREF _Toc21600 \h </w:instrText>
        </w:r>
        <w:r>
          <w:fldChar w:fldCharType="separate"/>
        </w:r>
        <w:r>
          <w:t>18</w:t>
        </w:r>
        <w:r>
          <w:fldChar w:fldCharType="end"/>
        </w:r>
      </w:hyperlink>
    </w:p>
    <w:p>
      <w:pPr>
        <w:pStyle w:val="TOC2"/>
        <w:tabs>
          <w:tab w:val="right" w:leader="dot" w:pos="8306"/>
        </w:tabs>
      </w:pPr>
      <w:hyperlink w:anchor="_Toc23411" w:history="1">
        <w:r>
          <w:rPr>
            <w:rFonts w:ascii="仿宋" w:eastAsia="仿宋" w:hAnsi="仿宋" w:cs="仿宋" w:hint="eastAsia"/>
            <w:lang w:eastAsia="zh-CN"/>
          </w:rPr>
          <w:t>(九)、全钽电解电容器密封玻璃项目总投资及资本结构</w:t>
        </w:r>
        <w:r>
          <w:tab/>
        </w:r>
        <w:r>
          <w:fldChar w:fldCharType="begin"/>
        </w:r>
        <w:r>
          <w:instrText xml:space="preserve"> PAGEREF _Toc23411 \h </w:instrText>
        </w:r>
        <w:r>
          <w:fldChar w:fldCharType="separate"/>
        </w:r>
        <w:r>
          <w:t>18</w:t>
        </w:r>
        <w:r>
          <w:fldChar w:fldCharType="end"/>
        </w:r>
      </w:hyperlink>
    </w:p>
    <w:p>
      <w:pPr>
        <w:pStyle w:val="TOC2"/>
        <w:tabs>
          <w:tab w:val="right" w:leader="dot" w:pos="8306"/>
        </w:tabs>
      </w:pPr>
      <w:hyperlink w:anchor="_Toc7078" w:history="1">
        <w:r>
          <w:rPr>
            <w:rFonts w:ascii="仿宋" w:eastAsia="仿宋" w:hAnsi="仿宋" w:cs="仿宋" w:hint="eastAsia"/>
            <w:lang w:eastAsia="zh-CN"/>
          </w:rPr>
          <w:t>(十)、资金筹集</w:t>
        </w:r>
        <w:r>
          <w:tab/>
        </w:r>
        <w:r>
          <w:fldChar w:fldCharType="begin"/>
        </w:r>
        <w:r>
          <w:instrText xml:space="preserve"> PAGEREF _Toc7078 \h </w:instrText>
        </w:r>
        <w:r>
          <w:fldChar w:fldCharType="separate"/>
        </w:r>
        <w:r>
          <w:t>19</w:t>
        </w:r>
        <w:r>
          <w:fldChar w:fldCharType="end"/>
        </w:r>
      </w:hyperlink>
    </w:p>
    <w:p>
      <w:pPr>
        <w:pStyle w:val="TOC2"/>
        <w:tabs>
          <w:tab w:val="right" w:leader="dot" w:pos="8306"/>
        </w:tabs>
      </w:pPr>
      <w:hyperlink w:anchor="_Toc8764" w:history="1">
        <w:r>
          <w:rPr>
            <w:rFonts w:ascii="仿宋" w:eastAsia="仿宋" w:hAnsi="仿宋" w:cs="仿宋" w:hint="eastAsia"/>
            <w:lang w:eastAsia="zh-CN"/>
          </w:rPr>
          <w:t>(十一)、全钽电解电容器密封玻璃项目预期经济效益规划目标</w:t>
        </w:r>
        <w:r>
          <w:tab/>
        </w:r>
        <w:r>
          <w:fldChar w:fldCharType="begin"/>
        </w:r>
        <w:r>
          <w:instrText xml:space="preserve"> PAGEREF _Toc8764 \h </w:instrText>
        </w:r>
        <w:r>
          <w:fldChar w:fldCharType="separate"/>
        </w:r>
        <w:r>
          <w:t>19</w:t>
        </w:r>
        <w:r>
          <w:fldChar w:fldCharType="end"/>
        </w:r>
      </w:hyperlink>
    </w:p>
    <w:p>
      <w:pPr>
        <w:pStyle w:val="TOC2"/>
        <w:tabs>
          <w:tab w:val="right" w:leader="dot" w:pos="8306"/>
        </w:tabs>
      </w:pPr>
      <w:hyperlink w:anchor="_Toc8861" w:history="1">
        <w:r>
          <w:rPr>
            <w:rFonts w:ascii="仿宋" w:eastAsia="仿宋" w:hAnsi="仿宋" w:cs="仿宋" w:hint="eastAsia"/>
            <w:lang w:eastAsia="zh-CN"/>
          </w:rPr>
          <w:t>(十二)、全钽电解电容器密封玻璃项目进度计划</w:t>
        </w:r>
        <w:r>
          <w:tab/>
        </w:r>
        <w:r>
          <w:fldChar w:fldCharType="begin"/>
        </w:r>
        <w:r>
          <w:instrText xml:space="preserve"> PAGEREF _Toc8861 \h </w:instrText>
        </w:r>
        <w:r>
          <w:fldChar w:fldCharType="separate"/>
        </w:r>
        <w:r>
          <w:t>20</w:t>
        </w:r>
        <w:r>
          <w:fldChar w:fldCharType="end"/>
        </w:r>
      </w:hyperlink>
    </w:p>
    <w:p>
      <w:pPr>
        <w:pStyle w:val="TOC2"/>
        <w:tabs>
          <w:tab w:val="right" w:leader="dot" w:pos="8306"/>
        </w:tabs>
      </w:pPr>
      <w:hyperlink w:anchor="_Toc26622" w:history="1">
        <w:r>
          <w:rPr>
            <w:rFonts w:ascii="仿宋" w:eastAsia="仿宋" w:hAnsi="仿宋" w:cs="仿宋" w:hint="eastAsia"/>
            <w:lang w:eastAsia="zh-CN"/>
          </w:rPr>
          <w:t>(十三)、报告说明</w:t>
        </w:r>
        <w:r>
          <w:tab/>
        </w:r>
        <w:r>
          <w:fldChar w:fldCharType="begin"/>
        </w:r>
        <w:r>
          <w:instrText xml:space="preserve"> PAGEREF _Toc26622 \h </w:instrText>
        </w:r>
        <w:r>
          <w:fldChar w:fldCharType="separate"/>
        </w:r>
        <w:r>
          <w:t>22</w:t>
        </w:r>
        <w:r>
          <w:fldChar w:fldCharType="end"/>
        </w:r>
      </w:hyperlink>
    </w:p>
    <w:p>
      <w:pPr>
        <w:pStyle w:val="TOC2"/>
        <w:tabs>
          <w:tab w:val="right" w:leader="dot" w:pos="8306"/>
        </w:tabs>
      </w:pPr>
      <w:hyperlink w:anchor="_Toc31614" w:history="1">
        <w:r>
          <w:rPr>
            <w:rFonts w:ascii="仿宋" w:eastAsia="仿宋" w:hAnsi="仿宋" w:cs="仿宋" w:hint="eastAsia"/>
            <w:lang w:eastAsia="zh-CN"/>
          </w:rPr>
          <w:t>(十四)、全钽电解电容器密封玻璃项目评价</w:t>
        </w:r>
        <w:r>
          <w:tab/>
        </w:r>
        <w:r>
          <w:fldChar w:fldCharType="begin"/>
        </w:r>
        <w:r>
          <w:instrText xml:space="preserve"> PAGEREF _Toc31614 \h </w:instrText>
        </w:r>
        <w:r>
          <w:fldChar w:fldCharType="separate"/>
        </w:r>
        <w:r>
          <w:t>23</w:t>
        </w:r>
        <w:r>
          <w:fldChar w:fldCharType="end"/>
        </w:r>
      </w:hyperlink>
    </w:p>
    <w:p>
      <w:pPr>
        <w:pStyle w:val="TOC1"/>
        <w:tabs>
          <w:tab w:val="right" w:leader="dot" w:pos="8306"/>
        </w:tabs>
      </w:pPr>
      <w:hyperlink w:anchor="_Toc12420" w:history="1">
        <w:r>
          <w:rPr>
            <w:rFonts w:ascii="仿宋" w:eastAsia="仿宋" w:hAnsi="仿宋" w:cs="仿宋" w:hint="eastAsia"/>
            <w:lang w:eastAsia="zh-CN"/>
          </w:rPr>
          <w:t>四、环境影响分析</w:t>
        </w:r>
        <w:r>
          <w:tab/>
        </w:r>
        <w:r>
          <w:fldChar w:fldCharType="begin"/>
        </w:r>
        <w:r>
          <w:instrText xml:space="preserve"> PAGEREF _Toc12420 \h </w:instrText>
        </w:r>
        <w:r>
          <w:fldChar w:fldCharType="separate"/>
        </w:r>
        <w:r>
          <w:t>23</w:t>
        </w:r>
        <w:r>
          <w:fldChar w:fldCharType="end"/>
        </w:r>
      </w:hyperlink>
    </w:p>
    <w:p>
      <w:pPr>
        <w:pStyle w:val="TOC2"/>
        <w:tabs>
          <w:tab w:val="right" w:leader="dot" w:pos="8306"/>
        </w:tabs>
      </w:pPr>
      <w:hyperlink w:anchor="_Toc13204" w:history="1">
        <w:r>
          <w:rPr>
            <w:rFonts w:ascii="仿宋" w:eastAsia="仿宋" w:hAnsi="仿宋" w:cs="仿宋" w:hint="eastAsia"/>
            <w:lang w:eastAsia="zh-CN"/>
          </w:rPr>
          <w:t>(一)、建设区域环境质量现状及影响评估</w:t>
        </w:r>
        <w:r>
          <w:tab/>
        </w:r>
        <w:r>
          <w:fldChar w:fldCharType="begin"/>
        </w:r>
        <w:r>
          <w:instrText xml:space="preserve"> PAGEREF _Toc13204 \h </w:instrText>
        </w:r>
        <w:r>
          <w:fldChar w:fldCharType="separate"/>
        </w:r>
        <w:r>
          <w:t>23</w:t>
        </w:r>
        <w:r>
          <w:fldChar w:fldCharType="end"/>
        </w:r>
      </w:hyperlink>
    </w:p>
    <w:p>
      <w:pPr>
        <w:pStyle w:val="TOC2"/>
        <w:tabs>
          <w:tab w:val="right" w:leader="dot" w:pos="8306"/>
        </w:tabs>
      </w:pPr>
      <w:hyperlink w:anchor="_Toc12780" w:history="1">
        <w:r>
          <w:rPr>
            <w:rFonts w:ascii="仿宋" w:eastAsia="仿宋" w:hAnsi="仿宋" w:cs="仿宋" w:hint="eastAsia"/>
            <w:lang w:eastAsia="zh-CN"/>
          </w:rPr>
          <w:t>(二)、建设期环境保护措施与实施方案</w:t>
        </w:r>
        <w:r>
          <w:tab/>
        </w:r>
        <w:r>
          <w:fldChar w:fldCharType="begin"/>
        </w:r>
        <w:r>
          <w:instrText xml:space="preserve"> PAGEREF _Toc12780 \h </w:instrText>
        </w:r>
        <w:r>
          <w:fldChar w:fldCharType="separate"/>
        </w:r>
        <w:r>
          <w:t>25</w:t>
        </w:r>
        <w:r>
          <w:fldChar w:fldCharType="end"/>
        </w:r>
      </w:hyperlink>
    </w:p>
    <w:p>
      <w:pPr>
        <w:pStyle w:val="TOC2"/>
        <w:tabs>
          <w:tab w:val="right" w:leader="dot" w:pos="8306"/>
        </w:tabs>
      </w:pPr>
      <w:hyperlink w:anchor="_Toc5755" w:history="1">
        <w:r>
          <w:rPr>
            <w:rFonts w:ascii="仿宋" w:eastAsia="仿宋" w:hAnsi="仿宋" w:cs="仿宋" w:hint="eastAsia"/>
            <w:lang w:eastAsia="zh-CN"/>
          </w:rPr>
          <w:t>(三)、运营期环境保护对策及管理计划</w:t>
        </w:r>
        <w:r>
          <w:tab/>
        </w:r>
        <w:r>
          <w:fldChar w:fldCharType="begin"/>
        </w:r>
        <w:r>
          <w:instrText xml:space="preserve"> PAGEREF _Toc5755 \h </w:instrText>
        </w:r>
        <w:r>
          <w:fldChar w:fldCharType="separate"/>
        </w:r>
        <w:r>
          <w:t>27</w:t>
        </w:r>
        <w:r>
          <w:fldChar w:fldCharType="end"/>
        </w:r>
      </w:hyperlink>
    </w:p>
    <w:p>
      <w:pPr>
        <w:pStyle w:val="TOC2"/>
        <w:tabs>
          <w:tab w:val="right" w:leader="dot" w:pos="8306"/>
        </w:tabs>
      </w:pPr>
      <w:hyperlink w:anchor="_Toc10100" w:history="1">
        <w:r>
          <w:rPr>
            <w:rFonts w:ascii="仿宋" w:eastAsia="仿宋" w:hAnsi="仿宋" w:cs="仿宋" w:hint="eastAsia"/>
            <w:lang w:eastAsia="zh-CN"/>
          </w:rPr>
          <w:t>(四)、全钽电解电容器密封玻璃项目建设对区域经济的短期与长期影响</w:t>
        </w:r>
        <w:r>
          <w:tab/>
        </w:r>
        <w:r>
          <w:fldChar w:fldCharType="begin"/>
        </w:r>
        <w:r>
          <w:instrText xml:space="preserve"> PAGEREF _Toc10100 \h </w:instrText>
        </w:r>
        <w:r>
          <w:fldChar w:fldCharType="separate"/>
        </w:r>
        <w:r>
          <w:t>28</w:t>
        </w:r>
        <w:r>
          <w:fldChar w:fldCharType="end"/>
        </w:r>
      </w:hyperlink>
    </w:p>
    <w:p>
      <w:pPr>
        <w:pStyle w:val="TOC2"/>
        <w:tabs>
          <w:tab w:val="right" w:leader="dot" w:pos="8306"/>
        </w:tabs>
      </w:pPr>
      <w:hyperlink w:anchor="_Toc24648" w:history="1">
        <w:r>
          <w:rPr>
            <w:rFonts w:ascii="仿宋" w:eastAsia="仿宋" w:hAnsi="仿宋" w:cs="仿宋" w:hint="eastAsia"/>
            <w:lang w:eastAsia="zh-CN"/>
          </w:rPr>
          <w:t>(五)、废弃物处理方案与资源化利用措施</w:t>
        </w:r>
        <w:r>
          <w:tab/>
        </w:r>
        <w:r>
          <w:fldChar w:fldCharType="begin"/>
        </w:r>
        <w:r>
          <w:instrText xml:space="preserve"> PAGEREF _Toc24648 \h </w:instrText>
        </w:r>
        <w:r>
          <w:fldChar w:fldCharType="separate"/>
        </w:r>
        <w:r>
          <w:t>30</w:t>
        </w:r>
        <w:r>
          <w:fldChar w:fldCharType="end"/>
        </w:r>
      </w:hyperlink>
    </w:p>
    <w:p>
      <w:pPr>
        <w:pStyle w:val="TOC2"/>
        <w:tabs>
          <w:tab w:val="right" w:leader="dot" w:pos="8306"/>
        </w:tabs>
      </w:pPr>
      <w:hyperlink w:anchor="_Toc15235" w:history="1">
        <w:r>
          <w:rPr>
            <w:rFonts w:ascii="仿宋" w:eastAsia="仿宋" w:hAnsi="仿宋" w:cs="仿宋" w:hint="eastAsia"/>
            <w:lang w:eastAsia="zh-CN"/>
          </w:rPr>
          <w:t>(六)、特殊环境影响分析及对策研究</w:t>
        </w:r>
        <w:r>
          <w:tab/>
        </w:r>
        <w:r>
          <w:fldChar w:fldCharType="begin"/>
        </w:r>
        <w:r>
          <w:instrText xml:space="preserve"> PAGEREF _Toc15235 \h </w:instrText>
        </w:r>
        <w:r>
          <w:fldChar w:fldCharType="separate"/>
        </w:r>
        <w:r>
          <w:t>31</w:t>
        </w:r>
        <w:r>
          <w:fldChar w:fldCharType="end"/>
        </w:r>
      </w:hyperlink>
    </w:p>
    <w:p>
      <w:pPr>
        <w:pStyle w:val="TOC2"/>
        <w:tabs>
          <w:tab w:val="right" w:leader="dot" w:pos="8306"/>
        </w:tabs>
      </w:pPr>
      <w:hyperlink w:anchor="_Toc32219" w:history="1">
        <w:r>
          <w:rPr>
            <w:rFonts w:ascii="仿宋" w:eastAsia="仿宋" w:hAnsi="仿宋" w:cs="仿宋" w:hint="eastAsia"/>
            <w:lang w:eastAsia="zh-CN"/>
          </w:rPr>
          <w:t>(七)、清洁生产技术方案与实践经验</w:t>
        </w:r>
        <w:r>
          <w:tab/>
        </w:r>
        <w:r>
          <w:fldChar w:fldCharType="begin"/>
        </w:r>
        <w:r>
          <w:instrText xml:space="preserve"> PAGEREF _Toc32219 \h </w:instrText>
        </w:r>
        <w:r>
          <w:fldChar w:fldCharType="separate"/>
        </w:r>
        <w:r>
          <w:t>32</w:t>
        </w:r>
        <w:r>
          <w:fldChar w:fldCharType="end"/>
        </w:r>
      </w:hyperlink>
    </w:p>
    <w:p>
      <w:pPr>
        <w:pStyle w:val="TOC2"/>
        <w:tabs>
          <w:tab w:val="right" w:leader="dot" w:pos="8306"/>
        </w:tabs>
      </w:pPr>
      <w:hyperlink w:anchor="_Toc19241" w:history="1">
        <w:r>
          <w:rPr>
            <w:rFonts w:ascii="仿宋" w:eastAsia="仿宋" w:hAnsi="仿宋" w:cs="仿宋" w:hint="eastAsia"/>
            <w:lang w:eastAsia="zh-CN"/>
          </w:rPr>
          <w:t>(八)、全钽电解电容器密封玻璃项目建设的经济效益与环境效益权衡分析</w:t>
        </w:r>
        <w:r>
          <w:tab/>
        </w:r>
        <w:r>
          <w:fldChar w:fldCharType="begin"/>
        </w:r>
        <w:r>
          <w:instrText xml:space="preserve"> PAGEREF _Toc19241 \h </w:instrText>
        </w:r>
        <w:r>
          <w:fldChar w:fldCharType="separate"/>
        </w:r>
        <w:r>
          <w:t>34</w:t>
        </w:r>
        <w:r>
          <w:fldChar w:fldCharType="end"/>
        </w:r>
      </w:hyperlink>
    </w:p>
    <w:p>
      <w:pPr>
        <w:pStyle w:val="TOC2"/>
        <w:tabs>
          <w:tab w:val="right" w:leader="dot" w:pos="8306"/>
        </w:tabs>
      </w:pPr>
      <w:hyperlink w:anchor="_Toc13555" w:history="1">
        <w:r>
          <w:rPr>
            <w:rFonts w:ascii="仿宋" w:eastAsia="仿宋" w:hAnsi="仿宋" w:cs="仿宋" w:hint="eastAsia"/>
            <w:lang w:eastAsia="zh-CN"/>
          </w:rPr>
          <w:t>(九)、环境保护综合评价及可持续性发展建议</w:t>
        </w:r>
        <w:r>
          <w:tab/>
        </w:r>
        <w:r>
          <w:fldChar w:fldCharType="begin"/>
        </w:r>
        <w:r>
          <w:instrText xml:space="preserve"> PAGEREF _Toc13555 \h </w:instrText>
        </w:r>
        <w:r>
          <w:fldChar w:fldCharType="separate"/>
        </w:r>
        <w:r>
          <w:t>35</w:t>
        </w:r>
        <w:r>
          <w:fldChar w:fldCharType="end"/>
        </w:r>
      </w:hyperlink>
    </w:p>
    <w:p>
      <w:pPr>
        <w:pStyle w:val="TOC1"/>
        <w:tabs>
          <w:tab w:val="right" w:leader="dot" w:pos="8306"/>
        </w:tabs>
      </w:pPr>
      <w:hyperlink w:anchor="_Toc5736" w:history="1">
        <w:r>
          <w:rPr>
            <w:rFonts w:ascii="仿宋" w:eastAsia="仿宋" w:hAnsi="仿宋" w:cs="仿宋" w:hint="eastAsia"/>
            <w:lang w:eastAsia="zh-CN"/>
          </w:rPr>
          <w:t>五、生产安全保护</w:t>
        </w:r>
        <w:r>
          <w:tab/>
        </w:r>
        <w:r>
          <w:fldChar w:fldCharType="begin"/>
        </w:r>
        <w:r>
          <w:instrText xml:space="preserve"> PAGEREF _Toc5736 \h </w:instrText>
        </w:r>
        <w:r>
          <w:fldChar w:fldCharType="separate"/>
        </w:r>
        <w:r>
          <w:t>36</w:t>
        </w:r>
        <w:r>
          <w:fldChar w:fldCharType="end"/>
        </w:r>
      </w:hyperlink>
    </w:p>
    <w:p>
      <w:pPr>
        <w:pStyle w:val="TOC2"/>
        <w:tabs>
          <w:tab w:val="right" w:leader="dot" w:pos="8306"/>
        </w:tabs>
      </w:pPr>
      <w:hyperlink w:anchor="_Toc6591" w:history="1">
        <w:r>
          <w:rPr>
            <w:rFonts w:ascii="仿宋" w:eastAsia="仿宋" w:hAnsi="仿宋" w:cs="仿宋" w:hint="eastAsia"/>
            <w:lang w:eastAsia="zh-CN"/>
          </w:rPr>
          <w:t>(一)、生产安全管理制度</w:t>
        </w:r>
        <w:r>
          <w:tab/>
        </w:r>
        <w:r>
          <w:fldChar w:fldCharType="begin"/>
        </w:r>
        <w:r>
          <w:instrText xml:space="preserve"> PAGEREF _Toc6591 \h </w:instrText>
        </w:r>
        <w:r>
          <w:fldChar w:fldCharType="separate"/>
        </w:r>
        <w:r>
          <w:t>36</w:t>
        </w:r>
        <w:r>
          <w:fldChar w:fldCharType="end"/>
        </w:r>
      </w:hyperlink>
    </w:p>
    <w:p>
      <w:pPr>
        <w:pStyle w:val="TOC2"/>
        <w:tabs>
          <w:tab w:val="right" w:leader="dot" w:pos="8306"/>
        </w:tabs>
      </w:pPr>
      <w:hyperlink w:anchor="_Toc19462" w:history="1">
        <w:r>
          <w:rPr>
            <w:rFonts w:ascii="仿宋" w:eastAsia="仿宋" w:hAnsi="仿宋" w:cs="仿宋" w:hint="eastAsia"/>
            <w:lang w:eastAsia="zh-CN"/>
          </w:rPr>
          <w:t>(二)、安全生产责任制</w:t>
        </w:r>
        <w:r>
          <w:tab/>
        </w:r>
        <w:r>
          <w:fldChar w:fldCharType="begin"/>
        </w:r>
        <w:r>
          <w:instrText xml:space="preserve"> PAGEREF _Toc19462 \h </w:instrText>
        </w:r>
        <w:r>
          <w:fldChar w:fldCharType="separate"/>
        </w:r>
        <w:r>
          <w:t>37</w:t>
        </w:r>
        <w:r>
          <w:fldChar w:fldCharType="end"/>
        </w:r>
      </w:hyperlink>
    </w:p>
    <w:p>
      <w:pPr>
        <w:pStyle w:val="TOC2"/>
        <w:tabs>
          <w:tab w:val="right" w:leader="dot" w:pos="8306"/>
        </w:tabs>
      </w:pPr>
      <w:hyperlink w:anchor="_Toc9720" w:history="1">
        <w:r>
          <w:rPr>
            <w:rFonts w:ascii="仿宋" w:eastAsia="仿宋" w:hAnsi="仿宋" w:cs="仿宋" w:hint="eastAsia"/>
            <w:lang w:eastAsia="zh-CN"/>
          </w:rPr>
          <w:t>(三)、安全培训与教育</w:t>
        </w:r>
        <w:r>
          <w:tab/>
        </w:r>
        <w:r>
          <w:fldChar w:fldCharType="begin"/>
        </w:r>
        <w:r>
          <w:instrText xml:space="preserve"> PAGEREF _Toc9720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11" w:history="1">
        <w:r>
          <w:rPr>
            <w:rFonts w:ascii="仿宋" w:eastAsia="仿宋" w:hAnsi="仿宋" w:cs="仿宋" w:hint="eastAsia"/>
            <w:lang w:eastAsia="zh-CN"/>
          </w:rPr>
          <w:t>(四)、安全检查与隐患排查</w:t>
        </w:r>
        <w:r>
          <w:tab/>
        </w:r>
        <w:r>
          <w:fldChar w:fldCharType="begin"/>
        </w:r>
        <w:r>
          <w:instrText xml:space="preserve"> PAGEREF _Toc5311 \h </w:instrText>
        </w:r>
        <w:r>
          <w:fldChar w:fldCharType="separate"/>
        </w:r>
        <w:r>
          <w:t>38</w:t>
        </w:r>
        <w:r>
          <w:fldChar w:fldCharType="end"/>
        </w:r>
      </w:hyperlink>
    </w:p>
    <w:p>
      <w:pPr>
        <w:pStyle w:val="TOC2"/>
        <w:tabs>
          <w:tab w:val="right" w:leader="dot" w:pos="8306"/>
        </w:tabs>
      </w:pPr>
      <w:hyperlink w:anchor="_Toc9673" w:history="1">
        <w:r>
          <w:rPr>
            <w:rFonts w:ascii="仿宋" w:eastAsia="仿宋" w:hAnsi="仿宋" w:cs="仿宋" w:hint="eastAsia"/>
            <w:lang w:eastAsia="zh-CN"/>
          </w:rPr>
          <w:t>(五)、安全防范措施</w:t>
        </w:r>
        <w:r>
          <w:tab/>
        </w:r>
        <w:r>
          <w:fldChar w:fldCharType="begin"/>
        </w:r>
        <w:r>
          <w:instrText xml:space="preserve"> PAGEREF _Toc9673 \h </w:instrText>
        </w:r>
        <w:r>
          <w:fldChar w:fldCharType="separate"/>
        </w:r>
        <w:r>
          <w:t>38</w:t>
        </w:r>
        <w:r>
          <w:fldChar w:fldCharType="end"/>
        </w:r>
      </w:hyperlink>
    </w:p>
    <w:p>
      <w:pPr>
        <w:pStyle w:val="TOC2"/>
        <w:tabs>
          <w:tab w:val="right" w:leader="dot" w:pos="8306"/>
        </w:tabs>
      </w:pPr>
      <w:hyperlink w:anchor="_Toc8444" w:history="1">
        <w:r>
          <w:rPr>
            <w:rFonts w:ascii="仿宋" w:eastAsia="仿宋" w:hAnsi="仿宋" w:cs="仿宋" w:hint="eastAsia"/>
            <w:lang w:eastAsia="zh-CN"/>
          </w:rPr>
          <w:t>(六)、应急救援与事故处理</w:t>
        </w:r>
        <w:r>
          <w:tab/>
        </w:r>
        <w:r>
          <w:fldChar w:fldCharType="begin"/>
        </w:r>
        <w:r>
          <w:instrText xml:space="preserve"> PAGEREF _Toc8444 \h </w:instrText>
        </w:r>
        <w:r>
          <w:fldChar w:fldCharType="separate"/>
        </w:r>
        <w:r>
          <w:t>38</w:t>
        </w:r>
        <w:r>
          <w:fldChar w:fldCharType="end"/>
        </w:r>
      </w:hyperlink>
    </w:p>
    <w:p>
      <w:pPr>
        <w:pStyle w:val="TOC2"/>
        <w:tabs>
          <w:tab w:val="right" w:leader="dot" w:pos="8306"/>
        </w:tabs>
      </w:pPr>
      <w:hyperlink w:anchor="_Toc4377" w:history="1">
        <w:r>
          <w:rPr>
            <w:rFonts w:ascii="仿宋" w:eastAsia="仿宋" w:hAnsi="仿宋" w:cs="仿宋" w:hint="eastAsia"/>
            <w:lang w:eastAsia="zh-CN"/>
          </w:rPr>
          <w:t>(七)、职业健康与安全管理体系</w:t>
        </w:r>
        <w:r>
          <w:tab/>
        </w:r>
        <w:r>
          <w:fldChar w:fldCharType="begin"/>
        </w:r>
        <w:r>
          <w:instrText xml:space="preserve"> PAGEREF _Toc4377 \h </w:instrText>
        </w:r>
        <w:r>
          <w:fldChar w:fldCharType="separate"/>
        </w:r>
        <w:r>
          <w:t>38</w:t>
        </w:r>
        <w:r>
          <w:fldChar w:fldCharType="end"/>
        </w:r>
      </w:hyperlink>
    </w:p>
    <w:p>
      <w:pPr>
        <w:pStyle w:val="TOC2"/>
        <w:tabs>
          <w:tab w:val="right" w:leader="dot" w:pos="8306"/>
        </w:tabs>
      </w:pPr>
      <w:hyperlink w:anchor="_Toc5522" w:history="1">
        <w:r>
          <w:rPr>
            <w:rFonts w:ascii="仿宋" w:eastAsia="仿宋" w:hAnsi="仿宋" w:cs="仿宋" w:hint="eastAsia"/>
            <w:lang w:eastAsia="zh-CN"/>
          </w:rPr>
          <w:t>(八)、劳动保护用品与设备</w:t>
        </w:r>
        <w:r>
          <w:tab/>
        </w:r>
        <w:r>
          <w:fldChar w:fldCharType="begin"/>
        </w:r>
        <w:r>
          <w:instrText xml:space="preserve"> PAGEREF _Toc5522 \h </w:instrText>
        </w:r>
        <w:r>
          <w:fldChar w:fldCharType="separate"/>
        </w:r>
        <w:r>
          <w:t>39</w:t>
        </w:r>
        <w:r>
          <w:fldChar w:fldCharType="end"/>
        </w:r>
      </w:hyperlink>
    </w:p>
    <w:p>
      <w:pPr>
        <w:pStyle w:val="TOC2"/>
        <w:tabs>
          <w:tab w:val="right" w:leader="dot" w:pos="8306"/>
        </w:tabs>
      </w:pPr>
      <w:hyperlink w:anchor="_Toc23529" w:history="1">
        <w:r>
          <w:rPr>
            <w:rFonts w:ascii="仿宋" w:eastAsia="仿宋" w:hAnsi="仿宋" w:cs="仿宋" w:hint="eastAsia"/>
            <w:lang w:eastAsia="zh-CN"/>
          </w:rPr>
          <w:t>(九)、危险源管理与控制</w:t>
        </w:r>
        <w:r>
          <w:tab/>
        </w:r>
        <w:r>
          <w:fldChar w:fldCharType="begin"/>
        </w:r>
        <w:r>
          <w:instrText xml:space="preserve"> PAGEREF _Toc23529 \h </w:instrText>
        </w:r>
        <w:r>
          <w:fldChar w:fldCharType="separate"/>
        </w:r>
        <w:r>
          <w:t>39</w:t>
        </w:r>
        <w:r>
          <w:fldChar w:fldCharType="end"/>
        </w:r>
      </w:hyperlink>
    </w:p>
    <w:p>
      <w:pPr>
        <w:pStyle w:val="TOC2"/>
        <w:tabs>
          <w:tab w:val="right" w:leader="dot" w:pos="8306"/>
        </w:tabs>
      </w:pPr>
      <w:hyperlink w:anchor="_Toc22281" w:history="1">
        <w:r>
          <w:rPr>
            <w:rFonts w:ascii="仿宋" w:eastAsia="仿宋" w:hAnsi="仿宋" w:cs="仿宋" w:hint="eastAsia"/>
            <w:lang w:eastAsia="zh-CN"/>
          </w:rPr>
          <w:t>(十)、安全生产标准化建设</w:t>
        </w:r>
        <w:r>
          <w:tab/>
        </w:r>
        <w:r>
          <w:fldChar w:fldCharType="begin"/>
        </w:r>
        <w:r>
          <w:instrText xml:space="preserve"> PAGEREF _Toc22281 \h </w:instrText>
        </w:r>
        <w:r>
          <w:fldChar w:fldCharType="separate"/>
        </w:r>
        <w:r>
          <w:t>39</w:t>
        </w:r>
        <w:r>
          <w:fldChar w:fldCharType="end"/>
        </w:r>
      </w:hyperlink>
    </w:p>
    <w:p>
      <w:pPr>
        <w:pStyle w:val="TOC1"/>
        <w:tabs>
          <w:tab w:val="right" w:leader="dot" w:pos="8306"/>
        </w:tabs>
      </w:pPr>
      <w:hyperlink w:anchor="_Toc24298" w:history="1">
        <w:r>
          <w:rPr>
            <w:rFonts w:ascii="仿宋" w:eastAsia="仿宋" w:hAnsi="仿宋" w:cs="仿宋" w:hint="eastAsia"/>
            <w:lang w:eastAsia="zh-CN"/>
          </w:rPr>
          <w:t>六、工艺原则</w:t>
        </w:r>
        <w:r>
          <w:tab/>
        </w:r>
        <w:r>
          <w:fldChar w:fldCharType="begin"/>
        </w:r>
        <w:r>
          <w:instrText xml:space="preserve"> PAGEREF _Toc24298 \h </w:instrText>
        </w:r>
        <w:r>
          <w:fldChar w:fldCharType="separate"/>
        </w:r>
        <w:r>
          <w:t>39</w:t>
        </w:r>
        <w:r>
          <w:fldChar w:fldCharType="end"/>
        </w:r>
      </w:hyperlink>
    </w:p>
    <w:p>
      <w:pPr>
        <w:pStyle w:val="TOC2"/>
        <w:tabs>
          <w:tab w:val="right" w:leader="dot" w:pos="8306"/>
        </w:tabs>
      </w:pPr>
      <w:hyperlink w:anchor="_Toc28791" w:history="1">
        <w:r>
          <w:rPr>
            <w:rFonts w:ascii="仿宋" w:eastAsia="仿宋" w:hAnsi="仿宋" w:cs="仿宋" w:hint="eastAsia"/>
            <w:lang w:eastAsia="zh-CN"/>
          </w:rPr>
          <w:t>(一)、全钽电解电容器密封玻璃项目建设期的原材料及辅助材料供应概述</w:t>
        </w:r>
        <w:r>
          <w:tab/>
        </w:r>
        <w:r>
          <w:fldChar w:fldCharType="begin"/>
        </w:r>
        <w:r>
          <w:instrText xml:space="preserve"> PAGEREF _Toc28791 \h </w:instrText>
        </w:r>
        <w:r>
          <w:fldChar w:fldCharType="separate"/>
        </w:r>
        <w:r>
          <w:t>39</w:t>
        </w:r>
        <w:r>
          <w:fldChar w:fldCharType="end"/>
        </w:r>
      </w:hyperlink>
    </w:p>
    <w:p>
      <w:pPr>
        <w:pStyle w:val="TOC2"/>
        <w:tabs>
          <w:tab w:val="right" w:leader="dot" w:pos="8306"/>
        </w:tabs>
      </w:pPr>
      <w:hyperlink w:anchor="_Toc16756" w:history="1">
        <w:r>
          <w:rPr>
            <w:rFonts w:ascii="仿宋" w:eastAsia="仿宋" w:hAnsi="仿宋" w:cs="仿宋" w:hint="eastAsia"/>
            <w:lang w:eastAsia="zh-CN"/>
          </w:rPr>
          <w:t>(二)、全钽电解电容器密封玻璃项目运营期原辅材料采购及管理</w:t>
        </w:r>
        <w:r>
          <w:tab/>
        </w:r>
        <w:r>
          <w:fldChar w:fldCharType="begin"/>
        </w:r>
        <w:r>
          <w:instrText xml:space="preserve"> PAGEREF _Toc16756 \h </w:instrText>
        </w:r>
        <w:r>
          <w:fldChar w:fldCharType="separate"/>
        </w:r>
        <w:r>
          <w:t>40</w:t>
        </w:r>
        <w:r>
          <w:fldChar w:fldCharType="end"/>
        </w:r>
      </w:hyperlink>
    </w:p>
    <w:p>
      <w:pPr>
        <w:pStyle w:val="TOC2"/>
        <w:tabs>
          <w:tab w:val="right" w:leader="dot" w:pos="8306"/>
        </w:tabs>
      </w:pPr>
      <w:hyperlink w:anchor="_Toc31231" w:history="1">
        <w:r>
          <w:rPr>
            <w:rFonts w:ascii="仿宋" w:eastAsia="仿宋" w:hAnsi="仿宋" w:cs="仿宋" w:hint="eastAsia"/>
            <w:lang w:eastAsia="zh-CN"/>
          </w:rPr>
          <w:t>(三)、技术管理特点</w:t>
        </w:r>
        <w:r>
          <w:tab/>
        </w:r>
        <w:r>
          <w:fldChar w:fldCharType="begin"/>
        </w:r>
        <w:r>
          <w:instrText xml:space="preserve"> PAGEREF _Toc31231 \h </w:instrText>
        </w:r>
        <w:r>
          <w:fldChar w:fldCharType="separate"/>
        </w:r>
        <w:r>
          <w:t>41</w:t>
        </w:r>
        <w:r>
          <w:fldChar w:fldCharType="end"/>
        </w:r>
      </w:hyperlink>
    </w:p>
    <w:p>
      <w:pPr>
        <w:pStyle w:val="TOC2"/>
        <w:tabs>
          <w:tab w:val="right" w:leader="dot" w:pos="8306"/>
        </w:tabs>
      </w:pPr>
      <w:hyperlink w:anchor="_Toc22661" w:history="1">
        <w:r>
          <w:rPr>
            <w:rFonts w:ascii="仿宋" w:eastAsia="仿宋" w:hAnsi="仿宋" w:cs="仿宋" w:hint="eastAsia"/>
            <w:lang w:eastAsia="zh-CN"/>
          </w:rPr>
          <w:t>(四)、全钽电解电容器密封玻璃项目工艺技术设计方案</w:t>
        </w:r>
        <w:r>
          <w:tab/>
        </w:r>
        <w:r>
          <w:fldChar w:fldCharType="begin"/>
        </w:r>
        <w:r>
          <w:instrText xml:space="preserve"> PAGEREF _Toc22661 \h </w:instrText>
        </w:r>
        <w:r>
          <w:fldChar w:fldCharType="separate"/>
        </w:r>
        <w:r>
          <w:t>43</w:t>
        </w:r>
        <w:r>
          <w:fldChar w:fldCharType="end"/>
        </w:r>
      </w:hyperlink>
    </w:p>
    <w:p>
      <w:pPr>
        <w:pStyle w:val="TOC2"/>
        <w:tabs>
          <w:tab w:val="right" w:leader="dot" w:pos="8306"/>
        </w:tabs>
      </w:pPr>
      <w:hyperlink w:anchor="_Toc17517" w:history="1">
        <w:r>
          <w:rPr>
            <w:rFonts w:ascii="仿宋" w:eastAsia="仿宋" w:hAnsi="仿宋" w:cs="仿宋" w:hint="eastAsia"/>
            <w:lang w:eastAsia="zh-CN"/>
          </w:rPr>
          <w:t>(五)、全钽电解电容器密封玻璃项目设备选型及配置方案</w:t>
        </w:r>
        <w:r>
          <w:tab/>
        </w:r>
        <w:r>
          <w:fldChar w:fldCharType="begin"/>
        </w:r>
        <w:r>
          <w:instrText xml:space="preserve"> PAGEREF _Toc17517 \h </w:instrText>
        </w:r>
        <w:r>
          <w:fldChar w:fldCharType="separate"/>
        </w:r>
        <w:r>
          <w:t>44</w:t>
        </w:r>
        <w:r>
          <w:fldChar w:fldCharType="end"/>
        </w:r>
      </w:hyperlink>
    </w:p>
    <w:p>
      <w:pPr>
        <w:pStyle w:val="TOC1"/>
        <w:tabs>
          <w:tab w:val="right" w:leader="dot" w:pos="8306"/>
        </w:tabs>
      </w:pPr>
      <w:hyperlink w:anchor="_Toc19063" w:history="1">
        <w:r>
          <w:rPr>
            <w:rFonts w:ascii="仿宋" w:eastAsia="仿宋" w:hAnsi="仿宋" w:cs="仿宋" w:hint="eastAsia"/>
            <w:lang w:eastAsia="zh-CN"/>
          </w:rPr>
          <w:t>七、全钽电解电容器密封玻璃项目投资方案分析</w:t>
        </w:r>
        <w:r>
          <w:tab/>
        </w:r>
        <w:r>
          <w:fldChar w:fldCharType="begin"/>
        </w:r>
        <w:r>
          <w:instrText xml:space="preserve"> PAGEREF _Toc19063 \h </w:instrText>
        </w:r>
        <w:r>
          <w:fldChar w:fldCharType="separate"/>
        </w:r>
        <w:r>
          <w:t>46</w:t>
        </w:r>
        <w:r>
          <w:fldChar w:fldCharType="end"/>
        </w:r>
      </w:hyperlink>
    </w:p>
    <w:p>
      <w:pPr>
        <w:pStyle w:val="TOC2"/>
        <w:tabs>
          <w:tab w:val="right" w:leader="dot" w:pos="8306"/>
        </w:tabs>
      </w:pPr>
      <w:hyperlink w:anchor="_Toc31367" w:history="1">
        <w:r>
          <w:rPr>
            <w:rFonts w:ascii="仿宋" w:eastAsia="仿宋" w:hAnsi="仿宋" w:cs="仿宋" w:hint="eastAsia"/>
            <w:lang w:eastAsia="zh-CN"/>
          </w:rPr>
          <w:t>(一)、全钽电解电容器密封玻璃项目估算说明</w:t>
        </w:r>
        <w:r>
          <w:tab/>
        </w:r>
        <w:r>
          <w:fldChar w:fldCharType="begin"/>
        </w:r>
        <w:r>
          <w:instrText xml:space="preserve"> PAGEREF _Toc31367 \h </w:instrText>
        </w:r>
        <w:r>
          <w:fldChar w:fldCharType="separate"/>
        </w:r>
        <w:r>
          <w:t>46</w:t>
        </w:r>
        <w:r>
          <w:fldChar w:fldCharType="end"/>
        </w:r>
      </w:hyperlink>
    </w:p>
    <w:p>
      <w:pPr>
        <w:pStyle w:val="TOC2"/>
        <w:tabs>
          <w:tab w:val="right" w:leader="dot" w:pos="8306"/>
        </w:tabs>
      </w:pPr>
      <w:hyperlink w:anchor="_Toc1408" w:history="1">
        <w:r>
          <w:rPr>
            <w:rFonts w:ascii="仿宋" w:eastAsia="仿宋" w:hAnsi="仿宋" w:cs="仿宋" w:hint="eastAsia"/>
            <w:lang w:eastAsia="zh-CN"/>
          </w:rPr>
          <w:t>(二)、全钽电解电容器密封玻璃项目总投资估算</w:t>
        </w:r>
        <w:r>
          <w:tab/>
        </w:r>
        <w:r>
          <w:fldChar w:fldCharType="begin"/>
        </w:r>
        <w:r>
          <w:instrText xml:space="preserve"> PAGEREF _Toc1408 \h </w:instrText>
        </w:r>
        <w:r>
          <w:fldChar w:fldCharType="separate"/>
        </w:r>
        <w:r>
          <w:t>46</w:t>
        </w:r>
        <w:r>
          <w:fldChar w:fldCharType="end"/>
        </w:r>
      </w:hyperlink>
    </w:p>
    <w:p>
      <w:pPr>
        <w:pStyle w:val="TOC2"/>
        <w:tabs>
          <w:tab w:val="right" w:leader="dot" w:pos="8306"/>
        </w:tabs>
      </w:pPr>
      <w:hyperlink w:anchor="_Toc11784" w:history="1">
        <w:r>
          <w:rPr>
            <w:rFonts w:ascii="仿宋" w:eastAsia="仿宋" w:hAnsi="仿宋" w:cs="仿宋" w:hint="eastAsia"/>
            <w:lang w:eastAsia="zh-CN"/>
          </w:rPr>
          <w:t>(三)、资金筹措</w:t>
        </w:r>
        <w:r>
          <w:tab/>
        </w:r>
        <w:r>
          <w:fldChar w:fldCharType="begin"/>
        </w:r>
        <w:r>
          <w:instrText xml:space="preserve"> PAGEREF _Toc11784 \h </w:instrText>
        </w:r>
        <w:r>
          <w:fldChar w:fldCharType="separate"/>
        </w:r>
        <w:r>
          <w:t>48</w:t>
        </w:r>
        <w:r>
          <w:fldChar w:fldCharType="end"/>
        </w:r>
      </w:hyperlink>
    </w:p>
    <w:p>
      <w:pPr>
        <w:pStyle w:val="TOC1"/>
        <w:tabs>
          <w:tab w:val="right" w:leader="dot" w:pos="8306"/>
        </w:tabs>
      </w:pPr>
      <w:hyperlink w:anchor="_Toc18250" w:history="1">
        <w:r>
          <w:rPr>
            <w:rFonts w:ascii="仿宋" w:eastAsia="仿宋" w:hAnsi="仿宋" w:cs="仿宋" w:hint="eastAsia"/>
            <w:lang w:eastAsia="zh-CN"/>
          </w:rPr>
          <w:t>八、风险性分析</w:t>
        </w:r>
        <w:r>
          <w:tab/>
        </w:r>
        <w:r>
          <w:fldChar w:fldCharType="begin"/>
        </w:r>
        <w:r>
          <w:instrText xml:space="preserve"> PAGEREF _Toc18250 \h </w:instrText>
        </w:r>
        <w:r>
          <w:fldChar w:fldCharType="separate"/>
        </w:r>
        <w:r>
          <w:t>48</w:t>
        </w:r>
        <w:r>
          <w:fldChar w:fldCharType="end"/>
        </w:r>
      </w:hyperlink>
    </w:p>
    <w:p>
      <w:pPr>
        <w:pStyle w:val="TOC2"/>
        <w:tabs>
          <w:tab w:val="right" w:leader="dot" w:pos="8306"/>
        </w:tabs>
      </w:pPr>
      <w:hyperlink w:anchor="_Toc13669" w:history="1">
        <w:r>
          <w:rPr>
            <w:rFonts w:ascii="仿宋" w:eastAsia="仿宋" w:hAnsi="仿宋" w:cs="仿宋" w:hint="eastAsia"/>
            <w:lang w:eastAsia="zh-CN"/>
          </w:rPr>
          <w:t>(一)、风险识别与评估</w:t>
        </w:r>
        <w:r>
          <w:tab/>
        </w:r>
        <w:r>
          <w:fldChar w:fldCharType="begin"/>
        </w:r>
        <w:r>
          <w:instrText xml:space="preserve"> PAGEREF _Toc13669 \h </w:instrText>
        </w:r>
        <w:r>
          <w:fldChar w:fldCharType="separate"/>
        </w:r>
        <w:r>
          <w:t>48</w:t>
        </w:r>
        <w:r>
          <w:fldChar w:fldCharType="end"/>
        </w:r>
      </w:hyperlink>
    </w:p>
    <w:p>
      <w:pPr>
        <w:pStyle w:val="TOC2"/>
        <w:tabs>
          <w:tab w:val="right" w:leader="dot" w:pos="8306"/>
        </w:tabs>
      </w:pPr>
      <w:hyperlink w:anchor="_Toc9756" w:history="1">
        <w:r>
          <w:rPr>
            <w:rFonts w:ascii="仿宋" w:eastAsia="仿宋" w:hAnsi="仿宋" w:cs="仿宋" w:hint="eastAsia"/>
            <w:lang w:eastAsia="zh-CN"/>
          </w:rPr>
          <w:t>(二)、风险类型及分类</w:t>
        </w:r>
        <w:r>
          <w:tab/>
        </w:r>
        <w:r>
          <w:fldChar w:fldCharType="begin"/>
        </w:r>
        <w:r>
          <w:instrText xml:space="preserve"> PAGEREF _Toc9756 \h </w:instrText>
        </w:r>
        <w:r>
          <w:fldChar w:fldCharType="separate"/>
        </w:r>
        <w:r>
          <w:t>51</w:t>
        </w:r>
        <w:r>
          <w:fldChar w:fldCharType="end"/>
        </w:r>
      </w:hyperlink>
    </w:p>
    <w:p>
      <w:pPr>
        <w:pStyle w:val="TOC2"/>
        <w:tabs>
          <w:tab w:val="right" w:leader="dot" w:pos="8306"/>
        </w:tabs>
      </w:pPr>
      <w:hyperlink w:anchor="_Toc10446" w:history="1">
        <w:r>
          <w:rPr>
            <w:rFonts w:ascii="仿宋" w:eastAsia="仿宋" w:hAnsi="仿宋" w:cs="仿宋" w:hint="eastAsia"/>
            <w:lang w:eastAsia="zh-CN"/>
          </w:rPr>
          <w:t>(三)、技术风险及应对措施</w:t>
        </w:r>
        <w:r>
          <w:tab/>
        </w:r>
        <w:r>
          <w:fldChar w:fldCharType="begin"/>
        </w:r>
        <w:r>
          <w:instrText xml:space="preserve"> PAGEREF _Toc10446 \h </w:instrText>
        </w:r>
        <w:r>
          <w:fldChar w:fldCharType="separate"/>
        </w:r>
        <w:r>
          <w:t>55</w:t>
        </w:r>
        <w:r>
          <w:fldChar w:fldCharType="end"/>
        </w:r>
      </w:hyperlink>
    </w:p>
    <w:p>
      <w:pPr>
        <w:pStyle w:val="TOC2"/>
        <w:tabs>
          <w:tab w:val="right" w:leader="dot" w:pos="8306"/>
        </w:tabs>
      </w:pPr>
      <w:hyperlink w:anchor="_Toc20584" w:history="1">
        <w:r>
          <w:rPr>
            <w:rFonts w:ascii="仿宋" w:eastAsia="仿宋" w:hAnsi="仿宋" w:cs="仿宋" w:hint="eastAsia"/>
            <w:lang w:eastAsia="zh-CN"/>
          </w:rPr>
          <w:t>(四)、市场风险及应对策略</w:t>
        </w:r>
        <w:r>
          <w:tab/>
        </w:r>
        <w:r>
          <w:fldChar w:fldCharType="begin"/>
        </w:r>
        <w:r>
          <w:instrText xml:space="preserve"> PAGEREF _Toc20584 \h </w:instrText>
        </w:r>
        <w:r>
          <w:fldChar w:fldCharType="separate"/>
        </w:r>
        <w:r>
          <w:t>57</w:t>
        </w:r>
        <w:r>
          <w:fldChar w:fldCharType="end"/>
        </w:r>
      </w:hyperlink>
    </w:p>
    <w:p>
      <w:pPr>
        <w:pStyle w:val="TOC2"/>
        <w:tabs>
          <w:tab w:val="right" w:leader="dot" w:pos="8306"/>
        </w:tabs>
      </w:pPr>
      <w:hyperlink w:anchor="_Toc32766" w:history="1">
        <w:r>
          <w:rPr>
            <w:rFonts w:ascii="仿宋" w:eastAsia="仿宋" w:hAnsi="仿宋" w:cs="仿宋" w:hint="eastAsia"/>
            <w:lang w:eastAsia="zh-CN"/>
          </w:rPr>
          <w:t>(五)、管理风险及规避方法</w:t>
        </w:r>
        <w:r>
          <w:tab/>
        </w:r>
        <w:r>
          <w:fldChar w:fldCharType="begin"/>
        </w:r>
        <w:r>
          <w:instrText xml:space="preserve"> PAGEREF _Toc32766 \h </w:instrText>
        </w:r>
        <w:r>
          <w:fldChar w:fldCharType="separate"/>
        </w:r>
        <w:r>
          <w:t>59</w:t>
        </w:r>
        <w:r>
          <w:fldChar w:fldCharType="end"/>
        </w:r>
      </w:hyperlink>
    </w:p>
    <w:p>
      <w:pPr>
        <w:pStyle w:val="TOC2"/>
        <w:tabs>
          <w:tab w:val="right" w:leader="dot" w:pos="8306"/>
        </w:tabs>
      </w:pPr>
      <w:hyperlink w:anchor="_Toc7615" w:history="1">
        <w:r>
          <w:rPr>
            <w:rFonts w:ascii="仿宋" w:eastAsia="仿宋" w:hAnsi="仿宋" w:cs="仿宋" w:hint="eastAsia"/>
            <w:lang w:eastAsia="zh-CN"/>
          </w:rPr>
          <w:t>(六)、财务风险及防范措施</w:t>
        </w:r>
        <w:r>
          <w:tab/>
        </w:r>
        <w:r>
          <w:fldChar w:fldCharType="begin"/>
        </w:r>
        <w:r>
          <w:instrText xml:space="preserve"> PAGEREF _Toc7615 \h </w:instrText>
        </w:r>
        <w:r>
          <w:fldChar w:fldCharType="separate"/>
        </w:r>
        <w:r>
          <w:t>62</w:t>
        </w:r>
        <w:r>
          <w:fldChar w:fldCharType="end"/>
        </w:r>
      </w:hyperlink>
    </w:p>
    <w:p>
      <w:pPr>
        <w:pStyle w:val="TOC2"/>
        <w:tabs>
          <w:tab w:val="right" w:leader="dot" w:pos="8306"/>
        </w:tabs>
      </w:pPr>
      <w:hyperlink w:anchor="_Toc8160" w:history="1">
        <w:r>
          <w:rPr>
            <w:rFonts w:ascii="仿宋" w:eastAsia="仿宋" w:hAnsi="仿宋" w:cs="仿宋" w:hint="eastAsia"/>
            <w:lang w:eastAsia="zh-CN"/>
          </w:rPr>
          <w:t>(七)、全钽电解电容器密封玻璃项目建设风险及控制手段</w:t>
        </w:r>
        <w:r>
          <w:tab/>
        </w:r>
        <w:r>
          <w:fldChar w:fldCharType="begin"/>
        </w:r>
        <w:r>
          <w:instrText xml:space="preserve"> PAGEREF _Toc8160 \h </w:instrText>
        </w:r>
        <w:r>
          <w:fldChar w:fldCharType="separate"/>
        </w:r>
        <w:r>
          <w:t>64</w:t>
        </w:r>
        <w:r>
          <w:fldChar w:fldCharType="end"/>
        </w:r>
      </w:hyperlink>
    </w:p>
    <w:p>
      <w:pPr>
        <w:pStyle w:val="TOC2"/>
        <w:tabs>
          <w:tab w:val="right" w:leader="dot" w:pos="8306"/>
        </w:tabs>
      </w:pPr>
      <w:hyperlink w:anchor="_Toc9341" w:history="1">
        <w:r>
          <w:rPr>
            <w:rFonts w:ascii="仿宋" w:eastAsia="仿宋" w:hAnsi="仿宋" w:cs="仿宋" w:hint="eastAsia"/>
            <w:lang w:eastAsia="zh-CN"/>
          </w:rPr>
          <w:t>(八)、环境风险及安全防范</w:t>
        </w:r>
        <w:r>
          <w:tab/>
        </w:r>
        <w:r>
          <w:fldChar w:fldCharType="begin"/>
        </w:r>
        <w:r>
          <w:instrText xml:space="preserve"> PAGEREF _Toc9341 \h </w:instrText>
        </w:r>
        <w:r>
          <w:fldChar w:fldCharType="separate"/>
        </w:r>
        <w:r>
          <w:t>66</w:t>
        </w:r>
        <w:r>
          <w:fldChar w:fldCharType="end"/>
        </w:r>
      </w:hyperlink>
    </w:p>
    <w:p>
      <w:pPr>
        <w:pStyle w:val="TOC2"/>
        <w:tabs>
          <w:tab w:val="right" w:leader="dot" w:pos="8306"/>
        </w:tabs>
      </w:pPr>
      <w:hyperlink w:anchor="_Toc24087" w:history="1">
        <w:r>
          <w:rPr>
            <w:rFonts w:ascii="仿宋" w:eastAsia="仿宋" w:hAnsi="仿宋" w:cs="仿宋" w:hint="eastAsia"/>
            <w:lang w:eastAsia="zh-CN"/>
          </w:rPr>
          <w:t>(九)、风险综合评估与决策分析</w:t>
        </w:r>
        <w:r>
          <w:tab/>
        </w:r>
        <w:r>
          <w:fldChar w:fldCharType="begin"/>
        </w:r>
        <w:r>
          <w:instrText xml:space="preserve"> PAGEREF _Toc24087 \h </w:instrText>
        </w:r>
        <w:r>
          <w:fldChar w:fldCharType="separate"/>
        </w:r>
        <w:r>
          <w:t>68</w:t>
        </w:r>
        <w:r>
          <w:fldChar w:fldCharType="end"/>
        </w:r>
      </w:hyperlink>
    </w:p>
    <w:p>
      <w:pPr>
        <w:pStyle w:val="TOC2"/>
        <w:tabs>
          <w:tab w:val="right" w:leader="dot" w:pos="8306"/>
        </w:tabs>
      </w:pPr>
      <w:hyperlink w:anchor="_Toc24997" w:history="1">
        <w:r>
          <w:rPr>
            <w:rFonts w:ascii="仿宋" w:eastAsia="仿宋" w:hAnsi="仿宋" w:cs="仿宋" w:hint="eastAsia"/>
            <w:lang w:eastAsia="zh-CN"/>
          </w:rPr>
          <w:t>(十)、风险管理计划与控制方案</w:t>
        </w:r>
        <w:r>
          <w:tab/>
        </w:r>
        <w:r>
          <w:fldChar w:fldCharType="begin"/>
        </w:r>
        <w:r>
          <w:instrText xml:space="preserve"> PAGEREF _Toc24997 \h </w:instrText>
        </w:r>
        <w:r>
          <w:fldChar w:fldCharType="separate"/>
        </w:r>
        <w:r>
          <w:t>70</w:t>
        </w:r>
        <w:r>
          <w:fldChar w:fldCharType="end"/>
        </w:r>
      </w:hyperlink>
    </w:p>
    <w:p>
      <w:pPr>
        <w:pStyle w:val="TOC1"/>
        <w:tabs>
          <w:tab w:val="right" w:leader="dot" w:pos="8306"/>
        </w:tabs>
      </w:pPr>
      <w:hyperlink w:anchor="_Toc29149" w:history="1">
        <w:r>
          <w:rPr>
            <w:rFonts w:ascii="仿宋" w:eastAsia="仿宋" w:hAnsi="仿宋" w:cs="仿宋" w:hint="eastAsia"/>
            <w:lang w:eastAsia="zh-CN"/>
          </w:rPr>
          <w:t>九、质量管理体系</w:t>
        </w:r>
        <w:r>
          <w:tab/>
        </w:r>
        <w:r>
          <w:fldChar w:fldCharType="begin"/>
        </w:r>
        <w:r>
          <w:instrText xml:space="preserve"> PAGEREF _Toc29149 \h </w:instrText>
        </w:r>
        <w:r>
          <w:fldChar w:fldCharType="separate"/>
        </w:r>
        <w:r>
          <w:t>72</w:t>
        </w:r>
        <w:r>
          <w:fldChar w:fldCharType="end"/>
        </w:r>
      </w:hyperlink>
    </w:p>
    <w:p>
      <w:pPr>
        <w:pStyle w:val="TOC2"/>
        <w:tabs>
          <w:tab w:val="right" w:leader="dot" w:pos="8306"/>
        </w:tabs>
      </w:pPr>
      <w:hyperlink w:anchor="_Toc11457" w:history="1">
        <w:r>
          <w:rPr>
            <w:rFonts w:ascii="仿宋" w:eastAsia="仿宋" w:hAnsi="仿宋" w:cs="仿宋" w:hint="eastAsia"/>
            <w:lang w:eastAsia="zh-CN"/>
          </w:rPr>
          <w:t>(一)、质量管理体系概述</w:t>
        </w:r>
        <w:r>
          <w:tab/>
        </w:r>
        <w:r>
          <w:fldChar w:fldCharType="begin"/>
        </w:r>
        <w:r>
          <w:instrText xml:space="preserve"> PAGEREF _Toc11457 \h </w:instrText>
        </w:r>
        <w:r>
          <w:fldChar w:fldCharType="separate"/>
        </w:r>
        <w:r>
          <w:t>72</w:t>
        </w:r>
        <w:r>
          <w:fldChar w:fldCharType="end"/>
        </w:r>
      </w:hyperlink>
    </w:p>
    <w:p>
      <w:pPr>
        <w:pStyle w:val="TOC2"/>
        <w:tabs>
          <w:tab w:val="right" w:leader="dot" w:pos="8306"/>
        </w:tabs>
      </w:pPr>
      <w:hyperlink w:anchor="_Toc17631" w:history="1">
        <w:r>
          <w:rPr>
            <w:rFonts w:ascii="仿宋" w:eastAsia="仿宋" w:hAnsi="仿宋" w:cs="仿宋" w:hint="eastAsia"/>
            <w:lang w:eastAsia="zh-CN"/>
          </w:rPr>
          <w:t>(二)、质量方针与目标</w:t>
        </w:r>
        <w:r>
          <w:tab/>
        </w:r>
        <w:r>
          <w:fldChar w:fldCharType="begin"/>
        </w:r>
        <w:r>
          <w:instrText xml:space="preserve"> PAGEREF _Toc17631 \h </w:instrText>
        </w:r>
        <w:r>
          <w:fldChar w:fldCharType="separate"/>
        </w:r>
        <w:r>
          <w:t>74</w:t>
        </w:r>
        <w:r>
          <w:fldChar w:fldCharType="end"/>
        </w:r>
      </w:hyperlink>
    </w:p>
    <w:p>
      <w:pPr>
        <w:pStyle w:val="TOC2"/>
        <w:tabs>
          <w:tab w:val="right" w:leader="dot" w:pos="8306"/>
        </w:tabs>
      </w:pPr>
      <w:hyperlink w:anchor="_Toc16338" w:history="1">
        <w:r>
          <w:rPr>
            <w:rFonts w:ascii="仿宋" w:eastAsia="仿宋" w:hAnsi="仿宋" w:cs="仿宋" w:hint="eastAsia"/>
            <w:lang w:eastAsia="zh-CN"/>
          </w:rPr>
          <w:t>(三)、质量管理责任</w:t>
        </w:r>
        <w:r>
          <w:tab/>
        </w:r>
        <w:r>
          <w:fldChar w:fldCharType="begin"/>
        </w:r>
        <w:r>
          <w:instrText xml:space="preserve"> PAGEREF _Toc16338 \h </w:instrText>
        </w:r>
        <w:r>
          <w:fldChar w:fldCharType="separate"/>
        </w:r>
        <w:r>
          <w:t>76</w:t>
        </w:r>
        <w:r>
          <w:fldChar w:fldCharType="end"/>
        </w:r>
      </w:hyperlink>
    </w:p>
    <w:p>
      <w:pPr>
        <w:pStyle w:val="TOC2"/>
        <w:tabs>
          <w:tab w:val="right" w:leader="dot" w:pos="8306"/>
        </w:tabs>
      </w:pPr>
      <w:hyperlink w:anchor="_Toc27651" w:history="1">
        <w:r>
          <w:rPr>
            <w:rFonts w:ascii="仿宋" w:eastAsia="仿宋" w:hAnsi="仿宋" w:cs="仿宋" w:hint="eastAsia"/>
            <w:lang w:eastAsia="zh-CN"/>
          </w:rPr>
          <w:t>(四)、质量管理程序</w:t>
        </w:r>
        <w:r>
          <w:tab/>
        </w:r>
        <w:r>
          <w:fldChar w:fldCharType="begin"/>
        </w:r>
        <w:r>
          <w:instrText xml:space="preserve"> PAGEREF _Toc27651 \h </w:instrText>
        </w:r>
        <w:r>
          <w:fldChar w:fldCharType="separate"/>
        </w:r>
        <w:r>
          <w:t>77</w:t>
        </w:r>
        <w:r>
          <w:fldChar w:fldCharType="end"/>
        </w:r>
      </w:hyperlink>
    </w:p>
    <w:p>
      <w:pPr>
        <w:pStyle w:val="TOC2"/>
        <w:tabs>
          <w:tab w:val="right" w:leader="dot" w:pos="8306"/>
        </w:tabs>
      </w:pPr>
      <w:hyperlink w:anchor="_Toc7045" w:history="1">
        <w:r>
          <w:rPr>
            <w:rFonts w:ascii="仿宋" w:eastAsia="仿宋" w:hAnsi="仿宋" w:cs="仿宋" w:hint="eastAsia"/>
            <w:lang w:eastAsia="zh-CN"/>
          </w:rPr>
          <w:t>(五)、质量监控与改进</w:t>
        </w:r>
        <w:r>
          <w:tab/>
        </w:r>
        <w:r>
          <w:fldChar w:fldCharType="begin"/>
        </w:r>
        <w:r>
          <w:instrText xml:space="preserve"> PAGEREF _Toc7045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本文档，介绍项目全钽电解电容器密封玻璃的招商引资。项目全钽电解电容器密封玻璃是一项具有前瞻性的投资机会，专注于某一特定领域的创新性项目。本文档将展示项目全钽电解电容器密封玻璃的市场前景、核心竞争优势以及预计收益，并提供详尽的风险分析和合作条件。请注意，本文档仅供学习交流之用，不可做为商业用途，请慎重对待。</w:t>
      </w:r>
    </w:p>
    <w:p>
      <w:pPr>
        <w:pStyle w:val="Heading1"/>
        <w:ind w:firstLine="560" w:firstLineChars="200"/>
        <w:rPr>
          <w:rFonts w:ascii="仿宋" w:eastAsia="仿宋" w:hAnsi="仿宋" w:cs="仿宋" w:hint="eastAsia"/>
          <w:sz w:val="28"/>
          <w:lang w:eastAsia="zh-CN"/>
        </w:rPr>
      </w:pPr>
      <w:bookmarkStart w:id="2" w:name="_Toc23577"/>
      <w:r>
        <w:rPr>
          <w:rFonts w:ascii="仿宋" w:eastAsia="仿宋" w:hAnsi="仿宋" w:cs="仿宋" w:hint="eastAsia"/>
          <w:sz w:val="28"/>
          <w:lang w:eastAsia="zh-CN"/>
        </w:rPr>
        <w:t>一、建设规模</w:t>
      </w:r>
      <w:bookmarkEnd w:id="2"/>
    </w:p>
    <w:p>
      <w:pPr>
        <w:pStyle w:val="Heading2"/>
        <w:rPr>
          <w:rFonts w:ascii="仿宋" w:eastAsia="仿宋" w:hAnsi="仿宋" w:cs="仿宋" w:hint="eastAsia"/>
          <w:lang w:eastAsia="zh-CN"/>
        </w:rPr>
      </w:pPr>
      <w:bookmarkStart w:id="3" w:name="_Toc2960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全钽电解电容器密封玻璃项目的核心产品为高品质精胺。鉴于当前的市场环境，预计年产值将达到惊人的XXXX万元。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基于对国内外市场需求的深入预测，我们可以预见，我国全钽电解电容器密封玻璃项目产品将主要以国内销售为主，同时积极拓展国际市场。随着我们加大产品宣传力度，降低产品价格，提高产品质量，以及增加产品多样性，我们相信全钽电解电容器密封玻璃项目产品将会更受市场欢迎。市场需求的分析表明，国内外市场对全钽电解电容器密封玻璃项目产品的需求量将持续逐年增长，因此市场销售前景非常看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 w:history="1">
        <w:r>
          <w:rPr>
            <w:rFonts w:ascii="SimSun" w:eastAsia="SimSun" w:hAnsi="SimSun" w:cs="SimSun"/>
            <w:b/>
            <w:bCs/>
            <w:color w:val="0000EE"/>
            <w:kern w:val="0"/>
            <w:sz w:val="30"/>
            <w:szCs w:val="30"/>
            <w:u w:val="single" w:color="0000EE"/>
          </w:rPr>
          <w:t>https://d.book118.com/118101051052006027</w:t>
        </w:r>
      </w:hyperlink>
    </w:p>
    <w:p>
      <w:pPr>
        <w:ind w:firstLine="560" w:firstLineChars="200"/>
        <w:rPr>
          <w:rFonts w:ascii="仿宋" w:eastAsia="仿宋" w:hAnsi="仿宋" w:cs="仿宋" w:hint="eastAsia"/>
          <w:sz w:val="28"/>
        </w:rPr>
      </w:pPr>
    </w:p>
    <w:sectPr>
      <w:headerReference w:type="default" r:id="rId11"/>
      <w:footerReference w:type="default" r:id="rId12"/>
      <w:type w:val="nextPage"/>
      <w:pgSz w:w="11906" w:h="16838"/>
      <w:pgMar w:top="1440" w:right="1800" w:bottom="1440" w:left="1800" w:header="851" w:footer="992" w:gutter="0"/>
      <w:pgNumType w:start="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全钽电解电容器密封玻璃项目招商引资推介报告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全钽电解电容器密封玻璃项目招商引资推介报告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全钽电解电容器密封玻璃项目招商引资推介报告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全钽电解电容器密封玻璃项目招商引资推介报告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5F06F4"/>
    <w:rsid w:val="0B5F06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book118.com/118101051052006027" TargetMode="Externa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心在路上！</dc:creator>
  <cp:lastModifiedBy>心在路上！</cp:lastModifiedBy>
  <cp:revision>1</cp:revision>
  <dcterms:created xsi:type="dcterms:W3CDTF">2024-01-13T04:07:00Z</dcterms:created>
  <dcterms:modified xsi:type="dcterms:W3CDTF">2024-01-13T04:07:28Z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E6CD95DEAC5E4A1F8BAA41B9B4DCF975_11</vt:lpwstr>
  </property>
  <property fmtid="{D5CDD505-2E9C-101B-9397-08002B2CF9AE}" pid="3" name="KSOProductBuildVer">
    <vt:lpwstr>2052-12.1.0.16120</vt:lpwstr>
  </property>
</Properties>
</file>