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高压整体式多路阀项目规划设计纲要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670" w:history="1">
        <w:r>
          <w:rPr>
            <w:rFonts w:ascii="仿宋" w:eastAsia="仿宋" w:hAnsi="仿宋" w:cs="仿宋" w:hint="eastAsia"/>
            <w:lang w:eastAsia="zh-CN"/>
          </w:rPr>
          <w:t>概论</w:t>
        </w:r>
        <w:r>
          <w:tab/>
        </w:r>
        <w:r>
          <w:fldChar w:fldCharType="begin"/>
        </w:r>
        <w:r>
          <w:instrText xml:space="preserve"> PAGEREF _Toc670 \h </w:instrText>
        </w:r>
        <w:r>
          <w:fldChar w:fldCharType="separate"/>
        </w:r>
        <w:r>
          <w:t>3</w:t>
        </w:r>
        <w:r>
          <w:fldChar w:fldCharType="end"/>
        </w:r>
      </w:hyperlink>
    </w:p>
    <w:p>
      <w:pPr>
        <w:pStyle w:val="TOC1"/>
        <w:tabs>
          <w:tab w:val="right" w:leader="dot" w:pos="8306"/>
        </w:tabs>
      </w:pPr>
      <w:hyperlink w:anchor="_Toc3356" w:history="1">
        <w:r>
          <w:rPr>
            <w:rFonts w:ascii="仿宋" w:eastAsia="仿宋" w:hAnsi="仿宋" w:cs="仿宋" w:hint="eastAsia"/>
            <w:lang w:eastAsia="zh-CN"/>
          </w:rPr>
          <w:t>一、高压整体式多路阀项目概论</w:t>
        </w:r>
        <w:r>
          <w:tab/>
        </w:r>
        <w:r>
          <w:fldChar w:fldCharType="begin"/>
        </w:r>
        <w:r>
          <w:instrText xml:space="preserve"> PAGEREF _Toc3356 \h </w:instrText>
        </w:r>
        <w:r>
          <w:fldChar w:fldCharType="separate"/>
        </w:r>
        <w:r>
          <w:t>3</w:t>
        </w:r>
        <w:r>
          <w:fldChar w:fldCharType="end"/>
        </w:r>
      </w:hyperlink>
    </w:p>
    <w:p>
      <w:pPr>
        <w:pStyle w:val="TOC2"/>
        <w:tabs>
          <w:tab w:val="right" w:leader="dot" w:pos="8306"/>
        </w:tabs>
      </w:pPr>
      <w:hyperlink w:anchor="_Toc10898" w:history="1">
        <w:r>
          <w:rPr>
            <w:rFonts w:ascii="仿宋" w:eastAsia="仿宋" w:hAnsi="仿宋" w:cs="仿宋" w:hint="eastAsia"/>
            <w:lang w:eastAsia="zh-CN"/>
          </w:rPr>
          <w:t>(一)、高压整体式多路阀项目概况</w:t>
        </w:r>
        <w:r>
          <w:tab/>
        </w:r>
        <w:r>
          <w:fldChar w:fldCharType="begin"/>
        </w:r>
        <w:r>
          <w:instrText xml:space="preserve"> PAGEREF _Toc10898 \h </w:instrText>
        </w:r>
        <w:r>
          <w:fldChar w:fldCharType="separate"/>
        </w:r>
        <w:r>
          <w:t>3</w:t>
        </w:r>
        <w:r>
          <w:fldChar w:fldCharType="end"/>
        </w:r>
      </w:hyperlink>
    </w:p>
    <w:p>
      <w:pPr>
        <w:pStyle w:val="TOC2"/>
        <w:tabs>
          <w:tab w:val="right" w:leader="dot" w:pos="8306"/>
        </w:tabs>
      </w:pPr>
      <w:hyperlink w:anchor="_Toc16017" w:history="1">
        <w:r>
          <w:rPr>
            <w:rFonts w:ascii="仿宋" w:eastAsia="仿宋" w:hAnsi="仿宋" w:cs="仿宋" w:hint="eastAsia"/>
            <w:lang w:eastAsia="zh-CN"/>
          </w:rPr>
          <w:t>(二)、高压整体式多路阀项目目标</w:t>
        </w:r>
        <w:r>
          <w:tab/>
        </w:r>
        <w:r>
          <w:fldChar w:fldCharType="begin"/>
        </w:r>
        <w:r>
          <w:instrText xml:space="preserve"> PAGEREF _Toc16017 \h </w:instrText>
        </w:r>
        <w:r>
          <w:fldChar w:fldCharType="separate"/>
        </w:r>
        <w:r>
          <w:t>5</w:t>
        </w:r>
        <w:r>
          <w:fldChar w:fldCharType="end"/>
        </w:r>
      </w:hyperlink>
    </w:p>
    <w:p>
      <w:pPr>
        <w:pStyle w:val="TOC2"/>
        <w:tabs>
          <w:tab w:val="right" w:leader="dot" w:pos="8306"/>
        </w:tabs>
      </w:pPr>
      <w:hyperlink w:anchor="_Toc5084" w:history="1">
        <w:r>
          <w:rPr>
            <w:rFonts w:ascii="仿宋" w:eastAsia="仿宋" w:hAnsi="仿宋" w:cs="仿宋" w:hint="eastAsia"/>
            <w:lang w:eastAsia="zh-CN"/>
          </w:rPr>
          <w:t>(三)、高压整体式多路阀项目提出的理由</w:t>
        </w:r>
        <w:r>
          <w:tab/>
        </w:r>
        <w:r>
          <w:fldChar w:fldCharType="begin"/>
        </w:r>
        <w:r>
          <w:instrText xml:space="preserve"> PAGEREF _Toc5084 \h </w:instrText>
        </w:r>
        <w:r>
          <w:fldChar w:fldCharType="separate"/>
        </w:r>
        <w:r>
          <w:t>6</w:t>
        </w:r>
        <w:r>
          <w:fldChar w:fldCharType="end"/>
        </w:r>
      </w:hyperlink>
    </w:p>
    <w:p>
      <w:pPr>
        <w:pStyle w:val="TOC2"/>
        <w:tabs>
          <w:tab w:val="right" w:leader="dot" w:pos="8306"/>
        </w:tabs>
      </w:pPr>
      <w:hyperlink w:anchor="_Toc7382" w:history="1">
        <w:r>
          <w:rPr>
            <w:rFonts w:ascii="仿宋" w:eastAsia="仿宋" w:hAnsi="仿宋" w:cs="仿宋" w:hint="eastAsia"/>
            <w:lang w:eastAsia="zh-CN"/>
          </w:rPr>
          <w:t>(四)、高压整体式多路阀项目意义</w:t>
        </w:r>
        <w:r>
          <w:tab/>
        </w:r>
        <w:r>
          <w:fldChar w:fldCharType="begin"/>
        </w:r>
        <w:r>
          <w:instrText xml:space="preserve"> PAGEREF _Toc7382 \h </w:instrText>
        </w:r>
        <w:r>
          <w:fldChar w:fldCharType="separate"/>
        </w:r>
        <w:r>
          <w:t>8</w:t>
        </w:r>
        <w:r>
          <w:fldChar w:fldCharType="end"/>
        </w:r>
      </w:hyperlink>
    </w:p>
    <w:p>
      <w:pPr>
        <w:pStyle w:val="TOC2"/>
        <w:tabs>
          <w:tab w:val="right" w:leader="dot" w:pos="8306"/>
        </w:tabs>
      </w:pPr>
      <w:hyperlink w:anchor="_Toc29003" w:history="1">
        <w:r>
          <w:rPr>
            <w:rFonts w:ascii="仿宋" w:eastAsia="仿宋" w:hAnsi="仿宋" w:cs="仿宋" w:hint="eastAsia"/>
            <w:lang w:eastAsia="zh-CN"/>
          </w:rPr>
          <w:t>(五)、高压整体式多路阀项目背景</w:t>
        </w:r>
        <w:r>
          <w:tab/>
        </w:r>
        <w:r>
          <w:fldChar w:fldCharType="begin"/>
        </w:r>
        <w:r>
          <w:instrText xml:space="preserve"> PAGEREF _Toc29003 \h </w:instrText>
        </w:r>
        <w:r>
          <w:fldChar w:fldCharType="separate"/>
        </w:r>
        <w:r>
          <w:t>9</w:t>
        </w:r>
        <w:r>
          <w:fldChar w:fldCharType="end"/>
        </w:r>
      </w:hyperlink>
    </w:p>
    <w:p>
      <w:pPr>
        <w:pStyle w:val="TOC1"/>
        <w:tabs>
          <w:tab w:val="right" w:leader="dot" w:pos="8306"/>
        </w:tabs>
      </w:pPr>
      <w:hyperlink w:anchor="_Toc18420" w:history="1">
        <w:r>
          <w:rPr>
            <w:rFonts w:ascii="仿宋" w:eastAsia="仿宋" w:hAnsi="仿宋" w:cs="仿宋" w:hint="eastAsia"/>
            <w:lang w:eastAsia="zh-CN"/>
          </w:rPr>
          <w:t>二、高压整体式多路阀项目危机管理</w:t>
        </w:r>
        <w:r>
          <w:tab/>
        </w:r>
        <w:r>
          <w:fldChar w:fldCharType="begin"/>
        </w:r>
        <w:r>
          <w:instrText xml:space="preserve"> PAGEREF _Toc18420 \h </w:instrText>
        </w:r>
        <w:r>
          <w:fldChar w:fldCharType="separate"/>
        </w:r>
        <w:r>
          <w:t>10</w:t>
        </w:r>
        <w:r>
          <w:fldChar w:fldCharType="end"/>
        </w:r>
      </w:hyperlink>
    </w:p>
    <w:p>
      <w:pPr>
        <w:pStyle w:val="TOC2"/>
        <w:tabs>
          <w:tab w:val="right" w:leader="dot" w:pos="8306"/>
        </w:tabs>
      </w:pPr>
      <w:hyperlink w:anchor="_Toc8529" w:history="1">
        <w:r>
          <w:rPr>
            <w:rFonts w:ascii="仿宋" w:eastAsia="仿宋" w:hAnsi="仿宋" w:cs="仿宋" w:hint="eastAsia"/>
            <w:lang w:eastAsia="zh-CN"/>
          </w:rPr>
          <w:t>(一)、危机预警与识别</w:t>
        </w:r>
        <w:r>
          <w:tab/>
        </w:r>
        <w:r>
          <w:fldChar w:fldCharType="begin"/>
        </w:r>
        <w:r>
          <w:instrText xml:space="preserve"> PAGEREF _Toc8529 \h </w:instrText>
        </w:r>
        <w:r>
          <w:fldChar w:fldCharType="separate"/>
        </w:r>
        <w:r>
          <w:t>10</w:t>
        </w:r>
        <w:r>
          <w:fldChar w:fldCharType="end"/>
        </w:r>
      </w:hyperlink>
    </w:p>
    <w:p>
      <w:pPr>
        <w:pStyle w:val="TOC2"/>
        <w:tabs>
          <w:tab w:val="right" w:leader="dot" w:pos="8306"/>
        </w:tabs>
      </w:pPr>
      <w:hyperlink w:anchor="_Toc12510" w:history="1">
        <w:r>
          <w:rPr>
            <w:rFonts w:ascii="仿宋" w:eastAsia="仿宋" w:hAnsi="仿宋" w:cs="仿宋" w:hint="eastAsia"/>
            <w:lang w:eastAsia="zh-CN"/>
          </w:rPr>
          <w:t>(二)、危机应对与恢复</w:t>
        </w:r>
        <w:r>
          <w:tab/>
        </w:r>
        <w:r>
          <w:fldChar w:fldCharType="begin"/>
        </w:r>
        <w:r>
          <w:instrText xml:space="preserve"> PAGEREF _Toc12510 \h </w:instrText>
        </w:r>
        <w:r>
          <w:fldChar w:fldCharType="separate"/>
        </w:r>
        <w:r>
          <w:t>11</w:t>
        </w:r>
        <w:r>
          <w:fldChar w:fldCharType="end"/>
        </w:r>
      </w:hyperlink>
    </w:p>
    <w:p>
      <w:pPr>
        <w:pStyle w:val="TOC1"/>
        <w:tabs>
          <w:tab w:val="right" w:leader="dot" w:pos="8306"/>
        </w:tabs>
      </w:pPr>
      <w:hyperlink w:anchor="_Toc21562" w:history="1">
        <w:r>
          <w:rPr>
            <w:rFonts w:ascii="仿宋" w:eastAsia="仿宋" w:hAnsi="仿宋" w:cs="仿宋" w:hint="eastAsia"/>
            <w:lang w:eastAsia="zh-CN"/>
          </w:rPr>
          <w:t>三、高压整体式多路阀项目建设单位说明</w:t>
        </w:r>
        <w:r>
          <w:tab/>
        </w:r>
        <w:r>
          <w:fldChar w:fldCharType="begin"/>
        </w:r>
        <w:r>
          <w:instrText xml:space="preserve"> PAGEREF _Toc21562 \h </w:instrText>
        </w:r>
        <w:r>
          <w:fldChar w:fldCharType="separate"/>
        </w:r>
        <w:r>
          <w:t>13</w:t>
        </w:r>
        <w:r>
          <w:fldChar w:fldCharType="end"/>
        </w:r>
      </w:hyperlink>
    </w:p>
    <w:p>
      <w:pPr>
        <w:pStyle w:val="TOC2"/>
        <w:tabs>
          <w:tab w:val="right" w:leader="dot" w:pos="8306"/>
        </w:tabs>
      </w:pPr>
      <w:hyperlink w:anchor="_Toc17741" w:history="1">
        <w:r>
          <w:rPr>
            <w:rFonts w:ascii="仿宋" w:eastAsia="仿宋" w:hAnsi="仿宋" w:cs="仿宋" w:hint="eastAsia"/>
            <w:lang w:eastAsia="zh-CN"/>
          </w:rPr>
          <w:t>(一)、高压整体式多路阀项目承办单位基本情况</w:t>
        </w:r>
        <w:r>
          <w:tab/>
        </w:r>
        <w:r>
          <w:fldChar w:fldCharType="begin"/>
        </w:r>
        <w:r>
          <w:instrText xml:space="preserve"> PAGEREF _Toc17741 \h </w:instrText>
        </w:r>
        <w:r>
          <w:fldChar w:fldCharType="separate"/>
        </w:r>
        <w:r>
          <w:t>13</w:t>
        </w:r>
        <w:r>
          <w:fldChar w:fldCharType="end"/>
        </w:r>
      </w:hyperlink>
    </w:p>
    <w:p>
      <w:pPr>
        <w:pStyle w:val="TOC2"/>
        <w:tabs>
          <w:tab w:val="right" w:leader="dot" w:pos="8306"/>
        </w:tabs>
      </w:pPr>
      <w:hyperlink w:anchor="_Toc11532" w:history="1">
        <w:r>
          <w:rPr>
            <w:rFonts w:ascii="仿宋" w:eastAsia="仿宋" w:hAnsi="仿宋" w:cs="仿宋" w:hint="eastAsia"/>
            <w:lang w:eastAsia="zh-CN"/>
          </w:rPr>
          <w:t>(二)、公司经济效益分析</w:t>
        </w:r>
        <w:r>
          <w:tab/>
        </w:r>
        <w:r>
          <w:fldChar w:fldCharType="begin"/>
        </w:r>
        <w:r>
          <w:instrText xml:space="preserve"> PAGEREF _Toc11532 \h </w:instrText>
        </w:r>
        <w:r>
          <w:fldChar w:fldCharType="separate"/>
        </w:r>
        <w:r>
          <w:t>13</w:t>
        </w:r>
        <w:r>
          <w:fldChar w:fldCharType="end"/>
        </w:r>
      </w:hyperlink>
    </w:p>
    <w:p>
      <w:pPr>
        <w:pStyle w:val="TOC1"/>
        <w:tabs>
          <w:tab w:val="right" w:leader="dot" w:pos="8306"/>
        </w:tabs>
      </w:pPr>
      <w:hyperlink w:anchor="_Toc8090" w:history="1">
        <w:r>
          <w:rPr>
            <w:rFonts w:ascii="仿宋" w:eastAsia="仿宋" w:hAnsi="仿宋" w:cs="仿宋" w:hint="eastAsia"/>
            <w:lang w:eastAsia="zh-CN"/>
          </w:rPr>
          <w:t>四、高压整体式多路阀项目建设背景及必要性分析</w:t>
        </w:r>
        <w:r>
          <w:tab/>
        </w:r>
        <w:r>
          <w:fldChar w:fldCharType="begin"/>
        </w:r>
        <w:r>
          <w:instrText xml:space="preserve"> PAGEREF _Toc8090 \h </w:instrText>
        </w:r>
        <w:r>
          <w:fldChar w:fldCharType="separate"/>
        </w:r>
        <w:r>
          <w:t>14</w:t>
        </w:r>
        <w:r>
          <w:fldChar w:fldCharType="end"/>
        </w:r>
      </w:hyperlink>
    </w:p>
    <w:p>
      <w:pPr>
        <w:pStyle w:val="TOC2"/>
        <w:tabs>
          <w:tab w:val="right" w:leader="dot" w:pos="8306"/>
        </w:tabs>
      </w:pPr>
      <w:hyperlink w:anchor="_Toc31359" w:history="1">
        <w:r>
          <w:rPr>
            <w:rFonts w:ascii="仿宋" w:eastAsia="仿宋" w:hAnsi="仿宋" w:cs="仿宋" w:hint="eastAsia"/>
            <w:lang w:eastAsia="zh-CN"/>
          </w:rPr>
          <w:t>(一)、高压整体式多路阀项目背景分析</w:t>
        </w:r>
        <w:r>
          <w:tab/>
        </w:r>
        <w:r>
          <w:fldChar w:fldCharType="begin"/>
        </w:r>
        <w:r>
          <w:instrText xml:space="preserve"> PAGEREF _Toc31359 \h </w:instrText>
        </w:r>
        <w:r>
          <w:fldChar w:fldCharType="separate"/>
        </w:r>
        <w:r>
          <w:t>14</w:t>
        </w:r>
        <w:r>
          <w:fldChar w:fldCharType="end"/>
        </w:r>
      </w:hyperlink>
    </w:p>
    <w:p>
      <w:pPr>
        <w:pStyle w:val="TOC2"/>
        <w:tabs>
          <w:tab w:val="right" w:leader="dot" w:pos="8306"/>
        </w:tabs>
      </w:pPr>
      <w:hyperlink w:anchor="_Toc597" w:history="1">
        <w:r>
          <w:rPr>
            <w:rFonts w:ascii="仿宋" w:eastAsia="仿宋" w:hAnsi="仿宋" w:cs="仿宋" w:hint="eastAsia"/>
            <w:lang w:eastAsia="zh-CN"/>
          </w:rPr>
          <w:t>(二)、高压整体式多路阀项目建设必要性分析</w:t>
        </w:r>
        <w:r>
          <w:tab/>
        </w:r>
        <w:r>
          <w:fldChar w:fldCharType="begin"/>
        </w:r>
        <w:r>
          <w:instrText xml:space="preserve"> PAGEREF _Toc597 \h </w:instrText>
        </w:r>
        <w:r>
          <w:fldChar w:fldCharType="separate"/>
        </w:r>
        <w:r>
          <w:t>16</w:t>
        </w:r>
        <w:r>
          <w:fldChar w:fldCharType="end"/>
        </w:r>
      </w:hyperlink>
    </w:p>
    <w:p>
      <w:pPr>
        <w:pStyle w:val="TOC1"/>
        <w:tabs>
          <w:tab w:val="right" w:leader="dot" w:pos="8306"/>
        </w:tabs>
      </w:pPr>
      <w:hyperlink w:anchor="_Toc20658" w:history="1">
        <w:r>
          <w:rPr>
            <w:rFonts w:ascii="仿宋" w:eastAsia="仿宋" w:hAnsi="仿宋" w:cs="仿宋" w:hint="eastAsia"/>
            <w:lang w:eastAsia="zh-CN"/>
          </w:rPr>
          <w:t>五、市场分析、调研</w:t>
        </w:r>
        <w:r>
          <w:tab/>
        </w:r>
        <w:r>
          <w:fldChar w:fldCharType="begin"/>
        </w:r>
        <w:r>
          <w:instrText xml:space="preserve"> PAGEREF _Toc20658 \h </w:instrText>
        </w:r>
        <w:r>
          <w:fldChar w:fldCharType="separate"/>
        </w:r>
        <w:r>
          <w:t>17</w:t>
        </w:r>
        <w:r>
          <w:fldChar w:fldCharType="end"/>
        </w:r>
      </w:hyperlink>
    </w:p>
    <w:p>
      <w:pPr>
        <w:pStyle w:val="TOC2"/>
        <w:tabs>
          <w:tab w:val="right" w:leader="dot" w:pos="8306"/>
        </w:tabs>
      </w:pPr>
      <w:hyperlink w:anchor="_Toc26027" w:history="1">
        <w:r>
          <w:rPr>
            <w:rFonts w:ascii="仿宋" w:eastAsia="仿宋" w:hAnsi="仿宋" w:cs="仿宋" w:hint="eastAsia"/>
            <w:lang w:eastAsia="zh-CN"/>
          </w:rPr>
          <w:t>(一)、高压整体式多路阀行业分析</w:t>
        </w:r>
        <w:r>
          <w:tab/>
        </w:r>
        <w:r>
          <w:fldChar w:fldCharType="begin"/>
        </w:r>
        <w:r>
          <w:instrText xml:space="preserve"> PAGEREF _Toc26027 \h </w:instrText>
        </w:r>
        <w:r>
          <w:fldChar w:fldCharType="separate"/>
        </w:r>
        <w:r>
          <w:t>17</w:t>
        </w:r>
        <w:r>
          <w:fldChar w:fldCharType="end"/>
        </w:r>
      </w:hyperlink>
    </w:p>
    <w:p>
      <w:pPr>
        <w:pStyle w:val="TOC2"/>
        <w:tabs>
          <w:tab w:val="right" w:leader="dot" w:pos="8306"/>
        </w:tabs>
      </w:pPr>
      <w:hyperlink w:anchor="_Toc20870" w:history="1">
        <w:r>
          <w:rPr>
            <w:rFonts w:ascii="仿宋" w:eastAsia="仿宋" w:hAnsi="仿宋" w:cs="仿宋" w:hint="eastAsia"/>
            <w:lang w:eastAsia="zh-CN"/>
          </w:rPr>
          <w:t>(二)、高压整体式多路阀市场分析预测</w:t>
        </w:r>
        <w:r>
          <w:tab/>
        </w:r>
        <w:r>
          <w:fldChar w:fldCharType="begin"/>
        </w:r>
        <w:r>
          <w:instrText xml:space="preserve"> PAGEREF _Toc20870 \h </w:instrText>
        </w:r>
        <w:r>
          <w:fldChar w:fldCharType="separate"/>
        </w:r>
        <w:r>
          <w:t>18</w:t>
        </w:r>
        <w:r>
          <w:fldChar w:fldCharType="end"/>
        </w:r>
      </w:hyperlink>
    </w:p>
    <w:p>
      <w:pPr>
        <w:pStyle w:val="TOC1"/>
        <w:tabs>
          <w:tab w:val="right" w:leader="dot" w:pos="8306"/>
        </w:tabs>
      </w:pPr>
      <w:hyperlink w:anchor="_Toc19667" w:history="1">
        <w:r>
          <w:rPr>
            <w:rFonts w:ascii="仿宋" w:eastAsia="仿宋" w:hAnsi="仿宋" w:cs="仿宋" w:hint="eastAsia"/>
            <w:lang w:eastAsia="zh-CN"/>
          </w:rPr>
          <w:t>六、高压整体式多路阀项目文档管理</w:t>
        </w:r>
        <w:r>
          <w:tab/>
        </w:r>
        <w:r>
          <w:fldChar w:fldCharType="begin"/>
        </w:r>
        <w:r>
          <w:instrText xml:space="preserve"> PAGEREF _Toc19667 \h </w:instrText>
        </w:r>
        <w:r>
          <w:fldChar w:fldCharType="separate"/>
        </w:r>
        <w:r>
          <w:t>19</w:t>
        </w:r>
        <w:r>
          <w:fldChar w:fldCharType="end"/>
        </w:r>
      </w:hyperlink>
    </w:p>
    <w:p>
      <w:pPr>
        <w:pStyle w:val="TOC2"/>
        <w:tabs>
          <w:tab w:val="right" w:leader="dot" w:pos="8306"/>
        </w:tabs>
      </w:pPr>
      <w:hyperlink w:anchor="_Toc8387" w:history="1">
        <w:r>
          <w:rPr>
            <w:rFonts w:ascii="仿宋" w:eastAsia="仿宋" w:hAnsi="仿宋" w:cs="仿宋" w:hint="eastAsia"/>
            <w:lang w:eastAsia="zh-CN"/>
          </w:rPr>
          <w:t>(一)、文档编制与审查</w:t>
        </w:r>
        <w:r>
          <w:tab/>
        </w:r>
        <w:r>
          <w:fldChar w:fldCharType="begin"/>
        </w:r>
        <w:r>
          <w:instrText xml:space="preserve"> PAGEREF _Toc8387 \h </w:instrText>
        </w:r>
        <w:r>
          <w:fldChar w:fldCharType="separate"/>
        </w:r>
        <w:r>
          <w:t>19</w:t>
        </w:r>
        <w:r>
          <w:fldChar w:fldCharType="end"/>
        </w:r>
      </w:hyperlink>
    </w:p>
    <w:p>
      <w:pPr>
        <w:pStyle w:val="TOC2"/>
        <w:tabs>
          <w:tab w:val="right" w:leader="dot" w:pos="8306"/>
        </w:tabs>
      </w:pPr>
      <w:hyperlink w:anchor="_Toc3103" w:history="1">
        <w:r>
          <w:rPr>
            <w:rFonts w:ascii="仿宋" w:eastAsia="仿宋" w:hAnsi="仿宋" w:cs="仿宋" w:hint="eastAsia"/>
            <w:lang w:eastAsia="zh-CN"/>
          </w:rPr>
          <w:t>(二)、文档发布与分发</w:t>
        </w:r>
        <w:r>
          <w:tab/>
        </w:r>
        <w:r>
          <w:fldChar w:fldCharType="begin"/>
        </w:r>
        <w:r>
          <w:instrText xml:space="preserve"> PAGEREF _Toc3103 \h </w:instrText>
        </w:r>
        <w:r>
          <w:fldChar w:fldCharType="separate"/>
        </w:r>
        <w:r>
          <w:t>20</w:t>
        </w:r>
        <w:r>
          <w:fldChar w:fldCharType="end"/>
        </w:r>
      </w:hyperlink>
    </w:p>
    <w:p>
      <w:pPr>
        <w:pStyle w:val="TOC2"/>
        <w:tabs>
          <w:tab w:val="right" w:leader="dot" w:pos="8306"/>
        </w:tabs>
      </w:pPr>
      <w:hyperlink w:anchor="_Toc10867" w:history="1">
        <w:r>
          <w:rPr>
            <w:rFonts w:ascii="仿宋" w:eastAsia="仿宋" w:hAnsi="仿宋" w:cs="仿宋" w:hint="eastAsia"/>
            <w:lang w:eastAsia="zh-CN"/>
          </w:rPr>
          <w:t>(三)、文档存档与归档</w:t>
        </w:r>
        <w:r>
          <w:tab/>
        </w:r>
        <w:r>
          <w:fldChar w:fldCharType="begin"/>
        </w:r>
        <w:r>
          <w:instrText xml:space="preserve"> PAGEREF _Toc10867 \h </w:instrText>
        </w:r>
        <w:r>
          <w:fldChar w:fldCharType="separate"/>
        </w:r>
        <w:r>
          <w:t>21</w:t>
        </w:r>
        <w:r>
          <w:fldChar w:fldCharType="end"/>
        </w:r>
      </w:hyperlink>
    </w:p>
    <w:p>
      <w:pPr>
        <w:pStyle w:val="TOC1"/>
        <w:tabs>
          <w:tab w:val="right" w:leader="dot" w:pos="8306"/>
        </w:tabs>
      </w:pPr>
      <w:hyperlink w:anchor="_Toc11370" w:history="1">
        <w:r>
          <w:rPr>
            <w:rFonts w:ascii="仿宋" w:eastAsia="仿宋" w:hAnsi="仿宋" w:cs="仿宋" w:hint="eastAsia"/>
            <w:lang w:eastAsia="zh-CN"/>
          </w:rPr>
          <w:t>七、高压整体式多路阀项目计划安排</w:t>
        </w:r>
        <w:r>
          <w:tab/>
        </w:r>
        <w:r>
          <w:fldChar w:fldCharType="begin"/>
        </w:r>
        <w:r>
          <w:instrText xml:space="preserve"> PAGEREF _Toc11370 \h </w:instrText>
        </w:r>
        <w:r>
          <w:fldChar w:fldCharType="separate"/>
        </w:r>
        <w:r>
          <w:t>22</w:t>
        </w:r>
        <w:r>
          <w:fldChar w:fldCharType="end"/>
        </w:r>
      </w:hyperlink>
    </w:p>
    <w:p>
      <w:pPr>
        <w:pStyle w:val="TOC2"/>
        <w:tabs>
          <w:tab w:val="right" w:leader="dot" w:pos="8306"/>
        </w:tabs>
      </w:pPr>
      <w:hyperlink w:anchor="_Toc21790" w:history="1">
        <w:r>
          <w:rPr>
            <w:rFonts w:ascii="仿宋" w:eastAsia="仿宋" w:hAnsi="仿宋" w:cs="仿宋" w:hint="eastAsia"/>
            <w:lang w:eastAsia="zh-CN"/>
          </w:rPr>
          <w:t>(一)、建设周期</w:t>
        </w:r>
        <w:r>
          <w:tab/>
        </w:r>
        <w:r>
          <w:fldChar w:fldCharType="begin"/>
        </w:r>
        <w:r>
          <w:instrText xml:space="preserve"> PAGEREF _Toc21790 \h </w:instrText>
        </w:r>
        <w:r>
          <w:fldChar w:fldCharType="separate"/>
        </w:r>
        <w:r>
          <w:t>22</w:t>
        </w:r>
        <w:r>
          <w:fldChar w:fldCharType="end"/>
        </w:r>
      </w:hyperlink>
    </w:p>
    <w:p>
      <w:pPr>
        <w:pStyle w:val="TOC2"/>
        <w:tabs>
          <w:tab w:val="right" w:leader="dot" w:pos="8306"/>
        </w:tabs>
      </w:pPr>
      <w:hyperlink w:anchor="_Toc16104" w:history="1">
        <w:r>
          <w:rPr>
            <w:rFonts w:ascii="仿宋" w:eastAsia="仿宋" w:hAnsi="仿宋" w:cs="仿宋" w:hint="eastAsia"/>
            <w:lang w:eastAsia="zh-CN"/>
          </w:rPr>
          <w:t>(二)、建设进度</w:t>
        </w:r>
        <w:r>
          <w:tab/>
        </w:r>
        <w:r>
          <w:fldChar w:fldCharType="begin"/>
        </w:r>
        <w:r>
          <w:instrText xml:space="preserve"> PAGEREF _Toc16104 \h </w:instrText>
        </w:r>
        <w:r>
          <w:fldChar w:fldCharType="separate"/>
        </w:r>
        <w:r>
          <w:t>23</w:t>
        </w:r>
        <w:r>
          <w:fldChar w:fldCharType="end"/>
        </w:r>
      </w:hyperlink>
    </w:p>
    <w:p>
      <w:pPr>
        <w:pStyle w:val="TOC2"/>
        <w:tabs>
          <w:tab w:val="right" w:leader="dot" w:pos="8306"/>
        </w:tabs>
      </w:pPr>
      <w:hyperlink w:anchor="_Toc18116" w:history="1">
        <w:r>
          <w:rPr>
            <w:rFonts w:ascii="仿宋" w:eastAsia="仿宋" w:hAnsi="仿宋" w:cs="仿宋" w:hint="eastAsia"/>
            <w:lang w:eastAsia="zh-CN"/>
          </w:rPr>
          <w:t>(三)、进度安排注意事项</w:t>
        </w:r>
        <w:r>
          <w:tab/>
        </w:r>
        <w:r>
          <w:fldChar w:fldCharType="begin"/>
        </w:r>
        <w:r>
          <w:instrText xml:space="preserve"> PAGEREF _Toc18116 \h </w:instrText>
        </w:r>
        <w:r>
          <w:fldChar w:fldCharType="separate"/>
        </w:r>
        <w:r>
          <w:t>24</w:t>
        </w:r>
        <w:r>
          <w:fldChar w:fldCharType="end"/>
        </w:r>
      </w:hyperlink>
    </w:p>
    <w:p>
      <w:pPr>
        <w:pStyle w:val="TOC2"/>
        <w:tabs>
          <w:tab w:val="right" w:leader="dot" w:pos="8306"/>
        </w:tabs>
      </w:pPr>
      <w:hyperlink w:anchor="_Toc19637" w:history="1">
        <w:r>
          <w:rPr>
            <w:rFonts w:ascii="仿宋" w:eastAsia="仿宋" w:hAnsi="仿宋" w:cs="仿宋" w:hint="eastAsia"/>
            <w:lang w:eastAsia="zh-CN"/>
          </w:rPr>
          <w:t>(四)、人力资源配置</w:t>
        </w:r>
        <w:r>
          <w:tab/>
        </w:r>
        <w:r>
          <w:fldChar w:fldCharType="begin"/>
        </w:r>
        <w:r>
          <w:instrText xml:space="preserve"> PAGEREF _Toc19637 \h </w:instrText>
        </w:r>
        <w:r>
          <w:fldChar w:fldCharType="separate"/>
        </w:r>
        <w:r>
          <w:t>26</w:t>
        </w:r>
        <w:r>
          <w:fldChar w:fldCharType="end"/>
        </w:r>
      </w:hyperlink>
    </w:p>
    <w:p>
      <w:pPr>
        <w:pStyle w:val="TOC1"/>
        <w:tabs>
          <w:tab w:val="right" w:leader="dot" w:pos="8306"/>
        </w:tabs>
      </w:pPr>
      <w:hyperlink w:anchor="_Toc23240" w:history="1">
        <w:r>
          <w:rPr>
            <w:rFonts w:ascii="仿宋" w:eastAsia="仿宋" w:hAnsi="仿宋" w:cs="仿宋" w:hint="eastAsia"/>
            <w:lang w:eastAsia="zh-CN"/>
          </w:rPr>
          <w:t>八、高压整体式多路阀项目人力资源培养与发展</w:t>
        </w:r>
        <w:r>
          <w:tab/>
        </w:r>
        <w:r>
          <w:fldChar w:fldCharType="begin"/>
        </w:r>
        <w:r>
          <w:instrText xml:space="preserve"> PAGEREF _Toc23240 \h </w:instrText>
        </w:r>
        <w:r>
          <w:fldChar w:fldCharType="separate"/>
        </w:r>
        <w:r>
          <w:t>27</w:t>
        </w:r>
        <w:r>
          <w:fldChar w:fldCharType="end"/>
        </w:r>
      </w:hyperlink>
    </w:p>
    <w:p>
      <w:pPr>
        <w:pStyle w:val="TOC2"/>
        <w:tabs>
          <w:tab w:val="right" w:leader="dot" w:pos="8306"/>
        </w:tabs>
      </w:pPr>
      <w:hyperlink w:anchor="_Toc10125" w:history="1">
        <w:r>
          <w:rPr>
            <w:rFonts w:ascii="仿宋" w:eastAsia="仿宋" w:hAnsi="仿宋" w:cs="仿宋" w:hint="eastAsia"/>
            <w:lang w:eastAsia="zh-CN"/>
          </w:rPr>
          <w:t>(一)、人才需求与规划</w:t>
        </w:r>
        <w:r>
          <w:tab/>
        </w:r>
        <w:r>
          <w:fldChar w:fldCharType="begin"/>
        </w:r>
        <w:r>
          <w:instrText xml:space="preserve"> PAGEREF _Toc10125 \h </w:instrText>
        </w:r>
        <w:r>
          <w:fldChar w:fldCharType="separate"/>
        </w:r>
        <w:r>
          <w:t>27</w:t>
        </w:r>
        <w:r>
          <w:fldChar w:fldCharType="end"/>
        </w:r>
      </w:hyperlink>
    </w:p>
    <w:p>
      <w:pPr>
        <w:pStyle w:val="TOC2"/>
        <w:tabs>
          <w:tab w:val="right" w:leader="dot" w:pos="8306"/>
        </w:tabs>
      </w:pPr>
      <w:hyperlink w:anchor="_Toc6193" w:history="1">
        <w:r>
          <w:rPr>
            <w:rFonts w:ascii="仿宋" w:eastAsia="仿宋" w:hAnsi="仿宋" w:cs="仿宋" w:hint="eastAsia"/>
            <w:lang w:eastAsia="zh-CN"/>
          </w:rPr>
          <w:t>(二)、培训与发展计划</w:t>
        </w:r>
        <w:r>
          <w:tab/>
        </w:r>
        <w:r>
          <w:fldChar w:fldCharType="begin"/>
        </w:r>
        <w:r>
          <w:instrText xml:space="preserve"> PAGEREF _Toc6193 \h </w:instrText>
        </w:r>
        <w:r>
          <w:fldChar w:fldCharType="separate"/>
        </w:r>
        <w:r>
          <w:t>27</w:t>
        </w:r>
        <w:r>
          <w:fldChar w:fldCharType="end"/>
        </w:r>
      </w:hyperlink>
    </w:p>
    <w:p>
      <w:pPr>
        <w:pStyle w:val="TOC1"/>
        <w:tabs>
          <w:tab w:val="right" w:leader="dot" w:pos="8306"/>
        </w:tabs>
      </w:pPr>
      <w:hyperlink w:anchor="_Toc19862" w:history="1">
        <w:r>
          <w:rPr>
            <w:rFonts w:ascii="仿宋" w:eastAsia="仿宋" w:hAnsi="仿宋" w:cs="仿宋" w:hint="eastAsia"/>
            <w:lang w:eastAsia="zh-CN"/>
          </w:rPr>
          <w:t>九、高压整体式多路阀项目环境影响分析</w:t>
        </w:r>
        <w:r>
          <w:tab/>
        </w:r>
        <w:r>
          <w:fldChar w:fldCharType="begin"/>
        </w:r>
        <w:r>
          <w:instrText xml:space="preserve"> PAGEREF _Toc19862 \h </w:instrText>
        </w:r>
        <w:r>
          <w:fldChar w:fldCharType="separate"/>
        </w:r>
        <w:r>
          <w:t>28</w:t>
        </w:r>
        <w:r>
          <w:fldChar w:fldCharType="end"/>
        </w:r>
      </w:hyperlink>
    </w:p>
    <w:p>
      <w:pPr>
        <w:pStyle w:val="TOC2"/>
        <w:tabs>
          <w:tab w:val="right" w:leader="dot" w:pos="8306"/>
        </w:tabs>
      </w:pPr>
      <w:hyperlink w:anchor="_Toc13033" w:history="1">
        <w:r>
          <w:rPr>
            <w:rFonts w:ascii="仿宋" w:eastAsia="仿宋" w:hAnsi="仿宋" w:cs="仿宋" w:hint="eastAsia"/>
            <w:lang w:eastAsia="zh-CN"/>
          </w:rPr>
          <w:t>(一)、建设区域环境质量现状</w:t>
        </w:r>
        <w:r>
          <w:tab/>
        </w:r>
        <w:r>
          <w:fldChar w:fldCharType="begin"/>
        </w:r>
        <w:r>
          <w:instrText xml:space="preserve"> PAGEREF _Toc13033 \h </w:instrText>
        </w:r>
        <w:r>
          <w:fldChar w:fldCharType="separate"/>
        </w:r>
        <w:r>
          <w:t>28</w:t>
        </w:r>
        <w:r>
          <w:fldChar w:fldCharType="end"/>
        </w:r>
      </w:hyperlink>
    </w:p>
    <w:p>
      <w:pPr>
        <w:pStyle w:val="TOC2"/>
        <w:tabs>
          <w:tab w:val="right" w:leader="dot" w:pos="8306"/>
        </w:tabs>
      </w:pPr>
      <w:hyperlink w:anchor="_Toc24608" w:history="1">
        <w:r>
          <w:rPr>
            <w:rFonts w:ascii="仿宋" w:eastAsia="仿宋" w:hAnsi="仿宋" w:cs="仿宋" w:hint="eastAsia"/>
            <w:lang w:eastAsia="zh-CN"/>
          </w:rPr>
          <w:t>(二)、建设期环境保护</w:t>
        </w:r>
        <w:r>
          <w:tab/>
        </w:r>
        <w:r>
          <w:fldChar w:fldCharType="begin"/>
        </w:r>
        <w:r>
          <w:instrText xml:space="preserve"> PAGEREF _Toc24608 \h </w:instrText>
        </w:r>
        <w:r>
          <w:fldChar w:fldCharType="separate"/>
        </w:r>
        <w:r>
          <w:t>29</w:t>
        </w:r>
        <w:r>
          <w:fldChar w:fldCharType="end"/>
        </w:r>
      </w:hyperlink>
    </w:p>
    <w:p>
      <w:pPr>
        <w:pStyle w:val="TOC2"/>
        <w:tabs>
          <w:tab w:val="right" w:leader="dot" w:pos="8306"/>
        </w:tabs>
      </w:pPr>
      <w:hyperlink w:anchor="_Toc14295" w:history="1">
        <w:r>
          <w:rPr>
            <w:rFonts w:ascii="仿宋" w:eastAsia="仿宋" w:hAnsi="仿宋" w:cs="仿宋" w:hint="eastAsia"/>
            <w:lang w:eastAsia="zh-CN"/>
          </w:rPr>
          <w:t>(三)、运营期环境保护</w:t>
        </w:r>
        <w:r>
          <w:tab/>
        </w:r>
        <w:r>
          <w:fldChar w:fldCharType="begin"/>
        </w:r>
        <w:r>
          <w:instrText xml:space="preserve"> PAGEREF _Toc14295 \h </w:instrText>
        </w:r>
        <w:r>
          <w:fldChar w:fldCharType="separate"/>
        </w:r>
        <w:r>
          <w:t>31</w:t>
        </w:r>
        <w:r>
          <w:fldChar w:fldCharType="end"/>
        </w:r>
      </w:hyperlink>
    </w:p>
    <w:p>
      <w:pPr>
        <w:pStyle w:val="TOC2"/>
        <w:tabs>
          <w:tab w:val="right" w:leader="dot" w:pos="8306"/>
        </w:tabs>
      </w:pPr>
      <w:hyperlink w:anchor="_Toc28106" w:history="1">
        <w:r>
          <w:rPr>
            <w:rFonts w:ascii="仿宋" w:eastAsia="仿宋" w:hAnsi="仿宋" w:cs="仿宋" w:hint="eastAsia"/>
            <w:lang w:eastAsia="zh-CN"/>
          </w:rPr>
          <w:t>(四)、高压整体式多路阀项目建设对区域经济的影响</w:t>
        </w:r>
        <w:r>
          <w:tab/>
        </w:r>
        <w:r>
          <w:fldChar w:fldCharType="begin"/>
        </w:r>
        <w:r>
          <w:instrText xml:space="preserve"> PAGEREF _Toc28106 \h </w:instrText>
        </w:r>
        <w:r>
          <w:fldChar w:fldCharType="separate"/>
        </w:r>
        <w:r>
          <w:t>32</w:t>
        </w:r>
        <w:r>
          <w:fldChar w:fldCharType="end"/>
        </w:r>
      </w:hyperlink>
    </w:p>
    <w:p>
      <w:pPr>
        <w:pStyle w:val="TOC2"/>
        <w:tabs>
          <w:tab w:val="right" w:leader="dot" w:pos="8306"/>
        </w:tabs>
      </w:pPr>
      <w:hyperlink w:anchor="_Toc17175" w:history="1">
        <w:r>
          <w:rPr>
            <w:rFonts w:ascii="仿宋" w:eastAsia="仿宋" w:hAnsi="仿宋" w:cs="仿宋" w:hint="eastAsia"/>
            <w:lang w:eastAsia="zh-CN"/>
          </w:rPr>
          <w:t>(五)、废弃物处理</w:t>
        </w:r>
        <w:r>
          <w:tab/>
        </w:r>
        <w:r>
          <w:fldChar w:fldCharType="begin"/>
        </w:r>
        <w:r>
          <w:instrText xml:space="preserve"> PAGEREF _Toc17175 \h </w:instrText>
        </w:r>
        <w:r>
          <w:fldChar w:fldCharType="separate"/>
        </w:r>
        <w:r>
          <w:t>34</w:t>
        </w:r>
        <w:r>
          <w:fldChar w:fldCharType="end"/>
        </w:r>
      </w:hyperlink>
    </w:p>
    <w:p>
      <w:pPr>
        <w:pStyle w:val="TOC2"/>
        <w:tabs>
          <w:tab w:val="right" w:leader="dot" w:pos="8306"/>
        </w:tabs>
      </w:pPr>
      <w:hyperlink w:anchor="_Toc4720" w:history="1">
        <w:r>
          <w:rPr>
            <w:rFonts w:ascii="仿宋" w:eastAsia="仿宋" w:hAnsi="仿宋" w:cs="仿宋" w:hint="eastAsia"/>
            <w:lang w:eastAsia="zh-CN"/>
          </w:rPr>
          <w:t>(六)、特殊环境影响分析</w:t>
        </w:r>
        <w:r>
          <w:tab/>
        </w:r>
        <w:r>
          <w:fldChar w:fldCharType="begin"/>
        </w:r>
        <w:r>
          <w:instrText xml:space="preserve"> PAGEREF _Toc4720 \h </w:instrText>
        </w:r>
        <w:r>
          <w:fldChar w:fldCharType="separate"/>
        </w:r>
        <w:r>
          <w:t>35</w:t>
        </w:r>
        <w:r>
          <w:fldChar w:fldCharType="end"/>
        </w:r>
      </w:hyperlink>
    </w:p>
    <w:p>
      <w:pPr>
        <w:pStyle w:val="TOC2"/>
        <w:tabs>
          <w:tab w:val="right" w:leader="dot" w:pos="8306"/>
        </w:tabs>
      </w:pPr>
      <w:hyperlink w:anchor="_Toc22678" w:history="1">
        <w:r>
          <w:rPr>
            <w:rFonts w:ascii="仿宋" w:eastAsia="仿宋" w:hAnsi="仿宋" w:cs="仿宋" w:hint="eastAsia"/>
            <w:lang w:eastAsia="zh-CN"/>
          </w:rPr>
          <w:t>(七)、清洁生产</w:t>
        </w:r>
        <w:r>
          <w:tab/>
        </w:r>
        <w:r>
          <w:fldChar w:fldCharType="begin"/>
        </w:r>
        <w:r>
          <w:instrText xml:space="preserve"> PAGEREF _Toc22678 \h </w:instrText>
        </w:r>
        <w:r>
          <w:fldChar w:fldCharType="separate"/>
        </w:r>
        <w:r>
          <w:t>36</w:t>
        </w:r>
        <w:r>
          <w:fldChar w:fldCharType="end"/>
        </w:r>
      </w:hyperlink>
    </w:p>
    <w:p>
      <w:pPr>
        <w:pStyle w:val="TOC2"/>
        <w:tabs>
          <w:tab w:val="right" w:leader="dot" w:pos="8306"/>
        </w:tabs>
      </w:pPr>
      <w:hyperlink w:anchor="_Toc17345" w:history="1">
        <w:r>
          <w:rPr>
            <w:rFonts w:ascii="仿宋" w:eastAsia="仿宋" w:hAnsi="仿宋" w:cs="仿宋" w:hint="eastAsia"/>
            <w:lang w:eastAsia="zh-CN"/>
          </w:rPr>
          <w:t>(八)、环境保护综合评价</w:t>
        </w:r>
        <w:r>
          <w:tab/>
        </w:r>
        <w:r>
          <w:fldChar w:fldCharType="begin"/>
        </w:r>
        <w:r>
          <w:instrText xml:space="preserve"> PAGEREF _Toc17345 \h </w:instrText>
        </w:r>
        <w:r>
          <w:fldChar w:fldCharType="separate"/>
        </w:r>
        <w:r>
          <w:t>38</w:t>
        </w:r>
        <w:r>
          <w:fldChar w:fldCharType="end"/>
        </w:r>
      </w:hyperlink>
    </w:p>
    <w:p>
      <w:pPr>
        <w:pStyle w:val="TOC1"/>
        <w:tabs>
          <w:tab w:val="right" w:leader="dot" w:pos="8306"/>
        </w:tabs>
      </w:pPr>
      <w:hyperlink w:anchor="_Toc31447" w:history="1">
        <w:r>
          <w:rPr>
            <w:rFonts w:ascii="仿宋" w:eastAsia="仿宋" w:hAnsi="仿宋" w:cs="仿宋" w:hint="eastAsia"/>
            <w:lang w:eastAsia="zh-CN"/>
          </w:rPr>
          <w:t>十、高压整体式多路阀项目创新与研发</w:t>
        </w:r>
        <w:r>
          <w:tab/>
        </w:r>
        <w:r>
          <w:fldChar w:fldCharType="begin"/>
        </w:r>
        <w:r>
          <w:instrText xml:space="preserve"> PAGEREF _Toc31447 \h </w:instrText>
        </w:r>
        <w:r>
          <w:fldChar w:fldCharType="separate"/>
        </w:r>
        <w:r>
          <w:t>39</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6015" w:history="1">
        <w:r>
          <w:rPr>
            <w:rFonts w:ascii="仿宋" w:eastAsia="仿宋" w:hAnsi="仿宋" w:cs="仿宋" w:hint="eastAsia"/>
            <w:lang w:eastAsia="zh-CN"/>
          </w:rPr>
          <w:t>(一)、创新策略与方向</w:t>
        </w:r>
        <w:r>
          <w:tab/>
        </w:r>
        <w:r>
          <w:fldChar w:fldCharType="begin"/>
        </w:r>
        <w:r>
          <w:instrText xml:space="preserve"> PAGEREF _Toc6015 \h </w:instrText>
        </w:r>
        <w:r>
          <w:fldChar w:fldCharType="separate"/>
        </w:r>
        <w:r>
          <w:t>39</w:t>
        </w:r>
        <w:r>
          <w:fldChar w:fldCharType="end"/>
        </w:r>
      </w:hyperlink>
    </w:p>
    <w:p>
      <w:pPr>
        <w:pStyle w:val="TOC2"/>
        <w:tabs>
          <w:tab w:val="right" w:leader="dot" w:pos="8306"/>
        </w:tabs>
      </w:pPr>
      <w:hyperlink w:anchor="_Toc14520" w:history="1">
        <w:r>
          <w:rPr>
            <w:rFonts w:ascii="仿宋" w:eastAsia="仿宋" w:hAnsi="仿宋" w:cs="仿宋" w:hint="eastAsia"/>
            <w:lang w:eastAsia="zh-CN"/>
          </w:rPr>
          <w:t>(二)、研发规划与投入</w:t>
        </w:r>
        <w:r>
          <w:tab/>
        </w:r>
        <w:r>
          <w:fldChar w:fldCharType="begin"/>
        </w:r>
        <w:r>
          <w:instrText xml:space="preserve"> PAGEREF _Toc14520 \h </w:instrText>
        </w:r>
        <w:r>
          <w:fldChar w:fldCharType="separate"/>
        </w:r>
        <w:r>
          <w:t>40</w:t>
        </w:r>
        <w:r>
          <w:fldChar w:fldCharType="end"/>
        </w:r>
      </w:hyperlink>
    </w:p>
    <w:p>
      <w:pPr>
        <w:pStyle w:val="TOC1"/>
        <w:tabs>
          <w:tab w:val="right" w:leader="dot" w:pos="8306"/>
        </w:tabs>
      </w:pPr>
      <w:hyperlink w:anchor="_Toc30893" w:history="1">
        <w:r>
          <w:rPr>
            <w:rFonts w:ascii="仿宋" w:eastAsia="仿宋" w:hAnsi="仿宋" w:cs="仿宋" w:hint="eastAsia"/>
            <w:lang w:eastAsia="zh-CN"/>
          </w:rPr>
          <w:t>十一、高压整体式多路阀项目财务管理</w:t>
        </w:r>
        <w:r>
          <w:tab/>
        </w:r>
        <w:r>
          <w:fldChar w:fldCharType="begin"/>
        </w:r>
        <w:r>
          <w:instrText xml:space="preserve"> PAGEREF _Toc30893 \h </w:instrText>
        </w:r>
        <w:r>
          <w:fldChar w:fldCharType="separate"/>
        </w:r>
        <w:r>
          <w:t>42</w:t>
        </w:r>
        <w:r>
          <w:fldChar w:fldCharType="end"/>
        </w:r>
      </w:hyperlink>
    </w:p>
    <w:p>
      <w:pPr>
        <w:pStyle w:val="TOC2"/>
        <w:tabs>
          <w:tab w:val="right" w:leader="dot" w:pos="8306"/>
        </w:tabs>
      </w:pPr>
      <w:hyperlink w:anchor="_Toc29281" w:history="1">
        <w:r>
          <w:rPr>
            <w:rFonts w:ascii="仿宋" w:eastAsia="仿宋" w:hAnsi="仿宋" w:cs="仿宋" w:hint="eastAsia"/>
            <w:lang w:eastAsia="zh-CN"/>
          </w:rPr>
          <w:t>(一)、资金需求大</w:t>
        </w:r>
        <w:r>
          <w:tab/>
        </w:r>
        <w:r>
          <w:fldChar w:fldCharType="begin"/>
        </w:r>
        <w:r>
          <w:instrText xml:space="preserve"> PAGEREF _Toc29281 \h </w:instrText>
        </w:r>
        <w:r>
          <w:fldChar w:fldCharType="separate"/>
        </w:r>
        <w:r>
          <w:t>42</w:t>
        </w:r>
        <w:r>
          <w:fldChar w:fldCharType="end"/>
        </w:r>
      </w:hyperlink>
    </w:p>
    <w:p>
      <w:pPr>
        <w:pStyle w:val="TOC2"/>
        <w:tabs>
          <w:tab w:val="right" w:leader="dot" w:pos="8306"/>
        </w:tabs>
      </w:pPr>
      <w:hyperlink w:anchor="_Toc11063" w:history="1">
        <w:r>
          <w:rPr>
            <w:rFonts w:ascii="仿宋" w:eastAsia="仿宋" w:hAnsi="仿宋" w:cs="仿宋" w:hint="eastAsia"/>
            <w:lang w:eastAsia="zh-CN"/>
          </w:rPr>
          <w:t>(二)、研发周期长</w:t>
        </w:r>
        <w:r>
          <w:tab/>
        </w:r>
        <w:r>
          <w:fldChar w:fldCharType="begin"/>
        </w:r>
        <w:r>
          <w:instrText xml:space="preserve"> PAGEREF _Toc11063 \h </w:instrText>
        </w:r>
        <w:r>
          <w:fldChar w:fldCharType="separate"/>
        </w:r>
        <w:r>
          <w:t>43</w:t>
        </w:r>
        <w:r>
          <w:fldChar w:fldCharType="end"/>
        </w:r>
      </w:hyperlink>
    </w:p>
    <w:p>
      <w:pPr>
        <w:pStyle w:val="TOC2"/>
        <w:tabs>
          <w:tab w:val="right" w:leader="dot" w:pos="8306"/>
        </w:tabs>
      </w:pPr>
      <w:hyperlink w:anchor="_Toc22227" w:history="1">
        <w:r>
          <w:rPr>
            <w:rFonts w:ascii="仿宋" w:eastAsia="仿宋" w:hAnsi="仿宋" w:cs="仿宋" w:hint="eastAsia"/>
            <w:lang w:eastAsia="zh-CN"/>
          </w:rPr>
          <w:t>(三)、市场风险大</w:t>
        </w:r>
        <w:r>
          <w:tab/>
        </w:r>
        <w:r>
          <w:fldChar w:fldCharType="begin"/>
        </w:r>
        <w:r>
          <w:instrText xml:space="preserve"> PAGEREF _Toc22227 \h </w:instrText>
        </w:r>
        <w:r>
          <w:fldChar w:fldCharType="separate"/>
        </w:r>
        <w:r>
          <w:t>45</w:t>
        </w:r>
        <w:r>
          <w:fldChar w:fldCharType="end"/>
        </w:r>
      </w:hyperlink>
    </w:p>
    <w:p>
      <w:pPr>
        <w:pStyle w:val="TOC2"/>
        <w:tabs>
          <w:tab w:val="right" w:leader="dot" w:pos="8306"/>
        </w:tabs>
      </w:pPr>
      <w:hyperlink w:anchor="_Toc14810" w:history="1">
        <w:r>
          <w:rPr>
            <w:rFonts w:ascii="仿宋" w:eastAsia="仿宋" w:hAnsi="仿宋" w:cs="仿宋" w:hint="eastAsia"/>
            <w:lang w:eastAsia="zh-CN"/>
          </w:rPr>
          <w:t>(四)、利润率高</w:t>
        </w:r>
        <w:r>
          <w:tab/>
        </w:r>
        <w:r>
          <w:fldChar w:fldCharType="begin"/>
        </w:r>
        <w:r>
          <w:instrText xml:space="preserve"> PAGEREF _Toc14810 \h </w:instrText>
        </w:r>
        <w:r>
          <w:fldChar w:fldCharType="separate"/>
        </w:r>
        <w:r>
          <w:t>47</w:t>
        </w:r>
        <w:r>
          <w:fldChar w:fldCharType="end"/>
        </w:r>
      </w:hyperlink>
    </w:p>
    <w:p>
      <w:pPr>
        <w:pStyle w:val="TOC1"/>
        <w:tabs>
          <w:tab w:val="right" w:leader="dot" w:pos="8306"/>
        </w:tabs>
      </w:pPr>
      <w:hyperlink w:anchor="_Toc26276" w:history="1">
        <w:r>
          <w:rPr>
            <w:rFonts w:ascii="仿宋" w:eastAsia="仿宋" w:hAnsi="仿宋" w:cs="仿宋" w:hint="eastAsia"/>
            <w:lang w:eastAsia="zh-CN"/>
          </w:rPr>
          <w:t>十二、高压整体式多路阀项目人力资源管理</w:t>
        </w:r>
        <w:r>
          <w:tab/>
        </w:r>
        <w:r>
          <w:fldChar w:fldCharType="begin"/>
        </w:r>
        <w:r>
          <w:instrText xml:space="preserve"> PAGEREF _Toc26276 \h </w:instrText>
        </w:r>
        <w:r>
          <w:fldChar w:fldCharType="separate"/>
        </w:r>
        <w:r>
          <w:t>50</w:t>
        </w:r>
        <w:r>
          <w:fldChar w:fldCharType="end"/>
        </w:r>
      </w:hyperlink>
    </w:p>
    <w:p>
      <w:pPr>
        <w:pStyle w:val="TOC2"/>
        <w:tabs>
          <w:tab w:val="right" w:leader="dot" w:pos="8306"/>
        </w:tabs>
      </w:pPr>
      <w:hyperlink w:anchor="_Toc2136" w:history="1">
        <w:r>
          <w:rPr>
            <w:rFonts w:ascii="仿宋" w:eastAsia="仿宋" w:hAnsi="仿宋" w:cs="仿宋" w:hint="eastAsia"/>
            <w:lang w:eastAsia="zh-CN"/>
          </w:rPr>
          <w:t>(一)、建立健全的预算管理制度</w:t>
        </w:r>
        <w:r>
          <w:tab/>
        </w:r>
        <w:r>
          <w:fldChar w:fldCharType="begin"/>
        </w:r>
        <w:r>
          <w:instrText xml:space="preserve"> PAGEREF _Toc2136 \h </w:instrText>
        </w:r>
        <w:r>
          <w:fldChar w:fldCharType="separate"/>
        </w:r>
        <w:r>
          <w:t>50</w:t>
        </w:r>
        <w:r>
          <w:fldChar w:fldCharType="end"/>
        </w:r>
      </w:hyperlink>
    </w:p>
    <w:p>
      <w:pPr>
        <w:pStyle w:val="TOC2"/>
        <w:tabs>
          <w:tab w:val="right" w:leader="dot" w:pos="8306"/>
        </w:tabs>
      </w:pPr>
      <w:hyperlink w:anchor="_Toc28144" w:history="1">
        <w:r>
          <w:rPr>
            <w:rFonts w:ascii="仿宋" w:eastAsia="仿宋" w:hAnsi="仿宋" w:cs="仿宋" w:hint="eastAsia"/>
            <w:lang w:eastAsia="zh-CN"/>
          </w:rPr>
          <w:t>(二)、加强资金流动监控</w:t>
        </w:r>
        <w:r>
          <w:tab/>
        </w:r>
        <w:r>
          <w:fldChar w:fldCharType="begin"/>
        </w:r>
        <w:r>
          <w:instrText xml:space="preserve"> PAGEREF _Toc28144 \h </w:instrText>
        </w:r>
        <w:r>
          <w:fldChar w:fldCharType="separate"/>
        </w:r>
        <w:r>
          <w:t>51</w:t>
        </w:r>
        <w:r>
          <w:fldChar w:fldCharType="end"/>
        </w:r>
      </w:hyperlink>
    </w:p>
    <w:p>
      <w:pPr>
        <w:pStyle w:val="TOC2"/>
        <w:tabs>
          <w:tab w:val="right" w:leader="dot" w:pos="8306"/>
        </w:tabs>
      </w:pPr>
      <w:hyperlink w:anchor="_Toc21565" w:history="1">
        <w:r>
          <w:rPr>
            <w:rFonts w:ascii="仿宋" w:eastAsia="仿宋" w:hAnsi="仿宋" w:cs="仿宋" w:hint="eastAsia"/>
            <w:lang w:eastAsia="zh-CN"/>
          </w:rPr>
          <w:t>(三)、制定完善的风险控制机制</w:t>
        </w:r>
        <w:r>
          <w:tab/>
        </w:r>
        <w:r>
          <w:fldChar w:fldCharType="begin"/>
        </w:r>
        <w:r>
          <w:instrText xml:space="preserve"> PAGEREF _Toc21565 \h </w:instrText>
        </w:r>
        <w:r>
          <w:fldChar w:fldCharType="separate"/>
        </w:r>
        <w:r>
          <w:t>53</w:t>
        </w:r>
        <w:r>
          <w:fldChar w:fldCharType="end"/>
        </w:r>
      </w:hyperlink>
    </w:p>
    <w:p>
      <w:pPr>
        <w:pStyle w:val="TOC2"/>
        <w:tabs>
          <w:tab w:val="right" w:leader="dot" w:pos="8306"/>
        </w:tabs>
      </w:pPr>
      <w:hyperlink w:anchor="_Toc13962" w:history="1">
        <w:r>
          <w:rPr>
            <w:rFonts w:ascii="仿宋" w:eastAsia="仿宋" w:hAnsi="仿宋" w:cs="仿宋" w:hint="eastAsia"/>
            <w:lang w:eastAsia="zh-CN"/>
          </w:rPr>
          <w:t>(四)、优化成本管理</w:t>
        </w:r>
        <w:r>
          <w:tab/>
        </w:r>
        <w:r>
          <w:fldChar w:fldCharType="begin"/>
        </w:r>
        <w:r>
          <w:instrText xml:space="preserve"> PAGEREF _Toc13962 \h </w:instrText>
        </w:r>
        <w:r>
          <w:fldChar w:fldCharType="separate"/>
        </w:r>
        <w:r>
          <w:t>54</w:t>
        </w:r>
        <w:r>
          <w:fldChar w:fldCharType="end"/>
        </w:r>
      </w:hyperlink>
    </w:p>
    <w:p>
      <w:pPr>
        <w:pStyle w:val="TOC1"/>
        <w:tabs>
          <w:tab w:val="right" w:leader="dot" w:pos="8306"/>
        </w:tabs>
      </w:pPr>
      <w:hyperlink w:anchor="_Toc181" w:history="1">
        <w:r>
          <w:rPr>
            <w:rFonts w:ascii="仿宋" w:eastAsia="仿宋" w:hAnsi="仿宋" w:cs="仿宋" w:hint="eastAsia"/>
            <w:lang w:eastAsia="zh-CN"/>
          </w:rPr>
          <w:t>十三、供应链管理</w:t>
        </w:r>
        <w:r>
          <w:tab/>
        </w:r>
        <w:r>
          <w:fldChar w:fldCharType="begin"/>
        </w:r>
        <w:r>
          <w:instrText xml:space="preserve"> PAGEREF _Toc181 \h </w:instrText>
        </w:r>
        <w:r>
          <w:fldChar w:fldCharType="separate"/>
        </w:r>
        <w:r>
          <w:t>55</w:t>
        </w:r>
        <w:r>
          <w:fldChar w:fldCharType="end"/>
        </w:r>
      </w:hyperlink>
    </w:p>
    <w:p>
      <w:pPr>
        <w:pStyle w:val="TOC2"/>
        <w:tabs>
          <w:tab w:val="right" w:leader="dot" w:pos="8306"/>
        </w:tabs>
      </w:pPr>
      <w:hyperlink w:anchor="_Toc31980" w:history="1">
        <w:r>
          <w:rPr>
            <w:rFonts w:ascii="仿宋" w:eastAsia="仿宋" w:hAnsi="仿宋" w:cs="仿宋" w:hint="eastAsia"/>
            <w:lang w:eastAsia="zh-CN"/>
          </w:rPr>
          <w:t>(一)、供应链战略规划</w:t>
        </w:r>
        <w:r>
          <w:tab/>
        </w:r>
        <w:r>
          <w:fldChar w:fldCharType="begin"/>
        </w:r>
        <w:r>
          <w:instrText xml:space="preserve"> PAGEREF _Toc31980 \h </w:instrText>
        </w:r>
        <w:r>
          <w:fldChar w:fldCharType="separate"/>
        </w:r>
        <w:r>
          <w:t>55</w:t>
        </w:r>
        <w:r>
          <w:fldChar w:fldCharType="end"/>
        </w:r>
      </w:hyperlink>
    </w:p>
    <w:p>
      <w:pPr>
        <w:pStyle w:val="TOC2"/>
        <w:tabs>
          <w:tab w:val="right" w:leader="dot" w:pos="8306"/>
        </w:tabs>
      </w:pPr>
      <w:hyperlink w:anchor="_Toc11855" w:history="1">
        <w:r>
          <w:rPr>
            <w:rFonts w:ascii="仿宋" w:eastAsia="仿宋" w:hAnsi="仿宋" w:cs="仿宋" w:hint="eastAsia"/>
            <w:lang w:eastAsia="zh-CN"/>
          </w:rPr>
          <w:t>(二)、供应商选择与合作</w:t>
        </w:r>
        <w:r>
          <w:tab/>
        </w:r>
        <w:r>
          <w:fldChar w:fldCharType="begin"/>
        </w:r>
        <w:r>
          <w:instrText xml:space="preserve"> PAGEREF _Toc11855 \h </w:instrText>
        </w:r>
        <w:r>
          <w:fldChar w:fldCharType="separate"/>
        </w:r>
        <w:r>
          <w:t>57</w:t>
        </w:r>
        <w:r>
          <w:fldChar w:fldCharType="end"/>
        </w:r>
      </w:hyperlink>
    </w:p>
    <w:p>
      <w:pPr>
        <w:pStyle w:val="TOC2"/>
        <w:tabs>
          <w:tab w:val="right" w:leader="dot" w:pos="8306"/>
        </w:tabs>
      </w:pPr>
      <w:hyperlink w:anchor="_Toc17789" w:history="1">
        <w:r>
          <w:rPr>
            <w:rFonts w:ascii="仿宋" w:eastAsia="仿宋" w:hAnsi="仿宋" w:cs="仿宋" w:hint="eastAsia"/>
            <w:lang w:eastAsia="zh-CN"/>
          </w:rPr>
          <w:t>(三)、物流与库存管理</w:t>
        </w:r>
        <w:r>
          <w:tab/>
        </w:r>
        <w:r>
          <w:fldChar w:fldCharType="begin"/>
        </w:r>
        <w:r>
          <w:instrText xml:space="preserve"> PAGEREF _Toc17789 \h </w:instrText>
        </w:r>
        <w:r>
          <w:fldChar w:fldCharType="separate"/>
        </w:r>
        <w:r>
          <w:t>58</w:t>
        </w:r>
        <w:r>
          <w:fldChar w:fldCharType="end"/>
        </w:r>
      </w:hyperlink>
    </w:p>
    <w:p>
      <w:pPr>
        <w:pStyle w:val="TOC1"/>
        <w:tabs>
          <w:tab w:val="right" w:leader="dot" w:pos="8306"/>
        </w:tabs>
      </w:pPr>
      <w:hyperlink w:anchor="_Toc26016" w:history="1">
        <w:r>
          <w:rPr>
            <w:rFonts w:ascii="仿宋" w:eastAsia="仿宋" w:hAnsi="仿宋" w:cs="仿宋" w:hint="eastAsia"/>
            <w:lang w:eastAsia="zh-CN"/>
          </w:rPr>
          <w:t>十四、质量管理体系</w:t>
        </w:r>
        <w:r>
          <w:tab/>
        </w:r>
        <w:r>
          <w:fldChar w:fldCharType="begin"/>
        </w:r>
        <w:r>
          <w:instrText xml:space="preserve"> PAGEREF _Toc26016 \h </w:instrText>
        </w:r>
        <w:r>
          <w:fldChar w:fldCharType="separate"/>
        </w:r>
        <w:r>
          <w:t>60</w:t>
        </w:r>
        <w:r>
          <w:fldChar w:fldCharType="end"/>
        </w:r>
      </w:hyperlink>
    </w:p>
    <w:p>
      <w:pPr>
        <w:pStyle w:val="TOC2"/>
        <w:tabs>
          <w:tab w:val="right" w:leader="dot" w:pos="8306"/>
        </w:tabs>
      </w:pPr>
      <w:hyperlink w:anchor="_Toc23839" w:history="1">
        <w:r>
          <w:rPr>
            <w:rFonts w:ascii="仿宋" w:eastAsia="仿宋" w:hAnsi="仿宋" w:cs="仿宋" w:hint="eastAsia"/>
            <w:lang w:eastAsia="zh-CN"/>
          </w:rPr>
          <w:t>(一)、质量目标与方针</w:t>
        </w:r>
        <w:r>
          <w:tab/>
        </w:r>
        <w:r>
          <w:fldChar w:fldCharType="begin"/>
        </w:r>
        <w:r>
          <w:instrText xml:space="preserve"> PAGEREF _Toc23839 \h </w:instrText>
        </w:r>
        <w:r>
          <w:fldChar w:fldCharType="separate"/>
        </w:r>
        <w:r>
          <w:t>60</w:t>
        </w:r>
        <w:r>
          <w:fldChar w:fldCharType="end"/>
        </w:r>
      </w:hyperlink>
    </w:p>
    <w:p>
      <w:pPr>
        <w:pStyle w:val="TOC2"/>
        <w:tabs>
          <w:tab w:val="right" w:leader="dot" w:pos="8306"/>
        </w:tabs>
      </w:pPr>
      <w:hyperlink w:anchor="_Toc5148" w:history="1">
        <w:r>
          <w:rPr>
            <w:rFonts w:ascii="仿宋" w:eastAsia="仿宋" w:hAnsi="仿宋" w:cs="仿宋" w:hint="eastAsia"/>
            <w:lang w:eastAsia="zh-CN"/>
          </w:rPr>
          <w:t>(二)、质量管理责任</w:t>
        </w:r>
        <w:r>
          <w:tab/>
        </w:r>
        <w:r>
          <w:fldChar w:fldCharType="begin"/>
        </w:r>
        <w:r>
          <w:instrText xml:space="preserve"> PAGEREF _Toc5148 \h </w:instrText>
        </w:r>
        <w:r>
          <w:fldChar w:fldCharType="separate"/>
        </w:r>
        <w:r>
          <w:t>61</w:t>
        </w:r>
        <w:r>
          <w:fldChar w:fldCharType="end"/>
        </w:r>
      </w:hyperlink>
    </w:p>
    <w:p>
      <w:pPr>
        <w:pStyle w:val="TOC2"/>
        <w:tabs>
          <w:tab w:val="right" w:leader="dot" w:pos="8306"/>
        </w:tabs>
      </w:pPr>
      <w:hyperlink w:anchor="_Toc26410" w:history="1">
        <w:r>
          <w:rPr>
            <w:rFonts w:ascii="仿宋" w:eastAsia="仿宋" w:hAnsi="仿宋" w:cs="仿宋" w:hint="eastAsia"/>
            <w:lang w:eastAsia="zh-CN"/>
          </w:rPr>
          <w:t>(三)、质量管理体系文件</w:t>
        </w:r>
        <w:r>
          <w:tab/>
        </w:r>
        <w:r>
          <w:fldChar w:fldCharType="begin"/>
        </w:r>
        <w:r>
          <w:instrText xml:space="preserve"> PAGEREF _Toc26410 \h </w:instrText>
        </w:r>
        <w:r>
          <w:fldChar w:fldCharType="separate"/>
        </w:r>
        <w:r>
          <w:t>62</w:t>
        </w:r>
        <w:r>
          <w:fldChar w:fldCharType="end"/>
        </w:r>
      </w:hyperlink>
    </w:p>
    <w:p>
      <w:pPr>
        <w:pStyle w:val="TOC2"/>
        <w:tabs>
          <w:tab w:val="right" w:leader="dot" w:pos="8306"/>
        </w:tabs>
      </w:pPr>
      <w:hyperlink w:anchor="_Toc21667" w:history="1">
        <w:r>
          <w:rPr>
            <w:rFonts w:ascii="仿宋" w:eastAsia="仿宋" w:hAnsi="仿宋" w:cs="仿宋" w:hint="eastAsia"/>
            <w:lang w:eastAsia="zh-CN"/>
          </w:rPr>
          <w:t>(四)、质量培训与教育</w:t>
        </w:r>
        <w:r>
          <w:tab/>
        </w:r>
        <w:r>
          <w:fldChar w:fldCharType="begin"/>
        </w:r>
        <w:r>
          <w:instrText xml:space="preserve"> PAGEREF _Toc21667 \h </w:instrText>
        </w:r>
        <w:r>
          <w:fldChar w:fldCharType="separate"/>
        </w:r>
        <w:r>
          <w:t>64</w:t>
        </w:r>
        <w:r>
          <w:fldChar w:fldCharType="end"/>
        </w:r>
      </w:hyperlink>
    </w:p>
    <w:p>
      <w:pPr>
        <w:pStyle w:val="TOC2"/>
        <w:tabs>
          <w:tab w:val="right" w:leader="dot" w:pos="8306"/>
        </w:tabs>
      </w:pPr>
      <w:hyperlink w:anchor="_Toc11324" w:history="1">
        <w:r>
          <w:rPr>
            <w:rFonts w:ascii="仿宋" w:eastAsia="仿宋" w:hAnsi="仿宋" w:cs="仿宋" w:hint="eastAsia"/>
            <w:lang w:eastAsia="zh-CN"/>
          </w:rPr>
          <w:t>(五)、质量审核与评价</w:t>
        </w:r>
        <w:r>
          <w:tab/>
        </w:r>
        <w:r>
          <w:fldChar w:fldCharType="begin"/>
        </w:r>
        <w:r>
          <w:instrText xml:space="preserve"> PAGEREF _Toc11324 \h </w:instrText>
        </w:r>
        <w:r>
          <w:fldChar w:fldCharType="separate"/>
        </w:r>
        <w:r>
          <w:t>65</w:t>
        </w:r>
        <w:r>
          <w:fldChar w:fldCharType="end"/>
        </w:r>
      </w:hyperlink>
    </w:p>
    <w:p>
      <w:pPr>
        <w:pStyle w:val="TOC2"/>
        <w:tabs>
          <w:tab w:val="right" w:leader="dot" w:pos="8306"/>
        </w:tabs>
      </w:pPr>
      <w:hyperlink w:anchor="_Toc2454" w:history="1">
        <w:r>
          <w:rPr>
            <w:rFonts w:ascii="仿宋" w:eastAsia="仿宋" w:hAnsi="仿宋" w:cs="仿宋" w:hint="eastAsia"/>
            <w:lang w:eastAsia="zh-CN"/>
          </w:rPr>
          <w:t>(六)、不符合与纠正措施</w:t>
        </w:r>
        <w:r>
          <w:tab/>
        </w:r>
        <w:r>
          <w:fldChar w:fldCharType="begin"/>
        </w:r>
        <w:r>
          <w:instrText xml:space="preserve"> PAGEREF _Toc2454 \h </w:instrText>
        </w:r>
        <w:r>
          <w:fldChar w:fldCharType="separate"/>
        </w:r>
        <w:r>
          <w:t>67</w:t>
        </w:r>
        <w:r>
          <w:fldChar w:fldCharType="end"/>
        </w:r>
      </w:hyperlink>
    </w:p>
    <w:p>
      <w:pPr>
        <w:pStyle w:val="TOC1"/>
        <w:tabs>
          <w:tab w:val="right" w:leader="dot" w:pos="8306"/>
        </w:tabs>
      </w:pPr>
      <w:hyperlink w:anchor="_Toc14469" w:history="1">
        <w:r>
          <w:rPr>
            <w:rFonts w:ascii="仿宋" w:eastAsia="仿宋" w:hAnsi="仿宋" w:cs="仿宋" w:hint="eastAsia"/>
            <w:lang w:eastAsia="zh-CN"/>
          </w:rPr>
          <w:t>十五、高压整体式多路阀项目变更管理</w:t>
        </w:r>
        <w:r>
          <w:tab/>
        </w:r>
        <w:r>
          <w:fldChar w:fldCharType="begin"/>
        </w:r>
        <w:r>
          <w:instrText xml:space="preserve"> PAGEREF _Toc14469 \h </w:instrText>
        </w:r>
        <w:r>
          <w:fldChar w:fldCharType="separate"/>
        </w:r>
        <w:r>
          <w:t>68</w:t>
        </w:r>
        <w:r>
          <w:fldChar w:fldCharType="end"/>
        </w:r>
      </w:hyperlink>
    </w:p>
    <w:p>
      <w:pPr>
        <w:pStyle w:val="TOC2"/>
        <w:tabs>
          <w:tab w:val="right" w:leader="dot" w:pos="8306"/>
        </w:tabs>
      </w:pPr>
      <w:hyperlink w:anchor="_Toc15473" w:history="1">
        <w:r>
          <w:rPr>
            <w:rFonts w:ascii="仿宋" w:eastAsia="仿宋" w:hAnsi="仿宋" w:cs="仿宋" w:hint="eastAsia"/>
            <w:lang w:eastAsia="zh-CN"/>
          </w:rPr>
          <w:t>(一)、变更申请与评估</w:t>
        </w:r>
        <w:r>
          <w:tab/>
        </w:r>
        <w:r>
          <w:fldChar w:fldCharType="begin"/>
        </w:r>
        <w:r>
          <w:instrText xml:space="preserve"> PAGEREF _Toc15473 \h </w:instrText>
        </w:r>
        <w:r>
          <w:fldChar w:fldCharType="separate"/>
        </w:r>
        <w:r>
          <w:t>68</w:t>
        </w:r>
        <w:r>
          <w:fldChar w:fldCharType="end"/>
        </w:r>
      </w:hyperlink>
    </w:p>
    <w:p>
      <w:pPr>
        <w:pStyle w:val="TOC2"/>
        <w:tabs>
          <w:tab w:val="right" w:leader="dot" w:pos="8306"/>
        </w:tabs>
      </w:pPr>
      <w:hyperlink w:anchor="_Toc3448" w:history="1">
        <w:r>
          <w:rPr>
            <w:rFonts w:ascii="仿宋" w:eastAsia="仿宋" w:hAnsi="仿宋" w:cs="仿宋" w:hint="eastAsia"/>
            <w:lang w:eastAsia="zh-CN"/>
          </w:rPr>
          <w:t>(二)、变更实施与控制</w:t>
        </w:r>
        <w:r>
          <w:tab/>
        </w:r>
        <w:r>
          <w:fldChar w:fldCharType="begin"/>
        </w:r>
        <w:r>
          <w:instrText xml:space="preserve"> PAGEREF _Toc3448 \h </w:instrText>
        </w:r>
        <w:r>
          <w:fldChar w:fldCharType="separate"/>
        </w:r>
        <w:r>
          <w:t>68</w:t>
        </w:r>
        <w:r>
          <w:fldChar w:fldCharType="end"/>
        </w:r>
      </w:hyperlink>
    </w:p>
    <w:p>
      <w:pPr>
        <w:pStyle w:val="TOC1"/>
        <w:tabs>
          <w:tab w:val="right" w:leader="dot" w:pos="8306"/>
        </w:tabs>
      </w:pPr>
      <w:hyperlink w:anchor="_Toc5936" w:history="1">
        <w:r>
          <w:rPr>
            <w:rFonts w:ascii="仿宋" w:eastAsia="仿宋" w:hAnsi="仿宋" w:cs="仿宋" w:hint="eastAsia"/>
            <w:lang w:eastAsia="zh-CN"/>
          </w:rPr>
          <w:t>十六、高压整体式多路阀项目实施时间节点</w:t>
        </w:r>
        <w:r>
          <w:tab/>
        </w:r>
        <w:r>
          <w:fldChar w:fldCharType="begin"/>
        </w:r>
        <w:r>
          <w:instrText xml:space="preserve"> PAGEREF _Toc5936 \h </w:instrText>
        </w:r>
        <w:r>
          <w:fldChar w:fldCharType="separate"/>
        </w:r>
        <w:r>
          <w:t>69</w:t>
        </w:r>
        <w:r>
          <w:fldChar w:fldCharType="end"/>
        </w:r>
      </w:hyperlink>
    </w:p>
    <w:p>
      <w:pPr>
        <w:pStyle w:val="TOC2"/>
        <w:tabs>
          <w:tab w:val="right" w:leader="dot" w:pos="8306"/>
        </w:tabs>
      </w:pPr>
      <w:hyperlink w:anchor="_Toc2573" w:history="1">
        <w:r>
          <w:rPr>
            <w:rFonts w:ascii="仿宋" w:eastAsia="仿宋" w:hAnsi="仿宋" w:cs="仿宋" w:hint="eastAsia"/>
            <w:lang w:eastAsia="zh-CN"/>
          </w:rPr>
          <w:t>(一)、高压整体式多路阀项目启动阶段时间节点</w:t>
        </w:r>
        <w:r>
          <w:tab/>
        </w:r>
        <w:r>
          <w:fldChar w:fldCharType="begin"/>
        </w:r>
        <w:r>
          <w:instrText xml:space="preserve"> PAGEREF _Toc2573 \h </w:instrText>
        </w:r>
        <w:r>
          <w:fldChar w:fldCharType="separate"/>
        </w:r>
        <w:r>
          <w:t>69</w:t>
        </w:r>
        <w:r>
          <w:fldChar w:fldCharType="end"/>
        </w:r>
      </w:hyperlink>
    </w:p>
    <w:p>
      <w:pPr>
        <w:pStyle w:val="TOC2"/>
        <w:tabs>
          <w:tab w:val="right" w:leader="dot" w:pos="8306"/>
        </w:tabs>
      </w:pPr>
      <w:hyperlink w:anchor="_Toc11803" w:history="1">
        <w:r>
          <w:rPr>
            <w:rFonts w:ascii="仿宋" w:eastAsia="仿宋" w:hAnsi="仿宋" w:cs="仿宋" w:hint="eastAsia"/>
            <w:lang w:eastAsia="zh-CN"/>
          </w:rPr>
          <w:t>(二)、高压整体式多路阀项目执行阶段时间节点</w:t>
        </w:r>
        <w:r>
          <w:tab/>
        </w:r>
        <w:r>
          <w:fldChar w:fldCharType="begin"/>
        </w:r>
        <w:r>
          <w:instrText xml:space="preserve"> PAGEREF _Toc11803 \h </w:instrText>
        </w:r>
        <w:r>
          <w:fldChar w:fldCharType="separate"/>
        </w:r>
        <w:r>
          <w:t>70</w:t>
        </w:r>
        <w:r>
          <w:fldChar w:fldCharType="end"/>
        </w:r>
      </w:hyperlink>
    </w:p>
    <w:p>
      <w:pPr>
        <w:pStyle w:val="TOC2"/>
        <w:tabs>
          <w:tab w:val="right" w:leader="dot" w:pos="8306"/>
        </w:tabs>
      </w:pPr>
      <w:hyperlink w:anchor="_Toc1519" w:history="1">
        <w:r>
          <w:rPr>
            <w:rFonts w:ascii="仿宋" w:eastAsia="仿宋" w:hAnsi="仿宋" w:cs="仿宋" w:hint="eastAsia"/>
            <w:lang w:eastAsia="zh-CN"/>
          </w:rPr>
          <w:t>(三)、高压整体式多路阀项目完成阶段时间节点</w:t>
        </w:r>
        <w:r>
          <w:tab/>
        </w:r>
        <w:r>
          <w:fldChar w:fldCharType="begin"/>
        </w:r>
        <w:r>
          <w:instrText xml:space="preserve"> PAGEREF _Toc1519 \h </w:instrText>
        </w:r>
        <w:r>
          <w:fldChar w:fldCharType="separate"/>
        </w:r>
        <w:r>
          <w:t>71</w:t>
        </w:r>
        <w:r>
          <w:fldChar w:fldCharType="end"/>
        </w:r>
      </w:hyperlink>
    </w:p>
    <w:p>
      <w:pPr>
        <w:pStyle w:val="TOC1"/>
        <w:tabs>
          <w:tab w:val="right" w:leader="dot" w:pos="8306"/>
        </w:tabs>
      </w:pPr>
      <w:hyperlink w:anchor="_Toc17576" w:history="1">
        <w:r>
          <w:rPr>
            <w:rFonts w:ascii="仿宋" w:eastAsia="仿宋" w:hAnsi="仿宋" w:cs="仿宋" w:hint="eastAsia"/>
            <w:lang w:eastAsia="zh-CN"/>
          </w:rPr>
          <w:t>十七、利益相关者分析与沟通计划</w:t>
        </w:r>
        <w:r>
          <w:tab/>
        </w:r>
        <w:r>
          <w:fldChar w:fldCharType="begin"/>
        </w:r>
        <w:r>
          <w:instrText xml:space="preserve"> PAGEREF _Toc17576 \h </w:instrText>
        </w:r>
        <w:r>
          <w:fldChar w:fldCharType="separate"/>
        </w:r>
        <w:r>
          <w:t>72</w:t>
        </w:r>
        <w:r>
          <w:fldChar w:fldCharType="end"/>
        </w:r>
      </w:hyperlink>
    </w:p>
    <w:p>
      <w:pPr>
        <w:pStyle w:val="TOC2"/>
        <w:tabs>
          <w:tab w:val="right" w:leader="dot" w:pos="8306"/>
        </w:tabs>
      </w:pPr>
      <w:hyperlink w:anchor="_Toc16209" w:history="1">
        <w:r>
          <w:rPr>
            <w:rFonts w:ascii="仿宋" w:eastAsia="仿宋" w:hAnsi="仿宋" w:cs="仿宋" w:hint="eastAsia"/>
            <w:lang w:eastAsia="zh-CN"/>
          </w:rPr>
          <w:t>(一)、利益相关者分析</w:t>
        </w:r>
        <w:r>
          <w:tab/>
        </w:r>
        <w:r>
          <w:fldChar w:fldCharType="begin"/>
        </w:r>
        <w:r>
          <w:instrText xml:space="preserve"> PAGEREF _Toc16209 \h </w:instrText>
        </w:r>
        <w:r>
          <w:fldChar w:fldCharType="separate"/>
        </w:r>
        <w:r>
          <w:t>72</w:t>
        </w:r>
        <w:r>
          <w:fldChar w:fldCharType="end"/>
        </w:r>
      </w:hyperlink>
    </w:p>
    <w:p>
      <w:pPr>
        <w:pStyle w:val="TOC2"/>
        <w:tabs>
          <w:tab w:val="right" w:leader="dot" w:pos="8306"/>
        </w:tabs>
      </w:pPr>
      <w:hyperlink w:anchor="_Toc20103" w:history="1">
        <w:r>
          <w:rPr>
            <w:rFonts w:ascii="仿宋" w:eastAsia="仿宋" w:hAnsi="仿宋" w:cs="仿宋" w:hint="eastAsia"/>
            <w:lang w:eastAsia="zh-CN"/>
          </w:rPr>
          <w:t>(二)、沟通计划</w:t>
        </w:r>
        <w:r>
          <w:tab/>
        </w:r>
        <w:r>
          <w:fldChar w:fldCharType="begin"/>
        </w:r>
        <w:r>
          <w:instrText xml:space="preserve"> PAGEREF _Toc20103 \h </w:instrText>
        </w:r>
        <w:r>
          <w:fldChar w:fldCharType="separate"/>
        </w:r>
        <w:r>
          <w:t>74</w:t>
        </w:r>
        <w:r>
          <w:fldChar w:fldCharType="end"/>
        </w:r>
      </w:hyperlink>
    </w:p>
    <w:p>
      <w:pPr>
        <w:pStyle w:val="TOC1"/>
        <w:tabs>
          <w:tab w:val="right" w:leader="dot" w:pos="8306"/>
        </w:tabs>
      </w:pPr>
      <w:hyperlink w:anchor="_Toc30787" w:history="1">
        <w:r>
          <w:rPr>
            <w:rFonts w:ascii="仿宋" w:eastAsia="仿宋" w:hAnsi="仿宋" w:cs="仿宋" w:hint="eastAsia"/>
            <w:lang w:eastAsia="zh-CN"/>
          </w:rPr>
          <w:t>十八、营销与推广策略</w:t>
        </w:r>
        <w:r>
          <w:tab/>
        </w:r>
        <w:r>
          <w:fldChar w:fldCharType="begin"/>
        </w:r>
        <w:r>
          <w:instrText xml:space="preserve"> PAGEREF _Toc30787 \h </w:instrText>
        </w:r>
        <w:r>
          <w:fldChar w:fldCharType="separate"/>
        </w:r>
        <w:r>
          <w:t>75</w:t>
        </w:r>
        <w:r>
          <w:fldChar w:fldCharType="end"/>
        </w:r>
      </w:hyperlink>
    </w:p>
    <w:p>
      <w:pPr>
        <w:pStyle w:val="TOC2"/>
        <w:tabs>
          <w:tab w:val="right" w:leader="dot" w:pos="8306"/>
        </w:tabs>
      </w:pPr>
      <w:hyperlink w:anchor="_Toc13860" w:history="1">
        <w:r>
          <w:rPr>
            <w:rFonts w:ascii="仿宋" w:eastAsia="仿宋" w:hAnsi="仿宋" w:cs="仿宋" w:hint="eastAsia"/>
            <w:lang w:eastAsia="zh-CN"/>
          </w:rPr>
          <w:t>(一)、产品/服务定位与特点</w:t>
        </w:r>
        <w:r>
          <w:tab/>
        </w:r>
        <w:r>
          <w:fldChar w:fldCharType="begin"/>
        </w:r>
        <w:r>
          <w:instrText xml:space="preserve"> PAGEREF _Toc13860 \h </w:instrText>
        </w:r>
        <w:r>
          <w:fldChar w:fldCharType="separate"/>
        </w:r>
        <w:r>
          <w:t>75</w:t>
        </w:r>
        <w:r>
          <w:fldChar w:fldCharType="end"/>
        </w:r>
      </w:hyperlink>
    </w:p>
    <w:p>
      <w:pPr>
        <w:pStyle w:val="TOC2"/>
        <w:tabs>
          <w:tab w:val="right" w:leader="dot" w:pos="8306"/>
        </w:tabs>
      </w:pPr>
      <w:hyperlink w:anchor="_Toc18355" w:history="1">
        <w:r>
          <w:rPr>
            <w:rFonts w:ascii="仿宋" w:eastAsia="仿宋" w:hAnsi="仿宋" w:cs="仿宋" w:hint="eastAsia"/>
            <w:lang w:eastAsia="zh-CN"/>
          </w:rPr>
          <w:t>(二)、市场定位与竞争分析</w:t>
        </w:r>
        <w:r>
          <w:tab/>
        </w:r>
        <w:r>
          <w:fldChar w:fldCharType="begin"/>
        </w:r>
        <w:r>
          <w:instrText xml:space="preserve"> PAGEREF _Toc18355 \h </w:instrText>
        </w:r>
        <w:r>
          <w:fldChar w:fldCharType="separate"/>
        </w:r>
        <w:r>
          <w:t>76</w:t>
        </w:r>
        <w:r>
          <w:fldChar w:fldCharType="end"/>
        </w:r>
      </w:hyperlink>
    </w:p>
    <w:p>
      <w:pPr>
        <w:pStyle w:val="TOC2"/>
        <w:tabs>
          <w:tab w:val="right" w:leader="dot" w:pos="8306"/>
        </w:tabs>
      </w:pPr>
      <w:hyperlink w:anchor="_Toc31775" w:history="1">
        <w:r>
          <w:rPr>
            <w:rFonts w:ascii="仿宋" w:eastAsia="仿宋" w:hAnsi="仿宋" w:cs="仿宋" w:hint="eastAsia"/>
            <w:lang w:eastAsia="zh-CN"/>
          </w:rPr>
          <w:t>(三)、营销渠道与策略</w:t>
        </w:r>
        <w:r>
          <w:tab/>
        </w:r>
        <w:r>
          <w:fldChar w:fldCharType="begin"/>
        </w:r>
        <w:r>
          <w:instrText xml:space="preserve"> PAGEREF _Toc31775 \h </w:instrText>
        </w:r>
        <w:r>
          <w:fldChar w:fldCharType="separate"/>
        </w:r>
        <w:r>
          <w:t>77</w:t>
        </w:r>
        <w:r>
          <w:fldChar w:fldCharType="end"/>
        </w:r>
      </w:hyperlink>
    </w:p>
    <w:p>
      <w:pPr>
        <w:pStyle w:val="TOC2"/>
        <w:tabs>
          <w:tab w:val="right" w:leader="dot" w:pos="8306"/>
        </w:tabs>
      </w:pPr>
      <w:hyperlink w:anchor="_Toc902" w:history="1">
        <w:r>
          <w:rPr>
            <w:rFonts w:ascii="仿宋" w:eastAsia="仿宋" w:hAnsi="仿宋" w:cs="仿宋" w:hint="eastAsia"/>
            <w:lang w:eastAsia="zh-CN"/>
          </w:rPr>
          <w:t>(四)、推广与宣传活动</w:t>
        </w:r>
        <w:r>
          <w:tab/>
        </w:r>
        <w:r>
          <w:fldChar w:fldCharType="begin"/>
        </w:r>
        <w:r>
          <w:instrText xml:space="preserve"> PAGEREF _Toc902 \h </w:instrText>
        </w:r>
        <w:r>
          <w:fldChar w:fldCharType="separate"/>
        </w:r>
        <w:r>
          <w:t>78</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670"/>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3356"/>
      <w:r>
        <w:rPr>
          <w:rFonts w:ascii="仿宋" w:eastAsia="仿宋" w:hAnsi="仿宋" w:cs="仿宋" w:hint="eastAsia"/>
          <w:sz w:val="28"/>
          <w:lang w:eastAsia="zh-CN"/>
        </w:rPr>
        <w:t>一、高压整体式多路阀项目概论</w:t>
      </w:r>
      <w:bookmarkEnd w:id="2"/>
    </w:p>
    <w:p>
      <w:pPr>
        <w:pStyle w:val="Heading2"/>
        <w:rPr>
          <w:rFonts w:ascii="仿宋" w:eastAsia="仿宋" w:hAnsi="仿宋" w:cs="仿宋" w:hint="eastAsia"/>
          <w:lang w:eastAsia="zh-CN"/>
        </w:rPr>
      </w:pPr>
      <w:bookmarkStart w:id="3" w:name="_Toc10898"/>
      <w:r>
        <w:rPr>
          <w:rFonts w:ascii="仿宋" w:eastAsia="仿宋" w:hAnsi="仿宋" w:cs="仿宋" w:hint="eastAsia"/>
          <w:lang w:eastAsia="zh-CN"/>
        </w:rPr>
        <w:t>(一)、高压整体式多路阀项目概况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高压整体式多路阀项目的起源追溯至对市场的深入洞察。市场的不断演变与变革为高压整体式多路阀项目提供了难得的机遇。当前市场存在的需求缺口和变革的大环境共同构成了高压整体式多路阀项目的背景。这个高压整体式多路阀项目旨在充分利用市场机遇，填补行业中尚未满足的需求，为客户提供全新的解决方案。市场的变革和需求的增长使得这个高压整体式多路阀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高压整体式多路阀项目名称</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高压整体式多路阀项目正式命名为高压整体式多路阀。这个名称不仅仅是一个标识，更代表了高压整体式多路阀项目的核心理念和愿景。它蕴含着高压整体式多路阀项目所要解决问题的关键字，具有强烈的表达和辨识度，为高压整体式多路阀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高压整体式多路阀项目目标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高压整体式多路阀项目的核心目标是提供一种全新、高效的解决方案，满足客户日益增长的需求。高压整体式多路阀项目追求的不仅仅是满足市场需求，更是在市场中获得卓越的竞争优势。通过不断提升产品或服务的质量和创新水平，高压整体式多路阀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高压整体式多路阀项目范围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高压整体式多路阀项目全面涵盖了产品研发、制造、市场推广和售后服务，确保从产品设计到最终用户体验的全方位关注。这一全面的高压整体式多路阀项目范围是为了确保高压整体式多路阀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高压整体式多路阀项目时间表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高压整体式多路阀项目计划在未来18个月内完成，包括研发、测试、市场试点和正式推出等不同阶段。这个时间表的合理设计是为了确保高压整体式多路阀项目各个阶段的顺利推进，以便按时交付高质量的成果。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高压整体式多路阀项目预算</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高压整体式多路阀项目总预算估算为XX百万美元，主要分配在研发、市场推广、人员培训和运营等方面。这一充足的预算为高压整体式多路阀项目提供了充足的资源，确保高压整体式多路阀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高压整体式多路阀项目风险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高压整体式多路阀项目可能面临的风险包括市场接受度低、技术难题、竞争激烈等。高压整体式多路阀项目团队已经制定了相应的风险应对计划，通过前瞻性的风险管理，确保高压整体式多路阀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高压整体式多路阀项目团队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高压整体式多路阀项目汇聚了一支经验丰富、多领域专业素养的核心团队，确保高压整体式多路阀项目在各个方面都能拥有高水平的执行力。团队的协同作战是高压整体式多路阀项目成功的关键因素之一。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高压整体式多路阀项目背景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高压整体式多路阀项目的背景根植于市场对更高效、创新产品的渴望，同时也受到科技发展对行业格局的深刻改变的影响。这为高压整体式多路阀项目提供了广阔的发展空间和市场需求。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高压整体式多路阀项目现状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截至目前，高压整体式多路阀项目已完成市场调研和技术验证，取得了初步的成功。这为高压整体式多路阀项目在未来的发展奠定了坚实的基础，为更远大的目标打下了坚实的基石。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4" w:name="_Toc16017"/>
      <w:r>
        <w:rPr>
          <w:rFonts w:ascii="仿宋" w:eastAsia="仿宋" w:hAnsi="仿宋" w:cs="仿宋" w:hint="eastAsia"/>
          <w:sz w:val="28"/>
          <w:lang w:eastAsia="zh-CN"/>
        </w:rPr>
        <w:t>(二)、高压整体式多路阀项目目标</w:t>
      </w:r>
      <w:bookmarkEnd w:id="4"/>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keyword》高压整体式多路阀项目首要业务目标是在市场中占据有利地位，实现产品/服务的成功推广和销售。通过不断提升产品质量、创新性，高压整体式多路阀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在科技迅速发展的时代，高压整体式多路阀项目着眼于技术创新。通过持续的研发和技术升级，高压整体式多路阀项目旨在推出更具创新性的产品或服务，以满足市场对新鲜、先进解决方案的需求。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高压整体式多路阀项目设定了客户满意度目标。通过提供卓越的产品质量和优质的客户服务，高压整体式多路阀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高压整体式多路阀项目注重社会责任和可持续发展。通过实施环保、社会责任高压整体式多路阀项目，高压整体式多路阀项目致力于在经济发展的同时保护环境，促进社会公平，实现可持续经营。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高压整体式多路阀项目的团队是实现目标的核心驱动力。因此，高压整体式多路阀项目设定了团队发展目标，包括提升团队成员的专业技能、培养领导力，以及搭建协同高效的团队工作氛围。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5" w:name="_Toc5084"/>
      <w:r>
        <w:rPr>
          <w:rFonts w:ascii="仿宋" w:eastAsia="仿宋" w:hAnsi="仿宋" w:cs="仿宋" w:hint="eastAsia"/>
          <w:sz w:val="28"/>
          <w:lang w:eastAsia="zh-CN"/>
        </w:rPr>
        <w:t>(三)、高压整体式多路阀项目提出的理由</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 2. 高压整体式多路阀项目提出的理由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高压整体式多路阀项目的提出源于对市场机遇的深刻洞察。当前市场中存在的需求缺口和行业发展趋势表明，有巨大的商业机会等待被开发。通过准确捕捉市场机遇，高压整体式多路阀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高压整体式多路阀项目的理念基于对技术创新的信仰。通过持续的研发和技术投入，高压整体式多路阀项目有望推出更具创新性的产品或服务。在科技飞速发展的当下，高压整体式多路阀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高压整体式多路阀项目的提出是为了增强企业的行业竞争力。通过提升产品或服务的质量和独特性，高压整体式多路阀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高压整体式多路阀项目响应了消费者需求的变化。随着社会和科技的不断发展，消费者对产品和服务的需求也在发生变化。通过深入了解并及时回应消费者的新需求，高压整体式多路阀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高压整体式多路阀项目的提出是企业战略发展规划的一部分。在面对日益激烈的市场竞争和不断变化的商业环境中，高压整体式多路阀项目作为企业战略的一环，旨在为企业开辟新的增长领域，巩固企业在行业中的地位。</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高压整体式多路阀项目的提出不仅仅是基于商业考量，还注重社会责任。通过推出环保、社会责任等方面的高压整体式多路阀项目，高压整体式多路阀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高压整体式多路阀项目的提出反映了对利益相关者期望的关注。包括客户、员工、投资者等利益相关者在企业发展中都有着各自的期望，高压整体式多路阀项目力求在满足这些期望的同时，取得更大的共赢。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6" w:name="_Toc7382"/>
      <w:r>
        <w:rPr>
          <w:rFonts w:ascii="仿宋" w:eastAsia="仿宋" w:hAnsi="仿宋" w:cs="仿宋" w:hint="eastAsia"/>
          <w:sz w:val="28"/>
          <w:lang w:eastAsia="zh-CN"/>
        </w:rPr>
        <w:t>(四)、高压整体式多路阀项目意义</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在实施高压整体式多路阀项目的过程中，我们不仅仅是在追逐商业成功，更是为企业和社会的多个层面创造了深远的意义。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高压整体式多路阀项目的首要意义在于提升企业的市场竞争力。通过持续的创新和对产品质量的高标准要求，高压整体式多路阀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此外，高压整体式多路阀项目的推进将促使行业技术水平的提升。通过引入先进技术和创新性解决方案，高压整体式多路阀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高压整体式多路阀项目不仅创造了大量就业机会，提高了就业水平，还注重社会责任和环保。通过参与社会公益事业和推动环保高压整体式多路阀项目，高压整体式多路阀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综合而言，高压整体式多路阀项目意义重大，不仅推动了企业的发展，也为行业和社会的进步贡献了积极力量。这是一个全面而深刻的影响，将在未来产生可持续的正面效应。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7" w:name="_Toc29003"/>
      <w:r>
        <w:rPr>
          <w:rFonts w:ascii="仿宋" w:eastAsia="仿宋" w:hAnsi="仿宋" w:cs="仿宋" w:hint="eastAsia"/>
          <w:sz w:val="28"/>
          <w:lang w:eastAsia="zh-CN"/>
        </w:rPr>
        <w:t>(五)、高压整体式多路阀项目背景</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在当今迅猛发展的商业环境中，高压整体式多路阀项目的动因根植于对多方面因素的审慎考量。这个高压整体式多路阀项目的提出并非孤立的决策，而是对企业所处背景深入思考的产物。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高压整体式多路阀项目背后的首要原因。科技的迅速发展和全球市场的快速变化使得企业必须灵活应对。高压整体式多路阀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竞争的激烈程度也是高压整体式多路阀项目背景中不可忽视的一环。企业需要在激烈竞争中脱颖而出，为此，高压整体式多路阀项目致力于打破常规，提供独特的价值主张，以吸引客户并确保市场份额的增长。</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技术的迅速发展为企业带来了机遇与挑战。作为高压整体式多路阀项目启动的背景之一，对新兴技术的应用将有助于提升企业的技术水平，使其在不断演进的商业环境中保持竞争优势。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此外，社会对企业责任的期望也在逐渐升高。高压整体式多路阀项目充分融入了社会责任的理念，通过可持续经营和社会公益高压整体式多路阀项目，企图为社会贡献一份力量，在商业成功的同时关注社会价值。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8" w:name="_Toc18420"/>
      <w:r>
        <w:rPr>
          <w:rFonts w:ascii="仿宋" w:eastAsia="仿宋" w:hAnsi="仿宋" w:cs="仿宋" w:hint="eastAsia"/>
          <w:sz w:val="28"/>
          <w:lang w:eastAsia="zh-CN"/>
        </w:rPr>
        <w:t>二、高压整体式多路阀项目危机管理</w:t>
      </w:r>
      <w:bookmarkEnd w:id="8"/>
    </w:p>
    <w:p>
      <w:pPr>
        <w:pStyle w:val="Heading2"/>
        <w:rPr>
          <w:rFonts w:ascii="仿宋" w:eastAsia="仿宋" w:hAnsi="仿宋" w:cs="仿宋" w:hint="eastAsia"/>
          <w:lang w:eastAsia="zh-CN"/>
        </w:rPr>
      </w:pPr>
      <w:bookmarkStart w:id="9" w:name="_Toc8529"/>
      <w:r>
        <w:rPr>
          <w:rFonts w:ascii="仿宋" w:eastAsia="仿宋" w:hAnsi="仿宋" w:cs="仿宋" w:hint="eastAsia"/>
          <w:lang w:eastAsia="zh-CN"/>
        </w:rPr>
        <w:t>(一)、危机预警与识别</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在高压整体式多路阀项目危机管理中，危机预警与识别是确保高压整体式多路阀项目稳健运行的核心步骤。通过建立全面的监测机制，高压整体式多路阀项目团队旨在及时发现和理解潜在的风险和危机因素，以便采取及时的预防和应对措施，确保高压整体式多路阀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高压整体式多路阀项目团队全面分析了整个高压整体式多路阀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其次，制定敏感指标和预警机制，高压整体式多路阀项目团队着重于明确定义高压整体式多路阀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高压整体式多路阀项目进展的持续监控，团队能够及时发现潜在问题并作出迅速反应。高压整体式多路阀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在这一阶段，团队的专业素养和反应速度将发挥至关重要的作用，以确保潜在危机能够在初期得到有效的处理，最大程度地减轻负面影响。通过危机预警与识别，高压整体式多路阀项目得以更有序、可控地推进。</w:t>
      </w:r>
    </w:p>
    <w:p>
      <w:pPr>
        <w:pStyle w:val="Heading2"/>
        <w:ind w:firstLine="560" w:firstLineChars="200"/>
        <w:rPr>
          <w:rFonts w:ascii="仿宋" w:eastAsia="仿宋" w:hAnsi="仿宋" w:cs="仿宋" w:hint="eastAsia"/>
          <w:sz w:val="28"/>
          <w:lang w:eastAsia="zh-CN"/>
        </w:rPr>
      </w:pPr>
      <w:bookmarkStart w:id="10" w:name="_Toc12510"/>
      <w:r>
        <w:rPr>
          <w:rFonts w:ascii="仿宋" w:eastAsia="仿宋" w:hAnsi="仿宋" w:cs="仿宋" w:hint="eastAsia"/>
          <w:sz w:val="28"/>
          <w:lang w:eastAsia="zh-CN"/>
        </w:rPr>
        <w:t>(二)、危机应对与恢复</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在危机发生时，高压整体式多路阀项目团队立即行动，成立了应急小组。该小组的任务是迅速制定并实施紧急应对措施，以最小化潜在损失。以下是采取的主要措施：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暂停高压整体式多路阀项目进度：为遏制危机蔓延，高压整体式多路阀项目暂时停止进行，以便全面评估当前状况。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资源重新分配：重新评估高压整体式多路阀项目资源的分配，确保最大限度地减小损失。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实时沟通：与关键利益相关者建立实时沟通机制，向他们传递高压整体式多路阀项目危机的实际状况，保障高压整体式多路阀项目核心利益。</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在紧急应对的同时，高压整体式多路阀项目团队强调了团队协作和有效沟通的重要性。以下是团队协作的关键举措：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信息共享机制：建立了信息共享平台，确保团队成员能够及时获取高压整体式多路阀项目危机的实时信息。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领导者沟通：高压整体式多路阀项目领导者通过定期会议和即时沟通工具，指导团队应对危机，保持团队稳定运行。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随着危机得到初步控制，高压整体式多路阀项目团队转向制定恢复计划，以确保高压整体式多路阀项目能够从中迅速恢复。主要恢复计划包括：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修复受损的进度计划：重新评估高压整体式多路阀项目进度，制定修复计划，确保高压整体式多路阀项目尽快回归正常进程。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重新调整资源分配：优化资源分配，确保高压整体式多路阀项目在有限资源下高效运转。</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风险管理机制加强：对高压整体式多路阀项目风险进行全面评估，制定更强化的风险管理策略，以预防未来可能的危机。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11" w:name="_Toc21562"/>
      <w:r>
        <w:rPr>
          <w:rFonts w:ascii="仿宋" w:eastAsia="仿宋" w:hAnsi="仿宋" w:cs="仿宋" w:hint="eastAsia"/>
          <w:sz w:val="28"/>
          <w:lang w:eastAsia="zh-CN"/>
        </w:rPr>
        <w:t>三、高压整体式多路阀项目建设单位说明</w:t>
      </w:r>
      <w:bookmarkEnd w:id="11"/>
    </w:p>
    <w:p>
      <w:pPr>
        <w:pStyle w:val="Heading2"/>
        <w:rPr>
          <w:rFonts w:ascii="仿宋" w:eastAsia="仿宋" w:hAnsi="仿宋" w:cs="仿宋" w:hint="eastAsia"/>
          <w:lang w:eastAsia="zh-CN"/>
        </w:rPr>
      </w:pPr>
      <w:bookmarkStart w:id="12" w:name="_Toc17741"/>
      <w:r>
        <w:rPr>
          <w:rFonts w:ascii="仿宋" w:eastAsia="仿宋" w:hAnsi="仿宋" w:cs="仿宋" w:hint="eastAsia"/>
          <w:lang w:eastAsia="zh-CN"/>
        </w:rPr>
        <w:t>(一)、高压整体式多路阀项目承办单位基本情况</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13" w:name="_Toc11532"/>
      <w:r>
        <w:rPr>
          <w:rFonts w:ascii="仿宋" w:eastAsia="仿宋" w:hAnsi="仿宋" w:cs="仿宋" w:hint="eastAsia"/>
          <w:sz w:val="28"/>
          <w:lang w:eastAsia="zh-CN"/>
        </w:rPr>
        <w:t>(二)、公司经济效益分析</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高压整体式多路阀项目承办单位的XXXX，我们着眼于实现可持续的经济效益。通过技术创新和解决方案的提供，公司预计在高压整体式多路阀项目执行期间将获得可观的收入增长。这一收入来源主要包括高压整体式多路阀项目交付、技术服务和解决方案的销售。</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同时，我们注重成本控制和效率提升，以确保高压整体式多路阀项目的可持续盈利。透过精细的管理和资源优化，公司期望实现高压整体式多路阀项目利润最大化。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高压整体式多路阀项目实施进行全面的投资评估，包括高压整体式多路阀项目启动阶段的资金投入和后续运营成本。通过对高压整体式多路阀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高压整体式多路阀项目实施过程中具备足够的资金流动性，公司将进行详尽的现金流分析。这包括资金需求的合理预测、高压整体式多路阀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14" w:name="_Toc8090"/>
      <w:r>
        <w:rPr>
          <w:rFonts w:ascii="仿宋" w:eastAsia="仿宋" w:hAnsi="仿宋" w:cs="仿宋" w:hint="eastAsia"/>
          <w:sz w:val="28"/>
          <w:lang w:eastAsia="zh-CN"/>
        </w:rPr>
        <w:t>四、高压整体式多路阀项目建设背景及必要性分析</w:t>
      </w:r>
      <w:bookmarkEnd w:id="14"/>
    </w:p>
    <w:p>
      <w:pPr>
        <w:pStyle w:val="Heading2"/>
        <w:rPr>
          <w:rFonts w:ascii="仿宋" w:eastAsia="仿宋" w:hAnsi="仿宋" w:cs="仿宋" w:hint="eastAsia"/>
          <w:lang w:eastAsia="zh-CN"/>
        </w:rPr>
      </w:pPr>
      <w:bookmarkStart w:id="15" w:name="_Toc31359"/>
      <w:r>
        <w:rPr>
          <w:rFonts w:ascii="仿宋" w:eastAsia="仿宋" w:hAnsi="仿宋" w:cs="仿宋" w:hint="eastAsia"/>
          <w:lang w:eastAsia="zh-CN"/>
        </w:rPr>
        <w:t>(一)、高压整体式多路阀项目背景分析</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高压整体式多路阀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高压整体式多路阀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高压整体式多路阀项目在这个潮流中的定位。同时，我们将关注行业内涌现的新兴机遇，以便高压整体式多路阀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高压整体式多路阀项目提供了强大的发展动力。我们将聚焦于行业内最新的技术发展趋势，包括但不限于人工智能、大数据分析、物联网等领域。通过深度的技术研究，我们将确保高压整体式多路阀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高压整体式多路阀项目发展的源泉。我们将投入更多的精力对市场需求进行深入剖析，超越表面的需求，深入挖掘潜在的市场痛点和机遇。通过对市场需求的细致了解，高压整体式多路阀项目将更有针对性地设计解决方案，满足市场的多样化需求，从而更好地促进高压整体式多路阀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在激烈的市场竞争中，了解竞争对手的优势和劣势对于制定有效的高压整体式多路阀项目战略至关重要。我们将对竞争态势进行更为深入的分析，包括但不限于市场份额、产品特点、客户满意度等多个维度。通过深度的竞争分析，高压整体式多路阀项目将能够更准确地把握市场脉搏，制定具有竞争力的高压整体式多路阀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高压整体式多路阀项目的发展具有直接的影响。我们将进行更为全面的法规和政策分析，了解行业发展中的潜在法律风险和合规挑战。通过充分了解和遵守相关法规，高压整体式多路阀项目将确保在法律框架内合法合规运营，为高压整体式多路阀项目的稳健发展提供有力支持。</w:t>
      </w:r>
    </w:p>
    <w:p>
      <w:pPr>
        <w:pStyle w:val="Heading2"/>
        <w:ind w:firstLine="560" w:firstLineChars="200"/>
        <w:rPr>
          <w:rFonts w:ascii="仿宋" w:eastAsia="仿宋" w:hAnsi="仿宋" w:cs="仿宋" w:hint="eastAsia"/>
          <w:sz w:val="28"/>
          <w:lang w:eastAsia="zh-CN"/>
        </w:rPr>
      </w:pPr>
      <w:bookmarkStart w:id="16" w:name="_Toc597"/>
      <w:r>
        <w:rPr>
          <w:rFonts w:ascii="仿宋" w:eastAsia="仿宋" w:hAnsi="仿宋" w:cs="仿宋" w:hint="eastAsia"/>
          <w:sz w:val="28"/>
          <w:lang w:eastAsia="zh-CN"/>
        </w:rPr>
        <w:t>(二)、高压整体式多路阀项目建设必要性分析</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高压整体式多路阀项目建设的迫切性源于对行业发展趋势的深刻洞察。我们正处于一个行业变革的时代，科技创新、数字化转型成为企业发展的关键动力。高压整体式多路阀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高压整体式多路阀项目建设不仅仅是为了跟上潮流，更是为了通过技术创新推动企业的持续发展。通过引入先进的技术和解决方案，高压整体式多路阀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https://d.book118.com/118102107111006046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高压整体式多路阀项目规划设计纲要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高压整体式多路阀项目规划设计纲要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高压整体式多路阀项目规划设计纲要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高压整体式多路阀项目规划设计纲要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高压整体式多路阀项目规划设计纲要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高压整体式多路阀项目规划设计纲要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高压整体式多路阀项目规划设计纲要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高压整体式多路阀项目规划设计纲要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高压整体式多路阀项目规划设计纲要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高压整体式多路阀项目规划设计纲要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高压整体式多路阀项目规划设计纲要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高压整体式多路阀项目规划设计纲要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高压整体式多路阀项目规划设计纲要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高压整体式多路阀项目规划设计纲要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高压整体式多路阀项目规划设计纲要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高压整体式多路阀项目规划设计纲要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高压整体式多路阀项目规划设计纲要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F393383"/>
    <w:rsid w:val="0F393383"/>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118102107111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2024-03-03T19:27:00Z</dcterms:created>
  <dcterms:modified xsi:type="dcterms:W3CDTF">2024-03-03T19:27:33Z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2D116A6C487A475BB5B372ED274B9940_11</vt:lpwstr>
  </property>
  <property fmtid="{D5CDD505-2E9C-101B-9397-08002B2CF9AE}" pid="3" name="KSOProductBuildVer">
    <vt:lpwstr>2052-12.1.0.16388</vt:lpwstr>
  </property>
</Properties>
</file>