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数控组合机床项目经营分析报告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41" w:history="1">
        <w:r>
          <w:rPr>
            <w:rFonts w:ascii="仿宋" w:eastAsia="仿宋" w:hAnsi="仿宋" w:cs="仿宋" w:hint="eastAsia"/>
            <w:lang w:eastAsia="zh-CN"/>
          </w:rPr>
          <w:t>概论</w:t>
        </w:r>
        <w:r>
          <w:tab/>
        </w:r>
        <w:r>
          <w:fldChar w:fldCharType="begin"/>
        </w:r>
        <w:r>
          <w:instrText xml:space="preserve"> PAGEREF _Toc16341 \h </w:instrText>
        </w:r>
        <w:r>
          <w:fldChar w:fldCharType="separate"/>
        </w:r>
        <w:r>
          <w:t>4</w:t>
        </w:r>
        <w:r>
          <w:fldChar w:fldCharType="end"/>
        </w:r>
      </w:hyperlink>
    </w:p>
    <w:p>
      <w:pPr>
        <w:pStyle w:val="TOC1"/>
        <w:tabs>
          <w:tab w:val="right" w:leader="dot" w:pos="8306"/>
        </w:tabs>
      </w:pPr>
      <w:hyperlink w:anchor="_Toc20351" w:history="1">
        <w:r>
          <w:rPr>
            <w:rFonts w:ascii="仿宋" w:eastAsia="仿宋" w:hAnsi="仿宋" w:cs="仿宋" w:hint="eastAsia"/>
            <w:lang w:eastAsia="zh-CN"/>
          </w:rPr>
          <w:t>一、数控组合机床项目风险性分析</w:t>
        </w:r>
        <w:r>
          <w:tab/>
        </w:r>
        <w:r>
          <w:fldChar w:fldCharType="begin"/>
        </w:r>
        <w:r>
          <w:instrText xml:space="preserve"> PAGEREF _Toc20351 \h </w:instrText>
        </w:r>
        <w:r>
          <w:fldChar w:fldCharType="separate"/>
        </w:r>
        <w:r>
          <w:t>4</w:t>
        </w:r>
        <w:r>
          <w:fldChar w:fldCharType="end"/>
        </w:r>
      </w:hyperlink>
    </w:p>
    <w:p>
      <w:pPr>
        <w:pStyle w:val="TOC2"/>
        <w:tabs>
          <w:tab w:val="right" w:leader="dot" w:pos="8306"/>
        </w:tabs>
      </w:pPr>
      <w:hyperlink w:anchor="_Toc24875" w:history="1">
        <w:r>
          <w:rPr>
            <w:rFonts w:ascii="仿宋" w:eastAsia="仿宋" w:hAnsi="仿宋" w:cs="仿宋" w:hint="eastAsia"/>
            <w:lang w:eastAsia="zh-CN"/>
          </w:rPr>
          <w:t>(一)、政策风险分析</w:t>
        </w:r>
        <w:r>
          <w:tab/>
        </w:r>
        <w:r>
          <w:fldChar w:fldCharType="begin"/>
        </w:r>
        <w:r>
          <w:instrText xml:space="preserve"> PAGEREF _Toc24875 \h </w:instrText>
        </w:r>
        <w:r>
          <w:fldChar w:fldCharType="separate"/>
        </w:r>
        <w:r>
          <w:t>4</w:t>
        </w:r>
        <w:r>
          <w:fldChar w:fldCharType="end"/>
        </w:r>
      </w:hyperlink>
    </w:p>
    <w:p>
      <w:pPr>
        <w:pStyle w:val="TOC2"/>
        <w:tabs>
          <w:tab w:val="right" w:leader="dot" w:pos="8306"/>
        </w:tabs>
      </w:pPr>
      <w:hyperlink w:anchor="_Toc24029" w:history="1">
        <w:r>
          <w:rPr>
            <w:rFonts w:ascii="仿宋" w:eastAsia="仿宋" w:hAnsi="仿宋" w:cs="仿宋" w:hint="eastAsia"/>
            <w:lang w:eastAsia="zh-CN"/>
          </w:rPr>
          <w:t>(二)、社会风险分析</w:t>
        </w:r>
        <w:r>
          <w:tab/>
        </w:r>
        <w:r>
          <w:fldChar w:fldCharType="begin"/>
        </w:r>
        <w:r>
          <w:instrText xml:space="preserve"> PAGEREF _Toc24029 \h </w:instrText>
        </w:r>
        <w:r>
          <w:fldChar w:fldCharType="separate"/>
        </w:r>
        <w:r>
          <w:t>5</w:t>
        </w:r>
        <w:r>
          <w:fldChar w:fldCharType="end"/>
        </w:r>
      </w:hyperlink>
    </w:p>
    <w:p>
      <w:pPr>
        <w:pStyle w:val="TOC2"/>
        <w:tabs>
          <w:tab w:val="right" w:leader="dot" w:pos="8306"/>
        </w:tabs>
      </w:pPr>
      <w:hyperlink w:anchor="_Toc14234" w:history="1">
        <w:r>
          <w:rPr>
            <w:rFonts w:ascii="仿宋" w:eastAsia="仿宋" w:hAnsi="仿宋" w:cs="仿宋" w:hint="eastAsia"/>
            <w:lang w:eastAsia="zh-CN"/>
          </w:rPr>
          <w:t>(三)、市场风险分析</w:t>
        </w:r>
        <w:r>
          <w:tab/>
        </w:r>
        <w:r>
          <w:fldChar w:fldCharType="begin"/>
        </w:r>
        <w:r>
          <w:instrText xml:space="preserve"> PAGEREF _Toc14234 \h </w:instrText>
        </w:r>
        <w:r>
          <w:fldChar w:fldCharType="separate"/>
        </w:r>
        <w:r>
          <w:t>6</w:t>
        </w:r>
        <w:r>
          <w:fldChar w:fldCharType="end"/>
        </w:r>
      </w:hyperlink>
    </w:p>
    <w:p>
      <w:pPr>
        <w:pStyle w:val="TOC2"/>
        <w:tabs>
          <w:tab w:val="right" w:leader="dot" w:pos="8306"/>
        </w:tabs>
      </w:pPr>
      <w:hyperlink w:anchor="_Toc19483" w:history="1">
        <w:r>
          <w:rPr>
            <w:rFonts w:ascii="仿宋" w:eastAsia="仿宋" w:hAnsi="仿宋" w:cs="仿宋" w:hint="eastAsia"/>
            <w:lang w:eastAsia="zh-CN"/>
          </w:rPr>
          <w:t>(四)、资金风险分析</w:t>
        </w:r>
        <w:r>
          <w:tab/>
        </w:r>
        <w:r>
          <w:fldChar w:fldCharType="begin"/>
        </w:r>
        <w:r>
          <w:instrText xml:space="preserve"> PAGEREF _Toc19483 \h </w:instrText>
        </w:r>
        <w:r>
          <w:fldChar w:fldCharType="separate"/>
        </w:r>
        <w:r>
          <w:t>7</w:t>
        </w:r>
        <w:r>
          <w:fldChar w:fldCharType="end"/>
        </w:r>
      </w:hyperlink>
    </w:p>
    <w:p>
      <w:pPr>
        <w:pStyle w:val="TOC2"/>
        <w:tabs>
          <w:tab w:val="right" w:leader="dot" w:pos="8306"/>
        </w:tabs>
      </w:pPr>
      <w:hyperlink w:anchor="_Toc13790" w:history="1">
        <w:r>
          <w:rPr>
            <w:rFonts w:ascii="仿宋" w:eastAsia="仿宋" w:hAnsi="仿宋" w:cs="仿宋" w:hint="eastAsia"/>
            <w:lang w:eastAsia="zh-CN"/>
          </w:rPr>
          <w:t>(五)、技术风险分析</w:t>
        </w:r>
        <w:r>
          <w:tab/>
        </w:r>
        <w:r>
          <w:fldChar w:fldCharType="begin"/>
        </w:r>
        <w:r>
          <w:instrText xml:space="preserve"> PAGEREF _Toc13790 \h </w:instrText>
        </w:r>
        <w:r>
          <w:fldChar w:fldCharType="separate"/>
        </w:r>
        <w:r>
          <w:t>8</w:t>
        </w:r>
        <w:r>
          <w:fldChar w:fldCharType="end"/>
        </w:r>
      </w:hyperlink>
    </w:p>
    <w:p>
      <w:pPr>
        <w:pStyle w:val="TOC2"/>
        <w:tabs>
          <w:tab w:val="right" w:leader="dot" w:pos="8306"/>
        </w:tabs>
      </w:pPr>
      <w:hyperlink w:anchor="_Toc7537" w:history="1">
        <w:r>
          <w:rPr>
            <w:rFonts w:ascii="仿宋" w:eastAsia="仿宋" w:hAnsi="仿宋" w:cs="仿宋" w:hint="eastAsia"/>
            <w:lang w:eastAsia="zh-CN"/>
          </w:rPr>
          <w:t>(六)、财务风险分析</w:t>
        </w:r>
        <w:r>
          <w:tab/>
        </w:r>
        <w:r>
          <w:fldChar w:fldCharType="begin"/>
        </w:r>
        <w:r>
          <w:instrText xml:space="preserve"> PAGEREF _Toc7537 \h </w:instrText>
        </w:r>
        <w:r>
          <w:fldChar w:fldCharType="separate"/>
        </w:r>
        <w:r>
          <w:t>10</w:t>
        </w:r>
        <w:r>
          <w:fldChar w:fldCharType="end"/>
        </w:r>
      </w:hyperlink>
    </w:p>
    <w:p>
      <w:pPr>
        <w:pStyle w:val="TOC2"/>
        <w:tabs>
          <w:tab w:val="right" w:leader="dot" w:pos="8306"/>
        </w:tabs>
      </w:pPr>
      <w:hyperlink w:anchor="_Toc26645" w:history="1">
        <w:r>
          <w:rPr>
            <w:rFonts w:ascii="仿宋" w:eastAsia="仿宋" w:hAnsi="仿宋" w:cs="仿宋" w:hint="eastAsia"/>
            <w:lang w:eastAsia="zh-CN"/>
          </w:rPr>
          <w:t>(七)、管理风险分析</w:t>
        </w:r>
        <w:r>
          <w:tab/>
        </w:r>
        <w:r>
          <w:fldChar w:fldCharType="begin"/>
        </w:r>
        <w:r>
          <w:instrText xml:space="preserve"> PAGEREF _Toc26645 \h </w:instrText>
        </w:r>
        <w:r>
          <w:fldChar w:fldCharType="separate"/>
        </w:r>
        <w:r>
          <w:t>11</w:t>
        </w:r>
        <w:r>
          <w:fldChar w:fldCharType="end"/>
        </w:r>
      </w:hyperlink>
    </w:p>
    <w:p>
      <w:pPr>
        <w:pStyle w:val="TOC2"/>
        <w:tabs>
          <w:tab w:val="right" w:leader="dot" w:pos="8306"/>
        </w:tabs>
      </w:pPr>
      <w:hyperlink w:anchor="_Toc29757" w:history="1">
        <w:r>
          <w:rPr>
            <w:rFonts w:ascii="仿宋" w:eastAsia="仿宋" w:hAnsi="仿宋" w:cs="仿宋" w:hint="eastAsia"/>
            <w:lang w:eastAsia="zh-CN"/>
          </w:rPr>
          <w:t>(八)、其它风险分析</w:t>
        </w:r>
        <w:r>
          <w:tab/>
        </w:r>
        <w:r>
          <w:fldChar w:fldCharType="begin"/>
        </w:r>
        <w:r>
          <w:instrText xml:space="preserve"> PAGEREF _Toc29757 \h </w:instrText>
        </w:r>
        <w:r>
          <w:fldChar w:fldCharType="separate"/>
        </w:r>
        <w:r>
          <w:t>11</w:t>
        </w:r>
        <w:r>
          <w:fldChar w:fldCharType="end"/>
        </w:r>
      </w:hyperlink>
    </w:p>
    <w:p>
      <w:pPr>
        <w:pStyle w:val="TOC2"/>
        <w:tabs>
          <w:tab w:val="right" w:leader="dot" w:pos="8306"/>
        </w:tabs>
      </w:pPr>
      <w:hyperlink w:anchor="_Toc31478" w:history="1">
        <w:r>
          <w:rPr>
            <w:rFonts w:ascii="仿宋" w:eastAsia="仿宋" w:hAnsi="仿宋" w:cs="仿宋" w:hint="eastAsia"/>
            <w:lang w:eastAsia="zh-CN"/>
          </w:rPr>
          <w:t>(九)、社会影响评估</w:t>
        </w:r>
        <w:r>
          <w:tab/>
        </w:r>
        <w:r>
          <w:fldChar w:fldCharType="begin"/>
        </w:r>
        <w:r>
          <w:instrText xml:space="preserve"> PAGEREF _Toc31478 \h </w:instrText>
        </w:r>
        <w:r>
          <w:fldChar w:fldCharType="separate"/>
        </w:r>
        <w:r>
          <w:t>13</w:t>
        </w:r>
        <w:r>
          <w:fldChar w:fldCharType="end"/>
        </w:r>
      </w:hyperlink>
    </w:p>
    <w:p>
      <w:pPr>
        <w:pStyle w:val="TOC1"/>
        <w:tabs>
          <w:tab w:val="right" w:leader="dot" w:pos="8306"/>
        </w:tabs>
      </w:pPr>
      <w:hyperlink w:anchor="_Toc22249" w:history="1">
        <w:r>
          <w:rPr>
            <w:rFonts w:ascii="仿宋" w:eastAsia="仿宋" w:hAnsi="仿宋" w:cs="仿宋" w:hint="eastAsia"/>
            <w:lang w:eastAsia="zh-CN"/>
          </w:rPr>
          <w:t>二、数控组合机床项目承办单位基本情况</w:t>
        </w:r>
        <w:r>
          <w:tab/>
        </w:r>
        <w:r>
          <w:fldChar w:fldCharType="begin"/>
        </w:r>
        <w:r>
          <w:instrText xml:space="preserve"> PAGEREF _Toc22249 \h </w:instrText>
        </w:r>
        <w:r>
          <w:fldChar w:fldCharType="separate"/>
        </w:r>
        <w:r>
          <w:t>14</w:t>
        </w:r>
        <w:r>
          <w:fldChar w:fldCharType="end"/>
        </w:r>
      </w:hyperlink>
    </w:p>
    <w:p>
      <w:pPr>
        <w:pStyle w:val="TOC2"/>
        <w:tabs>
          <w:tab w:val="right" w:leader="dot" w:pos="8306"/>
        </w:tabs>
      </w:pPr>
      <w:hyperlink w:anchor="_Toc23975" w:history="1">
        <w:r>
          <w:rPr>
            <w:rFonts w:ascii="仿宋" w:eastAsia="仿宋" w:hAnsi="仿宋" w:cs="仿宋" w:hint="eastAsia"/>
            <w:lang w:eastAsia="zh-CN"/>
          </w:rPr>
          <w:t>(一)、公司基本信息</w:t>
        </w:r>
        <w:r>
          <w:tab/>
        </w:r>
        <w:r>
          <w:fldChar w:fldCharType="begin"/>
        </w:r>
        <w:r>
          <w:instrText xml:space="preserve"> PAGEREF _Toc23975 \h </w:instrText>
        </w:r>
        <w:r>
          <w:fldChar w:fldCharType="separate"/>
        </w:r>
        <w:r>
          <w:t>14</w:t>
        </w:r>
        <w:r>
          <w:fldChar w:fldCharType="end"/>
        </w:r>
      </w:hyperlink>
    </w:p>
    <w:p>
      <w:pPr>
        <w:pStyle w:val="TOC2"/>
        <w:tabs>
          <w:tab w:val="right" w:leader="dot" w:pos="8306"/>
        </w:tabs>
      </w:pPr>
      <w:hyperlink w:anchor="_Toc30939" w:history="1">
        <w:r>
          <w:rPr>
            <w:rFonts w:ascii="仿宋" w:eastAsia="仿宋" w:hAnsi="仿宋" w:cs="仿宋" w:hint="eastAsia"/>
            <w:lang w:eastAsia="zh-CN"/>
          </w:rPr>
          <w:t>(二)、公司简介</w:t>
        </w:r>
        <w:r>
          <w:tab/>
        </w:r>
        <w:r>
          <w:fldChar w:fldCharType="begin"/>
        </w:r>
        <w:r>
          <w:instrText xml:space="preserve"> PAGEREF _Toc30939 \h </w:instrText>
        </w:r>
        <w:r>
          <w:fldChar w:fldCharType="separate"/>
        </w:r>
        <w:r>
          <w:t>14</w:t>
        </w:r>
        <w:r>
          <w:fldChar w:fldCharType="end"/>
        </w:r>
      </w:hyperlink>
    </w:p>
    <w:p>
      <w:pPr>
        <w:pStyle w:val="TOC2"/>
        <w:tabs>
          <w:tab w:val="right" w:leader="dot" w:pos="8306"/>
        </w:tabs>
      </w:pPr>
      <w:hyperlink w:anchor="_Toc23397" w:history="1">
        <w:r>
          <w:rPr>
            <w:rFonts w:ascii="仿宋" w:eastAsia="仿宋" w:hAnsi="仿宋" w:cs="仿宋" w:hint="eastAsia"/>
            <w:lang w:eastAsia="zh-CN"/>
          </w:rPr>
          <w:t>(三)、公司主要财务数据</w:t>
        </w:r>
        <w:r>
          <w:tab/>
        </w:r>
        <w:r>
          <w:fldChar w:fldCharType="begin"/>
        </w:r>
        <w:r>
          <w:instrText xml:space="preserve"> PAGEREF _Toc23397 \h </w:instrText>
        </w:r>
        <w:r>
          <w:fldChar w:fldCharType="separate"/>
        </w:r>
        <w:r>
          <w:t>15</w:t>
        </w:r>
        <w:r>
          <w:fldChar w:fldCharType="end"/>
        </w:r>
      </w:hyperlink>
    </w:p>
    <w:p>
      <w:pPr>
        <w:pStyle w:val="TOC2"/>
        <w:tabs>
          <w:tab w:val="right" w:leader="dot" w:pos="8306"/>
        </w:tabs>
      </w:pPr>
      <w:hyperlink w:anchor="_Toc4100" w:history="1">
        <w:r>
          <w:rPr>
            <w:rFonts w:ascii="仿宋" w:eastAsia="仿宋" w:hAnsi="仿宋" w:cs="仿宋" w:hint="eastAsia"/>
            <w:lang w:eastAsia="zh-CN"/>
          </w:rPr>
          <w:t>(四)、核心人员介绍</w:t>
        </w:r>
        <w:r>
          <w:tab/>
        </w:r>
        <w:r>
          <w:fldChar w:fldCharType="begin"/>
        </w:r>
        <w:r>
          <w:instrText xml:space="preserve"> PAGEREF _Toc4100 \h </w:instrText>
        </w:r>
        <w:r>
          <w:fldChar w:fldCharType="separate"/>
        </w:r>
        <w:r>
          <w:t>15</w:t>
        </w:r>
        <w:r>
          <w:fldChar w:fldCharType="end"/>
        </w:r>
      </w:hyperlink>
    </w:p>
    <w:p>
      <w:pPr>
        <w:pStyle w:val="TOC1"/>
        <w:tabs>
          <w:tab w:val="right" w:leader="dot" w:pos="8306"/>
        </w:tabs>
      </w:pPr>
      <w:hyperlink w:anchor="_Toc13154" w:history="1">
        <w:r>
          <w:rPr>
            <w:rFonts w:ascii="仿宋" w:eastAsia="仿宋" w:hAnsi="仿宋" w:cs="仿宋" w:hint="eastAsia"/>
            <w:lang w:eastAsia="zh-CN"/>
          </w:rPr>
          <w:t>三、工艺方案的选择</w:t>
        </w:r>
        <w:r>
          <w:tab/>
        </w:r>
        <w:r>
          <w:fldChar w:fldCharType="begin"/>
        </w:r>
        <w:r>
          <w:instrText xml:space="preserve"> PAGEREF _Toc13154 \h </w:instrText>
        </w:r>
        <w:r>
          <w:fldChar w:fldCharType="separate"/>
        </w:r>
        <w:r>
          <w:t>16</w:t>
        </w:r>
        <w:r>
          <w:fldChar w:fldCharType="end"/>
        </w:r>
      </w:hyperlink>
    </w:p>
    <w:p>
      <w:pPr>
        <w:pStyle w:val="TOC2"/>
        <w:tabs>
          <w:tab w:val="right" w:leader="dot" w:pos="8306"/>
        </w:tabs>
      </w:pPr>
      <w:hyperlink w:anchor="_Toc17354" w:history="1">
        <w:r>
          <w:rPr>
            <w:rFonts w:ascii="仿宋" w:eastAsia="仿宋" w:hAnsi="仿宋" w:cs="仿宋" w:hint="eastAsia"/>
            <w:lang w:eastAsia="zh-CN"/>
          </w:rPr>
          <w:t>(一)、基本要求</w:t>
        </w:r>
        <w:r>
          <w:tab/>
        </w:r>
        <w:r>
          <w:fldChar w:fldCharType="begin"/>
        </w:r>
        <w:r>
          <w:instrText xml:space="preserve"> PAGEREF _Toc17354 \h </w:instrText>
        </w:r>
        <w:r>
          <w:fldChar w:fldCharType="separate"/>
        </w:r>
        <w:r>
          <w:t>16</w:t>
        </w:r>
        <w:r>
          <w:fldChar w:fldCharType="end"/>
        </w:r>
      </w:hyperlink>
    </w:p>
    <w:p>
      <w:pPr>
        <w:pStyle w:val="TOC2"/>
        <w:tabs>
          <w:tab w:val="right" w:leader="dot" w:pos="8306"/>
        </w:tabs>
      </w:pPr>
      <w:hyperlink w:anchor="_Toc10362" w:history="1">
        <w:r>
          <w:rPr>
            <w:rFonts w:ascii="仿宋" w:eastAsia="仿宋" w:hAnsi="仿宋" w:cs="仿宋" w:hint="eastAsia"/>
            <w:lang w:eastAsia="zh-CN"/>
          </w:rPr>
          <w:t>(二)、典型工艺技术介绍</w:t>
        </w:r>
        <w:r>
          <w:tab/>
        </w:r>
        <w:r>
          <w:fldChar w:fldCharType="begin"/>
        </w:r>
        <w:r>
          <w:instrText xml:space="preserve"> PAGEREF _Toc10362 \h </w:instrText>
        </w:r>
        <w:r>
          <w:fldChar w:fldCharType="separate"/>
        </w:r>
        <w:r>
          <w:t>17</w:t>
        </w:r>
        <w:r>
          <w:fldChar w:fldCharType="end"/>
        </w:r>
      </w:hyperlink>
    </w:p>
    <w:p>
      <w:pPr>
        <w:pStyle w:val="TOC2"/>
        <w:tabs>
          <w:tab w:val="right" w:leader="dot" w:pos="8306"/>
        </w:tabs>
      </w:pPr>
      <w:hyperlink w:anchor="_Toc26722" w:history="1">
        <w:r>
          <w:rPr>
            <w:rFonts w:ascii="仿宋" w:eastAsia="仿宋" w:hAnsi="仿宋" w:cs="仿宋" w:hint="eastAsia"/>
            <w:lang w:eastAsia="zh-CN"/>
          </w:rPr>
          <w:t>(三)、数控组合机床项目组成</w:t>
        </w:r>
        <w:r>
          <w:tab/>
        </w:r>
        <w:r>
          <w:fldChar w:fldCharType="begin"/>
        </w:r>
        <w:r>
          <w:instrText xml:space="preserve"> PAGEREF _Toc26722 \h </w:instrText>
        </w:r>
        <w:r>
          <w:fldChar w:fldCharType="separate"/>
        </w:r>
        <w:r>
          <w:t>18</w:t>
        </w:r>
        <w:r>
          <w:fldChar w:fldCharType="end"/>
        </w:r>
      </w:hyperlink>
    </w:p>
    <w:p>
      <w:pPr>
        <w:pStyle w:val="TOC2"/>
        <w:tabs>
          <w:tab w:val="right" w:leader="dot" w:pos="8306"/>
        </w:tabs>
      </w:pPr>
      <w:hyperlink w:anchor="_Toc4019" w:history="1">
        <w:r>
          <w:rPr>
            <w:rFonts w:ascii="仿宋" w:eastAsia="仿宋" w:hAnsi="仿宋" w:cs="仿宋" w:hint="eastAsia"/>
            <w:lang w:eastAsia="zh-CN"/>
          </w:rPr>
          <w:t>(四)、工艺技术方案的选择</w:t>
        </w:r>
        <w:r>
          <w:tab/>
        </w:r>
        <w:r>
          <w:fldChar w:fldCharType="begin"/>
        </w:r>
        <w:r>
          <w:instrText xml:space="preserve"> PAGEREF _Toc4019 \h </w:instrText>
        </w:r>
        <w:r>
          <w:fldChar w:fldCharType="separate"/>
        </w:r>
        <w:r>
          <w:t>20</w:t>
        </w:r>
        <w:r>
          <w:fldChar w:fldCharType="end"/>
        </w:r>
      </w:hyperlink>
    </w:p>
    <w:p>
      <w:pPr>
        <w:pStyle w:val="TOC2"/>
        <w:tabs>
          <w:tab w:val="right" w:leader="dot" w:pos="8306"/>
        </w:tabs>
      </w:pPr>
      <w:hyperlink w:anchor="_Toc4564" w:history="1">
        <w:r>
          <w:rPr>
            <w:rFonts w:ascii="仿宋" w:eastAsia="仿宋" w:hAnsi="仿宋" w:cs="仿宋" w:hint="eastAsia"/>
            <w:lang w:eastAsia="zh-CN"/>
          </w:rPr>
          <w:t>(五)、工艺技术方案的设计</w:t>
        </w:r>
        <w:r>
          <w:tab/>
        </w:r>
        <w:r>
          <w:fldChar w:fldCharType="begin"/>
        </w:r>
        <w:r>
          <w:instrText xml:space="preserve"> PAGEREF _Toc4564 \h </w:instrText>
        </w:r>
        <w:r>
          <w:fldChar w:fldCharType="separate"/>
        </w:r>
        <w:r>
          <w:t>21</w:t>
        </w:r>
        <w:r>
          <w:fldChar w:fldCharType="end"/>
        </w:r>
      </w:hyperlink>
    </w:p>
    <w:p>
      <w:pPr>
        <w:pStyle w:val="TOC1"/>
        <w:tabs>
          <w:tab w:val="right" w:leader="dot" w:pos="8306"/>
        </w:tabs>
      </w:pPr>
      <w:hyperlink w:anchor="_Toc23463" w:history="1">
        <w:r>
          <w:rPr>
            <w:rFonts w:ascii="仿宋" w:eastAsia="仿宋" w:hAnsi="仿宋" w:cs="仿宋" w:hint="eastAsia"/>
            <w:lang w:eastAsia="zh-CN"/>
          </w:rPr>
          <w:t>四、技术贸易</w:t>
        </w:r>
        <w:r>
          <w:tab/>
        </w:r>
        <w:r>
          <w:fldChar w:fldCharType="begin"/>
        </w:r>
        <w:r>
          <w:instrText xml:space="preserve"> PAGEREF _Toc23463 \h </w:instrText>
        </w:r>
        <w:r>
          <w:fldChar w:fldCharType="separate"/>
        </w:r>
        <w:r>
          <w:t>22</w:t>
        </w:r>
        <w:r>
          <w:fldChar w:fldCharType="end"/>
        </w:r>
      </w:hyperlink>
    </w:p>
    <w:p>
      <w:pPr>
        <w:pStyle w:val="TOC2"/>
        <w:tabs>
          <w:tab w:val="right" w:leader="dot" w:pos="8306"/>
        </w:tabs>
      </w:pPr>
      <w:hyperlink w:anchor="_Toc9275" w:history="1">
        <w:r>
          <w:rPr>
            <w:rFonts w:ascii="仿宋" w:eastAsia="仿宋" w:hAnsi="仿宋" w:cs="仿宋" w:hint="eastAsia"/>
            <w:lang w:eastAsia="zh-CN"/>
          </w:rPr>
          <w:t>(一)、数控组合机床技术贸易</w:t>
        </w:r>
        <w:r>
          <w:tab/>
        </w:r>
        <w:r>
          <w:fldChar w:fldCharType="begin"/>
        </w:r>
        <w:r>
          <w:instrText xml:space="preserve"> PAGEREF _Toc9275 \h </w:instrText>
        </w:r>
        <w:r>
          <w:fldChar w:fldCharType="separate"/>
        </w:r>
        <w:r>
          <w:t>22</w:t>
        </w:r>
        <w:r>
          <w:fldChar w:fldCharType="end"/>
        </w:r>
      </w:hyperlink>
    </w:p>
    <w:p>
      <w:pPr>
        <w:pStyle w:val="TOC1"/>
        <w:tabs>
          <w:tab w:val="right" w:leader="dot" w:pos="8306"/>
        </w:tabs>
      </w:pPr>
      <w:hyperlink w:anchor="_Toc21572" w:history="1">
        <w:r>
          <w:rPr>
            <w:rFonts w:ascii="仿宋" w:eastAsia="仿宋" w:hAnsi="仿宋" w:cs="仿宋" w:hint="eastAsia"/>
            <w:lang w:eastAsia="zh-CN"/>
          </w:rPr>
          <w:t>五、建设规划</w:t>
        </w:r>
        <w:r>
          <w:tab/>
        </w:r>
        <w:r>
          <w:fldChar w:fldCharType="begin"/>
        </w:r>
        <w:r>
          <w:instrText xml:space="preserve"> PAGEREF _Toc21572 \h </w:instrText>
        </w:r>
        <w:r>
          <w:fldChar w:fldCharType="separate"/>
        </w:r>
        <w:r>
          <w:t>24</w:t>
        </w:r>
        <w:r>
          <w:fldChar w:fldCharType="end"/>
        </w:r>
      </w:hyperlink>
    </w:p>
    <w:p>
      <w:pPr>
        <w:pStyle w:val="TOC2"/>
        <w:tabs>
          <w:tab w:val="right" w:leader="dot" w:pos="8306"/>
        </w:tabs>
      </w:pPr>
      <w:hyperlink w:anchor="_Toc29450" w:history="1">
        <w:r>
          <w:rPr>
            <w:rFonts w:ascii="仿宋" w:eastAsia="仿宋" w:hAnsi="仿宋" w:cs="仿宋" w:hint="eastAsia"/>
            <w:lang w:eastAsia="zh-CN"/>
          </w:rPr>
          <w:t>(一)、产品规划</w:t>
        </w:r>
        <w:r>
          <w:tab/>
        </w:r>
        <w:r>
          <w:fldChar w:fldCharType="begin"/>
        </w:r>
        <w:r>
          <w:instrText xml:space="preserve"> PAGEREF _Toc29450 \h </w:instrText>
        </w:r>
        <w:r>
          <w:fldChar w:fldCharType="separate"/>
        </w:r>
        <w:r>
          <w:t>24</w:t>
        </w:r>
        <w:r>
          <w:fldChar w:fldCharType="end"/>
        </w:r>
      </w:hyperlink>
    </w:p>
    <w:p>
      <w:pPr>
        <w:pStyle w:val="TOC2"/>
        <w:tabs>
          <w:tab w:val="right" w:leader="dot" w:pos="8306"/>
        </w:tabs>
      </w:pPr>
      <w:hyperlink w:anchor="_Toc25991" w:history="1">
        <w:r>
          <w:rPr>
            <w:rFonts w:ascii="仿宋" w:eastAsia="仿宋" w:hAnsi="仿宋" w:cs="仿宋" w:hint="eastAsia"/>
            <w:lang w:eastAsia="zh-CN"/>
          </w:rPr>
          <w:t>(二)、建设规模</w:t>
        </w:r>
        <w:r>
          <w:tab/>
        </w:r>
        <w:r>
          <w:fldChar w:fldCharType="begin"/>
        </w:r>
        <w:r>
          <w:instrText xml:space="preserve"> PAGEREF _Toc25991 \h </w:instrText>
        </w:r>
        <w:r>
          <w:fldChar w:fldCharType="separate"/>
        </w:r>
        <w:r>
          <w:t>26</w:t>
        </w:r>
        <w:r>
          <w:fldChar w:fldCharType="end"/>
        </w:r>
      </w:hyperlink>
    </w:p>
    <w:p>
      <w:pPr>
        <w:pStyle w:val="TOC1"/>
        <w:tabs>
          <w:tab w:val="right" w:leader="dot" w:pos="8306"/>
        </w:tabs>
      </w:pPr>
      <w:hyperlink w:anchor="_Toc20305" w:history="1">
        <w:r>
          <w:rPr>
            <w:rFonts w:ascii="仿宋" w:eastAsia="仿宋" w:hAnsi="仿宋" w:cs="仿宋" w:hint="eastAsia"/>
            <w:lang w:eastAsia="zh-CN"/>
          </w:rPr>
          <w:t>六、项目管理与团队协作</w:t>
        </w:r>
        <w:r>
          <w:tab/>
        </w:r>
        <w:r>
          <w:fldChar w:fldCharType="begin"/>
        </w:r>
        <w:r>
          <w:instrText xml:space="preserve"> PAGEREF _Toc20305 \h </w:instrText>
        </w:r>
        <w:r>
          <w:fldChar w:fldCharType="separate"/>
        </w:r>
        <w:r>
          <w:t>27</w:t>
        </w:r>
        <w:r>
          <w:fldChar w:fldCharType="end"/>
        </w:r>
      </w:hyperlink>
    </w:p>
    <w:p>
      <w:pPr>
        <w:pStyle w:val="TOC2"/>
        <w:tabs>
          <w:tab w:val="right" w:leader="dot" w:pos="8306"/>
        </w:tabs>
      </w:pPr>
      <w:hyperlink w:anchor="_Toc1312" w:history="1">
        <w:r>
          <w:rPr>
            <w:rFonts w:ascii="仿宋" w:eastAsia="仿宋" w:hAnsi="仿宋" w:cs="仿宋" w:hint="eastAsia"/>
            <w:lang w:eastAsia="zh-CN"/>
          </w:rPr>
          <w:t>(一)、项目管理方法论</w:t>
        </w:r>
        <w:r>
          <w:tab/>
        </w:r>
        <w:r>
          <w:fldChar w:fldCharType="begin"/>
        </w:r>
        <w:r>
          <w:instrText xml:space="preserve"> PAGEREF _Toc1312 \h </w:instrText>
        </w:r>
        <w:r>
          <w:fldChar w:fldCharType="separate"/>
        </w:r>
        <w:r>
          <w:t>27</w:t>
        </w:r>
        <w:r>
          <w:fldChar w:fldCharType="end"/>
        </w:r>
      </w:hyperlink>
    </w:p>
    <w:p>
      <w:pPr>
        <w:pStyle w:val="TOC2"/>
        <w:tabs>
          <w:tab w:val="right" w:leader="dot" w:pos="8306"/>
        </w:tabs>
      </w:pPr>
      <w:hyperlink w:anchor="_Toc9563" w:history="1">
        <w:r>
          <w:rPr>
            <w:rFonts w:ascii="仿宋" w:eastAsia="仿宋" w:hAnsi="仿宋" w:cs="仿宋" w:hint="eastAsia"/>
            <w:lang w:eastAsia="zh-CN"/>
          </w:rPr>
          <w:t>(二)、团队组建与角色分工</w:t>
        </w:r>
        <w:r>
          <w:tab/>
        </w:r>
        <w:r>
          <w:fldChar w:fldCharType="begin"/>
        </w:r>
        <w:r>
          <w:instrText xml:space="preserve"> PAGEREF _Toc9563 \h </w:instrText>
        </w:r>
        <w:r>
          <w:fldChar w:fldCharType="separate"/>
        </w:r>
        <w:r>
          <w:t>28</w:t>
        </w:r>
        <w:r>
          <w:fldChar w:fldCharType="end"/>
        </w:r>
      </w:hyperlink>
    </w:p>
    <w:p>
      <w:pPr>
        <w:pStyle w:val="TOC2"/>
        <w:tabs>
          <w:tab w:val="right" w:leader="dot" w:pos="8306"/>
        </w:tabs>
      </w:pPr>
      <w:hyperlink w:anchor="_Toc28191" w:history="1">
        <w:r>
          <w:rPr>
            <w:rFonts w:ascii="仿宋" w:eastAsia="仿宋" w:hAnsi="仿宋" w:cs="仿宋" w:hint="eastAsia"/>
            <w:lang w:eastAsia="zh-CN"/>
          </w:rPr>
          <w:t>(三)、团队沟通与协作机制</w:t>
        </w:r>
        <w:r>
          <w:tab/>
        </w:r>
        <w:r>
          <w:fldChar w:fldCharType="begin"/>
        </w:r>
        <w:r>
          <w:instrText xml:space="preserve"> PAGEREF _Toc28191 \h </w:instrText>
        </w:r>
        <w:r>
          <w:fldChar w:fldCharType="separate"/>
        </w:r>
        <w:r>
          <w:t>29</w:t>
        </w:r>
        <w:r>
          <w:fldChar w:fldCharType="end"/>
        </w:r>
      </w:hyperlink>
    </w:p>
    <w:p>
      <w:pPr>
        <w:pStyle w:val="TOC2"/>
        <w:tabs>
          <w:tab w:val="right" w:leader="dot" w:pos="8306"/>
        </w:tabs>
      </w:pPr>
      <w:hyperlink w:anchor="_Toc3107" w:history="1">
        <w:r>
          <w:rPr>
            <w:rFonts w:ascii="仿宋" w:eastAsia="仿宋" w:hAnsi="仿宋" w:cs="仿宋" w:hint="eastAsia"/>
            <w:lang w:eastAsia="zh-CN"/>
          </w:rPr>
          <w:t>(四)、项目风险管理与应对</w:t>
        </w:r>
        <w:r>
          <w:tab/>
        </w:r>
        <w:r>
          <w:fldChar w:fldCharType="begin"/>
        </w:r>
        <w:r>
          <w:instrText xml:space="preserve"> PAGEREF _Toc3107 \h </w:instrText>
        </w:r>
        <w:r>
          <w:fldChar w:fldCharType="separate"/>
        </w:r>
        <w:r>
          <w:t>30</w:t>
        </w:r>
        <w:r>
          <w:fldChar w:fldCharType="end"/>
        </w:r>
      </w:hyperlink>
    </w:p>
    <w:p>
      <w:pPr>
        <w:pStyle w:val="TOC1"/>
        <w:tabs>
          <w:tab w:val="right" w:leader="dot" w:pos="8306"/>
        </w:tabs>
      </w:pPr>
      <w:hyperlink w:anchor="_Toc11033" w:history="1">
        <w:r>
          <w:rPr>
            <w:rFonts w:ascii="仿宋" w:eastAsia="仿宋" w:hAnsi="仿宋" w:cs="仿宋" w:hint="eastAsia"/>
            <w:lang w:eastAsia="zh-CN"/>
          </w:rPr>
          <w:t>七、数控组合机床项目质量管理方案</w:t>
        </w:r>
        <w:r>
          <w:tab/>
        </w:r>
        <w:r>
          <w:fldChar w:fldCharType="begin"/>
        </w:r>
        <w:r>
          <w:instrText xml:space="preserve"> PAGEREF _Toc11033 \h </w:instrText>
        </w:r>
        <w:r>
          <w:fldChar w:fldCharType="separate"/>
        </w:r>
        <w:r>
          <w:t>32</w:t>
        </w:r>
        <w:r>
          <w:fldChar w:fldCharType="end"/>
        </w:r>
      </w:hyperlink>
    </w:p>
    <w:p>
      <w:pPr>
        <w:pStyle w:val="TOC2"/>
        <w:tabs>
          <w:tab w:val="right" w:leader="dot" w:pos="8306"/>
        </w:tabs>
      </w:pPr>
      <w:hyperlink w:anchor="_Toc32102" w:history="1">
        <w:r>
          <w:rPr>
            <w:rFonts w:ascii="仿宋" w:eastAsia="仿宋" w:hAnsi="仿宋" w:cs="仿宋" w:hint="eastAsia"/>
            <w:lang w:eastAsia="zh-CN"/>
          </w:rPr>
          <w:t>(一)、质量管理概述</w:t>
        </w:r>
        <w:r>
          <w:tab/>
        </w:r>
        <w:r>
          <w:fldChar w:fldCharType="begin"/>
        </w:r>
        <w:r>
          <w:instrText xml:space="preserve"> PAGEREF _Toc32102 \h </w:instrText>
        </w:r>
        <w:r>
          <w:fldChar w:fldCharType="separate"/>
        </w:r>
        <w:r>
          <w:t>32</w:t>
        </w:r>
        <w:r>
          <w:fldChar w:fldCharType="end"/>
        </w:r>
      </w:hyperlink>
    </w:p>
    <w:p>
      <w:pPr>
        <w:pStyle w:val="TOC2"/>
        <w:tabs>
          <w:tab w:val="right" w:leader="dot" w:pos="8306"/>
        </w:tabs>
      </w:pPr>
      <w:hyperlink w:anchor="_Toc27237" w:history="1">
        <w:r>
          <w:rPr>
            <w:rFonts w:ascii="仿宋" w:eastAsia="仿宋" w:hAnsi="仿宋" w:cs="仿宋" w:hint="eastAsia"/>
            <w:lang w:eastAsia="zh-CN"/>
          </w:rPr>
          <w:t>(二)、全面质量管理</w:t>
        </w:r>
        <w:r>
          <w:tab/>
        </w:r>
        <w:r>
          <w:fldChar w:fldCharType="begin"/>
        </w:r>
        <w:r>
          <w:instrText xml:space="preserve"> PAGEREF _Toc27237 \h </w:instrText>
        </w:r>
        <w:r>
          <w:fldChar w:fldCharType="separate"/>
        </w:r>
        <w:r>
          <w:t>34</w:t>
        </w:r>
        <w:r>
          <w:fldChar w:fldCharType="end"/>
        </w:r>
      </w:hyperlink>
    </w:p>
    <w:p>
      <w:pPr>
        <w:pStyle w:val="TOC2"/>
        <w:tabs>
          <w:tab w:val="right" w:leader="dot" w:pos="8306"/>
        </w:tabs>
      </w:pPr>
      <w:hyperlink w:anchor="_Toc25444" w:history="1">
        <w:r>
          <w:rPr>
            <w:rFonts w:ascii="仿宋" w:eastAsia="仿宋" w:hAnsi="仿宋" w:cs="仿宋" w:hint="eastAsia"/>
            <w:lang w:eastAsia="zh-CN"/>
          </w:rPr>
          <w:t>(三)、质量成本管理</w:t>
        </w:r>
        <w:r>
          <w:tab/>
        </w:r>
        <w:r>
          <w:fldChar w:fldCharType="begin"/>
        </w:r>
        <w:r>
          <w:instrText xml:space="preserve"> PAGEREF _Toc25444 \h </w:instrText>
        </w:r>
        <w:r>
          <w:fldChar w:fldCharType="separate"/>
        </w:r>
        <w:r>
          <w:t>36</w:t>
        </w:r>
        <w:r>
          <w:fldChar w:fldCharType="end"/>
        </w:r>
      </w:hyperlink>
    </w:p>
    <w:p>
      <w:pPr>
        <w:pStyle w:val="TOC2"/>
        <w:tabs>
          <w:tab w:val="right" w:leader="dot" w:pos="8306"/>
        </w:tabs>
      </w:pPr>
      <w:hyperlink w:anchor="_Toc13671" w:history="1">
        <w:r>
          <w:rPr>
            <w:rFonts w:ascii="仿宋" w:eastAsia="仿宋" w:hAnsi="仿宋" w:cs="仿宋" w:hint="eastAsia"/>
            <w:lang w:eastAsia="zh-CN"/>
          </w:rPr>
          <w:t>(四)、客户需求管理</w:t>
        </w:r>
        <w:r>
          <w:tab/>
        </w:r>
        <w:r>
          <w:fldChar w:fldCharType="begin"/>
        </w:r>
        <w:r>
          <w:instrText xml:space="preserve"> PAGEREF _Toc13671 \h </w:instrText>
        </w:r>
        <w:r>
          <w:fldChar w:fldCharType="separate"/>
        </w:r>
        <w:r>
          <w:t>38</w:t>
        </w:r>
        <w:r>
          <w:fldChar w:fldCharType="end"/>
        </w:r>
      </w:hyperlink>
    </w:p>
    <w:p>
      <w:pPr>
        <w:pStyle w:val="TOC2"/>
        <w:tabs>
          <w:tab w:val="right" w:leader="dot" w:pos="8306"/>
        </w:tabs>
      </w:pPr>
      <w:hyperlink w:anchor="_Toc20877" w:history="1">
        <w:r>
          <w:rPr>
            <w:rFonts w:ascii="仿宋" w:eastAsia="仿宋" w:hAnsi="仿宋" w:cs="仿宋" w:hint="eastAsia"/>
            <w:lang w:eastAsia="zh-CN"/>
          </w:rPr>
          <w:t>(五)、质量保证与持续改进</w:t>
        </w:r>
        <w:r>
          <w:tab/>
        </w:r>
        <w:r>
          <w:fldChar w:fldCharType="begin"/>
        </w:r>
        <w:r>
          <w:instrText xml:space="preserve"> PAGEREF _Toc20877 \h </w:instrText>
        </w:r>
        <w:r>
          <w:fldChar w:fldCharType="separate"/>
        </w:r>
        <w:r>
          <w:t>39</w:t>
        </w:r>
        <w:r>
          <w:fldChar w:fldCharType="end"/>
        </w:r>
      </w:hyperlink>
    </w:p>
    <w:p>
      <w:pPr>
        <w:pStyle w:val="TOC1"/>
        <w:tabs>
          <w:tab w:val="right" w:leader="dot" w:pos="8306"/>
        </w:tabs>
      </w:pPr>
      <w:hyperlink w:anchor="_Toc11006" w:history="1">
        <w:r>
          <w:rPr>
            <w:rFonts w:ascii="仿宋" w:eastAsia="仿宋" w:hAnsi="仿宋" w:cs="仿宋" w:hint="eastAsia"/>
            <w:lang w:eastAsia="zh-CN"/>
          </w:rPr>
          <w:t>八、应急救援预案</w:t>
        </w:r>
        <w:r>
          <w:tab/>
        </w:r>
        <w:r>
          <w:fldChar w:fldCharType="begin"/>
        </w:r>
        <w:r>
          <w:instrText xml:space="preserve"> PAGEREF _Toc11006 \h </w:instrText>
        </w:r>
        <w:r>
          <w:fldChar w:fldCharType="separate"/>
        </w:r>
        <w:r>
          <w:t>42</w:t>
        </w:r>
        <w:r>
          <w:fldChar w:fldCharType="end"/>
        </w:r>
      </w:hyperlink>
    </w:p>
    <w:p>
      <w:pPr>
        <w:pStyle w:val="TOC2"/>
        <w:tabs>
          <w:tab w:val="right" w:leader="dot" w:pos="8306"/>
        </w:tabs>
      </w:pPr>
      <w:hyperlink w:anchor="_Toc10155" w:history="1">
        <w:r>
          <w:rPr>
            <w:rFonts w:ascii="仿宋" w:eastAsia="仿宋" w:hAnsi="仿宋" w:cs="仿宋" w:hint="eastAsia"/>
            <w:lang w:eastAsia="zh-CN"/>
          </w:rPr>
          <w:t>(一)、应急救援预案编制的背景和必要性</w:t>
        </w:r>
        <w:r>
          <w:tab/>
        </w:r>
        <w:r>
          <w:fldChar w:fldCharType="begin"/>
        </w:r>
        <w:r>
          <w:instrText xml:space="preserve"> PAGEREF _Toc10155 \h </w:instrText>
        </w:r>
        <w:r>
          <w:fldChar w:fldCharType="separate"/>
        </w:r>
        <w:r>
          <w:t>42</w:t>
        </w:r>
        <w:r>
          <w:fldChar w:fldCharType="end"/>
        </w:r>
      </w:hyperlink>
    </w:p>
    <w:p>
      <w:pPr>
        <w:pStyle w:val="TOC2"/>
        <w:tabs>
          <w:tab w:val="right" w:leader="dot" w:pos="8306"/>
        </w:tabs>
      </w:pPr>
      <w:hyperlink w:anchor="_Toc7825" w:history="1">
        <w:r>
          <w:rPr>
            <w:rFonts w:ascii="仿宋" w:eastAsia="仿宋" w:hAnsi="仿宋" w:cs="仿宋" w:hint="eastAsia"/>
            <w:lang w:eastAsia="zh-CN"/>
          </w:rPr>
          <w:t>(二)、应急救援预案编制的基本原则</w:t>
        </w:r>
        <w:r>
          <w:tab/>
        </w:r>
        <w:r>
          <w:fldChar w:fldCharType="begin"/>
        </w:r>
        <w:r>
          <w:instrText xml:space="preserve"> PAGEREF _Toc7825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7" w:history="1">
        <w:r>
          <w:rPr>
            <w:rFonts w:ascii="仿宋" w:eastAsia="仿宋" w:hAnsi="仿宋" w:cs="仿宋" w:hint="eastAsia"/>
            <w:lang w:eastAsia="zh-CN"/>
          </w:rPr>
          <w:t>(三)、应急救援预案编制的程序和步骤</w:t>
        </w:r>
        <w:r>
          <w:tab/>
        </w:r>
        <w:r>
          <w:fldChar w:fldCharType="begin"/>
        </w:r>
        <w:r>
          <w:instrText xml:space="preserve"> PAGEREF _Toc6987 \h </w:instrText>
        </w:r>
        <w:r>
          <w:fldChar w:fldCharType="separate"/>
        </w:r>
        <w:r>
          <w:t>44</w:t>
        </w:r>
        <w:r>
          <w:fldChar w:fldCharType="end"/>
        </w:r>
      </w:hyperlink>
    </w:p>
    <w:p>
      <w:pPr>
        <w:pStyle w:val="TOC2"/>
        <w:tabs>
          <w:tab w:val="right" w:leader="dot" w:pos="8306"/>
        </w:tabs>
      </w:pPr>
      <w:hyperlink w:anchor="_Toc18508" w:history="1">
        <w:r>
          <w:rPr>
            <w:rFonts w:ascii="仿宋" w:eastAsia="仿宋" w:hAnsi="仿宋" w:cs="仿宋" w:hint="eastAsia"/>
            <w:lang w:eastAsia="zh-CN"/>
          </w:rPr>
          <w:t>(四)、应急救援预案的内容要点</w:t>
        </w:r>
        <w:r>
          <w:tab/>
        </w:r>
        <w:r>
          <w:fldChar w:fldCharType="begin"/>
        </w:r>
        <w:r>
          <w:instrText xml:space="preserve"> PAGEREF _Toc18508 \h </w:instrText>
        </w:r>
        <w:r>
          <w:fldChar w:fldCharType="separate"/>
        </w:r>
        <w:r>
          <w:t>44</w:t>
        </w:r>
        <w:r>
          <w:fldChar w:fldCharType="end"/>
        </w:r>
      </w:hyperlink>
    </w:p>
    <w:p>
      <w:pPr>
        <w:pStyle w:val="TOC2"/>
        <w:tabs>
          <w:tab w:val="right" w:leader="dot" w:pos="8306"/>
        </w:tabs>
      </w:pPr>
      <w:hyperlink w:anchor="_Toc16748" w:history="1">
        <w:r>
          <w:rPr>
            <w:rFonts w:ascii="仿宋" w:eastAsia="仿宋" w:hAnsi="仿宋" w:cs="仿宋" w:hint="eastAsia"/>
            <w:lang w:eastAsia="zh-CN"/>
          </w:rPr>
          <w:t>(五)、应急救援预案的执行</w:t>
        </w:r>
        <w:r>
          <w:tab/>
        </w:r>
        <w:r>
          <w:fldChar w:fldCharType="begin"/>
        </w:r>
        <w:r>
          <w:instrText xml:space="preserve"> PAGEREF _Toc16748 \h </w:instrText>
        </w:r>
        <w:r>
          <w:fldChar w:fldCharType="separate"/>
        </w:r>
        <w:r>
          <w:t>46</w:t>
        </w:r>
        <w:r>
          <w:fldChar w:fldCharType="end"/>
        </w:r>
      </w:hyperlink>
    </w:p>
    <w:p>
      <w:pPr>
        <w:pStyle w:val="TOC1"/>
        <w:tabs>
          <w:tab w:val="right" w:leader="dot" w:pos="8306"/>
        </w:tabs>
      </w:pPr>
      <w:hyperlink w:anchor="_Toc22673" w:history="1">
        <w:r>
          <w:rPr>
            <w:rFonts w:ascii="仿宋" w:eastAsia="仿宋" w:hAnsi="仿宋" w:cs="仿宋" w:hint="eastAsia"/>
            <w:lang w:eastAsia="zh-CN"/>
          </w:rPr>
          <w:t>九、质量管理体系</w:t>
        </w:r>
        <w:r>
          <w:tab/>
        </w:r>
        <w:r>
          <w:fldChar w:fldCharType="begin"/>
        </w:r>
        <w:r>
          <w:instrText xml:space="preserve"> PAGEREF _Toc22673 \h </w:instrText>
        </w:r>
        <w:r>
          <w:fldChar w:fldCharType="separate"/>
        </w:r>
        <w:r>
          <w:t>47</w:t>
        </w:r>
        <w:r>
          <w:fldChar w:fldCharType="end"/>
        </w:r>
      </w:hyperlink>
    </w:p>
    <w:p>
      <w:pPr>
        <w:pStyle w:val="TOC2"/>
        <w:tabs>
          <w:tab w:val="right" w:leader="dot" w:pos="8306"/>
        </w:tabs>
      </w:pPr>
      <w:hyperlink w:anchor="_Toc17095" w:history="1">
        <w:r>
          <w:rPr>
            <w:rFonts w:ascii="仿宋" w:eastAsia="仿宋" w:hAnsi="仿宋" w:cs="仿宋" w:hint="eastAsia"/>
            <w:lang w:eastAsia="zh-CN"/>
          </w:rPr>
          <w:t>(一)、项目质量管理体系建立</w:t>
        </w:r>
        <w:r>
          <w:tab/>
        </w:r>
        <w:r>
          <w:fldChar w:fldCharType="begin"/>
        </w:r>
        <w:r>
          <w:instrText xml:space="preserve"> PAGEREF _Toc17095 \h </w:instrText>
        </w:r>
        <w:r>
          <w:fldChar w:fldCharType="separate"/>
        </w:r>
        <w:r>
          <w:t>47</w:t>
        </w:r>
        <w:r>
          <w:fldChar w:fldCharType="end"/>
        </w:r>
      </w:hyperlink>
    </w:p>
    <w:p>
      <w:pPr>
        <w:pStyle w:val="TOC2"/>
        <w:tabs>
          <w:tab w:val="right" w:leader="dot" w:pos="8306"/>
        </w:tabs>
      </w:pPr>
      <w:hyperlink w:anchor="_Toc4008" w:history="1">
        <w:r>
          <w:rPr>
            <w:rFonts w:ascii="仿宋" w:eastAsia="仿宋" w:hAnsi="仿宋" w:cs="仿宋" w:hint="eastAsia"/>
            <w:lang w:eastAsia="zh-CN"/>
          </w:rPr>
          <w:t>(二)、质量管理计划</w:t>
        </w:r>
        <w:r>
          <w:tab/>
        </w:r>
        <w:r>
          <w:fldChar w:fldCharType="begin"/>
        </w:r>
        <w:r>
          <w:instrText xml:space="preserve"> PAGEREF _Toc4008 \h </w:instrText>
        </w:r>
        <w:r>
          <w:fldChar w:fldCharType="separate"/>
        </w:r>
        <w:r>
          <w:t>49</w:t>
        </w:r>
        <w:r>
          <w:fldChar w:fldCharType="end"/>
        </w:r>
      </w:hyperlink>
    </w:p>
    <w:p>
      <w:pPr>
        <w:pStyle w:val="TOC2"/>
        <w:tabs>
          <w:tab w:val="right" w:leader="dot" w:pos="8306"/>
        </w:tabs>
      </w:pPr>
      <w:hyperlink w:anchor="_Toc30503" w:history="1">
        <w:r>
          <w:rPr>
            <w:rFonts w:ascii="仿宋" w:eastAsia="仿宋" w:hAnsi="仿宋" w:cs="仿宋" w:hint="eastAsia"/>
            <w:lang w:eastAsia="zh-CN"/>
          </w:rPr>
          <w:t>(三)、质量检测与监控</w:t>
        </w:r>
        <w:r>
          <w:tab/>
        </w:r>
        <w:r>
          <w:fldChar w:fldCharType="begin"/>
        </w:r>
        <w:r>
          <w:instrText xml:space="preserve"> PAGEREF _Toc30503 \h </w:instrText>
        </w:r>
        <w:r>
          <w:fldChar w:fldCharType="separate"/>
        </w:r>
        <w:r>
          <w:t>50</w:t>
        </w:r>
        <w:r>
          <w:fldChar w:fldCharType="end"/>
        </w:r>
      </w:hyperlink>
    </w:p>
    <w:p>
      <w:pPr>
        <w:pStyle w:val="TOC2"/>
        <w:tabs>
          <w:tab w:val="right" w:leader="dot" w:pos="8306"/>
        </w:tabs>
      </w:pPr>
      <w:hyperlink w:anchor="_Toc17459" w:history="1">
        <w:r>
          <w:rPr>
            <w:rFonts w:ascii="仿宋" w:eastAsia="仿宋" w:hAnsi="仿宋" w:cs="仿宋" w:hint="eastAsia"/>
            <w:lang w:eastAsia="zh-CN"/>
          </w:rPr>
          <w:t>(四)、问题处理与纠正措施</w:t>
        </w:r>
        <w:r>
          <w:tab/>
        </w:r>
        <w:r>
          <w:fldChar w:fldCharType="begin"/>
        </w:r>
        <w:r>
          <w:instrText xml:space="preserve"> PAGEREF _Toc17459 \h </w:instrText>
        </w:r>
        <w:r>
          <w:fldChar w:fldCharType="separate"/>
        </w:r>
        <w:r>
          <w:t>52</w:t>
        </w:r>
        <w:r>
          <w:fldChar w:fldCharType="end"/>
        </w:r>
      </w:hyperlink>
    </w:p>
    <w:p>
      <w:pPr>
        <w:pStyle w:val="TOC2"/>
        <w:tabs>
          <w:tab w:val="right" w:leader="dot" w:pos="8306"/>
        </w:tabs>
      </w:pPr>
      <w:hyperlink w:anchor="_Toc18601" w:history="1">
        <w:r>
          <w:rPr>
            <w:rFonts w:ascii="仿宋" w:eastAsia="仿宋" w:hAnsi="仿宋" w:cs="仿宋" w:hint="eastAsia"/>
            <w:lang w:eastAsia="zh-CN"/>
          </w:rPr>
          <w:t>(五)、验收与评价</w:t>
        </w:r>
        <w:r>
          <w:tab/>
        </w:r>
        <w:r>
          <w:fldChar w:fldCharType="begin"/>
        </w:r>
        <w:r>
          <w:instrText xml:space="preserve"> PAGEREF _Toc18601 \h </w:instrText>
        </w:r>
        <w:r>
          <w:fldChar w:fldCharType="separate"/>
        </w:r>
        <w:r>
          <w:t>55</w:t>
        </w:r>
        <w:r>
          <w:fldChar w:fldCharType="end"/>
        </w:r>
      </w:hyperlink>
    </w:p>
    <w:p>
      <w:pPr>
        <w:pStyle w:val="TOC1"/>
        <w:tabs>
          <w:tab w:val="right" w:leader="dot" w:pos="8306"/>
        </w:tabs>
      </w:pPr>
      <w:hyperlink w:anchor="_Toc21996" w:history="1">
        <w:r>
          <w:rPr>
            <w:rFonts w:ascii="仿宋" w:eastAsia="仿宋" w:hAnsi="仿宋" w:cs="仿宋" w:hint="eastAsia"/>
            <w:lang w:eastAsia="zh-CN"/>
          </w:rPr>
          <w:t>十、项目背景与概况</w:t>
        </w:r>
        <w:r>
          <w:tab/>
        </w:r>
        <w:r>
          <w:fldChar w:fldCharType="begin"/>
        </w:r>
        <w:r>
          <w:instrText xml:space="preserve"> PAGEREF _Toc21996 \h </w:instrText>
        </w:r>
        <w:r>
          <w:fldChar w:fldCharType="separate"/>
        </w:r>
        <w:r>
          <w:t>56</w:t>
        </w:r>
        <w:r>
          <w:fldChar w:fldCharType="end"/>
        </w:r>
      </w:hyperlink>
    </w:p>
    <w:p>
      <w:pPr>
        <w:pStyle w:val="TOC2"/>
        <w:tabs>
          <w:tab w:val="right" w:leader="dot" w:pos="8306"/>
        </w:tabs>
      </w:pPr>
      <w:hyperlink w:anchor="_Toc1503" w:history="1">
        <w:r>
          <w:rPr>
            <w:rFonts w:ascii="仿宋" w:eastAsia="仿宋" w:hAnsi="仿宋" w:cs="仿宋" w:hint="eastAsia"/>
            <w:lang w:eastAsia="zh-CN"/>
          </w:rPr>
          <w:t>(一)、项目背景介绍</w:t>
        </w:r>
        <w:r>
          <w:tab/>
        </w:r>
        <w:r>
          <w:fldChar w:fldCharType="begin"/>
        </w:r>
        <w:r>
          <w:instrText xml:space="preserve"> PAGEREF _Toc1503 \h </w:instrText>
        </w:r>
        <w:r>
          <w:fldChar w:fldCharType="separate"/>
        </w:r>
        <w:r>
          <w:t>56</w:t>
        </w:r>
        <w:r>
          <w:fldChar w:fldCharType="end"/>
        </w:r>
      </w:hyperlink>
    </w:p>
    <w:p>
      <w:pPr>
        <w:pStyle w:val="TOC2"/>
        <w:tabs>
          <w:tab w:val="right" w:leader="dot" w:pos="8306"/>
        </w:tabs>
      </w:pPr>
      <w:hyperlink w:anchor="_Toc14270" w:history="1">
        <w:r>
          <w:rPr>
            <w:rFonts w:ascii="仿宋" w:eastAsia="仿宋" w:hAnsi="仿宋" w:cs="仿宋" w:hint="eastAsia"/>
            <w:lang w:eastAsia="zh-CN"/>
          </w:rPr>
          <w:t>(二)、项目概况与目标</w:t>
        </w:r>
        <w:r>
          <w:tab/>
        </w:r>
        <w:r>
          <w:fldChar w:fldCharType="begin"/>
        </w:r>
        <w:r>
          <w:instrText xml:space="preserve"> PAGEREF _Toc14270 \h </w:instrText>
        </w:r>
        <w:r>
          <w:fldChar w:fldCharType="separate"/>
        </w:r>
        <w:r>
          <w:t>56</w:t>
        </w:r>
        <w:r>
          <w:fldChar w:fldCharType="end"/>
        </w:r>
      </w:hyperlink>
    </w:p>
    <w:p>
      <w:pPr>
        <w:pStyle w:val="TOC2"/>
        <w:tabs>
          <w:tab w:val="right" w:leader="dot" w:pos="8306"/>
        </w:tabs>
      </w:pPr>
      <w:hyperlink w:anchor="_Toc16940" w:history="1">
        <w:r>
          <w:rPr>
            <w:rFonts w:ascii="仿宋" w:eastAsia="仿宋" w:hAnsi="仿宋" w:cs="仿宋" w:hint="eastAsia"/>
            <w:lang w:eastAsia="zh-CN"/>
          </w:rPr>
          <w:t>(三)、数控组合机床行业及市场分析</w:t>
        </w:r>
        <w:r>
          <w:tab/>
        </w:r>
        <w:r>
          <w:fldChar w:fldCharType="begin"/>
        </w:r>
        <w:r>
          <w:instrText xml:space="preserve"> PAGEREF _Toc16940 \h </w:instrText>
        </w:r>
        <w:r>
          <w:fldChar w:fldCharType="separate"/>
        </w:r>
        <w:r>
          <w:t>57</w:t>
        </w:r>
        <w:r>
          <w:fldChar w:fldCharType="end"/>
        </w:r>
      </w:hyperlink>
    </w:p>
    <w:p>
      <w:pPr>
        <w:pStyle w:val="TOC1"/>
        <w:tabs>
          <w:tab w:val="right" w:leader="dot" w:pos="8306"/>
        </w:tabs>
      </w:pPr>
      <w:hyperlink w:anchor="_Toc21301" w:history="1">
        <w:r>
          <w:rPr>
            <w:rFonts w:ascii="仿宋" w:eastAsia="仿宋" w:hAnsi="仿宋" w:cs="仿宋" w:hint="eastAsia"/>
            <w:lang w:eastAsia="zh-CN"/>
          </w:rPr>
          <w:t>十一、数控组合机床项目基本情况</w:t>
        </w:r>
        <w:r>
          <w:tab/>
        </w:r>
        <w:r>
          <w:fldChar w:fldCharType="begin"/>
        </w:r>
        <w:r>
          <w:instrText xml:space="preserve"> PAGEREF _Toc21301 \h </w:instrText>
        </w:r>
        <w:r>
          <w:fldChar w:fldCharType="separate"/>
        </w:r>
        <w:r>
          <w:t>58</w:t>
        </w:r>
        <w:r>
          <w:fldChar w:fldCharType="end"/>
        </w:r>
      </w:hyperlink>
    </w:p>
    <w:p>
      <w:pPr>
        <w:pStyle w:val="TOC2"/>
        <w:tabs>
          <w:tab w:val="right" w:leader="dot" w:pos="8306"/>
        </w:tabs>
      </w:pPr>
      <w:hyperlink w:anchor="_Toc7630" w:history="1">
        <w:r>
          <w:rPr>
            <w:rFonts w:ascii="仿宋" w:eastAsia="仿宋" w:hAnsi="仿宋" w:cs="仿宋" w:hint="eastAsia"/>
            <w:lang w:eastAsia="zh-CN"/>
          </w:rPr>
          <w:t>(一)、数控组合机床项目投资人</w:t>
        </w:r>
        <w:r>
          <w:tab/>
        </w:r>
        <w:r>
          <w:fldChar w:fldCharType="begin"/>
        </w:r>
        <w:r>
          <w:instrText xml:space="preserve"> PAGEREF _Toc7630 \h </w:instrText>
        </w:r>
        <w:r>
          <w:fldChar w:fldCharType="separate"/>
        </w:r>
        <w:r>
          <w:t>58</w:t>
        </w:r>
        <w:r>
          <w:fldChar w:fldCharType="end"/>
        </w:r>
      </w:hyperlink>
    </w:p>
    <w:p>
      <w:pPr>
        <w:pStyle w:val="TOC2"/>
        <w:tabs>
          <w:tab w:val="right" w:leader="dot" w:pos="8306"/>
        </w:tabs>
      </w:pPr>
      <w:hyperlink w:anchor="_Toc22742" w:history="1">
        <w:r>
          <w:rPr>
            <w:rFonts w:ascii="仿宋" w:eastAsia="仿宋" w:hAnsi="仿宋" w:cs="仿宋" w:hint="eastAsia"/>
            <w:lang w:eastAsia="zh-CN"/>
          </w:rPr>
          <w:t>(二)、数控组合机床项目选址</w:t>
        </w:r>
        <w:r>
          <w:tab/>
        </w:r>
        <w:r>
          <w:fldChar w:fldCharType="begin"/>
        </w:r>
        <w:r>
          <w:instrText xml:space="preserve"> PAGEREF _Toc22742 \h </w:instrText>
        </w:r>
        <w:r>
          <w:fldChar w:fldCharType="separate"/>
        </w:r>
        <w:r>
          <w:t>58</w:t>
        </w:r>
        <w:r>
          <w:fldChar w:fldCharType="end"/>
        </w:r>
      </w:hyperlink>
    </w:p>
    <w:p>
      <w:pPr>
        <w:pStyle w:val="TOC2"/>
        <w:tabs>
          <w:tab w:val="right" w:leader="dot" w:pos="8306"/>
        </w:tabs>
      </w:pPr>
      <w:hyperlink w:anchor="_Toc23412" w:history="1">
        <w:r>
          <w:rPr>
            <w:rFonts w:ascii="仿宋" w:eastAsia="仿宋" w:hAnsi="仿宋" w:cs="仿宋" w:hint="eastAsia"/>
            <w:lang w:eastAsia="zh-CN"/>
          </w:rPr>
          <w:t>(三)、数控组合机床项目实施进度</w:t>
        </w:r>
        <w:r>
          <w:tab/>
        </w:r>
        <w:r>
          <w:fldChar w:fldCharType="begin"/>
        </w:r>
        <w:r>
          <w:instrText xml:space="preserve"> PAGEREF _Toc23412 \h </w:instrText>
        </w:r>
        <w:r>
          <w:fldChar w:fldCharType="separate"/>
        </w:r>
        <w:r>
          <w:t>59</w:t>
        </w:r>
        <w:r>
          <w:fldChar w:fldCharType="end"/>
        </w:r>
      </w:hyperlink>
    </w:p>
    <w:p>
      <w:pPr>
        <w:pStyle w:val="TOC2"/>
        <w:tabs>
          <w:tab w:val="right" w:leader="dot" w:pos="8306"/>
        </w:tabs>
      </w:pPr>
      <w:hyperlink w:anchor="_Toc27623" w:history="1">
        <w:r>
          <w:rPr>
            <w:rFonts w:ascii="仿宋" w:eastAsia="仿宋" w:hAnsi="仿宋" w:cs="仿宋" w:hint="eastAsia"/>
            <w:lang w:eastAsia="zh-CN"/>
          </w:rPr>
          <w:t>(四)、投资估算</w:t>
        </w:r>
        <w:r>
          <w:tab/>
        </w:r>
        <w:r>
          <w:fldChar w:fldCharType="begin"/>
        </w:r>
        <w:r>
          <w:instrText xml:space="preserve"> PAGEREF _Toc27623 \h </w:instrText>
        </w:r>
        <w:r>
          <w:fldChar w:fldCharType="separate"/>
        </w:r>
        <w:r>
          <w:t>59</w:t>
        </w:r>
        <w:r>
          <w:fldChar w:fldCharType="end"/>
        </w:r>
      </w:hyperlink>
    </w:p>
    <w:p>
      <w:pPr>
        <w:pStyle w:val="TOC2"/>
        <w:tabs>
          <w:tab w:val="right" w:leader="dot" w:pos="8306"/>
        </w:tabs>
      </w:pPr>
      <w:hyperlink w:anchor="_Toc5975" w:history="1">
        <w:r>
          <w:rPr>
            <w:rFonts w:ascii="仿宋" w:eastAsia="仿宋" w:hAnsi="仿宋" w:cs="仿宋" w:hint="eastAsia"/>
            <w:lang w:eastAsia="zh-CN"/>
          </w:rPr>
          <w:t>(五)、资金筹措</w:t>
        </w:r>
        <w:r>
          <w:tab/>
        </w:r>
        <w:r>
          <w:fldChar w:fldCharType="begin"/>
        </w:r>
        <w:r>
          <w:instrText xml:space="preserve"> PAGEREF _Toc5975 \h </w:instrText>
        </w:r>
        <w:r>
          <w:fldChar w:fldCharType="separate"/>
        </w:r>
        <w:r>
          <w:t>59</w:t>
        </w:r>
        <w:r>
          <w:fldChar w:fldCharType="end"/>
        </w:r>
      </w:hyperlink>
    </w:p>
    <w:p>
      <w:pPr>
        <w:pStyle w:val="TOC2"/>
        <w:tabs>
          <w:tab w:val="right" w:leader="dot" w:pos="8306"/>
        </w:tabs>
      </w:pPr>
      <w:hyperlink w:anchor="_Toc19873" w:history="1">
        <w:r>
          <w:rPr>
            <w:rFonts w:ascii="仿宋" w:eastAsia="仿宋" w:hAnsi="仿宋" w:cs="仿宋" w:hint="eastAsia"/>
            <w:lang w:eastAsia="zh-CN"/>
          </w:rPr>
          <w:t>(六)、经济评价</w:t>
        </w:r>
        <w:r>
          <w:tab/>
        </w:r>
        <w:r>
          <w:fldChar w:fldCharType="begin"/>
        </w:r>
        <w:r>
          <w:instrText xml:space="preserve"> PAGEREF _Toc19873 \h </w:instrText>
        </w:r>
        <w:r>
          <w:fldChar w:fldCharType="separate"/>
        </w:r>
        <w:r>
          <w:t>59</w:t>
        </w:r>
        <w:r>
          <w:fldChar w:fldCharType="end"/>
        </w:r>
      </w:hyperlink>
    </w:p>
    <w:p>
      <w:pPr>
        <w:pStyle w:val="TOC2"/>
        <w:tabs>
          <w:tab w:val="right" w:leader="dot" w:pos="8306"/>
        </w:tabs>
      </w:pPr>
      <w:hyperlink w:anchor="_Toc21539" w:history="1">
        <w:r>
          <w:rPr>
            <w:rFonts w:ascii="仿宋" w:eastAsia="仿宋" w:hAnsi="仿宋" w:cs="仿宋" w:hint="eastAsia"/>
            <w:lang w:eastAsia="zh-CN"/>
          </w:rPr>
          <w:t>(七)、主要经济技术指标</w:t>
        </w:r>
        <w:r>
          <w:tab/>
        </w:r>
        <w:r>
          <w:fldChar w:fldCharType="begin"/>
        </w:r>
        <w:r>
          <w:instrText xml:space="preserve"> PAGEREF _Toc21539 \h </w:instrText>
        </w:r>
        <w:r>
          <w:fldChar w:fldCharType="separate"/>
        </w:r>
        <w:r>
          <w:t>60</w:t>
        </w:r>
        <w:r>
          <w:fldChar w:fldCharType="end"/>
        </w:r>
      </w:hyperlink>
    </w:p>
    <w:p>
      <w:pPr>
        <w:pStyle w:val="TOC1"/>
        <w:tabs>
          <w:tab w:val="right" w:leader="dot" w:pos="8306"/>
        </w:tabs>
      </w:pPr>
      <w:hyperlink w:anchor="_Toc2801" w:history="1">
        <w:r>
          <w:rPr>
            <w:rFonts w:ascii="仿宋" w:eastAsia="仿宋" w:hAnsi="仿宋" w:cs="仿宋" w:hint="eastAsia"/>
            <w:lang w:eastAsia="zh-CN"/>
          </w:rPr>
          <w:t>十二、数控组合机床项目可持续性分析</w:t>
        </w:r>
        <w:r>
          <w:tab/>
        </w:r>
        <w:r>
          <w:fldChar w:fldCharType="begin"/>
        </w:r>
        <w:r>
          <w:instrText xml:space="preserve"> PAGEREF _Toc2801 \h </w:instrText>
        </w:r>
        <w:r>
          <w:fldChar w:fldCharType="separate"/>
        </w:r>
        <w:r>
          <w:t>61</w:t>
        </w:r>
        <w:r>
          <w:fldChar w:fldCharType="end"/>
        </w:r>
      </w:hyperlink>
    </w:p>
    <w:p>
      <w:pPr>
        <w:pStyle w:val="TOC2"/>
        <w:tabs>
          <w:tab w:val="right" w:leader="dot" w:pos="8306"/>
        </w:tabs>
      </w:pPr>
      <w:hyperlink w:anchor="_Toc29756" w:history="1">
        <w:r>
          <w:rPr>
            <w:rFonts w:ascii="仿宋" w:eastAsia="仿宋" w:hAnsi="仿宋" w:cs="仿宋" w:hint="eastAsia"/>
            <w:lang w:eastAsia="zh-CN"/>
          </w:rPr>
          <w:t>(一)、可持续性原则与框架</w:t>
        </w:r>
        <w:r>
          <w:tab/>
        </w:r>
        <w:r>
          <w:fldChar w:fldCharType="begin"/>
        </w:r>
        <w:r>
          <w:instrText xml:space="preserve"> PAGEREF _Toc29756 \h </w:instrText>
        </w:r>
        <w:r>
          <w:fldChar w:fldCharType="separate"/>
        </w:r>
        <w:r>
          <w:t>61</w:t>
        </w:r>
        <w:r>
          <w:fldChar w:fldCharType="end"/>
        </w:r>
      </w:hyperlink>
    </w:p>
    <w:p>
      <w:pPr>
        <w:pStyle w:val="TOC2"/>
        <w:tabs>
          <w:tab w:val="right" w:leader="dot" w:pos="8306"/>
        </w:tabs>
      </w:pPr>
      <w:hyperlink w:anchor="_Toc2345" w:history="1">
        <w:r>
          <w:rPr>
            <w:rFonts w:ascii="仿宋" w:eastAsia="仿宋" w:hAnsi="仿宋" w:cs="仿宋" w:hint="eastAsia"/>
            <w:lang w:eastAsia="zh-CN"/>
          </w:rPr>
          <w:t>(二)、社会与环境影响评估</w:t>
        </w:r>
        <w:r>
          <w:tab/>
        </w:r>
        <w:r>
          <w:fldChar w:fldCharType="begin"/>
        </w:r>
        <w:r>
          <w:instrText xml:space="preserve"> PAGEREF _Toc2345 \h </w:instrText>
        </w:r>
        <w:r>
          <w:fldChar w:fldCharType="separate"/>
        </w:r>
        <w:r>
          <w:t>61</w:t>
        </w:r>
        <w:r>
          <w:fldChar w:fldCharType="end"/>
        </w:r>
      </w:hyperlink>
    </w:p>
    <w:p>
      <w:pPr>
        <w:pStyle w:val="TOC2"/>
        <w:tabs>
          <w:tab w:val="right" w:leader="dot" w:pos="8306"/>
        </w:tabs>
      </w:pPr>
      <w:hyperlink w:anchor="_Toc10791" w:history="1">
        <w:r>
          <w:rPr>
            <w:rFonts w:ascii="仿宋" w:eastAsia="仿宋" w:hAnsi="仿宋" w:cs="仿宋" w:hint="eastAsia"/>
            <w:lang w:eastAsia="zh-CN"/>
          </w:rPr>
          <w:t>(三)、社会责任与可持续性战略</w:t>
        </w:r>
        <w:r>
          <w:tab/>
        </w:r>
        <w:r>
          <w:fldChar w:fldCharType="begin"/>
        </w:r>
        <w:r>
          <w:instrText xml:space="preserve"> PAGEREF _Toc10791 \h </w:instrText>
        </w:r>
        <w:r>
          <w:fldChar w:fldCharType="separate"/>
        </w:r>
        <w:r>
          <w:t>62</w:t>
        </w:r>
        <w:r>
          <w:fldChar w:fldCharType="end"/>
        </w:r>
      </w:hyperlink>
    </w:p>
    <w:p>
      <w:pPr>
        <w:pStyle w:val="TOC1"/>
        <w:tabs>
          <w:tab w:val="right" w:leader="dot" w:pos="8306"/>
        </w:tabs>
      </w:pPr>
      <w:hyperlink w:anchor="_Toc29010" w:history="1">
        <w:r>
          <w:rPr>
            <w:rFonts w:ascii="仿宋" w:eastAsia="仿宋" w:hAnsi="仿宋" w:cs="仿宋" w:hint="eastAsia"/>
            <w:lang w:eastAsia="zh-CN"/>
          </w:rPr>
          <w:t>十三、第四十章员工身心健康管理</w:t>
        </w:r>
        <w:r>
          <w:tab/>
        </w:r>
        <w:r>
          <w:fldChar w:fldCharType="begin"/>
        </w:r>
        <w:r>
          <w:instrText xml:space="preserve"> PAGEREF _Toc29010 \h </w:instrText>
        </w:r>
        <w:r>
          <w:fldChar w:fldCharType="separate"/>
        </w:r>
        <w:r>
          <w:t>62</w:t>
        </w:r>
        <w:r>
          <w:fldChar w:fldCharType="end"/>
        </w:r>
      </w:hyperlink>
    </w:p>
    <w:p>
      <w:pPr>
        <w:pStyle w:val="TOC2"/>
        <w:tabs>
          <w:tab w:val="right" w:leader="dot" w:pos="8306"/>
        </w:tabs>
      </w:pPr>
      <w:hyperlink w:anchor="_Toc273" w:history="1">
        <w:r>
          <w:rPr>
            <w:rFonts w:ascii="仿宋" w:eastAsia="仿宋" w:hAnsi="仿宋" w:cs="仿宋" w:hint="eastAsia"/>
            <w:lang w:eastAsia="zh-CN"/>
          </w:rPr>
          <w:t>(一)、健康促进计划</w:t>
        </w:r>
        <w:r>
          <w:tab/>
        </w:r>
        <w:r>
          <w:fldChar w:fldCharType="begin"/>
        </w:r>
        <w:r>
          <w:instrText xml:space="preserve"> PAGEREF _Toc273 \h </w:instrText>
        </w:r>
        <w:r>
          <w:fldChar w:fldCharType="separate"/>
        </w:r>
        <w:r>
          <w:t>62</w:t>
        </w:r>
        <w:r>
          <w:fldChar w:fldCharType="end"/>
        </w:r>
      </w:hyperlink>
    </w:p>
    <w:p>
      <w:pPr>
        <w:pStyle w:val="TOC2"/>
        <w:tabs>
          <w:tab w:val="right" w:leader="dot" w:pos="8306"/>
        </w:tabs>
      </w:pPr>
      <w:hyperlink w:anchor="_Toc14081" w:history="1">
        <w:r>
          <w:rPr>
            <w:rFonts w:ascii="仿宋" w:eastAsia="仿宋" w:hAnsi="仿宋" w:cs="仿宋" w:hint="eastAsia"/>
            <w:lang w:eastAsia="zh-CN"/>
          </w:rPr>
          <w:t>(二)、健康饮食与运动计划</w:t>
        </w:r>
        <w:r>
          <w:tab/>
        </w:r>
        <w:r>
          <w:fldChar w:fldCharType="begin"/>
        </w:r>
        <w:r>
          <w:instrText xml:space="preserve"> PAGEREF _Toc14081 \h </w:instrText>
        </w:r>
        <w:r>
          <w:fldChar w:fldCharType="separate"/>
        </w:r>
        <w:r>
          <w:t>63</w:t>
        </w:r>
        <w:r>
          <w:fldChar w:fldCharType="end"/>
        </w:r>
      </w:hyperlink>
    </w:p>
    <w:p>
      <w:pPr>
        <w:pStyle w:val="TOC2"/>
        <w:tabs>
          <w:tab w:val="right" w:leader="dot" w:pos="8306"/>
        </w:tabs>
      </w:pPr>
      <w:hyperlink w:anchor="_Toc26325" w:history="1">
        <w:r>
          <w:rPr>
            <w:rFonts w:ascii="仿宋" w:eastAsia="仿宋" w:hAnsi="仿宋" w:cs="仿宋" w:hint="eastAsia"/>
            <w:lang w:eastAsia="zh-CN"/>
          </w:rPr>
          <w:t>(三)、心理健康服务与支持</w:t>
        </w:r>
        <w:r>
          <w:tab/>
        </w:r>
        <w:r>
          <w:fldChar w:fldCharType="begin"/>
        </w:r>
        <w:r>
          <w:instrText xml:space="preserve"> PAGEREF _Toc26325 \h </w:instrText>
        </w:r>
        <w:r>
          <w:fldChar w:fldCharType="separate"/>
        </w:r>
        <w:r>
          <w:t>63</w:t>
        </w:r>
        <w:r>
          <w:fldChar w:fldCharType="end"/>
        </w:r>
      </w:hyperlink>
    </w:p>
    <w:p>
      <w:pPr>
        <w:pStyle w:val="TOC2"/>
        <w:tabs>
          <w:tab w:val="right" w:leader="dot" w:pos="8306"/>
        </w:tabs>
      </w:pPr>
      <w:hyperlink w:anchor="_Toc7900" w:history="1">
        <w:r>
          <w:rPr>
            <w:rFonts w:ascii="仿宋" w:eastAsia="仿宋" w:hAnsi="仿宋" w:cs="仿宋" w:hint="eastAsia"/>
            <w:lang w:eastAsia="zh-CN"/>
          </w:rPr>
          <w:t>(四)、工作压力管理</w:t>
        </w:r>
        <w:r>
          <w:tab/>
        </w:r>
        <w:r>
          <w:fldChar w:fldCharType="begin"/>
        </w:r>
        <w:r>
          <w:instrText xml:space="preserve"> PAGEREF _Toc7900 \h </w:instrText>
        </w:r>
        <w:r>
          <w:fldChar w:fldCharType="separate"/>
        </w:r>
        <w:r>
          <w:t>64</w:t>
        </w:r>
        <w:r>
          <w:fldChar w:fldCharType="end"/>
        </w:r>
      </w:hyperlink>
    </w:p>
    <w:p>
      <w:pPr>
        <w:pStyle w:val="TOC2"/>
        <w:tabs>
          <w:tab w:val="right" w:leader="dot" w:pos="8306"/>
        </w:tabs>
      </w:pPr>
      <w:hyperlink w:anchor="_Toc10993" w:history="1">
        <w:r>
          <w:rPr>
            <w:rFonts w:ascii="仿宋" w:eastAsia="仿宋" w:hAnsi="仿宋" w:cs="仿宋" w:hint="eastAsia"/>
            <w:lang w:eastAsia="zh-CN"/>
          </w:rPr>
          <w:t>(五)、工作负荷评估与调整</w:t>
        </w:r>
        <w:r>
          <w:tab/>
        </w:r>
        <w:r>
          <w:fldChar w:fldCharType="begin"/>
        </w:r>
        <w:r>
          <w:instrText xml:space="preserve"> PAGEREF _Toc10993 \h </w:instrText>
        </w:r>
        <w:r>
          <w:fldChar w:fldCharType="separate"/>
        </w:r>
        <w:r>
          <w:t>64</w:t>
        </w:r>
        <w:r>
          <w:fldChar w:fldCharType="end"/>
        </w:r>
      </w:hyperlink>
    </w:p>
    <w:p>
      <w:pPr>
        <w:pStyle w:val="TOC2"/>
        <w:tabs>
          <w:tab w:val="right" w:leader="dot" w:pos="8306"/>
        </w:tabs>
      </w:pPr>
      <w:hyperlink w:anchor="_Toc2604" w:history="1">
        <w:r>
          <w:rPr>
            <w:rFonts w:ascii="仿宋" w:eastAsia="仿宋" w:hAnsi="仿宋" w:cs="仿宋" w:hint="eastAsia"/>
            <w:lang w:eastAsia="zh-CN"/>
          </w:rPr>
          <w:t>(六)、员工心理咨询与支持</w:t>
        </w:r>
        <w:r>
          <w:tab/>
        </w:r>
        <w:r>
          <w:fldChar w:fldCharType="begin"/>
        </w:r>
        <w:r>
          <w:instrText xml:space="preserve"> PAGEREF _Toc2604 \h </w:instrText>
        </w:r>
        <w:r>
          <w:fldChar w:fldCharType="separate"/>
        </w:r>
        <w:r>
          <w:t>65</w:t>
        </w:r>
        <w:r>
          <w:fldChar w:fldCharType="end"/>
        </w:r>
      </w:hyperlink>
    </w:p>
    <w:p>
      <w:pPr>
        <w:pStyle w:val="TOC1"/>
        <w:tabs>
          <w:tab w:val="right" w:leader="dot" w:pos="8306"/>
        </w:tabs>
      </w:pPr>
      <w:hyperlink w:anchor="_Toc16956" w:history="1">
        <w:r>
          <w:rPr>
            <w:rFonts w:ascii="仿宋" w:eastAsia="仿宋" w:hAnsi="仿宋" w:cs="仿宋" w:hint="eastAsia"/>
            <w:lang w:eastAsia="zh-CN"/>
          </w:rPr>
          <w:t>十四、法律与合规事项</w:t>
        </w:r>
        <w:r>
          <w:tab/>
        </w:r>
        <w:r>
          <w:fldChar w:fldCharType="begin"/>
        </w:r>
        <w:r>
          <w:instrText xml:space="preserve"> PAGEREF _Toc16956 \h </w:instrText>
        </w:r>
        <w:r>
          <w:fldChar w:fldCharType="separate"/>
        </w:r>
        <w:r>
          <w:t>66</w:t>
        </w:r>
        <w:r>
          <w:fldChar w:fldCharType="end"/>
        </w:r>
      </w:hyperlink>
    </w:p>
    <w:p>
      <w:pPr>
        <w:pStyle w:val="TOC2"/>
        <w:tabs>
          <w:tab w:val="right" w:leader="dot" w:pos="8306"/>
        </w:tabs>
      </w:pPr>
      <w:hyperlink w:anchor="_Toc14391" w:history="1">
        <w:r>
          <w:rPr>
            <w:rFonts w:ascii="仿宋" w:eastAsia="仿宋" w:hAnsi="仿宋" w:cs="仿宋" w:hint="eastAsia"/>
            <w:lang w:eastAsia="zh-CN"/>
          </w:rPr>
          <w:t>(一)、法律法规概述</w:t>
        </w:r>
        <w:r>
          <w:tab/>
        </w:r>
        <w:r>
          <w:fldChar w:fldCharType="begin"/>
        </w:r>
        <w:r>
          <w:instrText xml:space="preserve"> PAGEREF _Toc14391 \h </w:instrText>
        </w:r>
        <w:r>
          <w:fldChar w:fldCharType="separate"/>
        </w:r>
        <w:r>
          <w:t>66</w:t>
        </w:r>
        <w:r>
          <w:fldChar w:fldCharType="end"/>
        </w:r>
      </w:hyperlink>
    </w:p>
    <w:p>
      <w:pPr>
        <w:pStyle w:val="TOC2"/>
        <w:tabs>
          <w:tab w:val="right" w:leader="dot" w:pos="8306"/>
        </w:tabs>
      </w:pPr>
      <w:hyperlink w:anchor="_Toc23919" w:history="1">
        <w:r>
          <w:rPr>
            <w:rFonts w:ascii="仿宋" w:eastAsia="仿宋" w:hAnsi="仿宋" w:cs="仿宋" w:hint="eastAsia"/>
            <w:lang w:eastAsia="zh-CN"/>
          </w:rPr>
          <w:t>(二)、知识产权</w:t>
        </w:r>
        <w:r>
          <w:tab/>
        </w:r>
        <w:r>
          <w:fldChar w:fldCharType="begin"/>
        </w:r>
        <w:r>
          <w:instrText xml:space="preserve"> PAGEREF _Toc23919 \h </w:instrText>
        </w:r>
        <w:r>
          <w:fldChar w:fldCharType="separate"/>
        </w:r>
        <w:r>
          <w:t>66</w:t>
        </w:r>
        <w:r>
          <w:fldChar w:fldCharType="end"/>
        </w:r>
      </w:hyperlink>
    </w:p>
    <w:p>
      <w:pPr>
        <w:pStyle w:val="TOC2"/>
        <w:tabs>
          <w:tab w:val="right" w:leader="dot" w:pos="8306"/>
        </w:tabs>
      </w:pPr>
      <w:hyperlink w:anchor="_Toc29498" w:history="1">
        <w:r>
          <w:rPr>
            <w:rFonts w:ascii="仿宋" w:eastAsia="仿宋" w:hAnsi="仿宋" w:cs="仿宋" w:hint="eastAsia"/>
            <w:lang w:eastAsia="zh-CN"/>
          </w:rPr>
          <w:t>(三)、税务合规</w:t>
        </w:r>
        <w:r>
          <w:tab/>
        </w:r>
        <w:r>
          <w:fldChar w:fldCharType="begin"/>
        </w:r>
        <w:r>
          <w:instrText xml:space="preserve"> PAGEREF _Toc29498 \h </w:instrText>
        </w:r>
        <w:r>
          <w:fldChar w:fldCharType="separate"/>
        </w:r>
        <w:r>
          <w:t>67</w:t>
        </w:r>
        <w:r>
          <w:fldChar w:fldCharType="end"/>
        </w:r>
      </w:hyperlink>
    </w:p>
    <w:p>
      <w:pPr>
        <w:pStyle w:val="TOC2"/>
        <w:tabs>
          <w:tab w:val="right" w:leader="dot" w:pos="8306"/>
        </w:tabs>
      </w:pPr>
      <w:hyperlink w:anchor="_Toc4275" w:history="1">
        <w:r>
          <w:rPr>
            <w:rFonts w:ascii="仿宋" w:eastAsia="仿宋" w:hAnsi="仿宋" w:cs="仿宋" w:hint="eastAsia"/>
            <w:lang w:eastAsia="zh-CN"/>
          </w:rPr>
          <w:t>(四)、合同与法律责任</w:t>
        </w:r>
        <w:r>
          <w:tab/>
        </w:r>
        <w:r>
          <w:fldChar w:fldCharType="begin"/>
        </w:r>
        <w:r>
          <w:instrText xml:space="preserve"> PAGEREF _Toc4275 \h </w:instrText>
        </w:r>
        <w:r>
          <w:fldChar w:fldCharType="separate"/>
        </w:r>
        <w:r>
          <w:t>67</w:t>
        </w:r>
        <w:r>
          <w:fldChar w:fldCharType="end"/>
        </w:r>
      </w:hyperlink>
    </w:p>
    <w:p>
      <w:pPr>
        <w:pStyle w:val="TOC2"/>
        <w:tabs>
          <w:tab w:val="right" w:leader="dot" w:pos="8306"/>
        </w:tabs>
      </w:pPr>
      <w:hyperlink w:anchor="_Toc3626" w:history="1">
        <w:r>
          <w:rPr>
            <w:rFonts w:ascii="仿宋" w:eastAsia="仿宋" w:hAnsi="仿宋" w:cs="仿宋" w:hint="eastAsia"/>
            <w:lang w:eastAsia="zh-CN"/>
          </w:rPr>
          <w:t>(五)、风险与合规管理</w:t>
        </w:r>
        <w:r>
          <w:tab/>
        </w:r>
        <w:r>
          <w:fldChar w:fldCharType="begin"/>
        </w:r>
        <w:r>
          <w:instrText xml:space="preserve"> PAGEREF _Toc3626 \h </w:instrText>
        </w:r>
        <w:r>
          <w:fldChar w:fldCharType="separate"/>
        </w:r>
        <w:r>
          <w:t>67</w:t>
        </w:r>
        <w:r>
          <w:fldChar w:fldCharType="end"/>
        </w:r>
      </w:hyperlink>
    </w:p>
    <w:p>
      <w:pPr>
        <w:pStyle w:val="TOC1"/>
        <w:tabs>
          <w:tab w:val="right" w:leader="dot" w:pos="8306"/>
        </w:tabs>
      </w:pPr>
      <w:hyperlink w:anchor="_Toc31951" w:history="1">
        <w:r>
          <w:rPr>
            <w:rFonts w:ascii="仿宋" w:eastAsia="仿宋" w:hAnsi="仿宋" w:cs="仿宋" w:hint="eastAsia"/>
            <w:lang w:eastAsia="zh-CN"/>
          </w:rPr>
          <w:t>十五、渠道管理概述</w:t>
        </w:r>
        <w:r>
          <w:tab/>
        </w:r>
        <w:r>
          <w:fldChar w:fldCharType="begin"/>
        </w:r>
        <w:r>
          <w:instrText xml:space="preserve"> PAGEREF _Toc31951 \h </w:instrText>
        </w:r>
        <w:r>
          <w:fldChar w:fldCharType="separate"/>
        </w:r>
        <w:r>
          <w:t>68</w:t>
        </w:r>
        <w:r>
          <w:fldChar w:fldCharType="end"/>
        </w:r>
      </w:hyperlink>
    </w:p>
    <w:p>
      <w:pPr>
        <w:pStyle w:val="TOC2"/>
        <w:tabs>
          <w:tab w:val="right" w:leader="dot" w:pos="8306"/>
        </w:tabs>
      </w:pPr>
      <w:hyperlink w:anchor="_Toc436" w:history="1">
        <w:r>
          <w:rPr>
            <w:rFonts w:ascii="仿宋" w:eastAsia="仿宋" w:hAnsi="仿宋" w:cs="仿宋" w:hint="eastAsia"/>
            <w:lang w:eastAsia="zh-CN"/>
          </w:rPr>
          <w:t>(一)、市场营销渠道与分销渠道</w:t>
        </w:r>
        <w:r>
          <w:tab/>
        </w:r>
        <w:r>
          <w:fldChar w:fldCharType="begin"/>
        </w:r>
        <w:r>
          <w:instrText xml:space="preserve"> PAGEREF _Toc436 \h </w:instrText>
        </w:r>
        <w:r>
          <w:fldChar w:fldCharType="separate"/>
        </w:r>
        <w:r>
          <w:t>68</w:t>
        </w:r>
        <w:r>
          <w:fldChar w:fldCharType="end"/>
        </w:r>
      </w:hyperlink>
    </w:p>
    <w:p>
      <w:pPr>
        <w:pStyle w:val="TOC2"/>
        <w:tabs>
          <w:tab w:val="right" w:leader="dot" w:pos="8306"/>
        </w:tabs>
      </w:pPr>
      <w:hyperlink w:anchor="_Toc11957" w:history="1">
        <w:r>
          <w:rPr>
            <w:rFonts w:ascii="仿宋" w:eastAsia="仿宋" w:hAnsi="仿宋" w:cs="仿宋" w:hint="eastAsia"/>
            <w:lang w:eastAsia="zh-CN"/>
          </w:rPr>
          <w:t>(二)、分销渠道管理目标和任务</w:t>
        </w:r>
        <w:r>
          <w:tab/>
        </w:r>
        <w:r>
          <w:fldChar w:fldCharType="begin"/>
        </w:r>
        <w:r>
          <w:instrText xml:space="preserve"> PAGEREF _Toc11957 \h </w:instrText>
        </w:r>
        <w:r>
          <w:fldChar w:fldCharType="separate"/>
        </w:r>
        <w:r>
          <w:t>69</w:t>
        </w:r>
        <w:r>
          <w:fldChar w:fldCharType="end"/>
        </w:r>
      </w:hyperlink>
    </w:p>
    <w:p>
      <w:pPr>
        <w:pStyle w:val="TOC1"/>
        <w:tabs>
          <w:tab w:val="right" w:leader="dot" w:pos="8306"/>
        </w:tabs>
      </w:pPr>
      <w:hyperlink w:anchor="_Toc10774" w:history="1">
        <w:r>
          <w:rPr>
            <w:rFonts w:ascii="仿宋" w:eastAsia="仿宋" w:hAnsi="仿宋" w:cs="仿宋" w:hint="eastAsia"/>
            <w:lang w:eastAsia="zh-CN"/>
          </w:rPr>
          <w:t>十六、创新投资策略</w:t>
        </w:r>
        <w:r>
          <w:tab/>
        </w:r>
        <w:r>
          <w:fldChar w:fldCharType="begin"/>
        </w:r>
        <w:r>
          <w:instrText xml:space="preserve"> PAGEREF _Toc10774 \h </w:instrText>
        </w:r>
        <w:r>
          <w:fldChar w:fldCharType="separate"/>
        </w:r>
        <w:r>
          <w:t>71</w:t>
        </w:r>
        <w:r>
          <w:fldChar w:fldCharType="end"/>
        </w:r>
      </w:hyperlink>
    </w:p>
    <w:p>
      <w:pPr>
        <w:pStyle w:val="TOC2"/>
        <w:tabs>
          <w:tab w:val="right" w:leader="dot" w:pos="8306"/>
        </w:tabs>
      </w:pPr>
      <w:hyperlink w:anchor="_Toc20599" w:history="1">
        <w:r>
          <w:rPr>
            <w:rFonts w:ascii="仿宋" w:eastAsia="仿宋" w:hAnsi="仿宋" w:cs="仿宋" w:hint="eastAsia"/>
            <w:lang w:eastAsia="zh-CN"/>
          </w:rPr>
          <w:t>(一)、创新投资的定义</w:t>
        </w:r>
        <w:r>
          <w:tab/>
        </w:r>
        <w:r>
          <w:fldChar w:fldCharType="begin"/>
        </w:r>
        <w:r>
          <w:instrText xml:space="preserve"> PAGEREF _Toc20599 \h </w:instrText>
        </w:r>
        <w:r>
          <w:fldChar w:fldCharType="separate"/>
        </w:r>
        <w:r>
          <w:t>71</w:t>
        </w:r>
        <w:r>
          <w:fldChar w:fldCharType="end"/>
        </w:r>
      </w:hyperlink>
    </w:p>
    <w:p>
      <w:pPr>
        <w:pStyle w:val="TOC2"/>
        <w:tabs>
          <w:tab w:val="right" w:leader="dot" w:pos="8306"/>
        </w:tabs>
      </w:pPr>
      <w:hyperlink w:anchor="_Toc29882" w:history="1">
        <w:r>
          <w:rPr>
            <w:rFonts w:ascii="仿宋" w:eastAsia="仿宋" w:hAnsi="仿宋" w:cs="仿宋" w:hint="eastAsia"/>
            <w:lang w:eastAsia="zh-CN"/>
          </w:rPr>
          <w:t>(二)、创新投资与企业战略的关系</w:t>
        </w:r>
        <w:r>
          <w:tab/>
        </w:r>
        <w:r>
          <w:fldChar w:fldCharType="begin"/>
        </w:r>
        <w:r>
          <w:instrText xml:space="preserve"> PAGEREF _Toc29882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303" w:history="1">
        <w:r>
          <w:rPr>
            <w:rFonts w:ascii="仿宋" w:eastAsia="仿宋" w:hAnsi="仿宋" w:cs="仿宋" w:hint="eastAsia"/>
            <w:lang w:eastAsia="zh-CN"/>
          </w:rPr>
          <w:t>(三)、创新投资决策过程</w:t>
        </w:r>
        <w:r>
          <w:tab/>
        </w:r>
        <w:r>
          <w:fldChar w:fldCharType="begin"/>
        </w:r>
        <w:r>
          <w:instrText xml:space="preserve"> PAGEREF _Toc24303 \h </w:instrText>
        </w:r>
        <w:r>
          <w:fldChar w:fldCharType="separate"/>
        </w:r>
        <w:r>
          <w:t>72</w:t>
        </w:r>
        <w:r>
          <w:fldChar w:fldCharType="end"/>
        </w:r>
      </w:hyperlink>
    </w:p>
    <w:p>
      <w:pPr>
        <w:pStyle w:val="TOC2"/>
        <w:tabs>
          <w:tab w:val="right" w:leader="dot" w:pos="8306"/>
        </w:tabs>
      </w:pPr>
      <w:hyperlink w:anchor="_Toc963" w:history="1">
        <w:r>
          <w:rPr>
            <w:rFonts w:ascii="仿宋" w:eastAsia="仿宋" w:hAnsi="仿宋" w:cs="仿宋" w:hint="eastAsia"/>
            <w:lang w:eastAsia="zh-CN"/>
          </w:rPr>
          <w:t>(四)、创新投资的风险管理</w:t>
        </w:r>
        <w:r>
          <w:tab/>
        </w:r>
        <w:r>
          <w:fldChar w:fldCharType="begin"/>
        </w:r>
        <w:r>
          <w:instrText xml:space="preserve"> PAGEREF _Toc963 \h </w:instrText>
        </w:r>
        <w:r>
          <w:fldChar w:fldCharType="separate"/>
        </w:r>
        <w:r>
          <w:t>74</w:t>
        </w:r>
        <w:r>
          <w:fldChar w:fldCharType="end"/>
        </w:r>
      </w:hyperlink>
    </w:p>
    <w:p>
      <w:pPr>
        <w:pStyle w:val="TOC1"/>
        <w:tabs>
          <w:tab w:val="right" w:leader="dot" w:pos="8306"/>
        </w:tabs>
      </w:pPr>
      <w:hyperlink w:anchor="_Toc29088" w:history="1">
        <w:r>
          <w:rPr>
            <w:rFonts w:ascii="仿宋" w:eastAsia="仿宋" w:hAnsi="仿宋" w:cs="仿宋" w:hint="eastAsia"/>
            <w:lang w:eastAsia="zh-CN"/>
          </w:rPr>
          <w:t>十七、进度计划方案</w:t>
        </w:r>
        <w:r>
          <w:tab/>
        </w:r>
        <w:r>
          <w:fldChar w:fldCharType="begin"/>
        </w:r>
        <w:r>
          <w:instrText xml:space="preserve"> PAGEREF _Toc29088 \h </w:instrText>
        </w:r>
        <w:r>
          <w:fldChar w:fldCharType="separate"/>
        </w:r>
        <w:r>
          <w:t>74</w:t>
        </w:r>
        <w:r>
          <w:fldChar w:fldCharType="end"/>
        </w:r>
      </w:hyperlink>
    </w:p>
    <w:p>
      <w:pPr>
        <w:pStyle w:val="TOC2"/>
        <w:tabs>
          <w:tab w:val="right" w:leader="dot" w:pos="8306"/>
        </w:tabs>
      </w:pPr>
      <w:hyperlink w:anchor="_Toc16107" w:history="1">
        <w:r>
          <w:rPr>
            <w:rFonts w:ascii="仿宋" w:eastAsia="仿宋" w:hAnsi="仿宋" w:cs="仿宋" w:hint="eastAsia"/>
            <w:lang w:eastAsia="zh-CN"/>
          </w:rPr>
          <w:t>(一)、数控组合机床项目进度安排</w:t>
        </w:r>
        <w:r>
          <w:tab/>
        </w:r>
        <w:r>
          <w:fldChar w:fldCharType="begin"/>
        </w:r>
        <w:r>
          <w:instrText xml:space="preserve"> PAGEREF _Toc16107 \h </w:instrText>
        </w:r>
        <w:r>
          <w:fldChar w:fldCharType="separate"/>
        </w:r>
        <w:r>
          <w:t>74</w:t>
        </w:r>
        <w:r>
          <w:fldChar w:fldCharType="end"/>
        </w:r>
      </w:hyperlink>
    </w:p>
    <w:p>
      <w:pPr>
        <w:pStyle w:val="TOC2"/>
        <w:tabs>
          <w:tab w:val="right" w:leader="dot" w:pos="8306"/>
        </w:tabs>
      </w:pPr>
      <w:hyperlink w:anchor="_Toc20118" w:history="1">
        <w:r>
          <w:rPr>
            <w:rFonts w:ascii="仿宋" w:eastAsia="仿宋" w:hAnsi="仿宋" w:cs="仿宋" w:hint="eastAsia"/>
            <w:lang w:eastAsia="zh-CN"/>
          </w:rPr>
          <w:t>(二)、数控组合机床项目实施保障措施</w:t>
        </w:r>
        <w:r>
          <w:tab/>
        </w:r>
        <w:r>
          <w:fldChar w:fldCharType="begin"/>
        </w:r>
        <w:r>
          <w:instrText xml:space="preserve"> PAGEREF _Toc20118 \h </w:instrText>
        </w:r>
        <w:r>
          <w:fldChar w:fldCharType="separate"/>
        </w:r>
        <w:r>
          <w:t>75</w:t>
        </w:r>
        <w:r>
          <w:fldChar w:fldCharType="end"/>
        </w:r>
      </w:hyperlink>
    </w:p>
    <w:p>
      <w:pPr>
        <w:pStyle w:val="TOC1"/>
        <w:tabs>
          <w:tab w:val="right" w:leader="dot" w:pos="8306"/>
        </w:tabs>
      </w:pPr>
      <w:hyperlink w:anchor="_Toc17503" w:history="1">
        <w:r>
          <w:rPr>
            <w:rFonts w:ascii="仿宋" w:eastAsia="仿宋" w:hAnsi="仿宋" w:cs="仿宋" w:hint="eastAsia"/>
            <w:lang w:eastAsia="zh-CN"/>
          </w:rPr>
          <w:t>十八、生态环境影响分析</w:t>
        </w:r>
        <w:r>
          <w:tab/>
        </w:r>
        <w:r>
          <w:fldChar w:fldCharType="begin"/>
        </w:r>
        <w:r>
          <w:instrText xml:space="preserve"> PAGEREF _Toc17503 \h </w:instrText>
        </w:r>
        <w:r>
          <w:fldChar w:fldCharType="separate"/>
        </w:r>
        <w:r>
          <w:t>76</w:t>
        </w:r>
        <w:r>
          <w:fldChar w:fldCharType="end"/>
        </w:r>
      </w:hyperlink>
    </w:p>
    <w:p>
      <w:pPr>
        <w:pStyle w:val="TOC2"/>
        <w:tabs>
          <w:tab w:val="right" w:leader="dot" w:pos="8306"/>
        </w:tabs>
      </w:pPr>
      <w:hyperlink w:anchor="_Toc4689" w:history="1">
        <w:r>
          <w:rPr>
            <w:rFonts w:ascii="仿宋" w:eastAsia="仿宋" w:hAnsi="仿宋" w:cs="仿宋" w:hint="eastAsia"/>
            <w:lang w:eastAsia="zh-CN"/>
          </w:rPr>
          <w:t>(一)、生态环境现状调查</w:t>
        </w:r>
        <w:r>
          <w:tab/>
        </w:r>
        <w:r>
          <w:fldChar w:fldCharType="begin"/>
        </w:r>
        <w:r>
          <w:instrText xml:space="preserve"> PAGEREF _Toc4689 \h </w:instrText>
        </w:r>
        <w:r>
          <w:fldChar w:fldCharType="separate"/>
        </w:r>
        <w:r>
          <w:t>76</w:t>
        </w:r>
        <w:r>
          <w:fldChar w:fldCharType="end"/>
        </w:r>
      </w:hyperlink>
    </w:p>
    <w:p>
      <w:pPr>
        <w:pStyle w:val="TOC2"/>
        <w:tabs>
          <w:tab w:val="right" w:leader="dot" w:pos="8306"/>
        </w:tabs>
      </w:pPr>
      <w:hyperlink w:anchor="_Toc389" w:history="1">
        <w:r>
          <w:rPr>
            <w:rFonts w:ascii="仿宋" w:eastAsia="仿宋" w:hAnsi="仿宋" w:cs="仿宋" w:hint="eastAsia"/>
            <w:lang w:eastAsia="zh-CN"/>
          </w:rPr>
          <w:t>(二)、生态环境影响预测与评估</w:t>
        </w:r>
        <w:r>
          <w:tab/>
        </w:r>
        <w:r>
          <w:fldChar w:fldCharType="begin"/>
        </w:r>
        <w:r>
          <w:instrText xml:space="preserve"> PAGEREF _Toc389 \h </w:instrText>
        </w:r>
        <w:r>
          <w:fldChar w:fldCharType="separate"/>
        </w:r>
        <w:r>
          <w:t>78</w:t>
        </w:r>
        <w:r>
          <w:fldChar w:fldCharType="end"/>
        </w:r>
      </w:hyperlink>
    </w:p>
    <w:p>
      <w:pPr>
        <w:pStyle w:val="TOC2"/>
        <w:tabs>
          <w:tab w:val="right" w:leader="dot" w:pos="8306"/>
        </w:tabs>
      </w:pPr>
      <w:hyperlink w:anchor="_Toc13310" w:history="1">
        <w:r>
          <w:rPr>
            <w:rFonts w:ascii="仿宋" w:eastAsia="仿宋" w:hAnsi="仿宋" w:cs="仿宋" w:hint="eastAsia"/>
            <w:lang w:eastAsia="zh-CN"/>
          </w:rPr>
          <w:t>(三)、生态环境保护与修复措施</w:t>
        </w:r>
        <w:r>
          <w:tab/>
        </w:r>
        <w:r>
          <w:fldChar w:fldCharType="begin"/>
        </w:r>
        <w:r>
          <w:instrText xml:space="preserve"> PAGEREF _Toc13310 \h </w:instrText>
        </w:r>
        <w:r>
          <w:fldChar w:fldCharType="separate"/>
        </w:r>
        <w:r>
          <w:t>79</w:t>
        </w:r>
        <w:r>
          <w:fldChar w:fldCharType="end"/>
        </w:r>
      </w:hyperlink>
    </w:p>
    <w:p>
      <w:pPr>
        <w:pStyle w:val="TOC1"/>
        <w:tabs>
          <w:tab w:val="right" w:leader="dot" w:pos="8306"/>
        </w:tabs>
      </w:pPr>
      <w:hyperlink w:anchor="_Toc15044" w:history="1">
        <w:r>
          <w:rPr>
            <w:rFonts w:ascii="仿宋" w:eastAsia="仿宋" w:hAnsi="仿宋" w:cs="仿宋" w:hint="eastAsia"/>
            <w:lang w:eastAsia="zh-CN"/>
          </w:rPr>
          <w:t>十九、可持续发展战略</w:t>
        </w:r>
        <w:r>
          <w:tab/>
        </w:r>
        <w:r>
          <w:fldChar w:fldCharType="begin"/>
        </w:r>
        <w:r>
          <w:instrText xml:space="preserve"> PAGEREF _Toc15044 \h </w:instrText>
        </w:r>
        <w:r>
          <w:fldChar w:fldCharType="separate"/>
        </w:r>
        <w:r>
          <w:t>81</w:t>
        </w:r>
        <w:r>
          <w:fldChar w:fldCharType="end"/>
        </w:r>
      </w:hyperlink>
    </w:p>
    <w:p>
      <w:pPr>
        <w:pStyle w:val="TOC2"/>
        <w:tabs>
          <w:tab w:val="right" w:leader="dot" w:pos="8306"/>
        </w:tabs>
      </w:pPr>
      <w:hyperlink w:anchor="_Toc12430" w:history="1">
        <w:r>
          <w:rPr>
            <w:rFonts w:ascii="仿宋" w:eastAsia="仿宋" w:hAnsi="仿宋" w:cs="仿宋" w:hint="eastAsia"/>
            <w:lang w:eastAsia="zh-CN"/>
          </w:rPr>
          <w:t>(一)、可持续发展目标</w:t>
        </w:r>
        <w:r>
          <w:tab/>
        </w:r>
        <w:r>
          <w:fldChar w:fldCharType="begin"/>
        </w:r>
        <w:r>
          <w:instrText xml:space="preserve"> PAGEREF _Toc12430 \h </w:instrText>
        </w:r>
        <w:r>
          <w:fldChar w:fldCharType="separate"/>
        </w:r>
        <w:r>
          <w:t>81</w:t>
        </w:r>
        <w:r>
          <w:fldChar w:fldCharType="end"/>
        </w:r>
      </w:hyperlink>
    </w:p>
    <w:p>
      <w:pPr>
        <w:pStyle w:val="TOC2"/>
        <w:tabs>
          <w:tab w:val="right" w:leader="dot" w:pos="8306"/>
        </w:tabs>
      </w:pPr>
      <w:hyperlink w:anchor="_Toc17101" w:history="1">
        <w:r>
          <w:rPr>
            <w:rFonts w:ascii="仿宋" w:eastAsia="仿宋" w:hAnsi="仿宋" w:cs="仿宋" w:hint="eastAsia"/>
            <w:lang w:eastAsia="zh-CN"/>
          </w:rPr>
          <w:t>(二)、环境友好措施</w:t>
        </w:r>
        <w:r>
          <w:tab/>
        </w:r>
        <w:r>
          <w:fldChar w:fldCharType="begin"/>
        </w:r>
        <w:r>
          <w:instrText xml:space="preserve"> PAGEREF _Toc17101 \h </w:instrText>
        </w:r>
        <w:r>
          <w:fldChar w:fldCharType="separate"/>
        </w:r>
        <w:r>
          <w:t>82</w:t>
        </w:r>
        <w:r>
          <w:fldChar w:fldCharType="end"/>
        </w:r>
      </w:hyperlink>
    </w:p>
    <w:p>
      <w:pPr>
        <w:pStyle w:val="TOC2"/>
        <w:tabs>
          <w:tab w:val="right" w:leader="dot" w:pos="8306"/>
        </w:tabs>
      </w:pPr>
      <w:hyperlink w:anchor="_Toc15209" w:history="1">
        <w:r>
          <w:rPr>
            <w:rFonts w:ascii="仿宋" w:eastAsia="仿宋" w:hAnsi="仿宋" w:cs="仿宋" w:hint="eastAsia"/>
            <w:lang w:eastAsia="zh-CN"/>
          </w:rPr>
          <w:t>(三)、社会影响与贡献</w:t>
        </w:r>
        <w:r>
          <w:tab/>
        </w:r>
        <w:r>
          <w:fldChar w:fldCharType="begin"/>
        </w:r>
        <w:r>
          <w:instrText xml:space="preserve"> PAGEREF _Toc15209 \h </w:instrText>
        </w:r>
        <w:r>
          <w:fldChar w:fldCharType="separate"/>
        </w:r>
        <w:r>
          <w:t>82</w:t>
        </w:r>
        <w:r>
          <w:fldChar w:fldCharType="end"/>
        </w:r>
      </w:hyperlink>
    </w:p>
    <w:p>
      <w:pPr>
        <w:pStyle w:val="TOC2"/>
        <w:tabs>
          <w:tab w:val="right" w:leader="dot" w:pos="8306"/>
        </w:tabs>
      </w:pPr>
      <w:hyperlink w:anchor="_Toc25850" w:history="1">
        <w:r>
          <w:rPr>
            <w:rFonts w:ascii="仿宋" w:eastAsia="仿宋" w:hAnsi="仿宋" w:cs="仿宋" w:hint="eastAsia"/>
            <w:lang w:eastAsia="zh-CN"/>
          </w:rPr>
          <w:t>(四)、环境保护和社会责任</w:t>
        </w:r>
        <w:r>
          <w:tab/>
        </w:r>
        <w:r>
          <w:fldChar w:fldCharType="begin"/>
        </w:r>
        <w:r>
          <w:instrText xml:space="preserve"> PAGEREF _Toc25850 \h </w:instrText>
        </w:r>
        <w:r>
          <w:fldChar w:fldCharType="separate"/>
        </w:r>
        <w:r>
          <w:t>83</w:t>
        </w:r>
        <w:r>
          <w:fldChar w:fldCharType="end"/>
        </w:r>
      </w:hyperlink>
    </w:p>
    <w:p>
      <w:pPr>
        <w:pStyle w:val="TOC1"/>
        <w:tabs>
          <w:tab w:val="right" w:leader="dot" w:pos="8306"/>
        </w:tabs>
      </w:pPr>
      <w:hyperlink w:anchor="_Toc2509" w:history="1">
        <w:r>
          <w:rPr>
            <w:rFonts w:ascii="仿宋" w:eastAsia="仿宋" w:hAnsi="仿宋" w:cs="仿宋" w:hint="eastAsia"/>
            <w:lang w:eastAsia="zh-CN"/>
          </w:rPr>
          <w:t>二十、制度建设与管理</w:t>
        </w:r>
        <w:r>
          <w:tab/>
        </w:r>
        <w:r>
          <w:fldChar w:fldCharType="begin"/>
        </w:r>
        <w:r>
          <w:instrText xml:space="preserve"> PAGEREF _Toc2509 \h </w:instrText>
        </w:r>
        <w:r>
          <w:fldChar w:fldCharType="separate"/>
        </w:r>
        <w:r>
          <w:t>83</w:t>
        </w:r>
        <w:r>
          <w:fldChar w:fldCharType="end"/>
        </w:r>
      </w:hyperlink>
    </w:p>
    <w:p>
      <w:pPr>
        <w:pStyle w:val="TOC2"/>
        <w:tabs>
          <w:tab w:val="right" w:leader="dot" w:pos="8306"/>
        </w:tabs>
      </w:pPr>
      <w:hyperlink w:anchor="_Toc25522" w:history="1">
        <w:r>
          <w:rPr>
            <w:rFonts w:ascii="仿宋" w:eastAsia="仿宋" w:hAnsi="仿宋" w:cs="仿宋" w:hint="eastAsia"/>
            <w:lang w:eastAsia="zh-CN"/>
          </w:rPr>
          <w:t>(一)、公司治理结构</w:t>
        </w:r>
        <w:r>
          <w:tab/>
        </w:r>
        <w:r>
          <w:fldChar w:fldCharType="begin"/>
        </w:r>
        <w:r>
          <w:instrText xml:space="preserve"> PAGEREF _Toc25522 \h </w:instrText>
        </w:r>
        <w:r>
          <w:fldChar w:fldCharType="separate"/>
        </w:r>
        <w:r>
          <w:t>83</w:t>
        </w:r>
        <w:r>
          <w:fldChar w:fldCharType="end"/>
        </w:r>
      </w:hyperlink>
    </w:p>
    <w:p>
      <w:pPr>
        <w:pStyle w:val="TOC2"/>
        <w:tabs>
          <w:tab w:val="right" w:leader="dot" w:pos="8306"/>
        </w:tabs>
      </w:pPr>
      <w:hyperlink w:anchor="_Toc13853" w:history="1">
        <w:r>
          <w:rPr>
            <w:rFonts w:ascii="仿宋" w:eastAsia="仿宋" w:hAnsi="仿宋" w:cs="仿宋" w:hint="eastAsia"/>
            <w:lang w:eastAsia="zh-CN"/>
          </w:rPr>
          <w:t>(二)、内部控制与审计</w:t>
        </w:r>
        <w:r>
          <w:tab/>
        </w:r>
        <w:r>
          <w:fldChar w:fldCharType="begin"/>
        </w:r>
        <w:r>
          <w:instrText xml:space="preserve"> PAGEREF _Toc13853 \h </w:instrText>
        </w:r>
        <w:r>
          <w:fldChar w:fldCharType="separate"/>
        </w:r>
        <w:r>
          <w:t>84</w:t>
        </w:r>
        <w:r>
          <w:fldChar w:fldCharType="end"/>
        </w:r>
      </w:hyperlink>
    </w:p>
    <w:p>
      <w:pPr>
        <w:pStyle w:val="TOC2"/>
        <w:tabs>
          <w:tab w:val="right" w:leader="dot" w:pos="8306"/>
        </w:tabs>
      </w:pPr>
      <w:hyperlink w:anchor="_Toc13053" w:history="1">
        <w:r>
          <w:rPr>
            <w:rFonts w:ascii="仿宋" w:eastAsia="仿宋" w:hAnsi="仿宋" w:cs="仿宋" w:hint="eastAsia"/>
            <w:lang w:eastAsia="zh-CN"/>
          </w:rPr>
          <w:t>(三)、法律法规合规体系</w:t>
        </w:r>
        <w:r>
          <w:tab/>
        </w:r>
        <w:r>
          <w:fldChar w:fldCharType="begin"/>
        </w:r>
        <w:r>
          <w:instrText xml:space="preserve"> PAGEREF _Toc13053 \h </w:instrText>
        </w:r>
        <w:r>
          <w:fldChar w:fldCharType="separate"/>
        </w:r>
        <w:r>
          <w:t>85</w:t>
        </w:r>
        <w:r>
          <w:fldChar w:fldCharType="end"/>
        </w:r>
      </w:hyperlink>
    </w:p>
    <w:p>
      <w:pPr>
        <w:pStyle w:val="TOC1"/>
        <w:tabs>
          <w:tab w:val="right" w:leader="dot" w:pos="8306"/>
        </w:tabs>
      </w:pPr>
      <w:hyperlink w:anchor="_Toc25257" w:history="1">
        <w:r>
          <w:rPr>
            <w:rFonts w:ascii="仿宋" w:eastAsia="仿宋" w:hAnsi="仿宋" w:cs="仿宋" w:hint="eastAsia"/>
            <w:lang w:eastAsia="zh-CN"/>
          </w:rPr>
          <w:t>二十一、项目运营管理</w:t>
        </w:r>
        <w:r>
          <w:tab/>
        </w:r>
        <w:r>
          <w:fldChar w:fldCharType="begin"/>
        </w:r>
        <w:r>
          <w:instrText xml:space="preserve"> PAGEREF _Toc25257 \h </w:instrText>
        </w:r>
        <w:r>
          <w:fldChar w:fldCharType="separate"/>
        </w:r>
        <w:r>
          <w:t>86</w:t>
        </w:r>
        <w:r>
          <w:fldChar w:fldCharType="end"/>
        </w:r>
      </w:hyperlink>
    </w:p>
    <w:p>
      <w:pPr>
        <w:pStyle w:val="TOC2"/>
        <w:tabs>
          <w:tab w:val="right" w:leader="dot" w:pos="8306"/>
        </w:tabs>
      </w:pPr>
      <w:hyperlink w:anchor="_Toc6317" w:history="1">
        <w:r>
          <w:rPr>
            <w:rFonts w:ascii="仿宋" w:eastAsia="仿宋" w:hAnsi="仿宋" w:cs="仿宋" w:hint="eastAsia"/>
            <w:lang w:eastAsia="zh-CN"/>
          </w:rPr>
          <w:t>(一)、项目管理体系建设</w:t>
        </w:r>
        <w:r>
          <w:tab/>
        </w:r>
        <w:r>
          <w:fldChar w:fldCharType="begin"/>
        </w:r>
        <w:r>
          <w:instrText xml:space="preserve"> PAGEREF _Toc6317 \h </w:instrText>
        </w:r>
        <w:r>
          <w:fldChar w:fldCharType="separate"/>
        </w:r>
        <w:r>
          <w:t>86</w:t>
        </w:r>
        <w:r>
          <w:fldChar w:fldCharType="end"/>
        </w:r>
      </w:hyperlink>
    </w:p>
    <w:p>
      <w:pPr>
        <w:pStyle w:val="TOC2"/>
        <w:tabs>
          <w:tab w:val="right" w:leader="dot" w:pos="8306"/>
        </w:tabs>
      </w:pPr>
      <w:hyperlink w:anchor="_Toc16313" w:history="1">
        <w:r>
          <w:rPr>
            <w:rFonts w:ascii="仿宋" w:eastAsia="仿宋" w:hAnsi="仿宋" w:cs="仿宋" w:hint="eastAsia"/>
            <w:lang w:eastAsia="zh-CN"/>
          </w:rPr>
          <w:t>(二)、运营计划</w:t>
        </w:r>
        <w:r>
          <w:tab/>
        </w:r>
        <w:r>
          <w:fldChar w:fldCharType="begin"/>
        </w:r>
        <w:r>
          <w:instrText xml:space="preserve"> PAGEREF _Toc16313 \h </w:instrText>
        </w:r>
        <w:r>
          <w:fldChar w:fldCharType="separate"/>
        </w:r>
        <w:r>
          <w:t>87</w:t>
        </w:r>
        <w:r>
          <w:fldChar w:fldCharType="end"/>
        </w:r>
      </w:hyperlink>
    </w:p>
    <w:p>
      <w:pPr>
        <w:pStyle w:val="TOC2"/>
        <w:tabs>
          <w:tab w:val="right" w:leader="dot" w:pos="8306"/>
        </w:tabs>
      </w:pPr>
      <w:hyperlink w:anchor="_Toc26304" w:history="1">
        <w:r>
          <w:rPr>
            <w:rFonts w:ascii="仿宋" w:eastAsia="仿宋" w:hAnsi="仿宋" w:cs="仿宋" w:hint="eastAsia"/>
            <w:lang w:eastAsia="zh-CN"/>
          </w:rPr>
          <w:t>(三)、运营管理措施</w:t>
        </w:r>
        <w:r>
          <w:tab/>
        </w:r>
        <w:r>
          <w:fldChar w:fldCharType="begin"/>
        </w:r>
        <w:r>
          <w:instrText xml:space="preserve"> PAGEREF _Toc26304 \h </w:instrText>
        </w:r>
        <w:r>
          <w:fldChar w:fldCharType="separate"/>
        </w:r>
        <w:r>
          <w:t>88</w:t>
        </w:r>
        <w:r>
          <w:fldChar w:fldCharType="end"/>
        </w:r>
      </w:hyperlink>
    </w:p>
    <w:p>
      <w:pPr>
        <w:pStyle w:val="TOC2"/>
        <w:tabs>
          <w:tab w:val="right" w:leader="dot" w:pos="8306"/>
        </w:tabs>
      </w:pPr>
      <w:hyperlink w:anchor="_Toc30426" w:history="1">
        <w:r>
          <w:rPr>
            <w:rFonts w:ascii="仿宋" w:eastAsia="仿宋" w:hAnsi="仿宋" w:cs="仿宋" w:hint="eastAsia"/>
            <w:lang w:eastAsia="zh-CN"/>
          </w:rPr>
          <w:t>(四)、项目监测与改进</w:t>
        </w:r>
        <w:r>
          <w:tab/>
        </w:r>
        <w:r>
          <w:fldChar w:fldCharType="begin"/>
        </w:r>
        <w:r>
          <w:instrText xml:space="preserve"> PAGEREF _Toc30426 \h </w:instrText>
        </w:r>
        <w:r>
          <w:fldChar w:fldCharType="separate"/>
        </w:r>
        <w:r>
          <w:t>90</w:t>
        </w:r>
        <w:r>
          <w:fldChar w:fldCharType="end"/>
        </w:r>
      </w:hyperlink>
    </w:p>
    <w:p>
      <w:pPr>
        <w:pStyle w:val="TOC1"/>
        <w:tabs>
          <w:tab w:val="right" w:leader="dot" w:pos="8306"/>
        </w:tabs>
      </w:pPr>
      <w:hyperlink w:anchor="_Toc27115" w:history="1">
        <w:r>
          <w:rPr>
            <w:rFonts w:ascii="仿宋" w:eastAsia="仿宋" w:hAnsi="仿宋" w:cs="仿宋" w:hint="eastAsia"/>
            <w:lang w:eastAsia="zh-CN"/>
          </w:rPr>
          <w:t>二十二市场营销策略</w:t>
        </w:r>
        <w:r>
          <w:tab/>
        </w:r>
        <w:r>
          <w:fldChar w:fldCharType="begin"/>
        </w:r>
        <w:r>
          <w:instrText xml:space="preserve"> PAGEREF _Toc27115 \h </w:instrText>
        </w:r>
        <w:r>
          <w:fldChar w:fldCharType="separate"/>
        </w:r>
        <w:r>
          <w:t>91</w:t>
        </w:r>
        <w:r>
          <w:fldChar w:fldCharType="end"/>
        </w:r>
      </w:hyperlink>
    </w:p>
    <w:p>
      <w:pPr>
        <w:pStyle w:val="TOC2"/>
        <w:tabs>
          <w:tab w:val="right" w:leader="dot" w:pos="8306"/>
        </w:tabs>
      </w:pPr>
      <w:hyperlink w:anchor="_Toc19912" w:history="1">
        <w:r>
          <w:rPr>
            <w:rFonts w:ascii="仿宋" w:eastAsia="仿宋" w:hAnsi="仿宋" w:cs="仿宋" w:hint="eastAsia"/>
            <w:lang w:eastAsia="zh-CN"/>
          </w:rPr>
          <w:t>(一)、市场定位与目标客户群</w:t>
        </w:r>
        <w:r>
          <w:tab/>
        </w:r>
        <w:r>
          <w:fldChar w:fldCharType="begin"/>
        </w:r>
        <w:r>
          <w:instrText xml:space="preserve"> PAGEREF _Toc19912 \h </w:instrText>
        </w:r>
        <w:r>
          <w:fldChar w:fldCharType="separate"/>
        </w:r>
        <w:r>
          <w:t>91</w:t>
        </w:r>
        <w:r>
          <w:fldChar w:fldCharType="end"/>
        </w:r>
      </w:hyperlink>
    </w:p>
    <w:p>
      <w:pPr>
        <w:pStyle w:val="TOC2"/>
        <w:tabs>
          <w:tab w:val="right" w:leader="dot" w:pos="8306"/>
        </w:tabs>
      </w:pPr>
      <w:hyperlink w:anchor="_Toc13681" w:history="1">
        <w:r>
          <w:rPr>
            <w:rFonts w:ascii="仿宋" w:eastAsia="仿宋" w:hAnsi="仿宋" w:cs="仿宋" w:hint="eastAsia"/>
            <w:lang w:eastAsia="zh-CN"/>
          </w:rPr>
          <w:t>(二)、竞争对手分析</w:t>
        </w:r>
        <w:r>
          <w:tab/>
        </w:r>
        <w:r>
          <w:fldChar w:fldCharType="begin"/>
        </w:r>
        <w:r>
          <w:instrText xml:space="preserve"> PAGEREF _Toc13681 \h </w:instrText>
        </w:r>
        <w:r>
          <w:fldChar w:fldCharType="separate"/>
        </w:r>
        <w:r>
          <w:t>91</w:t>
        </w:r>
        <w:r>
          <w:fldChar w:fldCharType="end"/>
        </w:r>
      </w:hyperlink>
    </w:p>
    <w:p>
      <w:pPr>
        <w:pStyle w:val="TOC2"/>
        <w:tabs>
          <w:tab w:val="right" w:leader="dot" w:pos="8306"/>
        </w:tabs>
      </w:pPr>
      <w:hyperlink w:anchor="_Toc9573" w:history="1">
        <w:r>
          <w:rPr>
            <w:rFonts w:ascii="仿宋" w:eastAsia="仿宋" w:hAnsi="仿宋" w:cs="仿宋" w:hint="eastAsia"/>
            <w:lang w:eastAsia="zh-CN"/>
          </w:rPr>
          <w:t>(三)、营销策略与推广计划</w:t>
        </w:r>
        <w:r>
          <w:tab/>
        </w:r>
        <w:r>
          <w:fldChar w:fldCharType="begin"/>
        </w:r>
        <w:r>
          <w:instrText xml:space="preserve"> PAGEREF _Toc9573 \h </w:instrText>
        </w:r>
        <w:r>
          <w:fldChar w:fldCharType="separate"/>
        </w:r>
        <w:r>
          <w:t>93</w:t>
        </w:r>
        <w:r>
          <w:fldChar w:fldCharType="end"/>
        </w:r>
      </w:hyperlink>
    </w:p>
    <w:p>
      <w:pPr>
        <w:pStyle w:val="TOC2"/>
        <w:tabs>
          <w:tab w:val="right" w:leader="dot" w:pos="8306"/>
        </w:tabs>
      </w:pPr>
      <w:hyperlink w:anchor="_Toc32430" w:history="1">
        <w:r>
          <w:rPr>
            <w:rFonts w:ascii="仿宋" w:eastAsia="仿宋" w:hAnsi="仿宋" w:cs="仿宋" w:hint="eastAsia"/>
            <w:lang w:eastAsia="zh-CN"/>
          </w:rPr>
          <w:t>(四)、产品定价与销售渠道</w:t>
        </w:r>
        <w:r>
          <w:tab/>
        </w:r>
        <w:r>
          <w:fldChar w:fldCharType="begin"/>
        </w:r>
        <w:r>
          <w:instrText xml:space="preserve"> PAGEREF _Toc32430 \h </w:instrText>
        </w:r>
        <w:r>
          <w:fldChar w:fldCharType="separate"/>
        </w:r>
        <w:r>
          <w:t>94</w:t>
        </w:r>
        <w:r>
          <w:fldChar w:fldCharType="end"/>
        </w:r>
      </w:hyperlink>
    </w:p>
    <w:p>
      <w:pPr>
        <w:pStyle w:val="TOC2"/>
        <w:tabs>
          <w:tab w:val="right" w:leader="dot" w:pos="8306"/>
        </w:tabs>
      </w:pPr>
      <w:hyperlink w:anchor="_Toc23959" w:history="1">
        <w:r>
          <w:rPr>
            <w:rFonts w:ascii="仿宋" w:eastAsia="仿宋" w:hAnsi="仿宋" w:cs="仿宋" w:hint="eastAsia"/>
            <w:lang w:eastAsia="zh-CN"/>
          </w:rPr>
          <w:t>(五)、售后服务体系</w:t>
        </w:r>
        <w:r>
          <w:tab/>
        </w:r>
        <w:r>
          <w:fldChar w:fldCharType="begin"/>
        </w:r>
        <w:r>
          <w:instrText xml:space="preserve"> PAGEREF _Toc23959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351"/>
      <w:r>
        <w:rPr>
          <w:rFonts w:ascii="仿宋" w:eastAsia="仿宋" w:hAnsi="仿宋" w:cs="仿宋" w:hint="eastAsia"/>
          <w:sz w:val="28"/>
          <w:lang w:eastAsia="zh-CN"/>
        </w:rPr>
        <w:t>一、数控组合机床项目风险性分析</w:t>
      </w:r>
      <w:bookmarkEnd w:id="2"/>
    </w:p>
    <w:p>
      <w:pPr>
        <w:pStyle w:val="Heading2"/>
        <w:rPr>
          <w:rFonts w:ascii="仿宋" w:eastAsia="仿宋" w:hAnsi="仿宋" w:cs="仿宋" w:hint="eastAsia"/>
          <w:lang w:eastAsia="zh-CN"/>
        </w:rPr>
      </w:pPr>
      <w:bookmarkStart w:id="3" w:name="_Toc248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主办方要密切关注国家关于控制产能过剩的政策，旨在防止行业过度竞争，促进节能减排。这一政策的出台或许会引发一些担忧，可能对相关行业的未来发展产生不合理的影响。此外，随着国内相关行业的投资企业不断增加，国家的政策支持和优惠可能会减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在选择数控组合机床项目的地理位置时，需考虑自然环境、经济环境、社会环境和投资环境等综合条件。项目采取地处综合条件良好的地区作为选址，旨在促进项目的可持续发展。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https://d.book118.com/118104027101006041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35E6A"/>
    <w:rsid w:val="4593521B"/>
    <w:rsid w:val="61435E6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18104027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2024-02-26T03:07:00Z</dcterms:created>
  <dcterms:modified xsi:type="dcterms:W3CDTF">2024-02-26T03:07:27Z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BDED72567CB3409F8FA2DDDB0A6689AA_11</vt:lpwstr>
  </property>
  <property fmtid="{D5CDD505-2E9C-101B-9397-08002B2CF9AE}" pid="3" name="KSOProductBuildVer">
    <vt:lpwstr>2052-12.1.0.16250</vt:lpwstr>
  </property>
</Properties>
</file>