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电磁传感器相关行业公司成立方案及可行性研究报告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一、电磁传感器项目概况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(二)、电磁传感器项目提出的理由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6" w:history="1">
        <w:r>
          <w:rPr>
            <w:rFonts w:ascii="仿宋" w:eastAsia="仿宋" w:hAnsi="仿宋" w:cs="仿宋" w:hint="eastAsia"/>
            <w:lang w:eastAsia="zh-CN"/>
          </w:rPr>
          <w:t>(三)、电磁传感器项目选址</w:t>
        </w:r>
        <w:r>
          <w:tab/>
        </w:r>
        <w:r>
          <w:fldChar w:fldCharType="begin"/>
        </w:r>
        <w:r>
          <w:instrText xml:space="preserve"> PAGEREF _Toc14736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(六)、电磁传感器项目投资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8" w:history="1">
        <w:r>
          <w:rPr>
            <w:rFonts w:ascii="仿宋" w:eastAsia="仿宋" w:hAnsi="仿宋" w:cs="仿宋" w:hint="eastAsia"/>
            <w:lang w:eastAsia="zh-CN"/>
          </w:rPr>
          <w:t>(七)、电磁传感器项目进度规划</w:t>
        </w:r>
        <w:r>
          <w:tab/>
        </w:r>
        <w:r>
          <w:fldChar w:fldCharType="begin"/>
        </w:r>
        <w:r>
          <w:instrText xml:space="preserve"> PAGEREF _Toc25658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(九)、电磁传感器项目综合评价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_Toc13529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(七)、电磁传感器项目建设必要性分析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_Toc7923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_Toc12424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_Toc23739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(一)、电磁传感器项目进度安排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(二)、电磁传感器项目实施保障措施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八、电磁传感器项目风险分析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(一)、电磁传感器项目风险分析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(二)、电磁传感器项目风险对策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(五)、电磁传感器项目总投资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_Toc29201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_Toc20447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十二、电磁传感器项目总结分析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_Toc9208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(二)、合作电磁传感器项目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_Toc23391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_Toc27050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0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_Toc20810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2" w:history="1">
        <w:r>
          <w:rPr>
            <w:rFonts w:ascii="仿宋" w:eastAsia="仿宋" w:hAnsi="仿宋" w:cs="仿宋" w:hint="eastAsia"/>
            <w:lang w:eastAsia="zh-CN"/>
          </w:rPr>
          <w:t>(一)、社会责任电磁传感器项目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69"/>
      <w:r>
        <w:rPr>
          <w:rFonts w:ascii="仿宋" w:eastAsia="仿宋" w:hAnsi="仿宋" w:cs="仿宋" w:hint="eastAsia"/>
          <w:sz w:val="28"/>
          <w:lang w:eastAsia="zh-CN"/>
        </w:rPr>
        <w:t>一、电磁传感器项目概况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61"/>
      <w:r>
        <w:rPr>
          <w:rFonts w:ascii="仿宋" w:eastAsia="仿宋" w:hAnsi="仿宋" w:cs="仿宋" w:hint="eastAsia"/>
          <w:sz w:val="28"/>
          <w:lang w:eastAsia="zh-CN"/>
        </w:rPr>
        <w:t>(二)、电磁传感器项目提出的理由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电磁传感器项目提出的理由可能包括以下几个方面：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市场需求：随着人们对生活品质的追求，对电磁传感器的需求也在不断增加。市场上对于高品质、符合个性化需求的电磁传感器需求量大，因此电磁传感器项目可以满足这一市场需求。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利润空间：电磁传感器行业的利润空间较大，通过生产和销售高品质的电磁传感器，可以获得可观的利润。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电磁传感器行业是一个不断创新和发展的行业，随着人们生活方式和审美观念的改变，对电磁传感器的需求也在不断变化。因此，在电磁传感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环保和可持续发展：人们越来越关注环保和可持续发展，电磁传感器行业也开始注重环保和可持续性发展。通过使用环保材料和生产工艺，电磁传感器项目可以减少对环境的影响，并提高产品的可持续性。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个人兴趣和激情：一些人可能对电磁传感器设计和制造有着浓厚的兴趣和激情，他们希望通过自己的努力和创新，提供更好的电磁传感器产品和服务，满足消费者的需求。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电磁传感器项目的理由可能因具体情况而异，不同的电磁传感器项目可能有不同的原因和背景。因此，在选择电磁传感器项目时，我们需要根据自己的实际情况和需求来综合考虑各种因素，并选择最适合自己的电磁传感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36"/>
      <w:r>
        <w:rPr>
          <w:rFonts w:ascii="仿宋" w:eastAsia="仿宋" w:hAnsi="仿宋" w:cs="仿宋" w:hint="eastAsia"/>
          <w:sz w:val="28"/>
          <w:lang w:eastAsia="zh-CN"/>
        </w:rPr>
        <w:t>(三)、电磁传感器项目选址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该电磁传感器项目计划选址于xx园区，占地面积约XXX亩。所选地理位置得天独厚，交通便捷，同时享有完善的电力、供水、排水、通讯等公用设施，非常适合本电磁传感器项目的建设需求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84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https://d.book118.com/118104102006006033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104102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2024-01-19T20:22:00Z</dcterms:created>
  <dcterms:modified xsi:type="dcterms:W3CDTF">2024-01-19T20:23:18Z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D27C2A5DEB3E44849A5B2EB28D7751A5_11</vt:lpwstr>
  </property>
  <property fmtid="{D5CDD505-2E9C-101B-9397-08002B2CF9AE}" pid="3" name="KSOProductBuildVer">
    <vt:lpwstr>2052-12.1.0.16120</vt:lpwstr>
  </property>
</Properties>
</file>