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红柱石项目计划设计方案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9" w:history="1">
        <w:r>
          <w:rPr>
            <w:rFonts w:ascii="仿宋" w:eastAsia="仿宋" w:hAnsi="仿宋" w:cs="仿宋" w:hint="eastAsia"/>
            <w:lang w:eastAsia="zh-CN"/>
          </w:rPr>
          <w:t>前言</w:t>
        </w:r>
        <w:r>
          <w:tab/>
        </w:r>
        <w:r>
          <w:fldChar w:fldCharType="begin"/>
        </w:r>
        <w:r>
          <w:instrText xml:space="preserve"> PAGEREF _Toc22769 \h </w:instrText>
        </w:r>
        <w:r>
          <w:fldChar w:fldCharType="separate"/>
        </w:r>
        <w:r>
          <w:t>3</w:t>
        </w:r>
        <w:r>
          <w:fldChar w:fldCharType="end"/>
        </w:r>
      </w:hyperlink>
    </w:p>
    <w:p>
      <w:pPr>
        <w:pStyle w:val="TOC1"/>
        <w:tabs>
          <w:tab w:val="right" w:leader="dot" w:pos="8306"/>
        </w:tabs>
      </w:pPr>
      <w:hyperlink w:anchor="_Toc1850" w:history="1">
        <w:r>
          <w:rPr>
            <w:rFonts w:ascii="仿宋" w:eastAsia="仿宋" w:hAnsi="仿宋" w:cs="仿宋" w:hint="eastAsia"/>
            <w:lang w:eastAsia="zh-CN"/>
          </w:rPr>
          <w:t>一、红柱石项目建设背景及必要性分析</w:t>
        </w:r>
        <w:r>
          <w:tab/>
        </w:r>
        <w:r>
          <w:fldChar w:fldCharType="begin"/>
        </w:r>
        <w:r>
          <w:instrText xml:space="preserve"> PAGEREF _Toc1850 \h </w:instrText>
        </w:r>
        <w:r>
          <w:fldChar w:fldCharType="separate"/>
        </w:r>
        <w:r>
          <w:t>3</w:t>
        </w:r>
        <w:r>
          <w:fldChar w:fldCharType="end"/>
        </w:r>
      </w:hyperlink>
    </w:p>
    <w:p>
      <w:pPr>
        <w:pStyle w:val="TOC2"/>
        <w:tabs>
          <w:tab w:val="right" w:leader="dot" w:pos="8306"/>
        </w:tabs>
      </w:pPr>
      <w:hyperlink w:anchor="_Toc2752" w:history="1">
        <w:r>
          <w:rPr>
            <w:rFonts w:ascii="仿宋" w:eastAsia="仿宋" w:hAnsi="仿宋" w:cs="仿宋" w:hint="eastAsia"/>
            <w:lang w:eastAsia="zh-CN"/>
          </w:rPr>
          <w:t>(一)、红柱石项目背景分析</w:t>
        </w:r>
        <w:r>
          <w:tab/>
        </w:r>
        <w:r>
          <w:fldChar w:fldCharType="begin"/>
        </w:r>
        <w:r>
          <w:instrText xml:space="preserve"> PAGEREF _Toc2752 \h </w:instrText>
        </w:r>
        <w:r>
          <w:fldChar w:fldCharType="separate"/>
        </w:r>
        <w:r>
          <w:t>3</w:t>
        </w:r>
        <w:r>
          <w:fldChar w:fldCharType="end"/>
        </w:r>
      </w:hyperlink>
    </w:p>
    <w:p>
      <w:pPr>
        <w:pStyle w:val="TOC2"/>
        <w:tabs>
          <w:tab w:val="right" w:leader="dot" w:pos="8306"/>
        </w:tabs>
      </w:pPr>
      <w:hyperlink w:anchor="_Toc8439" w:history="1">
        <w:r>
          <w:rPr>
            <w:rFonts w:ascii="仿宋" w:eastAsia="仿宋" w:hAnsi="仿宋" w:cs="仿宋" w:hint="eastAsia"/>
            <w:lang w:eastAsia="zh-CN"/>
          </w:rPr>
          <w:t>(二)、红柱石项目建设必要性分析</w:t>
        </w:r>
        <w:r>
          <w:tab/>
        </w:r>
        <w:r>
          <w:fldChar w:fldCharType="begin"/>
        </w:r>
        <w:r>
          <w:instrText xml:space="preserve"> PAGEREF _Toc8439 \h </w:instrText>
        </w:r>
        <w:r>
          <w:fldChar w:fldCharType="separate"/>
        </w:r>
        <w:r>
          <w:t>5</w:t>
        </w:r>
        <w:r>
          <w:fldChar w:fldCharType="end"/>
        </w:r>
      </w:hyperlink>
    </w:p>
    <w:p>
      <w:pPr>
        <w:pStyle w:val="TOC1"/>
        <w:tabs>
          <w:tab w:val="right" w:leader="dot" w:pos="8306"/>
        </w:tabs>
      </w:pPr>
      <w:hyperlink w:anchor="_Toc22567" w:history="1">
        <w:r>
          <w:rPr>
            <w:rFonts w:ascii="仿宋" w:eastAsia="仿宋" w:hAnsi="仿宋" w:cs="仿宋" w:hint="eastAsia"/>
            <w:lang w:eastAsia="zh-CN"/>
          </w:rPr>
          <w:t>二、工艺说明</w:t>
        </w:r>
        <w:r>
          <w:tab/>
        </w:r>
        <w:r>
          <w:fldChar w:fldCharType="begin"/>
        </w:r>
        <w:r>
          <w:instrText xml:space="preserve"> PAGEREF _Toc22567 \h </w:instrText>
        </w:r>
        <w:r>
          <w:fldChar w:fldCharType="separate"/>
        </w:r>
        <w:r>
          <w:t>6</w:t>
        </w:r>
        <w:r>
          <w:fldChar w:fldCharType="end"/>
        </w:r>
      </w:hyperlink>
    </w:p>
    <w:p>
      <w:pPr>
        <w:pStyle w:val="TOC2"/>
        <w:tabs>
          <w:tab w:val="right" w:leader="dot" w:pos="8306"/>
        </w:tabs>
      </w:pPr>
      <w:hyperlink w:anchor="_Toc28812" w:history="1">
        <w:r>
          <w:rPr>
            <w:rFonts w:ascii="仿宋" w:eastAsia="仿宋" w:hAnsi="仿宋" w:cs="仿宋" w:hint="eastAsia"/>
            <w:lang w:eastAsia="zh-CN"/>
          </w:rPr>
          <w:t>(一)、技术管理特点</w:t>
        </w:r>
        <w:r>
          <w:tab/>
        </w:r>
        <w:r>
          <w:fldChar w:fldCharType="begin"/>
        </w:r>
        <w:r>
          <w:instrText xml:space="preserve"> PAGEREF _Toc28812 \h </w:instrText>
        </w:r>
        <w:r>
          <w:fldChar w:fldCharType="separate"/>
        </w:r>
        <w:r>
          <w:t>6</w:t>
        </w:r>
        <w:r>
          <w:fldChar w:fldCharType="end"/>
        </w:r>
      </w:hyperlink>
    </w:p>
    <w:p>
      <w:pPr>
        <w:pStyle w:val="TOC2"/>
        <w:tabs>
          <w:tab w:val="right" w:leader="dot" w:pos="8306"/>
        </w:tabs>
      </w:pPr>
      <w:hyperlink w:anchor="_Toc11059" w:history="1">
        <w:r>
          <w:rPr>
            <w:rFonts w:ascii="仿宋" w:eastAsia="仿宋" w:hAnsi="仿宋" w:cs="仿宋" w:hint="eastAsia"/>
            <w:lang w:eastAsia="zh-CN"/>
          </w:rPr>
          <w:t>(二)、红柱石项目工艺技术设计方案</w:t>
        </w:r>
        <w:r>
          <w:tab/>
        </w:r>
        <w:r>
          <w:fldChar w:fldCharType="begin"/>
        </w:r>
        <w:r>
          <w:instrText xml:space="preserve"> PAGEREF _Toc11059 \h </w:instrText>
        </w:r>
        <w:r>
          <w:fldChar w:fldCharType="separate"/>
        </w:r>
        <w:r>
          <w:t>7</w:t>
        </w:r>
        <w:r>
          <w:fldChar w:fldCharType="end"/>
        </w:r>
      </w:hyperlink>
    </w:p>
    <w:p>
      <w:pPr>
        <w:pStyle w:val="TOC2"/>
        <w:tabs>
          <w:tab w:val="right" w:leader="dot" w:pos="8306"/>
        </w:tabs>
      </w:pPr>
      <w:hyperlink w:anchor="_Toc30382" w:history="1">
        <w:r>
          <w:rPr>
            <w:rFonts w:ascii="仿宋" w:eastAsia="仿宋" w:hAnsi="仿宋" w:cs="仿宋" w:hint="eastAsia"/>
            <w:lang w:eastAsia="zh-CN"/>
          </w:rPr>
          <w:t>(三)、设备选型方案</w:t>
        </w:r>
        <w:r>
          <w:tab/>
        </w:r>
        <w:r>
          <w:fldChar w:fldCharType="begin"/>
        </w:r>
        <w:r>
          <w:instrText xml:space="preserve"> PAGEREF _Toc30382 \h </w:instrText>
        </w:r>
        <w:r>
          <w:fldChar w:fldCharType="separate"/>
        </w:r>
        <w:r>
          <w:t>8</w:t>
        </w:r>
        <w:r>
          <w:fldChar w:fldCharType="end"/>
        </w:r>
      </w:hyperlink>
    </w:p>
    <w:p>
      <w:pPr>
        <w:pStyle w:val="TOC1"/>
        <w:tabs>
          <w:tab w:val="right" w:leader="dot" w:pos="8306"/>
        </w:tabs>
      </w:pPr>
      <w:hyperlink w:anchor="_Toc19737" w:history="1">
        <w:r>
          <w:rPr>
            <w:rFonts w:ascii="仿宋" w:eastAsia="仿宋" w:hAnsi="仿宋" w:cs="仿宋" w:hint="eastAsia"/>
            <w:lang w:eastAsia="zh-CN"/>
          </w:rPr>
          <w:t>三、红柱石项目概论</w:t>
        </w:r>
        <w:r>
          <w:tab/>
        </w:r>
        <w:r>
          <w:fldChar w:fldCharType="begin"/>
        </w:r>
        <w:r>
          <w:instrText xml:space="preserve"> PAGEREF _Toc19737 \h </w:instrText>
        </w:r>
        <w:r>
          <w:fldChar w:fldCharType="separate"/>
        </w:r>
        <w:r>
          <w:t>10</w:t>
        </w:r>
        <w:r>
          <w:fldChar w:fldCharType="end"/>
        </w:r>
      </w:hyperlink>
    </w:p>
    <w:p>
      <w:pPr>
        <w:pStyle w:val="TOC2"/>
        <w:tabs>
          <w:tab w:val="right" w:leader="dot" w:pos="8306"/>
        </w:tabs>
      </w:pPr>
      <w:hyperlink w:anchor="_Toc23987" w:history="1">
        <w:r>
          <w:rPr>
            <w:rFonts w:ascii="仿宋" w:eastAsia="仿宋" w:hAnsi="仿宋" w:cs="仿宋" w:hint="eastAsia"/>
            <w:lang w:eastAsia="zh-CN"/>
          </w:rPr>
          <w:t>(一)、红柱石项目概况</w:t>
        </w:r>
        <w:r>
          <w:tab/>
        </w:r>
        <w:r>
          <w:fldChar w:fldCharType="begin"/>
        </w:r>
        <w:r>
          <w:instrText xml:space="preserve"> PAGEREF _Toc23987 \h </w:instrText>
        </w:r>
        <w:r>
          <w:fldChar w:fldCharType="separate"/>
        </w:r>
        <w:r>
          <w:t>10</w:t>
        </w:r>
        <w:r>
          <w:fldChar w:fldCharType="end"/>
        </w:r>
      </w:hyperlink>
    </w:p>
    <w:p>
      <w:pPr>
        <w:pStyle w:val="TOC2"/>
        <w:tabs>
          <w:tab w:val="right" w:leader="dot" w:pos="8306"/>
        </w:tabs>
      </w:pPr>
      <w:hyperlink w:anchor="_Toc29960" w:history="1">
        <w:r>
          <w:rPr>
            <w:rFonts w:ascii="仿宋" w:eastAsia="仿宋" w:hAnsi="仿宋" w:cs="仿宋" w:hint="eastAsia"/>
            <w:lang w:eastAsia="zh-CN"/>
          </w:rPr>
          <w:t>(二)、红柱石项目目标</w:t>
        </w:r>
        <w:r>
          <w:tab/>
        </w:r>
        <w:r>
          <w:fldChar w:fldCharType="begin"/>
        </w:r>
        <w:r>
          <w:instrText xml:space="preserve"> PAGEREF _Toc29960 \h </w:instrText>
        </w:r>
        <w:r>
          <w:fldChar w:fldCharType="separate"/>
        </w:r>
        <w:r>
          <w:t>12</w:t>
        </w:r>
        <w:r>
          <w:fldChar w:fldCharType="end"/>
        </w:r>
      </w:hyperlink>
    </w:p>
    <w:p>
      <w:pPr>
        <w:pStyle w:val="TOC2"/>
        <w:tabs>
          <w:tab w:val="right" w:leader="dot" w:pos="8306"/>
        </w:tabs>
      </w:pPr>
      <w:hyperlink w:anchor="_Toc1421" w:history="1">
        <w:r>
          <w:rPr>
            <w:rFonts w:ascii="仿宋" w:eastAsia="仿宋" w:hAnsi="仿宋" w:cs="仿宋" w:hint="eastAsia"/>
            <w:lang w:eastAsia="zh-CN"/>
          </w:rPr>
          <w:t>(三)、红柱石项目提出的理由</w:t>
        </w:r>
        <w:r>
          <w:tab/>
        </w:r>
        <w:r>
          <w:fldChar w:fldCharType="begin"/>
        </w:r>
        <w:r>
          <w:instrText xml:space="preserve"> PAGEREF _Toc1421 \h </w:instrText>
        </w:r>
        <w:r>
          <w:fldChar w:fldCharType="separate"/>
        </w:r>
        <w:r>
          <w:t>13</w:t>
        </w:r>
        <w:r>
          <w:fldChar w:fldCharType="end"/>
        </w:r>
      </w:hyperlink>
    </w:p>
    <w:p>
      <w:pPr>
        <w:pStyle w:val="TOC2"/>
        <w:tabs>
          <w:tab w:val="right" w:leader="dot" w:pos="8306"/>
        </w:tabs>
      </w:pPr>
      <w:hyperlink w:anchor="_Toc31393" w:history="1">
        <w:r>
          <w:rPr>
            <w:rFonts w:ascii="仿宋" w:eastAsia="仿宋" w:hAnsi="仿宋" w:cs="仿宋" w:hint="eastAsia"/>
            <w:lang w:eastAsia="zh-CN"/>
          </w:rPr>
          <w:t>(四)、红柱石项目意义</w:t>
        </w:r>
        <w:r>
          <w:tab/>
        </w:r>
        <w:r>
          <w:fldChar w:fldCharType="begin"/>
        </w:r>
        <w:r>
          <w:instrText xml:space="preserve"> PAGEREF _Toc31393 \h </w:instrText>
        </w:r>
        <w:r>
          <w:fldChar w:fldCharType="separate"/>
        </w:r>
        <w:r>
          <w:t>14</w:t>
        </w:r>
        <w:r>
          <w:fldChar w:fldCharType="end"/>
        </w:r>
      </w:hyperlink>
    </w:p>
    <w:p>
      <w:pPr>
        <w:pStyle w:val="TOC2"/>
        <w:tabs>
          <w:tab w:val="right" w:leader="dot" w:pos="8306"/>
        </w:tabs>
      </w:pPr>
      <w:hyperlink w:anchor="_Toc26865" w:history="1">
        <w:r>
          <w:rPr>
            <w:rFonts w:ascii="仿宋" w:eastAsia="仿宋" w:hAnsi="仿宋" w:cs="仿宋" w:hint="eastAsia"/>
            <w:lang w:eastAsia="zh-CN"/>
          </w:rPr>
          <w:t>(五)、红柱石项目背景</w:t>
        </w:r>
        <w:r>
          <w:tab/>
        </w:r>
        <w:r>
          <w:fldChar w:fldCharType="begin"/>
        </w:r>
        <w:r>
          <w:instrText xml:space="preserve"> PAGEREF _Toc26865 \h </w:instrText>
        </w:r>
        <w:r>
          <w:fldChar w:fldCharType="separate"/>
        </w:r>
        <w:r>
          <w:t>15</w:t>
        </w:r>
        <w:r>
          <w:fldChar w:fldCharType="end"/>
        </w:r>
      </w:hyperlink>
    </w:p>
    <w:p>
      <w:pPr>
        <w:pStyle w:val="TOC1"/>
        <w:tabs>
          <w:tab w:val="right" w:leader="dot" w:pos="8306"/>
        </w:tabs>
      </w:pPr>
      <w:hyperlink w:anchor="_Toc12559" w:history="1">
        <w:r>
          <w:rPr>
            <w:rFonts w:ascii="仿宋" w:eastAsia="仿宋" w:hAnsi="仿宋" w:cs="仿宋" w:hint="eastAsia"/>
            <w:lang w:eastAsia="zh-CN"/>
          </w:rPr>
          <w:t>四、市场分析、调研</w:t>
        </w:r>
        <w:r>
          <w:tab/>
        </w:r>
        <w:r>
          <w:fldChar w:fldCharType="begin"/>
        </w:r>
        <w:r>
          <w:instrText xml:space="preserve"> PAGEREF _Toc12559 \h </w:instrText>
        </w:r>
        <w:r>
          <w:fldChar w:fldCharType="separate"/>
        </w:r>
        <w:r>
          <w:t>16</w:t>
        </w:r>
        <w:r>
          <w:fldChar w:fldCharType="end"/>
        </w:r>
      </w:hyperlink>
    </w:p>
    <w:p>
      <w:pPr>
        <w:pStyle w:val="TOC2"/>
        <w:tabs>
          <w:tab w:val="right" w:leader="dot" w:pos="8306"/>
        </w:tabs>
      </w:pPr>
      <w:hyperlink w:anchor="_Toc27769" w:history="1">
        <w:r>
          <w:rPr>
            <w:rFonts w:ascii="仿宋" w:eastAsia="仿宋" w:hAnsi="仿宋" w:cs="仿宋" w:hint="eastAsia"/>
            <w:lang w:eastAsia="zh-CN"/>
          </w:rPr>
          <w:t>(一)、红柱石行业分析</w:t>
        </w:r>
        <w:r>
          <w:tab/>
        </w:r>
        <w:r>
          <w:fldChar w:fldCharType="begin"/>
        </w:r>
        <w:r>
          <w:instrText xml:space="preserve"> PAGEREF _Toc27769 \h </w:instrText>
        </w:r>
        <w:r>
          <w:fldChar w:fldCharType="separate"/>
        </w:r>
        <w:r>
          <w:t>16</w:t>
        </w:r>
        <w:r>
          <w:fldChar w:fldCharType="end"/>
        </w:r>
      </w:hyperlink>
    </w:p>
    <w:p>
      <w:pPr>
        <w:pStyle w:val="TOC2"/>
        <w:tabs>
          <w:tab w:val="right" w:leader="dot" w:pos="8306"/>
        </w:tabs>
      </w:pPr>
      <w:hyperlink w:anchor="_Toc22557" w:history="1">
        <w:r>
          <w:rPr>
            <w:rFonts w:ascii="仿宋" w:eastAsia="仿宋" w:hAnsi="仿宋" w:cs="仿宋" w:hint="eastAsia"/>
            <w:lang w:eastAsia="zh-CN"/>
          </w:rPr>
          <w:t>(二)、红柱石市场分析预测</w:t>
        </w:r>
        <w:r>
          <w:tab/>
        </w:r>
        <w:r>
          <w:fldChar w:fldCharType="begin"/>
        </w:r>
        <w:r>
          <w:instrText xml:space="preserve"> PAGEREF _Toc22557 \h </w:instrText>
        </w:r>
        <w:r>
          <w:fldChar w:fldCharType="separate"/>
        </w:r>
        <w:r>
          <w:t>17</w:t>
        </w:r>
        <w:r>
          <w:fldChar w:fldCharType="end"/>
        </w:r>
      </w:hyperlink>
    </w:p>
    <w:p>
      <w:pPr>
        <w:pStyle w:val="TOC1"/>
        <w:tabs>
          <w:tab w:val="right" w:leader="dot" w:pos="8306"/>
        </w:tabs>
      </w:pPr>
      <w:hyperlink w:anchor="_Toc28665" w:history="1">
        <w:r>
          <w:rPr>
            <w:rFonts w:ascii="仿宋" w:eastAsia="仿宋" w:hAnsi="仿宋" w:cs="仿宋" w:hint="eastAsia"/>
            <w:lang w:eastAsia="zh-CN"/>
          </w:rPr>
          <w:t>五、红柱石项目土建工程</w:t>
        </w:r>
        <w:r>
          <w:tab/>
        </w:r>
        <w:r>
          <w:fldChar w:fldCharType="begin"/>
        </w:r>
        <w:r>
          <w:instrText xml:space="preserve"> PAGEREF _Toc28665 \h </w:instrText>
        </w:r>
        <w:r>
          <w:fldChar w:fldCharType="separate"/>
        </w:r>
        <w:r>
          <w:t>18</w:t>
        </w:r>
        <w:r>
          <w:fldChar w:fldCharType="end"/>
        </w:r>
      </w:hyperlink>
    </w:p>
    <w:p>
      <w:pPr>
        <w:pStyle w:val="TOC2"/>
        <w:tabs>
          <w:tab w:val="right" w:leader="dot" w:pos="8306"/>
        </w:tabs>
      </w:pPr>
      <w:hyperlink w:anchor="_Toc15035" w:history="1">
        <w:r>
          <w:rPr>
            <w:rFonts w:ascii="仿宋" w:eastAsia="仿宋" w:hAnsi="仿宋" w:cs="仿宋" w:hint="eastAsia"/>
            <w:lang w:eastAsia="zh-CN"/>
          </w:rPr>
          <w:t>(一)、建筑工程设计原则</w:t>
        </w:r>
        <w:r>
          <w:tab/>
        </w:r>
        <w:r>
          <w:fldChar w:fldCharType="begin"/>
        </w:r>
        <w:r>
          <w:instrText xml:space="preserve"> PAGEREF _Toc15035 \h </w:instrText>
        </w:r>
        <w:r>
          <w:fldChar w:fldCharType="separate"/>
        </w:r>
        <w:r>
          <w:t>18</w:t>
        </w:r>
        <w:r>
          <w:fldChar w:fldCharType="end"/>
        </w:r>
      </w:hyperlink>
    </w:p>
    <w:p>
      <w:pPr>
        <w:pStyle w:val="TOC2"/>
        <w:tabs>
          <w:tab w:val="right" w:leader="dot" w:pos="8306"/>
        </w:tabs>
      </w:pPr>
      <w:hyperlink w:anchor="_Toc31589" w:history="1">
        <w:r>
          <w:rPr>
            <w:rFonts w:ascii="仿宋" w:eastAsia="仿宋" w:hAnsi="仿宋" w:cs="仿宋" w:hint="eastAsia"/>
            <w:lang w:eastAsia="zh-CN"/>
          </w:rPr>
          <w:t>(二)、土建工程设计年限及安全等级</w:t>
        </w:r>
        <w:r>
          <w:tab/>
        </w:r>
        <w:r>
          <w:fldChar w:fldCharType="begin"/>
        </w:r>
        <w:r>
          <w:instrText xml:space="preserve"> PAGEREF _Toc31589 \h </w:instrText>
        </w:r>
        <w:r>
          <w:fldChar w:fldCharType="separate"/>
        </w:r>
        <w:r>
          <w:t>19</w:t>
        </w:r>
        <w:r>
          <w:fldChar w:fldCharType="end"/>
        </w:r>
      </w:hyperlink>
    </w:p>
    <w:p>
      <w:pPr>
        <w:pStyle w:val="TOC2"/>
        <w:tabs>
          <w:tab w:val="right" w:leader="dot" w:pos="8306"/>
        </w:tabs>
      </w:pPr>
      <w:hyperlink w:anchor="_Toc3782" w:history="1">
        <w:r>
          <w:rPr>
            <w:rFonts w:ascii="仿宋" w:eastAsia="仿宋" w:hAnsi="仿宋" w:cs="仿宋" w:hint="eastAsia"/>
            <w:lang w:eastAsia="zh-CN"/>
          </w:rPr>
          <w:t>(三)、建筑工程设计总体要求</w:t>
        </w:r>
        <w:r>
          <w:tab/>
        </w:r>
        <w:r>
          <w:fldChar w:fldCharType="begin"/>
        </w:r>
        <w:r>
          <w:instrText xml:space="preserve"> PAGEREF _Toc3782 \h </w:instrText>
        </w:r>
        <w:r>
          <w:fldChar w:fldCharType="separate"/>
        </w:r>
        <w:r>
          <w:t>20</w:t>
        </w:r>
        <w:r>
          <w:fldChar w:fldCharType="end"/>
        </w:r>
      </w:hyperlink>
    </w:p>
    <w:p>
      <w:pPr>
        <w:pStyle w:val="TOC2"/>
        <w:tabs>
          <w:tab w:val="right" w:leader="dot" w:pos="8306"/>
        </w:tabs>
      </w:pPr>
      <w:hyperlink w:anchor="_Toc27639" w:history="1">
        <w:r>
          <w:rPr>
            <w:rFonts w:ascii="仿宋" w:eastAsia="仿宋" w:hAnsi="仿宋" w:cs="仿宋" w:hint="eastAsia"/>
            <w:lang w:eastAsia="zh-CN"/>
          </w:rPr>
          <w:t>(四)、土建工程建设指标</w:t>
        </w:r>
        <w:r>
          <w:tab/>
        </w:r>
        <w:r>
          <w:fldChar w:fldCharType="begin"/>
        </w:r>
        <w:r>
          <w:instrText xml:space="preserve"> PAGEREF _Toc27639 \h </w:instrText>
        </w:r>
        <w:r>
          <w:fldChar w:fldCharType="separate"/>
        </w:r>
        <w:r>
          <w:t>21</w:t>
        </w:r>
        <w:r>
          <w:fldChar w:fldCharType="end"/>
        </w:r>
      </w:hyperlink>
    </w:p>
    <w:p>
      <w:pPr>
        <w:pStyle w:val="TOC1"/>
        <w:tabs>
          <w:tab w:val="right" w:leader="dot" w:pos="8306"/>
        </w:tabs>
      </w:pPr>
      <w:hyperlink w:anchor="_Toc2075" w:history="1">
        <w:r>
          <w:rPr>
            <w:rFonts w:ascii="仿宋" w:eastAsia="仿宋" w:hAnsi="仿宋" w:cs="仿宋" w:hint="eastAsia"/>
            <w:lang w:eastAsia="zh-CN"/>
          </w:rPr>
          <w:t>六、红柱石项目文档管理</w:t>
        </w:r>
        <w:r>
          <w:tab/>
        </w:r>
        <w:r>
          <w:fldChar w:fldCharType="begin"/>
        </w:r>
        <w:r>
          <w:instrText xml:space="preserve"> PAGEREF _Toc2075 \h </w:instrText>
        </w:r>
        <w:r>
          <w:fldChar w:fldCharType="separate"/>
        </w:r>
        <w:r>
          <w:t>21</w:t>
        </w:r>
        <w:r>
          <w:fldChar w:fldCharType="end"/>
        </w:r>
      </w:hyperlink>
    </w:p>
    <w:p>
      <w:pPr>
        <w:pStyle w:val="TOC2"/>
        <w:tabs>
          <w:tab w:val="right" w:leader="dot" w:pos="8306"/>
        </w:tabs>
      </w:pPr>
      <w:hyperlink w:anchor="_Toc27510" w:history="1">
        <w:r>
          <w:rPr>
            <w:rFonts w:ascii="仿宋" w:eastAsia="仿宋" w:hAnsi="仿宋" w:cs="仿宋" w:hint="eastAsia"/>
            <w:lang w:eastAsia="zh-CN"/>
          </w:rPr>
          <w:t>(一)、文档编制与审查</w:t>
        </w:r>
        <w:r>
          <w:tab/>
        </w:r>
        <w:r>
          <w:fldChar w:fldCharType="begin"/>
        </w:r>
        <w:r>
          <w:instrText xml:space="preserve"> PAGEREF _Toc27510 \h </w:instrText>
        </w:r>
        <w:r>
          <w:fldChar w:fldCharType="separate"/>
        </w:r>
        <w:r>
          <w:t>21</w:t>
        </w:r>
        <w:r>
          <w:fldChar w:fldCharType="end"/>
        </w:r>
      </w:hyperlink>
    </w:p>
    <w:p>
      <w:pPr>
        <w:pStyle w:val="TOC2"/>
        <w:tabs>
          <w:tab w:val="right" w:leader="dot" w:pos="8306"/>
        </w:tabs>
      </w:pPr>
      <w:hyperlink w:anchor="_Toc24893" w:history="1">
        <w:r>
          <w:rPr>
            <w:rFonts w:ascii="仿宋" w:eastAsia="仿宋" w:hAnsi="仿宋" w:cs="仿宋" w:hint="eastAsia"/>
            <w:lang w:eastAsia="zh-CN"/>
          </w:rPr>
          <w:t>(二)、文档发布与分发</w:t>
        </w:r>
        <w:r>
          <w:tab/>
        </w:r>
        <w:r>
          <w:fldChar w:fldCharType="begin"/>
        </w:r>
        <w:r>
          <w:instrText xml:space="preserve"> PAGEREF _Toc24893 \h </w:instrText>
        </w:r>
        <w:r>
          <w:fldChar w:fldCharType="separate"/>
        </w:r>
        <w:r>
          <w:t>22</w:t>
        </w:r>
        <w:r>
          <w:fldChar w:fldCharType="end"/>
        </w:r>
      </w:hyperlink>
    </w:p>
    <w:p>
      <w:pPr>
        <w:pStyle w:val="TOC2"/>
        <w:tabs>
          <w:tab w:val="right" w:leader="dot" w:pos="8306"/>
        </w:tabs>
      </w:pPr>
      <w:hyperlink w:anchor="_Toc2769" w:history="1">
        <w:r>
          <w:rPr>
            <w:rFonts w:ascii="仿宋" w:eastAsia="仿宋" w:hAnsi="仿宋" w:cs="仿宋" w:hint="eastAsia"/>
            <w:lang w:eastAsia="zh-CN"/>
          </w:rPr>
          <w:t>(三)、文档存档与归档</w:t>
        </w:r>
        <w:r>
          <w:tab/>
        </w:r>
        <w:r>
          <w:fldChar w:fldCharType="begin"/>
        </w:r>
        <w:r>
          <w:instrText xml:space="preserve"> PAGEREF _Toc2769 \h </w:instrText>
        </w:r>
        <w:r>
          <w:fldChar w:fldCharType="separate"/>
        </w:r>
        <w:r>
          <w:t>23</w:t>
        </w:r>
        <w:r>
          <w:fldChar w:fldCharType="end"/>
        </w:r>
      </w:hyperlink>
    </w:p>
    <w:p>
      <w:pPr>
        <w:pStyle w:val="TOC1"/>
        <w:tabs>
          <w:tab w:val="right" w:leader="dot" w:pos="8306"/>
        </w:tabs>
      </w:pPr>
      <w:hyperlink w:anchor="_Toc28172" w:history="1">
        <w:r>
          <w:rPr>
            <w:rFonts w:ascii="仿宋" w:eastAsia="仿宋" w:hAnsi="仿宋" w:cs="仿宋" w:hint="eastAsia"/>
            <w:lang w:eastAsia="zh-CN"/>
          </w:rPr>
          <w:t>七、红柱石项目计划安排</w:t>
        </w:r>
        <w:r>
          <w:tab/>
        </w:r>
        <w:r>
          <w:fldChar w:fldCharType="begin"/>
        </w:r>
        <w:r>
          <w:instrText xml:space="preserve"> PAGEREF _Toc28172 \h </w:instrText>
        </w:r>
        <w:r>
          <w:fldChar w:fldCharType="separate"/>
        </w:r>
        <w:r>
          <w:t>24</w:t>
        </w:r>
        <w:r>
          <w:fldChar w:fldCharType="end"/>
        </w:r>
      </w:hyperlink>
    </w:p>
    <w:p>
      <w:pPr>
        <w:pStyle w:val="TOC2"/>
        <w:tabs>
          <w:tab w:val="right" w:leader="dot" w:pos="8306"/>
        </w:tabs>
      </w:pPr>
      <w:hyperlink w:anchor="_Toc25189" w:history="1">
        <w:r>
          <w:rPr>
            <w:rFonts w:ascii="仿宋" w:eastAsia="仿宋" w:hAnsi="仿宋" w:cs="仿宋" w:hint="eastAsia"/>
            <w:lang w:eastAsia="zh-CN"/>
          </w:rPr>
          <w:t>(一)、建设周期</w:t>
        </w:r>
        <w:r>
          <w:tab/>
        </w:r>
        <w:r>
          <w:fldChar w:fldCharType="begin"/>
        </w:r>
        <w:r>
          <w:instrText xml:space="preserve"> PAGEREF _Toc25189 \h </w:instrText>
        </w:r>
        <w:r>
          <w:fldChar w:fldCharType="separate"/>
        </w:r>
        <w:r>
          <w:t>24</w:t>
        </w:r>
        <w:r>
          <w:fldChar w:fldCharType="end"/>
        </w:r>
      </w:hyperlink>
    </w:p>
    <w:p>
      <w:pPr>
        <w:pStyle w:val="TOC2"/>
        <w:tabs>
          <w:tab w:val="right" w:leader="dot" w:pos="8306"/>
        </w:tabs>
      </w:pPr>
      <w:hyperlink w:anchor="_Toc12647" w:history="1">
        <w:r>
          <w:rPr>
            <w:rFonts w:ascii="仿宋" w:eastAsia="仿宋" w:hAnsi="仿宋" w:cs="仿宋" w:hint="eastAsia"/>
            <w:lang w:eastAsia="zh-CN"/>
          </w:rPr>
          <w:t>(二)、建设进度</w:t>
        </w:r>
        <w:r>
          <w:tab/>
        </w:r>
        <w:r>
          <w:fldChar w:fldCharType="begin"/>
        </w:r>
        <w:r>
          <w:instrText xml:space="preserve"> PAGEREF _Toc12647 \h </w:instrText>
        </w:r>
        <w:r>
          <w:fldChar w:fldCharType="separate"/>
        </w:r>
        <w:r>
          <w:t>25</w:t>
        </w:r>
        <w:r>
          <w:fldChar w:fldCharType="end"/>
        </w:r>
      </w:hyperlink>
    </w:p>
    <w:p>
      <w:pPr>
        <w:pStyle w:val="TOC2"/>
        <w:tabs>
          <w:tab w:val="right" w:leader="dot" w:pos="8306"/>
        </w:tabs>
      </w:pPr>
      <w:hyperlink w:anchor="_Toc28076" w:history="1">
        <w:r>
          <w:rPr>
            <w:rFonts w:ascii="仿宋" w:eastAsia="仿宋" w:hAnsi="仿宋" w:cs="仿宋" w:hint="eastAsia"/>
            <w:lang w:eastAsia="zh-CN"/>
          </w:rPr>
          <w:t>(三)、进度安排注意事项</w:t>
        </w:r>
        <w:r>
          <w:tab/>
        </w:r>
        <w:r>
          <w:fldChar w:fldCharType="begin"/>
        </w:r>
        <w:r>
          <w:instrText xml:space="preserve"> PAGEREF _Toc28076 \h </w:instrText>
        </w:r>
        <w:r>
          <w:fldChar w:fldCharType="separate"/>
        </w:r>
        <w:r>
          <w:t>26</w:t>
        </w:r>
        <w:r>
          <w:fldChar w:fldCharType="end"/>
        </w:r>
      </w:hyperlink>
    </w:p>
    <w:p>
      <w:pPr>
        <w:pStyle w:val="TOC2"/>
        <w:tabs>
          <w:tab w:val="right" w:leader="dot" w:pos="8306"/>
        </w:tabs>
      </w:pPr>
      <w:hyperlink w:anchor="_Toc29870" w:history="1">
        <w:r>
          <w:rPr>
            <w:rFonts w:ascii="仿宋" w:eastAsia="仿宋" w:hAnsi="仿宋" w:cs="仿宋" w:hint="eastAsia"/>
            <w:lang w:eastAsia="zh-CN"/>
          </w:rPr>
          <w:t>(四)、人力资源配置</w:t>
        </w:r>
        <w:r>
          <w:tab/>
        </w:r>
        <w:r>
          <w:fldChar w:fldCharType="begin"/>
        </w:r>
        <w:r>
          <w:instrText xml:space="preserve"> PAGEREF _Toc29870 \h </w:instrText>
        </w:r>
        <w:r>
          <w:fldChar w:fldCharType="separate"/>
        </w:r>
        <w:r>
          <w:t>28</w:t>
        </w:r>
        <w:r>
          <w:fldChar w:fldCharType="end"/>
        </w:r>
      </w:hyperlink>
    </w:p>
    <w:p>
      <w:pPr>
        <w:pStyle w:val="TOC1"/>
        <w:tabs>
          <w:tab w:val="right" w:leader="dot" w:pos="8306"/>
        </w:tabs>
      </w:pPr>
      <w:hyperlink w:anchor="_Toc17702" w:history="1">
        <w:r>
          <w:rPr>
            <w:rFonts w:ascii="仿宋" w:eastAsia="仿宋" w:hAnsi="仿宋" w:cs="仿宋" w:hint="eastAsia"/>
            <w:lang w:eastAsia="zh-CN"/>
          </w:rPr>
          <w:t>八、红柱石项目人力资源培养与发展</w:t>
        </w:r>
        <w:r>
          <w:tab/>
        </w:r>
        <w:r>
          <w:fldChar w:fldCharType="begin"/>
        </w:r>
        <w:r>
          <w:instrText xml:space="preserve"> PAGEREF _Toc17702 \h </w:instrText>
        </w:r>
        <w:r>
          <w:fldChar w:fldCharType="separate"/>
        </w:r>
        <w:r>
          <w:t>28</w:t>
        </w:r>
        <w:r>
          <w:fldChar w:fldCharType="end"/>
        </w:r>
      </w:hyperlink>
    </w:p>
    <w:p>
      <w:pPr>
        <w:pStyle w:val="TOC2"/>
        <w:tabs>
          <w:tab w:val="right" w:leader="dot" w:pos="8306"/>
        </w:tabs>
      </w:pPr>
      <w:hyperlink w:anchor="_Toc6267" w:history="1">
        <w:r>
          <w:rPr>
            <w:rFonts w:ascii="仿宋" w:eastAsia="仿宋" w:hAnsi="仿宋" w:cs="仿宋" w:hint="eastAsia"/>
            <w:lang w:eastAsia="zh-CN"/>
          </w:rPr>
          <w:t>(一)、人才需求与规划</w:t>
        </w:r>
        <w:r>
          <w:tab/>
        </w:r>
        <w:r>
          <w:fldChar w:fldCharType="begin"/>
        </w:r>
        <w:r>
          <w:instrText xml:space="preserve"> PAGEREF _Toc6267 \h </w:instrText>
        </w:r>
        <w:r>
          <w:fldChar w:fldCharType="separate"/>
        </w:r>
        <w:r>
          <w:t>28</w:t>
        </w:r>
        <w:r>
          <w:fldChar w:fldCharType="end"/>
        </w:r>
      </w:hyperlink>
    </w:p>
    <w:p>
      <w:pPr>
        <w:pStyle w:val="TOC2"/>
        <w:tabs>
          <w:tab w:val="right" w:leader="dot" w:pos="8306"/>
        </w:tabs>
      </w:pPr>
      <w:hyperlink w:anchor="_Toc12467" w:history="1">
        <w:r>
          <w:rPr>
            <w:rFonts w:ascii="仿宋" w:eastAsia="仿宋" w:hAnsi="仿宋" w:cs="仿宋" w:hint="eastAsia"/>
            <w:lang w:eastAsia="zh-CN"/>
          </w:rPr>
          <w:t>(二)、培训与发展计划</w:t>
        </w:r>
        <w:r>
          <w:tab/>
        </w:r>
        <w:r>
          <w:fldChar w:fldCharType="begin"/>
        </w:r>
        <w:r>
          <w:instrText xml:space="preserve"> PAGEREF _Toc12467 \h </w:instrText>
        </w:r>
        <w:r>
          <w:fldChar w:fldCharType="separate"/>
        </w:r>
        <w:r>
          <w:t>29</w:t>
        </w:r>
        <w:r>
          <w:fldChar w:fldCharType="end"/>
        </w:r>
      </w:hyperlink>
    </w:p>
    <w:p>
      <w:pPr>
        <w:pStyle w:val="TOC1"/>
        <w:tabs>
          <w:tab w:val="right" w:leader="dot" w:pos="8306"/>
        </w:tabs>
      </w:pPr>
      <w:hyperlink w:anchor="_Toc20500" w:history="1">
        <w:r>
          <w:rPr>
            <w:rFonts w:ascii="仿宋" w:eastAsia="仿宋" w:hAnsi="仿宋" w:cs="仿宋" w:hint="eastAsia"/>
            <w:lang w:eastAsia="zh-CN"/>
          </w:rPr>
          <w:t>九、红柱石项目创新与研发</w:t>
        </w:r>
        <w:r>
          <w:tab/>
        </w:r>
        <w:r>
          <w:fldChar w:fldCharType="begin"/>
        </w:r>
        <w:r>
          <w:instrText xml:space="preserve"> PAGEREF _Toc20500 \h </w:instrText>
        </w:r>
        <w:r>
          <w:fldChar w:fldCharType="separate"/>
        </w:r>
        <w:r>
          <w:t>29</w:t>
        </w:r>
        <w:r>
          <w:fldChar w:fldCharType="end"/>
        </w:r>
      </w:hyperlink>
    </w:p>
    <w:p>
      <w:pPr>
        <w:pStyle w:val="TOC2"/>
        <w:tabs>
          <w:tab w:val="right" w:leader="dot" w:pos="8306"/>
        </w:tabs>
      </w:pPr>
      <w:hyperlink w:anchor="_Toc7623" w:history="1">
        <w:r>
          <w:rPr>
            <w:rFonts w:ascii="仿宋" w:eastAsia="仿宋" w:hAnsi="仿宋" w:cs="仿宋" w:hint="eastAsia"/>
            <w:lang w:eastAsia="zh-CN"/>
          </w:rPr>
          <w:t>(一)、创新策略与方向</w:t>
        </w:r>
        <w:r>
          <w:tab/>
        </w:r>
        <w:r>
          <w:fldChar w:fldCharType="begin"/>
        </w:r>
        <w:r>
          <w:instrText xml:space="preserve"> PAGEREF _Toc7623 \h </w:instrText>
        </w:r>
        <w:r>
          <w:fldChar w:fldCharType="separate"/>
        </w:r>
        <w:r>
          <w:t>29</w:t>
        </w:r>
        <w:r>
          <w:fldChar w:fldCharType="end"/>
        </w:r>
      </w:hyperlink>
    </w:p>
    <w:p>
      <w:pPr>
        <w:pStyle w:val="TOC2"/>
        <w:tabs>
          <w:tab w:val="right" w:leader="dot" w:pos="8306"/>
        </w:tabs>
      </w:pPr>
      <w:hyperlink w:anchor="_Toc17753" w:history="1">
        <w:r>
          <w:rPr>
            <w:rFonts w:ascii="仿宋" w:eastAsia="仿宋" w:hAnsi="仿宋" w:cs="仿宋" w:hint="eastAsia"/>
            <w:lang w:eastAsia="zh-CN"/>
          </w:rPr>
          <w:t>(二)、研发规划与投入</w:t>
        </w:r>
        <w:r>
          <w:tab/>
        </w:r>
        <w:r>
          <w:fldChar w:fldCharType="begin"/>
        </w:r>
        <w:r>
          <w:instrText xml:space="preserve"> PAGEREF _Toc17753 \h </w:instrText>
        </w:r>
        <w:r>
          <w:fldChar w:fldCharType="separate"/>
        </w:r>
        <w:r>
          <w:t>31</w:t>
        </w:r>
        <w:r>
          <w:fldChar w:fldCharType="end"/>
        </w:r>
      </w:hyperlink>
    </w:p>
    <w:p>
      <w:pPr>
        <w:pStyle w:val="TOC1"/>
        <w:tabs>
          <w:tab w:val="right" w:leader="dot" w:pos="8306"/>
        </w:tabs>
      </w:pPr>
      <w:hyperlink w:anchor="_Toc8211" w:history="1">
        <w:r>
          <w:rPr>
            <w:rFonts w:ascii="仿宋" w:eastAsia="仿宋" w:hAnsi="仿宋" w:cs="仿宋" w:hint="eastAsia"/>
            <w:lang w:eastAsia="zh-CN"/>
          </w:rPr>
          <w:t>十、红柱石项目风险管理</w:t>
        </w:r>
        <w:r>
          <w:tab/>
        </w:r>
        <w:r>
          <w:fldChar w:fldCharType="begin"/>
        </w:r>
        <w:r>
          <w:instrText xml:space="preserve"> PAGEREF _Toc8211 \h </w:instrText>
        </w:r>
        <w:r>
          <w:fldChar w:fldCharType="separate"/>
        </w:r>
        <w:r>
          <w:t>32</w:t>
        </w:r>
        <w:r>
          <w:fldChar w:fldCharType="end"/>
        </w:r>
      </w:hyperlink>
    </w:p>
    <w:p>
      <w:pPr>
        <w:pStyle w:val="TOC2"/>
        <w:tabs>
          <w:tab w:val="right" w:leader="dot" w:pos="8306"/>
        </w:tabs>
      </w:pPr>
      <w:hyperlink w:anchor="_Toc20800" w:history="1">
        <w:r>
          <w:rPr>
            <w:rFonts w:ascii="仿宋" w:eastAsia="仿宋" w:hAnsi="仿宋" w:cs="仿宋" w:hint="eastAsia"/>
            <w:lang w:eastAsia="zh-CN"/>
          </w:rPr>
          <w:t>(一)、风险识别与评估</w:t>
        </w:r>
        <w:r>
          <w:tab/>
        </w:r>
        <w:r>
          <w:fldChar w:fldCharType="begin"/>
        </w:r>
        <w:r>
          <w:instrText xml:space="preserve"> PAGEREF _Toc20800 \h </w:instrText>
        </w:r>
        <w:r>
          <w:fldChar w:fldCharType="separate"/>
        </w:r>
        <w:r>
          <w:t>32</w:t>
        </w:r>
        <w:r>
          <w:fldChar w:fldCharType="end"/>
        </w:r>
      </w:hyperlink>
    </w:p>
    <w:p>
      <w:pPr>
        <w:pStyle w:val="TOC2"/>
        <w:tabs>
          <w:tab w:val="right" w:leader="dot" w:pos="8306"/>
        </w:tabs>
      </w:pPr>
      <w:hyperlink w:anchor="_Toc6298" w:history="1">
        <w:r>
          <w:rPr>
            <w:rFonts w:ascii="仿宋" w:eastAsia="仿宋" w:hAnsi="仿宋" w:cs="仿宋" w:hint="eastAsia"/>
            <w:lang w:eastAsia="zh-CN"/>
          </w:rPr>
          <w:t>(二)、风险应对策略</w:t>
        </w:r>
        <w:r>
          <w:tab/>
        </w:r>
        <w:r>
          <w:fldChar w:fldCharType="begin"/>
        </w:r>
        <w:r>
          <w:instrText xml:space="preserve"> PAGEREF _Toc6298 \h </w:instrText>
        </w:r>
        <w:r>
          <w:fldChar w:fldCharType="separate"/>
        </w:r>
        <w:r>
          <w:t>34</w:t>
        </w:r>
        <w:r>
          <w:fldChar w:fldCharType="end"/>
        </w:r>
      </w:hyperlink>
    </w:p>
    <w:p>
      <w:pPr>
        <w:pStyle w:val="TOC2"/>
        <w:tabs>
          <w:tab w:val="right" w:leader="dot" w:pos="8306"/>
        </w:tabs>
      </w:pPr>
      <w:hyperlink w:anchor="_Toc5406" w:history="1">
        <w:r>
          <w:rPr>
            <w:rFonts w:ascii="仿宋" w:eastAsia="仿宋" w:hAnsi="仿宋" w:cs="仿宋" w:hint="eastAsia"/>
            <w:lang w:eastAsia="zh-CN"/>
          </w:rPr>
          <w:t>(三)、风险监控与控制</w:t>
        </w:r>
        <w:r>
          <w:tab/>
        </w:r>
        <w:r>
          <w:fldChar w:fldCharType="begin"/>
        </w:r>
        <w:r>
          <w:instrText xml:space="preserve"> PAGEREF _Toc5406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46" w:history="1">
        <w:r>
          <w:rPr>
            <w:rFonts w:ascii="仿宋" w:eastAsia="仿宋" w:hAnsi="仿宋" w:cs="仿宋" w:hint="eastAsia"/>
            <w:lang w:eastAsia="zh-CN"/>
          </w:rPr>
          <w:t>十一、红柱石项目技术管理</w:t>
        </w:r>
        <w:r>
          <w:tab/>
        </w:r>
        <w:r>
          <w:fldChar w:fldCharType="begin"/>
        </w:r>
        <w:r>
          <w:instrText xml:space="preserve"> PAGEREF _Toc15946 \h </w:instrText>
        </w:r>
        <w:r>
          <w:fldChar w:fldCharType="separate"/>
        </w:r>
        <w:r>
          <w:t>36</w:t>
        </w:r>
        <w:r>
          <w:fldChar w:fldCharType="end"/>
        </w:r>
      </w:hyperlink>
    </w:p>
    <w:p>
      <w:pPr>
        <w:pStyle w:val="TOC2"/>
        <w:tabs>
          <w:tab w:val="right" w:leader="dot" w:pos="8306"/>
        </w:tabs>
      </w:pPr>
      <w:hyperlink w:anchor="_Toc25422" w:history="1">
        <w:r>
          <w:rPr>
            <w:rFonts w:ascii="仿宋" w:eastAsia="仿宋" w:hAnsi="仿宋" w:cs="仿宋" w:hint="eastAsia"/>
            <w:lang w:eastAsia="zh-CN"/>
          </w:rPr>
          <w:t>(一)、技术方案选用方向</w:t>
        </w:r>
        <w:r>
          <w:tab/>
        </w:r>
        <w:r>
          <w:fldChar w:fldCharType="begin"/>
        </w:r>
        <w:r>
          <w:instrText xml:space="preserve"> PAGEREF _Toc25422 \h </w:instrText>
        </w:r>
        <w:r>
          <w:fldChar w:fldCharType="separate"/>
        </w:r>
        <w:r>
          <w:t>36</w:t>
        </w:r>
        <w:r>
          <w:fldChar w:fldCharType="end"/>
        </w:r>
      </w:hyperlink>
    </w:p>
    <w:p>
      <w:pPr>
        <w:pStyle w:val="TOC2"/>
        <w:tabs>
          <w:tab w:val="right" w:leader="dot" w:pos="8306"/>
        </w:tabs>
      </w:pPr>
      <w:hyperlink w:anchor="_Toc23702" w:history="1">
        <w:r>
          <w:rPr>
            <w:rFonts w:ascii="仿宋" w:eastAsia="仿宋" w:hAnsi="仿宋" w:cs="仿宋" w:hint="eastAsia"/>
            <w:lang w:eastAsia="zh-CN"/>
          </w:rPr>
          <w:t>(二)、工艺技术方案选用原则</w:t>
        </w:r>
        <w:r>
          <w:tab/>
        </w:r>
        <w:r>
          <w:fldChar w:fldCharType="begin"/>
        </w:r>
        <w:r>
          <w:instrText xml:space="preserve"> PAGEREF _Toc23702 \h </w:instrText>
        </w:r>
        <w:r>
          <w:fldChar w:fldCharType="separate"/>
        </w:r>
        <w:r>
          <w:t>38</w:t>
        </w:r>
        <w:r>
          <w:fldChar w:fldCharType="end"/>
        </w:r>
      </w:hyperlink>
    </w:p>
    <w:p>
      <w:pPr>
        <w:pStyle w:val="TOC2"/>
        <w:tabs>
          <w:tab w:val="right" w:leader="dot" w:pos="8306"/>
        </w:tabs>
      </w:pPr>
      <w:hyperlink w:anchor="_Toc6645" w:history="1">
        <w:r>
          <w:rPr>
            <w:rFonts w:ascii="仿宋" w:eastAsia="仿宋" w:hAnsi="仿宋" w:cs="仿宋" w:hint="eastAsia"/>
            <w:lang w:eastAsia="zh-CN"/>
          </w:rPr>
          <w:t>(三)、工艺技术方案要求</w:t>
        </w:r>
        <w:r>
          <w:tab/>
        </w:r>
        <w:r>
          <w:fldChar w:fldCharType="begin"/>
        </w:r>
        <w:r>
          <w:instrText xml:space="preserve"> PAGEREF _Toc6645 \h </w:instrText>
        </w:r>
        <w:r>
          <w:fldChar w:fldCharType="separate"/>
        </w:r>
        <w:r>
          <w:t>40</w:t>
        </w:r>
        <w:r>
          <w:fldChar w:fldCharType="end"/>
        </w:r>
      </w:hyperlink>
    </w:p>
    <w:p>
      <w:pPr>
        <w:pStyle w:val="TOC1"/>
        <w:tabs>
          <w:tab w:val="right" w:leader="dot" w:pos="8306"/>
        </w:tabs>
      </w:pPr>
      <w:hyperlink w:anchor="_Toc32674" w:history="1">
        <w:r>
          <w:rPr>
            <w:rFonts w:ascii="仿宋" w:eastAsia="仿宋" w:hAnsi="仿宋" w:cs="仿宋" w:hint="eastAsia"/>
            <w:lang w:eastAsia="zh-CN"/>
          </w:rPr>
          <w:t>十二、红柱石项目经营效益</w:t>
        </w:r>
        <w:r>
          <w:tab/>
        </w:r>
        <w:r>
          <w:fldChar w:fldCharType="begin"/>
        </w:r>
        <w:r>
          <w:instrText xml:space="preserve"> PAGEREF _Toc32674 \h </w:instrText>
        </w:r>
        <w:r>
          <w:fldChar w:fldCharType="separate"/>
        </w:r>
        <w:r>
          <w:t>42</w:t>
        </w:r>
        <w:r>
          <w:fldChar w:fldCharType="end"/>
        </w:r>
      </w:hyperlink>
    </w:p>
    <w:p>
      <w:pPr>
        <w:pStyle w:val="TOC2"/>
        <w:tabs>
          <w:tab w:val="right" w:leader="dot" w:pos="8306"/>
        </w:tabs>
      </w:pPr>
      <w:hyperlink w:anchor="_Toc26863" w:history="1">
        <w:r>
          <w:rPr>
            <w:rFonts w:ascii="仿宋" w:eastAsia="仿宋" w:hAnsi="仿宋" w:cs="仿宋" w:hint="eastAsia"/>
            <w:lang w:eastAsia="zh-CN"/>
          </w:rPr>
          <w:t>(一)、经济评价财务测算</w:t>
        </w:r>
        <w:r>
          <w:tab/>
        </w:r>
        <w:r>
          <w:fldChar w:fldCharType="begin"/>
        </w:r>
        <w:r>
          <w:instrText xml:space="preserve"> PAGEREF _Toc26863 \h </w:instrText>
        </w:r>
        <w:r>
          <w:fldChar w:fldCharType="separate"/>
        </w:r>
        <w:r>
          <w:t>42</w:t>
        </w:r>
        <w:r>
          <w:fldChar w:fldCharType="end"/>
        </w:r>
      </w:hyperlink>
    </w:p>
    <w:p>
      <w:pPr>
        <w:pStyle w:val="TOC2"/>
        <w:tabs>
          <w:tab w:val="right" w:leader="dot" w:pos="8306"/>
        </w:tabs>
      </w:pPr>
      <w:hyperlink w:anchor="_Toc17147" w:history="1">
        <w:r>
          <w:rPr>
            <w:rFonts w:ascii="仿宋" w:eastAsia="仿宋" w:hAnsi="仿宋" w:cs="仿宋" w:hint="eastAsia"/>
            <w:lang w:eastAsia="zh-CN"/>
          </w:rPr>
          <w:t>(二)、红柱石项目盈利能力分析</w:t>
        </w:r>
        <w:r>
          <w:tab/>
        </w:r>
        <w:r>
          <w:fldChar w:fldCharType="begin"/>
        </w:r>
        <w:r>
          <w:instrText xml:space="preserve"> PAGEREF _Toc17147 \h </w:instrText>
        </w:r>
        <w:r>
          <w:fldChar w:fldCharType="separate"/>
        </w:r>
        <w:r>
          <w:t>44</w:t>
        </w:r>
        <w:r>
          <w:fldChar w:fldCharType="end"/>
        </w:r>
      </w:hyperlink>
    </w:p>
    <w:p>
      <w:pPr>
        <w:pStyle w:val="TOC1"/>
        <w:tabs>
          <w:tab w:val="right" w:leader="dot" w:pos="8306"/>
        </w:tabs>
      </w:pPr>
      <w:hyperlink w:anchor="_Toc1072" w:history="1">
        <w:r>
          <w:rPr>
            <w:rFonts w:ascii="仿宋" w:eastAsia="仿宋" w:hAnsi="仿宋" w:cs="仿宋" w:hint="eastAsia"/>
            <w:lang w:eastAsia="zh-CN"/>
          </w:rPr>
          <w:t>十三、质量管理体系</w:t>
        </w:r>
        <w:r>
          <w:tab/>
        </w:r>
        <w:r>
          <w:fldChar w:fldCharType="begin"/>
        </w:r>
        <w:r>
          <w:instrText xml:space="preserve"> PAGEREF _Toc1072 \h </w:instrText>
        </w:r>
        <w:r>
          <w:fldChar w:fldCharType="separate"/>
        </w:r>
        <w:r>
          <w:t>44</w:t>
        </w:r>
        <w:r>
          <w:fldChar w:fldCharType="end"/>
        </w:r>
      </w:hyperlink>
    </w:p>
    <w:p>
      <w:pPr>
        <w:pStyle w:val="TOC2"/>
        <w:tabs>
          <w:tab w:val="right" w:leader="dot" w:pos="8306"/>
        </w:tabs>
      </w:pPr>
      <w:hyperlink w:anchor="_Toc24312" w:history="1">
        <w:r>
          <w:rPr>
            <w:rFonts w:ascii="仿宋" w:eastAsia="仿宋" w:hAnsi="仿宋" w:cs="仿宋" w:hint="eastAsia"/>
            <w:lang w:eastAsia="zh-CN"/>
          </w:rPr>
          <w:t>(一)、质量目标与方针</w:t>
        </w:r>
        <w:r>
          <w:tab/>
        </w:r>
        <w:r>
          <w:fldChar w:fldCharType="begin"/>
        </w:r>
        <w:r>
          <w:instrText xml:space="preserve"> PAGEREF _Toc24312 \h </w:instrText>
        </w:r>
        <w:r>
          <w:fldChar w:fldCharType="separate"/>
        </w:r>
        <w:r>
          <w:t>44</w:t>
        </w:r>
        <w:r>
          <w:fldChar w:fldCharType="end"/>
        </w:r>
      </w:hyperlink>
    </w:p>
    <w:p>
      <w:pPr>
        <w:pStyle w:val="TOC2"/>
        <w:tabs>
          <w:tab w:val="right" w:leader="dot" w:pos="8306"/>
        </w:tabs>
      </w:pPr>
      <w:hyperlink w:anchor="_Toc3609" w:history="1">
        <w:r>
          <w:rPr>
            <w:rFonts w:ascii="仿宋" w:eastAsia="仿宋" w:hAnsi="仿宋" w:cs="仿宋" w:hint="eastAsia"/>
            <w:lang w:eastAsia="zh-CN"/>
          </w:rPr>
          <w:t>(二)、质量管理责任</w:t>
        </w:r>
        <w:r>
          <w:tab/>
        </w:r>
        <w:r>
          <w:fldChar w:fldCharType="begin"/>
        </w:r>
        <w:r>
          <w:instrText xml:space="preserve"> PAGEREF _Toc3609 \h </w:instrText>
        </w:r>
        <w:r>
          <w:fldChar w:fldCharType="separate"/>
        </w:r>
        <w:r>
          <w:t>45</w:t>
        </w:r>
        <w:r>
          <w:fldChar w:fldCharType="end"/>
        </w:r>
      </w:hyperlink>
    </w:p>
    <w:p>
      <w:pPr>
        <w:pStyle w:val="TOC2"/>
        <w:tabs>
          <w:tab w:val="right" w:leader="dot" w:pos="8306"/>
        </w:tabs>
      </w:pPr>
      <w:hyperlink w:anchor="_Toc12853" w:history="1">
        <w:r>
          <w:rPr>
            <w:rFonts w:ascii="仿宋" w:eastAsia="仿宋" w:hAnsi="仿宋" w:cs="仿宋" w:hint="eastAsia"/>
            <w:lang w:eastAsia="zh-CN"/>
          </w:rPr>
          <w:t>(三)、质量管理体系文件</w:t>
        </w:r>
        <w:r>
          <w:tab/>
        </w:r>
        <w:r>
          <w:fldChar w:fldCharType="begin"/>
        </w:r>
        <w:r>
          <w:instrText xml:space="preserve"> PAGEREF _Toc12853 \h </w:instrText>
        </w:r>
        <w:r>
          <w:fldChar w:fldCharType="separate"/>
        </w:r>
        <w:r>
          <w:t>47</w:t>
        </w:r>
        <w:r>
          <w:fldChar w:fldCharType="end"/>
        </w:r>
      </w:hyperlink>
    </w:p>
    <w:p>
      <w:pPr>
        <w:pStyle w:val="TOC2"/>
        <w:tabs>
          <w:tab w:val="right" w:leader="dot" w:pos="8306"/>
        </w:tabs>
      </w:pPr>
      <w:hyperlink w:anchor="_Toc8599" w:history="1">
        <w:r>
          <w:rPr>
            <w:rFonts w:ascii="仿宋" w:eastAsia="仿宋" w:hAnsi="仿宋" w:cs="仿宋" w:hint="eastAsia"/>
            <w:lang w:eastAsia="zh-CN"/>
          </w:rPr>
          <w:t>(四)、质量培训与教育</w:t>
        </w:r>
        <w:r>
          <w:tab/>
        </w:r>
        <w:r>
          <w:fldChar w:fldCharType="begin"/>
        </w:r>
        <w:r>
          <w:instrText xml:space="preserve"> PAGEREF _Toc8599 \h </w:instrText>
        </w:r>
        <w:r>
          <w:fldChar w:fldCharType="separate"/>
        </w:r>
        <w:r>
          <w:t>49</w:t>
        </w:r>
        <w:r>
          <w:fldChar w:fldCharType="end"/>
        </w:r>
      </w:hyperlink>
    </w:p>
    <w:p>
      <w:pPr>
        <w:pStyle w:val="TOC2"/>
        <w:tabs>
          <w:tab w:val="right" w:leader="dot" w:pos="8306"/>
        </w:tabs>
      </w:pPr>
      <w:hyperlink w:anchor="_Toc12226" w:history="1">
        <w:r>
          <w:rPr>
            <w:rFonts w:ascii="仿宋" w:eastAsia="仿宋" w:hAnsi="仿宋" w:cs="仿宋" w:hint="eastAsia"/>
            <w:lang w:eastAsia="zh-CN"/>
          </w:rPr>
          <w:t>(五)、质量审核与评价</w:t>
        </w:r>
        <w:r>
          <w:tab/>
        </w:r>
        <w:r>
          <w:fldChar w:fldCharType="begin"/>
        </w:r>
        <w:r>
          <w:instrText xml:space="preserve"> PAGEREF _Toc12226 \h </w:instrText>
        </w:r>
        <w:r>
          <w:fldChar w:fldCharType="separate"/>
        </w:r>
        <w:r>
          <w:t>50</w:t>
        </w:r>
        <w:r>
          <w:fldChar w:fldCharType="end"/>
        </w:r>
      </w:hyperlink>
    </w:p>
    <w:p>
      <w:pPr>
        <w:pStyle w:val="TOC2"/>
        <w:tabs>
          <w:tab w:val="right" w:leader="dot" w:pos="8306"/>
        </w:tabs>
      </w:pPr>
      <w:hyperlink w:anchor="_Toc25085" w:history="1">
        <w:r>
          <w:rPr>
            <w:rFonts w:ascii="仿宋" w:eastAsia="仿宋" w:hAnsi="仿宋" w:cs="仿宋" w:hint="eastAsia"/>
            <w:lang w:eastAsia="zh-CN"/>
          </w:rPr>
          <w:t>(六)、不符合与纠正措施</w:t>
        </w:r>
        <w:r>
          <w:tab/>
        </w:r>
        <w:r>
          <w:fldChar w:fldCharType="begin"/>
        </w:r>
        <w:r>
          <w:instrText xml:space="preserve"> PAGEREF _Toc25085 \h </w:instrText>
        </w:r>
        <w:r>
          <w:fldChar w:fldCharType="separate"/>
        </w:r>
        <w:r>
          <w:t>51</w:t>
        </w:r>
        <w:r>
          <w:fldChar w:fldCharType="end"/>
        </w:r>
      </w:hyperlink>
    </w:p>
    <w:p>
      <w:pPr>
        <w:pStyle w:val="TOC1"/>
        <w:tabs>
          <w:tab w:val="right" w:leader="dot" w:pos="8306"/>
        </w:tabs>
      </w:pPr>
      <w:hyperlink w:anchor="_Toc8195" w:history="1">
        <w:r>
          <w:rPr>
            <w:rFonts w:ascii="仿宋" w:eastAsia="仿宋" w:hAnsi="仿宋" w:cs="仿宋" w:hint="eastAsia"/>
            <w:lang w:eastAsia="zh-CN"/>
          </w:rPr>
          <w:t>十四、红柱石项目实施时间节点</w:t>
        </w:r>
        <w:r>
          <w:tab/>
        </w:r>
        <w:r>
          <w:fldChar w:fldCharType="begin"/>
        </w:r>
        <w:r>
          <w:instrText xml:space="preserve"> PAGEREF _Toc8195 \h </w:instrText>
        </w:r>
        <w:r>
          <w:fldChar w:fldCharType="separate"/>
        </w:r>
        <w:r>
          <w:t>52</w:t>
        </w:r>
        <w:r>
          <w:fldChar w:fldCharType="end"/>
        </w:r>
      </w:hyperlink>
    </w:p>
    <w:p>
      <w:pPr>
        <w:pStyle w:val="TOC2"/>
        <w:tabs>
          <w:tab w:val="right" w:leader="dot" w:pos="8306"/>
        </w:tabs>
      </w:pPr>
      <w:hyperlink w:anchor="_Toc26367" w:history="1">
        <w:r>
          <w:rPr>
            <w:rFonts w:ascii="仿宋" w:eastAsia="仿宋" w:hAnsi="仿宋" w:cs="仿宋" w:hint="eastAsia"/>
            <w:lang w:eastAsia="zh-CN"/>
          </w:rPr>
          <w:t>(一)、红柱石项目启动阶段时间节点</w:t>
        </w:r>
        <w:r>
          <w:tab/>
        </w:r>
        <w:r>
          <w:fldChar w:fldCharType="begin"/>
        </w:r>
        <w:r>
          <w:instrText xml:space="preserve"> PAGEREF _Toc26367 \h </w:instrText>
        </w:r>
        <w:r>
          <w:fldChar w:fldCharType="separate"/>
        </w:r>
        <w:r>
          <w:t>52</w:t>
        </w:r>
        <w:r>
          <w:fldChar w:fldCharType="end"/>
        </w:r>
      </w:hyperlink>
    </w:p>
    <w:p>
      <w:pPr>
        <w:pStyle w:val="TOC2"/>
        <w:tabs>
          <w:tab w:val="right" w:leader="dot" w:pos="8306"/>
        </w:tabs>
      </w:pPr>
      <w:hyperlink w:anchor="_Toc20817" w:history="1">
        <w:r>
          <w:rPr>
            <w:rFonts w:ascii="仿宋" w:eastAsia="仿宋" w:hAnsi="仿宋" w:cs="仿宋" w:hint="eastAsia"/>
            <w:lang w:eastAsia="zh-CN"/>
          </w:rPr>
          <w:t>(二)、红柱石项目执行阶段时间节点</w:t>
        </w:r>
        <w:r>
          <w:tab/>
        </w:r>
        <w:r>
          <w:fldChar w:fldCharType="begin"/>
        </w:r>
        <w:r>
          <w:instrText xml:space="preserve"> PAGEREF _Toc20817 \h </w:instrText>
        </w:r>
        <w:r>
          <w:fldChar w:fldCharType="separate"/>
        </w:r>
        <w:r>
          <w:t>53</w:t>
        </w:r>
        <w:r>
          <w:fldChar w:fldCharType="end"/>
        </w:r>
      </w:hyperlink>
    </w:p>
    <w:p>
      <w:pPr>
        <w:pStyle w:val="TOC2"/>
        <w:tabs>
          <w:tab w:val="right" w:leader="dot" w:pos="8306"/>
        </w:tabs>
      </w:pPr>
      <w:hyperlink w:anchor="_Toc19770" w:history="1">
        <w:r>
          <w:rPr>
            <w:rFonts w:ascii="仿宋" w:eastAsia="仿宋" w:hAnsi="仿宋" w:cs="仿宋" w:hint="eastAsia"/>
            <w:lang w:eastAsia="zh-CN"/>
          </w:rPr>
          <w:t>(三)、红柱石项目完成阶段时间节点</w:t>
        </w:r>
        <w:r>
          <w:tab/>
        </w:r>
        <w:r>
          <w:fldChar w:fldCharType="begin"/>
        </w:r>
        <w:r>
          <w:instrText xml:space="preserve"> PAGEREF _Toc19770 \h </w:instrText>
        </w:r>
        <w:r>
          <w:fldChar w:fldCharType="separate"/>
        </w:r>
        <w:r>
          <w:t>54</w:t>
        </w:r>
        <w:r>
          <w:fldChar w:fldCharType="end"/>
        </w:r>
      </w:hyperlink>
    </w:p>
    <w:p>
      <w:pPr>
        <w:pStyle w:val="TOC1"/>
        <w:tabs>
          <w:tab w:val="right" w:leader="dot" w:pos="8306"/>
        </w:tabs>
      </w:pPr>
      <w:hyperlink w:anchor="_Toc32472" w:history="1">
        <w:r>
          <w:rPr>
            <w:rFonts w:ascii="仿宋" w:eastAsia="仿宋" w:hAnsi="仿宋" w:cs="仿宋" w:hint="eastAsia"/>
            <w:lang w:eastAsia="zh-CN"/>
          </w:rPr>
          <w:t>十五、营销与推广策略</w:t>
        </w:r>
        <w:r>
          <w:tab/>
        </w:r>
        <w:r>
          <w:fldChar w:fldCharType="begin"/>
        </w:r>
        <w:r>
          <w:instrText xml:space="preserve"> PAGEREF _Toc32472 \h </w:instrText>
        </w:r>
        <w:r>
          <w:fldChar w:fldCharType="separate"/>
        </w:r>
        <w:r>
          <w:t>55</w:t>
        </w:r>
        <w:r>
          <w:fldChar w:fldCharType="end"/>
        </w:r>
      </w:hyperlink>
    </w:p>
    <w:p>
      <w:pPr>
        <w:pStyle w:val="TOC2"/>
        <w:tabs>
          <w:tab w:val="right" w:leader="dot" w:pos="8306"/>
        </w:tabs>
      </w:pPr>
      <w:hyperlink w:anchor="_Toc14367" w:history="1">
        <w:r>
          <w:rPr>
            <w:rFonts w:ascii="仿宋" w:eastAsia="仿宋" w:hAnsi="仿宋" w:cs="仿宋" w:hint="eastAsia"/>
            <w:lang w:eastAsia="zh-CN"/>
          </w:rPr>
          <w:t>(一)、产品/服务定位与特点</w:t>
        </w:r>
        <w:r>
          <w:tab/>
        </w:r>
        <w:r>
          <w:fldChar w:fldCharType="begin"/>
        </w:r>
        <w:r>
          <w:instrText xml:space="preserve"> PAGEREF _Toc14367 \h </w:instrText>
        </w:r>
        <w:r>
          <w:fldChar w:fldCharType="separate"/>
        </w:r>
        <w:r>
          <w:t>55</w:t>
        </w:r>
        <w:r>
          <w:fldChar w:fldCharType="end"/>
        </w:r>
      </w:hyperlink>
    </w:p>
    <w:p>
      <w:pPr>
        <w:pStyle w:val="TOC2"/>
        <w:tabs>
          <w:tab w:val="right" w:leader="dot" w:pos="8306"/>
        </w:tabs>
      </w:pPr>
      <w:hyperlink w:anchor="_Toc10067" w:history="1">
        <w:r>
          <w:rPr>
            <w:rFonts w:ascii="仿宋" w:eastAsia="仿宋" w:hAnsi="仿宋" w:cs="仿宋" w:hint="eastAsia"/>
            <w:lang w:eastAsia="zh-CN"/>
          </w:rPr>
          <w:t>(二)、市场定位与竞争分析</w:t>
        </w:r>
        <w:r>
          <w:tab/>
        </w:r>
        <w:r>
          <w:fldChar w:fldCharType="begin"/>
        </w:r>
        <w:r>
          <w:instrText xml:space="preserve"> PAGEREF _Toc10067 \h </w:instrText>
        </w:r>
        <w:r>
          <w:fldChar w:fldCharType="separate"/>
        </w:r>
        <w:r>
          <w:t>56</w:t>
        </w:r>
        <w:r>
          <w:fldChar w:fldCharType="end"/>
        </w:r>
      </w:hyperlink>
    </w:p>
    <w:p>
      <w:pPr>
        <w:pStyle w:val="TOC2"/>
        <w:tabs>
          <w:tab w:val="right" w:leader="dot" w:pos="8306"/>
        </w:tabs>
      </w:pPr>
      <w:hyperlink w:anchor="_Toc14416" w:history="1">
        <w:r>
          <w:rPr>
            <w:rFonts w:ascii="仿宋" w:eastAsia="仿宋" w:hAnsi="仿宋" w:cs="仿宋" w:hint="eastAsia"/>
            <w:lang w:eastAsia="zh-CN"/>
          </w:rPr>
          <w:t>(三)、营销渠道与策略</w:t>
        </w:r>
        <w:r>
          <w:tab/>
        </w:r>
        <w:r>
          <w:fldChar w:fldCharType="begin"/>
        </w:r>
        <w:r>
          <w:instrText xml:space="preserve"> PAGEREF _Toc14416 \h </w:instrText>
        </w:r>
        <w:r>
          <w:fldChar w:fldCharType="separate"/>
        </w:r>
        <w:r>
          <w:t>58</w:t>
        </w:r>
        <w:r>
          <w:fldChar w:fldCharType="end"/>
        </w:r>
      </w:hyperlink>
    </w:p>
    <w:p>
      <w:pPr>
        <w:pStyle w:val="TOC2"/>
        <w:tabs>
          <w:tab w:val="right" w:leader="dot" w:pos="8306"/>
        </w:tabs>
      </w:pPr>
      <w:hyperlink w:anchor="_Toc6786" w:history="1">
        <w:r>
          <w:rPr>
            <w:rFonts w:ascii="仿宋" w:eastAsia="仿宋" w:hAnsi="仿宋" w:cs="仿宋" w:hint="eastAsia"/>
            <w:lang w:eastAsia="zh-CN"/>
          </w:rPr>
          <w:t>(四)、推广与宣传活动</w:t>
        </w:r>
        <w:r>
          <w:tab/>
        </w:r>
        <w:r>
          <w:fldChar w:fldCharType="begin"/>
        </w:r>
        <w:r>
          <w:instrText xml:space="preserve"> PAGEREF _Toc6786 \h </w:instrText>
        </w:r>
        <w:r>
          <w:fldChar w:fldCharType="separate"/>
        </w:r>
        <w:r>
          <w:t>59</w:t>
        </w:r>
        <w:r>
          <w:fldChar w:fldCharType="end"/>
        </w:r>
      </w:hyperlink>
    </w:p>
    <w:p>
      <w:pPr>
        <w:pStyle w:val="TOC1"/>
        <w:tabs>
          <w:tab w:val="right" w:leader="dot" w:pos="8306"/>
        </w:tabs>
      </w:pPr>
      <w:hyperlink w:anchor="_Toc24992" w:history="1">
        <w:r>
          <w:rPr>
            <w:rFonts w:ascii="仿宋" w:eastAsia="仿宋" w:hAnsi="仿宋" w:cs="仿宋" w:hint="eastAsia"/>
            <w:lang w:eastAsia="zh-CN"/>
          </w:rPr>
          <w:t>十六、供应链管理</w:t>
        </w:r>
        <w:r>
          <w:tab/>
        </w:r>
        <w:r>
          <w:fldChar w:fldCharType="begin"/>
        </w:r>
        <w:r>
          <w:instrText xml:space="preserve"> PAGEREF _Toc24992 \h </w:instrText>
        </w:r>
        <w:r>
          <w:fldChar w:fldCharType="separate"/>
        </w:r>
        <w:r>
          <w:t>64</w:t>
        </w:r>
        <w:r>
          <w:fldChar w:fldCharType="end"/>
        </w:r>
      </w:hyperlink>
    </w:p>
    <w:p>
      <w:pPr>
        <w:pStyle w:val="TOC2"/>
        <w:tabs>
          <w:tab w:val="right" w:leader="dot" w:pos="8306"/>
        </w:tabs>
      </w:pPr>
      <w:hyperlink w:anchor="_Toc31643" w:history="1">
        <w:r>
          <w:rPr>
            <w:rFonts w:ascii="仿宋" w:eastAsia="仿宋" w:hAnsi="仿宋" w:cs="仿宋" w:hint="eastAsia"/>
            <w:lang w:eastAsia="zh-CN"/>
          </w:rPr>
          <w:t>(一)、供应链战略规划</w:t>
        </w:r>
        <w:r>
          <w:tab/>
        </w:r>
        <w:r>
          <w:fldChar w:fldCharType="begin"/>
        </w:r>
        <w:r>
          <w:instrText xml:space="preserve"> PAGEREF _Toc31643 \h </w:instrText>
        </w:r>
        <w:r>
          <w:fldChar w:fldCharType="separate"/>
        </w:r>
        <w:r>
          <w:t>64</w:t>
        </w:r>
        <w:r>
          <w:fldChar w:fldCharType="end"/>
        </w:r>
      </w:hyperlink>
    </w:p>
    <w:p>
      <w:pPr>
        <w:pStyle w:val="TOC2"/>
        <w:tabs>
          <w:tab w:val="right" w:leader="dot" w:pos="8306"/>
        </w:tabs>
      </w:pPr>
      <w:hyperlink w:anchor="_Toc30295" w:history="1">
        <w:r>
          <w:rPr>
            <w:rFonts w:ascii="仿宋" w:eastAsia="仿宋" w:hAnsi="仿宋" w:cs="仿宋" w:hint="eastAsia"/>
            <w:lang w:eastAsia="zh-CN"/>
          </w:rPr>
          <w:t>(二)、供应商选择与合作</w:t>
        </w:r>
        <w:r>
          <w:tab/>
        </w:r>
        <w:r>
          <w:fldChar w:fldCharType="begin"/>
        </w:r>
        <w:r>
          <w:instrText xml:space="preserve"> PAGEREF _Toc30295 \h </w:instrText>
        </w:r>
        <w:r>
          <w:fldChar w:fldCharType="separate"/>
        </w:r>
        <w:r>
          <w:t>66</w:t>
        </w:r>
        <w:r>
          <w:fldChar w:fldCharType="end"/>
        </w:r>
      </w:hyperlink>
    </w:p>
    <w:p>
      <w:pPr>
        <w:pStyle w:val="TOC2"/>
        <w:tabs>
          <w:tab w:val="right" w:leader="dot" w:pos="8306"/>
        </w:tabs>
      </w:pPr>
      <w:hyperlink w:anchor="_Toc10249" w:history="1">
        <w:r>
          <w:rPr>
            <w:rFonts w:ascii="仿宋" w:eastAsia="仿宋" w:hAnsi="仿宋" w:cs="仿宋" w:hint="eastAsia"/>
            <w:lang w:eastAsia="zh-CN"/>
          </w:rPr>
          <w:t>(三)、物流与库存管理</w:t>
        </w:r>
        <w:r>
          <w:tab/>
        </w:r>
        <w:r>
          <w:fldChar w:fldCharType="begin"/>
        </w:r>
        <w:r>
          <w:instrText xml:space="preserve"> PAGEREF _Toc10249 \h </w:instrText>
        </w:r>
        <w:r>
          <w:fldChar w:fldCharType="separate"/>
        </w:r>
        <w:r>
          <w:t>67</w:t>
        </w:r>
        <w:r>
          <w:fldChar w:fldCharType="end"/>
        </w:r>
      </w:hyperlink>
    </w:p>
    <w:p>
      <w:pPr>
        <w:pStyle w:val="TOC1"/>
        <w:tabs>
          <w:tab w:val="right" w:leader="dot" w:pos="8306"/>
        </w:tabs>
      </w:pPr>
      <w:hyperlink w:anchor="_Toc31091" w:history="1">
        <w:r>
          <w:rPr>
            <w:rFonts w:ascii="仿宋" w:eastAsia="仿宋" w:hAnsi="仿宋" w:cs="仿宋" w:hint="eastAsia"/>
            <w:lang w:eastAsia="zh-CN"/>
          </w:rPr>
          <w:t>十七、红柱石项目治理与监督</w:t>
        </w:r>
        <w:r>
          <w:tab/>
        </w:r>
        <w:r>
          <w:fldChar w:fldCharType="begin"/>
        </w:r>
        <w:r>
          <w:instrText xml:space="preserve"> PAGEREF _Toc31091 \h </w:instrText>
        </w:r>
        <w:r>
          <w:fldChar w:fldCharType="separate"/>
        </w:r>
        <w:r>
          <w:t>68</w:t>
        </w:r>
        <w:r>
          <w:fldChar w:fldCharType="end"/>
        </w:r>
      </w:hyperlink>
    </w:p>
    <w:p>
      <w:pPr>
        <w:pStyle w:val="TOC2"/>
        <w:tabs>
          <w:tab w:val="right" w:leader="dot" w:pos="8306"/>
        </w:tabs>
      </w:pPr>
      <w:hyperlink w:anchor="_Toc11557" w:history="1">
        <w:r>
          <w:rPr>
            <w:rFonts w:ascii="仿宋" w:eastAsia="仿宋" w:hAnsi="仿宋" w:cs="仿宋" w:hint="eastAsia"/>
            <w:lang w:eastAsia="zh-CN"/>
          </w:rPr>
          <w:t>(一)、红柱石项目治理结构</w:t>
        </w:r>
        <w:r>
          <w:tab/>
        </w:r>
        <w:r>
          <w:fldChar w:fldCharType="begin"/>
        </w:r>
        <w:r>
          <w:instrText xml:space="preserve"> PAGEREF _Toc11557 \h </w:instrText>
        </w:r>
        <w:r>
          <w:fldChar w:fldCharType="separate"/>
        </w:r>
        <w:r>
          <w:t>68</w:t>
        </w:r>
        <w:r>
          <w:fldChar w:fldCharType="end"/>
        </w:r>
      </w:hyperlink>
    </w:p>
    <w:p>
      <w:pPr>
        <w:pStyle w:val="TOC2"/>
        <w:tabs>
          <w:tab w:val="right" w:leader="dot" w:pos="8306"/>
        </w:tabs>
      </w:pPr>
      <w:hyperlink w:anchor="_Toc18417" w:history="1">
        <w:r>
          <w:rPr>
            <w:rFonts w:ascii="仿宋" w:eastAsia="仿宋" w:hAnsi="仿宋" w:cs="仿宋" w:hint="eastAsia"/>
            <w:lang w:eastAsia="zh-CN"/>
          </w:rPr>
          <w:t>(二)、监督与审计</w:t>
        </w:r>
        <w:r>
          <w:tab/>
        </w:r>
        <w:r>
          <w:fldChar w:fldCharType="begin"/>
        </w:r>
        <w:r>
          <w:instrText xml:space="preserve"> PAGEREF _Toc18417 \h </w:instrText>
        </w:r>
        <w:r>
          <w:fldChar w:fldCharType="separate"/>
        </w:r>
        <w:r>
          <w:t>70</w:t>
        </w:r>
        <w:r>
          <w:fldChar w:fldCharType="end"/>
        </w:r>
      </w:hyperlink>
    </w:p>
    <w:p>
      <w:pPr>
        <w:pStyle w:val="TOC1"/>
        <w:tabs>
          <w:tab w:val="right" w:leader="dot" w:pos="8306"/>
        </w:tabs>
      </w:pPr>
      <w:hyperlink w:anchor="_Toc3290" w:history="1">
        <w:r>
          <w:rPr>
            <w:rFonts w:ascii="仿宋" w:eastAsia="仿宋" w:hAnsi="仿宋" w:cs="仿宋" w:hint="eastAsia"/>
            <w:lang w:eastAsia="zh-CN"/>
          </w:rPr>
          <w:t>十八、红柱石项目工程方案分析</w:t>
        </w:r>
        <w:r>
          <w:tab/>
        </w:r>
        <w:r>
          <w:fldChar w:fldCharType="begin"/>
        </w:r>
        <w:r>
          <w:instrText xml:space="preserve"> PAGEREF _Toc3290 \h </w:instrText>
        </w:r>
        <w:r>
          <w:fldChar w:fldCharType="separate"/>
        </w:r>
        <w:r>
          <w:t>71</w:t>
        </w:r>
        <w:r>
          <w:fldChar w:fldCharType="end"/>
        </w:r>
      </w:hyperlink>
    </w:p>
    <w:p>
      <w:pPr>
        <w:pStyle w:val="TOC2"/>
        <w:tabs>
          <w:tab w:val="right" w:leader="dot" w:pos="8306"/>
        </w:tabs>
      </w:pPr>
      <w:hyperlink w:anchor="_Toc6503" w:history="1">
        <w:r>
          <w:rPr>
            <w:rFonts w:ascii="仿宋" w:eastAsia="仿宋" w:hAnsi="仿宋" w:cs="仿宋" w:hint="eastAsia"/>
            <w:lang w:eastAsia="zh-CN"/>
          </w:rPr>
          <w:t>(一)、建筑工程设计原则</w:t>
        </w:r>
        <w:r>
          <w:tab/>
        </w:r>
        <w:r>
          <w:fldChar w:fldCharType="begin"/>
        </w:r>
        <w:r>
          <w:instrText xml:space="preserve"> PAGEREF _Toc6503 \h </w:instrText>
        </w:r>
        <w:r>
          <w:fldChar w:fldCharType="separate"/>
        </w:r>
        <w:r>
          <w:t>71</w:t>
        </w:r>
        <w:r>
          <w:fldChar w:fldCharType="end"/>
        </w:r>
      </w:hyperlink>
    </w:p>
    <w:p>
      <w:pPr>
        <w:pStyle w:val="TOC2"/>
        <w:tabs>
          <w:tab w:val="right" w:leader="dot" w:pos="8306"/>
        </w:tabs>
      </w:pPr>
      <w:hyperlink w:anchor="_Toc20564" w:history="1">
        <w:r>
          <w:rPr>
            <w:rFonts w:ascii="仿宋" w:eastAsia="仿宋" w:hAnsi="仿宋" w:cs="仿宋" w:hint="eastAsia"/>
            <w:lang w:eastAsia="zh-CN"/>
          </w:rPr>
          <w:t>(二)、土建工程建设指标</w:t>
        </w:r>
        <w:r>
          <w:tab/>
        </w:r>
        <w:r>
          <w:fldChar w:fldCharType="begin"/>
        </w:r>
        <w:r>
          <w:instrText xml:space="preserve"> PAGEREF _Toc20564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0"/>
      <w:r>
        <w:rPr>
          <w:rFonts w:ascii="仿宋" w:eastAsia="仿宋" w:hAnsi="仿宋" w:cs="仿宋" w:hint="eastAsia"/>
          <w:sz w:val="28"/>
          <w:lang w:eastAsia="zh-CN"/>
        </w:rPr>
        <w:t>一、红柱石项目建设背景及必要性分析</w:t>
      </w:r>
      <w:bookmarkEnd w:id="2"/>
    </w:p>
    <w:p>
      <w:pPr>
        <w:pStyle w:val="Heading2"/>
        <w:rPr>
          <w:rFonts w:ascii="仿宋" w:eastAsia="仿宋" w:hAnsi="仿宋" w:cs="仿宋" w:hint="eastAsia"/>
          <w:lang w:eastAsia="zh-CN"/>
        </w:rPr>
      </w:pPr>
      <w:bookmarkStart w:id="3" w:name="_Toc2752"/>
      <w:r>
        <w:rPr>
          <w:rFonts w:ascii="仿宋" w:eastAsia="仿宋" w:hAnsi="仿宋" w:cs="仿宋" w:hint="eastAsia"/>
          <w:lang w:eastAsia="zh-CN"/>
        </w:rPr>
        <w:t>(一)、红柱石项目背景分析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柱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我们的背景分析将深入挖掘当前行业的发展趋势，通过对竞争态势的全面审视，找到红柱石项目在这个潮流中的定位。同时，我们将关注行业内涌现的新兴机遇，以便红柱石项目更好地融入行业发展的潮流中。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柱石项目提供了强大的发展动力。我们将聚焦于行业内最新的技术发展趋势，包括但不限于人工智能、大数据分析、物联网等领域。通过深度的技术研究，我们将确保红柱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柱石项目发展的源泉。我们将投入更多的精力对市场需求进行深入剖析，超越表面的需求，深入挖掘潜在的市场痛点和机遇。通过对市场需求的细致了解，红柱石项目将更有针对性地设计解决方案，满足市场的多样化需求，从而更好地促进红柱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柱石项目战略至关重要。我们将对竞争态势进行更为深入的分析，包括但不限于市场份额、产品特点、客户满意度等多个维度。通过深度的竞争分析，红柱石项目将能够更准确地把握市场脉搏，制定具有竞争力的红柱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红柱石项目的发展具有直接的影响。我们将进行更为全面的法规和政策分析，了解行业发展中的潜在法律风险和合规挑战。通过充分了解和遵守相关法规，红柱石项目将确保在法律框架内合法合规运营，为红柱石项目的稳健发展提供有力支持。</w:t>
      </w:r>
    </w:p>
    <w:p>
      <w:pPr>
        <w:pStyle w:val="Heading2"/>
        <w:ind w:firstLine="560" w:firstLineChars="200"/>
        <w:rPr>
          <w:rFonts w:ascii="仿宋" w:eastAsia="仿宋" w:hAnsi="仿宋" w:cs="仿宋" w:hint="eastAsia"/>
          <w:sz w:val="28"/>
          <w:lang w:eastAsia="zh-CN"/>
        </w:rPr>
      </w:pPr>
      <w:bookmarkStart w:id="4" w:name="_Toc8439"/>
      <w:r>
        <w:rPr>
          <w:rFonts w:ascii="仿宋" w:eastAsia="仿宋" w:hAnsi="仿宋" w:cs="仿宋" w:hint="eastAsia"/>
          <w:sz w:val="28"/>
          <w:lang w:eastAsia="zh-CN"/>
        </w:rPr>
        <w:t>(二)、红柱石项目建设必要性分析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建设的迫切性源于对行业发展趋势的深刻洞察。我们正处于一个行业变革的时代，科技创新、数字化转型成为企业发展的关键动力。红柱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建设不仅仅是为了跟上潮流，更是为了通过技术创新推动企业的持续发展。通过引入先进的技术和解决方案，红柱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柱石项目的建设成为必然选择，通过提高产品质量、拓展服务领域，从而在竞争中获得更多的机会。红柱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红柱石项目建设的必要性体现在对客户需求更精准的满足。通过红柱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建设的背后是对企业持续创新的追求。只有通过不断创新，企业才能在竞争中立于不败之地。红柱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81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技术管理特点体现在其创新导向。通过引入最先进的技术趋势和解决方案，红柱石项目致力于提升科技含量、提高质量和效率水平。这意味着我们将采用最新的工具和方法，确保红柱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柱石项目技术管理的显著特征。通过整合不同领域的技术资源，我们实现了跨学科的协同工作。这有助于优化技术架构，提高整体效能。此外，整合性策略还促进了不同技术团队之间的紧密沟通和高效合作，确保红柱石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红柱石项目所采用的技术。通过不断优化技术方案，红柱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柱石项目团队将在红柱石项目初期识别可能的技术风险，并采取相应的预防和应对措施。通过建立健全的风险评估机制，红柱石项目能够在实施过程中及时发现并解决潜在的技术问题，保障红柱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通过这些独特的技术管理特点，我们确信在红柱石项目中，技术将成为红柱石项目成功的有力支持。这一深度剖析揭示了技术管理在红柱石项目实施中的关键作用，为红柱石项目的技术基础奠定了坚实的基础。</w:t>
      </w:r>
    </w:p>
    <w:p>
      <w:pPr>
        <w:pStyle w:val="Heading2"/>
        <w:ind w:firstLine="560" w:firstLineChars="200"/>
        <w:rPr>
          <w:rFonts w:ascii="仿宋" w:eastAsia="仿宋" w:hAnsi="仿宋" w:cs="仿宋" w:hint="eastAsia"/>
          <w:sz w:val="28"/>
          <w:lang w:eastAsia="zh-CN"/>
        </w:rPr>
      </w:pPr>
      <w:bookmarkStart w:id="7" w:name="_Toc11059"/>
      <w:r>
        <w:rPr>
          <w:rFonts w:ascii="仿宋" w:eastAsia="仿宋" w:hAnsi="仿宋" w:cs="仿宋" w:hint="eastAsia"/>
          <w:sz w:val="28"/>
          <w:lang w:eastAsia="zh-CN"/>
        </w:rPr>
        <w:t>(二)、红柱石项目工艺技术设计方案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柱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柱石项目将严格按照相关行业规范要求进行组织。通过有效控制产品质量，红柱石项目将致力于为顾客提供优质的红柱石项目产品和良好的服务。这体现了红柱石项目对于生产活动合规性和质量标准的高度重视，为红柱石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柱石项目注重生态效益和清洁生产原则。红柱石项目建设将紧密结合地方特色经济发展，与社会经济发展规划和区域环境保护规划方案相协调一致。通过与当地区域自然生态系统的结合，红柱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柱石项目产品具有多样化的客户需求和个性化的特点。因此，红柱石项目产品规格品种多样，且单批生产数量较小。为满足这一特点，红柱石项目承办单位将建设先进的柔性制造生产线。通过广泛应用柔性制造技术，红柱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柱石项目采用的技术具有较高的技术含量和自动化水平，处于国内先进水平。这一技术选用不仅体现了对生产效率、质量和环境友好性的高标准要求，同时为红柱石项目的可持续发展奠定了坚实的基础。</w:t>
      </w:r>
    </w:p>
    <w:p>
      <w:pPr>
        <w:pStyle w:val="Heading2"/>
        <w:ind w:firstLine="560" w:firstLineChars="200"/>
        <w:rPr>
          <w:rFonts w:ascii="仿宋" w:eastAsia="仿宋" w:hAnsi="仿宋" w:cs="仿宋" w:hint="eastAsia"/>
          <w:sz w:val="28"/>
          <w:lang w:eastAsia="zh-CN"/>
        </w:rPr>
      </w:pPr>
      <w:bookmarkStart w:id="8" w:name="_Toc303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为确保红柱石项目的高效生产和技术实施，我们制定了一套精心设计的设备选型方案，以满足红柱石项目生产、质量和环保的要求。该方案的主要特点如下：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柱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针对红柱石项目产品的多样性和小批量生产的特点，我们将建设柔性制造生产线。通过在设备选型中考虑柔性制造技术，可以灵活应对不同产品规格和生产需求，实现生产线的高度灵活性和适应性。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737"/>
      <w:r>
        <w:rPr>
          <w:rFonts w:ascii="仿宋" w:eastAsia="仿宋" w:hAnsi="仿宋" w:cs="仿宋" w:hint="eastAsia"/>
          <w:sz w:val="28"/>
          <w:lang w:eastAsia="zh-CN"/>
        </w:rPr>
        <w:t>三、红柱石项目概论</w:t>
      </w:r>
      <w:bookmarkEnd w:id="9"/>
    </w:p>
    <w:p>
      <w:pPr>
        <w:pStyle w:val="Heading2"/>
        <w:rPr>
          <w:rFonts w:ascii="仿宋" w:eastAsia="仿宋" w:hAnsi="仿宋" w:cs="仿宋" w:hint="eastAsia"/>
          <w:lang w:eastAsia="zh-CN"/>
        </w:rPr>
      </w:pPr>
      <w:bookmarkStart w:id="10" w:name="_Toc23987"/>
      <w:r>
        <w:rPr>
          <w:rFonts w:ascii="仿宋" w:eastAsia="仿宋" w:hAnsi="仿宋" w:cs="仿宋" w:hint="eastAsia"/>
          <w:lang w:eastAsia="zh-CN"/>
        </w:rPr>
        <w:t>(一)、红柱石项目概况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起源追溯至对市场的深入洞察。市场的不断演变与变革为红柱石项目提供了难得的机遇。当前市场存在的需求缺口和变革的大环境共同构成了红柱石项目的背景。这个红柱石项目旨在充分利用市场机遇，填补行业中尚未满足的需求，为客户提供全新的解决方案。市场的变革和需求的增长使得这个红柱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红柱石项目名称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正式命名为红柱石。这个名称不仅仅是一个标识，更代表了红柱石项目的核心理念和愿景。它蕴含着红柱石项目所要解决问题的关键字，具有强烈的表达和辨识度，为红柱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红柱石项目目标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核心目标是提供一种全新、高效的解决方案，满足客户日益增长的需求。红柱石项目追求的不仅仅是满足市场需求，更是在市场中获得卓越的竞争优势。通过不断提升产品或服务的质量和创新水平，红柱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红柱石项目范围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全面涵盖了产品研发、制造、市场推广和售后服务，确保从产品设计到最终用户体验的全方位关注。这一全面的红柱石项目范围是为了确保红柱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红柱石项目时间表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红柱石项目计划在未来18个月内完成，包括研发、测试、市场试点和正式推出等不同阶段。这个时间表的合理设计是为了确保红柱石项目各个阶段的顺利推进，以便按时交付高质量的成果。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红柱石项目预算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红柱石项目总预算估算为XX百万美元，主要分配在研发、市场推广、人员培训和运营等方面。这一充足的预算为红柱石项目提供了充足的资源，确保红柱石项目在各个方面都能取得优异的表现。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红柱石项目风险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红柱石项目可能面临的风险包括市场接受度低、技术难题、竞争激烈等。红柱石项目团队已经制定了相应的风险应对计划，通过前瞻性的风险管理，确保红柱石项目在面对不确定性时能够迅速做出应对。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红柱石项目团队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红柱石项目汇聚了一支经验丰富、多领域专业素养的核心团队，确保红柱石项目在各个方面都能拥有高水平的执行力。团队的协同作战是红柱石项目成功的关键因素之一。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红柱石项目背景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红柱石项目的背景根植于市场对更高效、创新产品的渴望，同时也受到科技发展对行业格局的深刻改变的影响。这为红柱石项目提供了广阔的发展空间和市场需求。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红柱石项目现状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截至目前，红柱石项目已完成市场调研和技术验证，取得了初步的成功。这为红柱石项目在未来的发展奠定了坚实的基础，为更远大的目标打下了坚实的基石。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960"/>
      <w:r>
        <w:rPr>
          <w:rFonts w:ascii="仿宋" w:eastAsia="仿宋" w:hAnsi="仿宋" w:cs="仿宋" w:hint="eastAsia"/>
          <w:sz w:val="28"/>
          <w:lang w:eastAsia="zh-CN"/>
        </w:rPr>
        <w:t>(二)、红柱石项目目标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keyword》红柱石项目首要业务目标是在市场中占据有利地位，实现产品/服务的成功推广和销售。通过不断提升产品质量、创新性，红柱石项目追求成为行业中的领导者，赢得更多客户的青睐。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在科技迅速发展的时代，红柱石项目着眼于技术创新。通过持续的研发和技术升级，红柱石项目旨在推出更具创新性的产品或服务，以满足市场对新鲜、先进解决方案的需求。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为了建立可持续的客户关系，红柱石项目设定了客户满意度目标。通过提供卓越的产品质量和优质的客户服务，红柱石项目追求赢得客户的信任和忠诚度，确保他们的满意度达到行业领先水平。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红柱石项目注重社会责任和可持续发展。通过实施环保、社会责任红柱石项目，红柱石项目致力于在经济发展的同时保护环境，促进社会公平，实现可持续经营。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红柱石项目的团队是实现目标的核心驱动力。因此，红柱石项目设定了团队发展目标，包括提升团队成员的专业技能、培养领导力，以及搭建协同高效的团队工作氛围。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21"/>
      <w:r>
        <w:rPr>
          <w:rFonts w:ascii="仿宋" w:eastAsia="仿宋" w:hAnsi="仿宋" w:cs="仿宋" w:hint="eastAsia"/>
          <w:sz w:val="28"/>
          <w:lang w:eastAsia="zh-CN"/>
        </w:rPr>
        <w:t>(三)、红柱石项目提出的理由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红柱石项目提出的理由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源于对市场机遇的深刻洞察。当前市场中存在的需求缺口和行业发展趋势表明，有巨大的商业机会等待被开发。通过准确捕捉市场机遇，红柱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理念基于对技术创新的信仰。通过持续的研发和技术投入，红柱石项目有望推出更具创新性的产品或服务。在科技飞速发展的当下，红柱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是为了增强企业的行业竞争力。通过提升产品或服务的质量和独特性，红柱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红柱石项目响应了消费者需求的变化。随着社会和科技的不断发展，消费者对产品和服务的需求也在发生变化。通过深入了解并及时回应消费者的新需求，红柱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红柱石项目的提出是企业战略发展规划的一部分。在面对日益激烈的市场竞争和不断变化的商业环境中，红柱石项目作为企业战略的一环，旨在为企业开辟新的增长领域，巩固企业在行业中的地位。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红柱石项目的提出不仅仅是基于商业考量，还注重社会责任。通过推出环保、社会责任等方面的红柱石项目，红柱石企业可以在社会中树立积极形象，为社会做出积极贡献，实现经济效益和社会效益的双赢。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红柱石项目的提出反映了对利益相关者期望的关注。包括客户、员工、投资者等利益相关者在企业发展中都有着各自的期望，红柱石项目力求在满足这些期望的同时，取得更大的共赢。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393"/>
      <w:r>
        <w:rPr>
          <w:rFonts w:ascii="仿宋" w:eastAsia="仿宋" w:hAnsi="仿宋" w:cs="仿宋" w:hint="eastAsia"/>
          <w:sz w:val="28"/>
          <w:lang w:eastAsia="zh-CN"/>
        </w:rPr>
        <w:t>(四)、红柱石项目意义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在实施红柱石项目的过程中，我们不仅仅是在追逐商业成功，更是为企业和社会的多个层面创造了深远的意义。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红柱石项目的首要意义在于提升企业的市场竞争力。通过持续的创新和对产品质量的高标准要求，红柱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柱石项目的推进将促使行业技术水平的提升。通过引入先进技术和创新性解决方案，红柱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在社会层面，红柱石项目不仅创造了大量就业机会，提高了就业水平，还注重社会责任和环保。通过参与社会公益事业和推动环保红柱石项目，红柱石项目为社会贡献了一份力量，体现了企业对社会的积极回馈。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综合而言，红柱石项目意义重大，不仅推动了企业的发展，也为行业和社会的进步贡献了积极力量。这是一个全面而深刻的影响，将在未来产生可持续的正面效应。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865"/>
      <w:r>
        <w:rPr>
          <w:rFonts w:ascii="仿宋" w:eastAsia="仿宋" w:hAnsi="仿宋" w:cs="仿宋" w:hint="eastAsia"/>
          <w:sz w:val="28"/>
          <w:lang w:eastAsia="zh-CN"/>
        </w:rPr>
        <w:t>(五)、红柱石项目背景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在当今迅猛发展的商业环境中，红柱石项目的动因根植于对多方面因素的审慎考量。这个红柱石项目的提出并非孤立的决策，而是对企业所处背景深入思考的产物。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市场的不断演变是红柱石项目背后的首要原因。科技的迅速发展和全球市场的快速变化使得企业必须灵活应对。红柱石项目应运而生，旨在通过创新性的解决方案迎合市场的多变需求，赢得竞争中的先机。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竞争的激烈程度也是红柱石项目背景中不可忽视的一环。企业需要在激烈竞争中脱颖而出，为此，红柱石项目致力于打破常规，提供独特的价值主张，以吸引客户并确保市场份额的增长。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技术的迅速发展为企业带来了机遇与挑战。作为红柱石项目启动的背景之一，对新兴技术的应用将有助于提升企业的技术水平，使其在不断演进的商业环境中保持竞争优势。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此外，社会对企业责任的期望也在逐渐升高。红柱石项目充分融入了社会责任的理念，通过可持续经营和社会公益红柱石项目，企图为社会贡献一份力量，在商业成功的同时关注社会价值。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55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769"/>
      <w:r>
        <w:rPr>
          <w:rFonts w:ascii="仿宋" w:eastAsia="仿宋" w:hAnsi="仿宋" w:cs="仿宋" w:hint="eastAsia"/>
          <w:lang w:eastAsia="zh-CN"/>
        </w:rPr>
        <w:t>(一)、红柱石行业分析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红柱石行业一直以来都是市场的关注焦点。行业内的发展趋势、竞争态势以及潜在机会都对红柱石项目的推进产生深远的影响。通过深入研究行业的整体概貌，我们将更好地理解行业的核心特征，为红柱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行业，技术一直是推动创新和发展的关键因素。我们将对当前技术趋势进行详尽分析，包括但不限于人工智能、大数据应用、先进制造技术等。这有助于红柱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https://d.book118.com/118105027032006030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B6681"/>
    <w:rsid w:val="5E9B6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0502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2024-01-20T16:26:00Z</dcterms:created>
  <dcterms:modified xsi:type="dcterms:W3CDTF">2024-01-20T16:27:11Z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A9DC07BF90484298B1B63461D2A91408_11</vt:lpwstr>
  </property>
  <property fmtid="{D5CDD505-2E9C-101B-9397-08002B2CF9AE}" pid="3" name="KSOProductBuildVer">
    <vt:lpwstr>2052-12.1.0.16120</vt:lpwstr>
  </property>
</Properties>
</file>